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539756" w14:textId="77777777" w:rsidR="00C9517D" w:rsidRPr="004D7973" w:rsidRDefault="00C9517D" w:rsidP="00C9517D">
      <w:pPr>
        <w:spacing w:after="0" w:line="240" w:lineRule="auto"/>
        <w:jc w:val="center"/>
        <w:rPr>
          <w:rFonts w:ascii="Times New Roman" w:eastAsia="Times New Roman" w:hAnsi="Times New Roman" w:cs="Times New Roman"/>
          <w:sz w:val="28"/>
          <w:lang w:val="kk-KZ" w:eastAsia="ru-RU"/>
        </w:rPr>
      </w:pPr>
      <w:bookmarkStart w:id="0" w:name="_Hlk115165894"/>
      <w:bookmarkStart w:id="1" w:name="_Hlk115087925"/>
      <w:bookmarkStart w:id="2" w:name="_GoBack"/>
      <w:bookmarkEnd w:id="2"/>
      <w:r w:rsidRPr="004D7973">
        <w:rPr>
          <w:rFonts w:ascii="Times New Roman" w:eastAsia="Times New Roman" w:hAnsi="Times New Roman" w:cs="Times New Roman"/>
          <w:sz w:val="28"/>
          <w:lang w:val="kk-KZ" w:eastAsia="ru-RU"/>
        </w:rPr>
        <w:t>«</w:t>
      </w:r>
      <w:r w:rsidRPr="004D7973">
        <w:rPr>
          <w:rFonts w:ascii="Times New Roman" w:eastAsia="Times New Roman" w:hAnsi="Times New Roman" w:cs="Times New Roman"/>
          <w:sz w:val="28"/>
          <w:lang w:eastAsia="ru-RU"/>
        </w:rPr>
        <w:t>АЛМАТЫ ТЕХНОЛОГИЯЛЫҚ УНИВЕРСИТЕТІ</w:t>
      </w:r>
      <w:r w:rsidRPr="004D7973">
        <w:rPr>
          <w:rFonts w:ascii="Times New Roman" w:eastAsia="Times New Roman" w:hAnsi="Times New Roman" w:cs="Times New Roman"/>
          <w:sz w:val="28"/>
          <w:lang w:val="kk-KZ" w:eastAsia="ru-RU"/>
        </w:rPr>
        <w:t>» АҚ</w:t>
      </w:r>
    </w:p>
    <w:p w14:paraId="5EE1A8B7" w14:textId="77777777" w:rsidR="00C9517D" w:rsidRPr="00782B75" w:rsidRDefault="00C9517D" w:rsidP="00C9517D"/>
    <w:p w14:paraId="64F61BAC" w14:textId="77777777" w:rsidR="00985A25" w:rsidRDefault="00985A25" w:rsidP="00985A25">
      <w:pPr>
        <w:ind w:right="407"/>
      </w:pPr>
    </w:p>
    <w:p w14:paraId="38DCF539" w14:textId="1AE3A094" w:rsidR="00366087" w:rsidRPr="001F1C1E" w:rsidRDefault="00985A25" w:rsidP="00366087">
      <w:pPr>
        <w:spacing w:after="0" w:line="240" w:lineRule="auto"/>
        <w:ind w:right="407"/>
        <w:rPr>
          <w:rFonts w:ascii="Times New Roman" w:eastAsia="Times New Roman" w:hAnsi="Times New Roman" w:cs="Times New Roman"/>
          <w:color w:val="000000"/>
          <w:sz w:val="28"/>
          <w:lang w:eastAsia="ru-RU"/>
        </w:rPr>
      </w:pPr>
      <w:r w:rsidRPr="00A912A0">
        <w:rPr>
          <w:rFonts w:ascii="Times New Roman" w:eastAsia="Times New Roman" w:hAnsi="Times New Roman" w:cs="Times New Roman"/>
          <w:color w:val="000000"/>
          <w:sz w:val="28"/>
        </w:rPr>
        <w:t>Ә</w:t>
      </w:r>
      <w:r w:rsidR="00653D25">
        <w:rPr>
          <w:rFonts w:ascii="Times New Roman" w:eastAsia="Times New Roman" w:hAnsi="Times New Roman" w:cs="Times New Roman"/>
          <w:color w:val="000000"/>
          <w:sz w:val="28"/>
          <w:lang w:val="kk-KZ"/>
        </w:rPr>
        <w:t>О</w:t>
      </w:r>
      <w:r w:rsidRPr="00A912A0">
        <w:rPr>
          <w:rFonts w:ascii="Times New Roman" w:eastAsia="Times New Roman" w:hAnsi="Times New Roman" w:cs="Times New Roman"/>
          <w:color w:val="000000"/>
          <w:sz w:val="28"/>
        </w:rPr>
        <w:t>Ж  664.</w:t>
      </w:r>
      <w:r w:rsidR="00163F15" w:rsidRPr="00A912A0">
        <w:rPr>
          <w:rFonts w:ascii="Times New Roman" w:eastAsia="Times New Roman" w:hAnsi="Times New Roman" w:cs="Times New Roman"/>
          <w:color w:val="000000"/>
          <w:sz w:val="28"/>
          <w:lang w:val="kk-KZ"/>
        </w:rPr>
        <w:t>6</w:t>
      </w:r>
      <w:r w:rsidR="00653D25">
        <w:rPr>
          <w:rFonts w:ascii="Times New Roman" w:eastAsia="Times New Roman" w:hAnsi="Times New Roman" w:cs="Times New Roman"/>
          <w:color w:val="000000"/>
          <w:sz w:val="28"/>
          <w:lang w:val="kk-KZ"/>
        </w:rPr>
        <w:t>/7</w:t>
      </w:r>
      <w:r w:rsidR="000D26F7">
        <w:rPr>
          <w:rFonts w:ascii="Times New Roman" w:eastAsia="Times New Roman" w:hAnsi="Times New Roman" w:cs="Times New Roman"/>
          <w:color w:val="000000"/>
          <w:sz w:val="28"/>
          <w:lang w:val="kk-KZ"/>
        </w:rPr>
        <w:t xml:space="preserve">                      </w:t>
      </w:r>
      <w:r w:rsidR="00366087">
        <w:rPr>
          <w:rFonts w:ascii="Times New Roman" w:eastAsia="Times New Roman" w:hAnsi="Times New Roman" w:cs="Times New Roman"/>
          <w:color w:val="000000"/>
          <w:sz w:val="28"/>
          <w:lang w:val="kk-KZ"/>
        </w:rPr>
        <w:t xml:space="preserve"> </w:t>
      </w:r>
      <w:r w:rsidR="00366087" w:rsidRPr="0007636D">
        <w:rPr>
          <w:rFonts w:ascii="Times New Roman" w:eastAsia="Times New Roman" w:hAnsi="Times New Roman" w:cs="Times New Roman"/>
          <w:color w:val="000000"/>
          <w:sz w:val="28"/>
        </w:rPr>
        <w:t xml:space="preserve">                                                </w:t>
      </w:r>
      <w:r w:rsidR="00366087" w:rsidRPr="001F1C1E">
        <w:rPr>
          <w:rFonts w:ascii="Times New Roman" w:eastAsia="Times New Roman" w:hAnsi="Times New Roman" w:cs="Times New Roman"/>
          <w:color w:val="000000"/>
          <w:sz w:val="28"/>
          <w:lang w:eastAsia="ru-RU"/>
        </w:rPr>
        <w:t>Қолжазба құқығында</w:t>
      </w:r>
    </w:p>
    <w:p w14:paraId="639D150B" w14:textId="0FB84AE0" w:rsidR="00985A25" w:rsidRDefault="00985A25" w:rsidP="0007636D">
      <w:pPr>
        <w:spacing w:after="0" w:line="240" w:lineRule="auto"/>
        <w:ind w:right="407"/>
        <w:rPr>
          <w:rFonts w:ascii="Times New Roman" w:eastAsia="Times New Roman" w:hAnsi="Times New Roman" w:cs="Times New Roman"/>
          <w:color w:val="000000"/>
          <w:sz w:val="28"/>
        </w:rPr>
      </w:pPr>
    </w:p>
    <w:p w14:paraId="1F4CAEC3" w14:textId="77777777" w:rsidR="00C9517D" w:rsidRPr="001F1C1E" w:rsidRDefault="00C9517D" w:rsidP="00C9517D">
      <w:pPr>
        <w:rPr>
          <w:sz w:val="28"/>
          <w:szCs w:val="28"/>
        </w:rPr>
      </w:pPr>
    </w:p>
    <w:p w14:paraId="5BD931AD" w14:textId="77777777" w:rsidR="00C9517D" w:rsidRPr="00375361" w:rsidRDefault="00C9517D" w:rsidP="00C9517D">
      <w:pPr>
        <w:pStyle w:val="a3"/>
        <w:spacing w:line="276" w:lineRule="auto"/>
        <w:jc w:val="center"/>
        <w:rPr>
          <w:rFonts w:ascii="Times New Roman" w:hAnsi="Times New Roman" w:cs="Times New Roman"/>
          <w:b/>
          <w:bCs/>
          <w:sz w:val="28"/>
          <w:szCs w:val="28"/>
          <w:lang w:val="kk-KZ" w:eastAsia="ru-RU"/>
        </w:rPr>
      </w:pPr>
      <w:r w:rsidRPr="00375361">
        <w:rPr>
          <w:rFonts w:ascii="Times New Roman" w:hAnsi="Times New Roman" w:cs="Times New Roman"/>
          <w:b/>
          <w:bCs/>
          <w:sz w:val="28"/>
          <w:szCs w:val="28"/>
          <w:lang w:val="kk-KZ" w:eastAsia="ru-RU"/>
        </w:rPr>
        <w:t>ТУРСУНБАЕВА ШОЛПАН АРЫСТАНБЕКОВНА</w:t>
      </w:r>
    </w:p>
    <w:p w14:paraId="36539496" w14:textId="77777777" w:rsidR="00C9517D" w:rsidRPr="000F4F98" w:rsidRDefault="00C9517D" w:rsidP="00C9517D">
      <w:pPr>
        <w:pStyle w:val="a3"/>
        <w:spacing w:line="276" w:lineRule="auto"/>
        <w:jc w:val="center"/>
        <w:rPr>
          <w:rFonts w:ascii="Times New Roman" w:hAnsi="Times New Roman" w:cs="Times New Roman"/>
          <w:b/>
          <w:bCs/>
          <w:sz w:val="28"/>
          <w:szCs w:val="28"/>
          <w:lang w:val="kk-KZ" w:eastAsia="ru-RU"/>
        </w:rPr>
      </w:pPr>
    </w:p>
    <w:p w14:paraId="3F78170F" w14:textId="77777777" w:rsidR="00C9517D" w:rsidRPr="000F4F98" w:rsidRDefault="00C9517D" w:rsidP="00C9517D">
      <w:pPr>
        <w:pStyle w:val="a3"/>
        <w:spacing w:line="276" w:lineRule="auto"/>
        <w:jc w:val="center"/>
        <w:rPr>
          <w:rFonts w:ascii="Times New Roman" w:hAnsi="Times New Roman" w:cs="Times New Roman"/>
          <w:b/>
          <w:bCs/>
          <w:sz w:val="28"/>
          <w:szCs w:val="28"/>
          <w:lang w:val="kk-KZ" w:eastAsia="ru-RU"/>
        </w:rPr>
      </w:pPr>
    </w:p>
    <w:p w14:paraId="7D1968BF" w14:textId="77777777" w:rsidR="00C9517D" w:rsidRPr="00375361" w:rsidRDefault="00C9517D" w:rsidP="00C9517D">
      <w:pPr>
        <w:spacing w:after="0" w:line="240" w:lineRule="auto"/>
        <w:jc w:val="center"/>
        <w:rPr>
          <w:rFonts w:ascii="Times New Roman" w:eastAsia="Times New Roman" w:hAnsi="Times New Roman" w:cs="Times New Roman"/>
          <w:b/>
          <w:bCs/>
          <w:color w:val="000000"/>
          <w:sz w:val="28"/>
          <w:szCs w:val="28"/>
          <w:lang w:val="kk-KZ" w:eastAsia="ru-RU"/>
        </w:rPr>
      </w:pPr>
      <w:r w:rsidRPr="00375361">
        <w:rPr>
          <w:rFonts w:ascii="Times New Roman" w:eastAsia="Times New Roman" w:hAnsi="Times New Roman" w:cs="Times New Roman"/>
          <w:b/>
          <w:bCs/>
          <w:color w:val="000000"/>
          <w:sz w:val="28"/>
          <w:szCs w:val="28"/>
          <w:lang w:val="kk-KZ" w:eastAsia="ru-RU"/>
        </w:rPr>
        <w:t xml:space="preserve">Кавитация әсерімен қамыр дайындау арқылы нан өндірудің инновациялық технологиясы </w:t>
      </w:r>
    </w:p>
    <w:p w14:paraId="52D46078" w14:textId="77777777" w:rsidR="00C9517D" w:rsidRPr="008373DD" w:rsidRDefault="00C9517D" w:rsidP="00C9517D">
      <w:pPr>
        <w:spacing w:after="0" w:line="240" w:lineRule="auto"/>
        <w:jc w:val="center"/>
        <w:rPr>
          <w:rFonts w:ascii="Times New Roman" w:eastAsia="Times New Roman" w:hAnsi="Times New Roman" w:cs="Times New Roman"/>
          <w:bCs/>
          <w:color w:val="000000"/>
          <w:sz w:val="28"/>
          <w:szCs w:val="28"/>
          <w:lang w:val="kk-KZ" w:eastAsia="ru-RU"/>
        </w:rPr>
      </w:pPr>
    </w:p>
    <w:p w14:paraId="3885C9D0" w14:textId="77777777" w:rsidR="00C9517D" w:rsidRPr="00351D86" w:rsidRDefault="00C9517D" w:rsidP="00C9517D">
      <w:pPr>
        <w:pStyle w:val="a3"/>
        <w:jc w:val="center"/>
        <w:rPr>
          <w:rFonts w:ascii="Times New Roman" w:hAnsi="Times New Roman" w:cs="Times New Roman"/>
          <w:sz w:val="28"/>
          <w:szCs w:val="28"/>
          <w:lang w:val="kk-KZ" w:eastAsia="ru-RU"/>
        </w:rPr>
      </w:pPr>
    </w:p>
    <w:p w14:paraId="7F9C11D1" w14:textId="77777777" w:rsidR="00C9517D" w:rsidRPr="00985A25" w:rsidRDefault="00C9517D" w:rsidP="00C9517D">
      <w:pPr>
        <w:pStyle w:val="a3"/>
        <w:jc w:val="center"/>
        <w:rPr>
          <w:rFonts w:ascii="Times New Roman" w:hAnsi="Times New Roman" w:cs="Times New Roman"/>
          <w:sz w:val="32"/>
          <w:szCs w:val="32"/>
          <w:lang w:val="kk-KZ" w:eastAsia="ru-RU"/>
        </w:rPr>
      </w:pPr>
      <w:r w:rsidRPr="00985A25">
        <w:rPr>
          <w:rFonts w:ascii="Times New Roman" w:hAnsi="Times New Roman" w:cs="Times New Roman"/>
          <w:sz w:val="32"/>
          <w:szCs w:val="32"/>
          <w:lang w:val="kk-KZ" w:eastAsia="ru-RU"/>
        </w:rPr>
        <w:t>6D072800 – «Қайта өңдеу өндірістерінің технологиясы»</w:t>
      </w:r>
    </w:p>
    <w:p w14:paraId="2164764A" w14:textId="77777777" w:rsidR="00C9517D" w:rsidRDefault="00C9517D" w:rsidP="00C9517D">
      <w:pPr>
        <w:pStyle w:val="a3"/>
        <w:jc w:val="center"/>
        <w:rPr>
          <w:rFonts w:ascii="Times New Roman" w:hAnsi="Times New Roman" w:cs="Times New Roman"/>
          <w:sz w:val="28"/>
          <w:szCs w:val="28"/>
          <w:lang w:val="kk-KZ" w:eastAsia="ru-RU"/>
        </w:rPr>
      </w:pPr>
    </w:p>
    <w:p w14:paraId="261AB5FF" w14:textId="77777777" w:rsidR="00C9517D" w:rsidRDefault="00C9517D" w:rsidP="00C9517D">
      <w:pPr>
        <w:pStyle w:val="a3"/>
        <w:jc w:val="center"/>
        <w:rPr>
          <w:rFonts w:ascii="Times New Roman" w:hAnsi="Times New Roman" w:cs="Times New Roman"/>
          <w:sz w:val="28"/>
          <w:szCs w:val="28"/>
          <w:lang w:val="kk-KZ" w:eastAsia="ru-RU"/>
        </w:rPr>
      </w:pPr>
    </w:p>
    <w:p w14:paraId="69C4CB8E" w14:textId="77777777" w:rsidR="00C9517D" w:rsidRPr="00985A25" w:rsidRDefault="00C9517D" w:rsidP="00C9517D">
      <w:pPr>
        <w:pStyle w:val="a3"/>
        <w:jc w:val="center"/>
        <w:rPr>
          <w:rFonts w:ascii="Times New Roman" w:hAnsi="Times New Roman" w:cs="Times New Roman"/>
          <w:sz w:val="28"/>
          <w:szCs w:val="28"/>
          <w:lang w:val="kk-KZ" w:eastAsia="ru-RU"/>
        </w:rPr>
      </w:pPr>
      <w:r w:rsidRPr="00985A25">
        <w:rPr>
          <w:rFonts w:ascii="Times New Roman" w:hAnsi="Times New Roman" w:cs="Times New Roman"/>
          <w:sz w:val="28"/>
          <w:szCs w:val="28"/>
          <w:lang w:val="kk-KZ" w:eastAsia="ru-RU"/>
        </w:rPr>
        <w:t>Философия докторы (PhD)  дәрежесін алуға дайындалған диссертация</w:t>
      </w:r>
    </w:p>
    <w:p w14:paraId="3DC1F136" w14:textId="77777777" w:rsidR="00C9517D" w:rsidRPr="00985A25" w:rsidRDefault="00C9517D" w:rsidP="00C9517D">
      <w:pPr>
        <w:pStyle w:val="a3"/>
        <w:jc w:val="center"/>
        <w:rPr>
          <w:rFonts w:ascii="Times New Roman" w:hAnsi="Times New Roman" w:cs="Times New Roman"/>
          <w:sz w:val="28"/>
          <w:szCs w:val="28"/>
          <w:lang w:val="kk-KZ" w:eastAsia="ru-RU"/>
        </w:rPr>
      </w:pPr>
    </w:p>
    <w:p w14:paraId="544F6A4D" w14:textId="77777777" w:rsidR="00C9517D" w:rsidRDefault="00C9517D" w:rsidP="00C9517D">
      <w:pPr>
        <w:pStyle w:val="a3"/>
        <w:jc w:val="center"/>
        <w:rPr>
          <w:rFonts w:ascii="Times New Roman" w:hAnsi="Times New Roman" w:cs="Times New Roman"/>
          <w:sz w:val="28"/>
          <w:szCs w:val="28"/>
          <w:lang w:val="kk-KZ" w:eastAsia="ru-RU"/>
        </w:rPr>
      </w:pPr>
    </w:p>
    <w:p w14:paraId="05ADE2F8" w14:textId="77777777" w:rsidR="00C9517D" w:rsidRDefault="00C9517D" w:rsidP="00C9517D">
      <w:pPr>
        <w:pStyle w:val="a3"/>
        <w:jc w:val="right"/>
        <w:rPr>
          <w:rFonts w:ascii="Times New Roman" w:hAnsi="Times New Roman" w:cs="Times New Roman"/>
          <w:sz w:val="28"/>
          <w:szCs w:val="28"/>
          <w:lang w:val="kk-KZ" w:eastAsia="ru-RU"/>
        </w:rPr>
      </w:pPr>
    </w:p>
    <w:p w14:paraId="7AE8F325" w14:textId="77777777" w:rsidR="00C9517D" w:rsidRPr="00351D86" w:rsidRDefault="00C9517D" w:rsidP="00C9517D">
      <w:pPr>
        <w:tabs>
          <w:tab w:val="center" w:pos="7190"/>
          <w:tab w:val="center" w:pos="9496"/>
        </w:tabs>
        <w:spacing w:after="14" w:line="240" w:lineRule="auto"/>
        <w:jc w:val="right"/>
        <w:rPr>
          <w:rFonts w:ascii="Times New Roman" w:eastAsia="Times New Roman" w:hAnsi="Times New Roman" w:cs="Times New Roman"/>
          <w:color w:val="000000"/>
          <w:sz w:val="28"/>
          <w:lang w:val="kk-KZ" w:eastAsia="ru-RU"/>
        </w:rPr>
      </w:pPr>
      <w:r w:rsidRPr="00351D86">
        <w:rPr>
          <w:rFonts w:ascii="Times New Roman" w:eastAsia="Times New Roman" w:hAnsi="Times New Roman" w:cs="Times New Roman"/>
          <w:color w:val="000000"/>
          <w:sz w:val="28"/>
          <w:lang w:val="kk-KZ" w:eastAsia="ru-RU"/>
        </w:rPr>
        <w:t>Отандық ғылыми кеңесшісі:</w:t>
      </w:r>
    </w:p>
    <w:p w14:paraId="55C4D557" w14:textId="77777777" w:rsidR="00C9517D" w:rsidRPr="00351D86" w:rsidRDefault="00C9517D" w:rsidP="00C9517D">
      <w:pPr>
        <w:tabs>
          <w:tab w:val="center" w:pos="7190"/>
          <w:tab w:val="center" w:pos="9496"/>
        </w:tabs>
        <w:spacing w:after="14" w:line="240" w:lineRule="auto"/>
        <w:jc w:val="right"/>
        <w:rPr>
          <w:rFonts w:ascii="Times New Roman" w:eastAsia="Times New Roman" w:hAnsi="Times New Roman" w:cs="Times New Roman"/>
          <w:color w:val="000000"/>
          <w:sz w:val="28"/>
          <w:lang w:val="kk-KZ" w:eastAsia="ru-RU"/>
        </w:rPr>
      </w:pPr>
      <w:r w:rsidRPr="00351D86">
        <w:rPr>
          <w:rFonts w:ascii="Times New Roman" w:eastAsia="Times New Roman" w:hAnsi="Times New Roman" w:cs="Times New Roman"/>
          <w:color w:val="000000"/>
          <w:sz w:val="28"/>
          <w:lang w:val="kk-KZ" w:eastAsia="ru-RU"/>
        </w:rPr>
        <w:t>т.ғ.д., профессор, ҰҒА академигі., Изтаев А.И.</w:t>
      </w:r>
    </w:p>
    <w:p w14:paraId="7B395107" w14:textId="77777777" w:rsidR="00C9517D" w:rsidRPr="004D7973" w:rsidRDefault="00C9517D" w:rsidP="00C9517D">
      <w:pPr>
        <w:tabs>
          <w:tab w:val="center" w:pos="7190"/>
          <w:tab w:val="center" w:pos="9496"/>
        </w:tabs>
        <w:spacing w:after="14" w:line="240" w:lineRule="auto"/>
        <w:jc w:val="right"/>
        <w:rPr>
          <w:rFonts w:ascii="Times New Roman" w:eastAsia="Times New Roman" w:hAnsi="Times New Roman" w:cs="Times New Roman"/>
          <w:color w:val="000000"/>
          <w:sz w:val="28"/>
          <w:lang w:eastAsia="ru-RU"/>
        </w:rPr>
      </w:pPr>
      <w:r w:rsidRPr="004D7973">
        <w:rPr>
          <w:rFonts w:ascii="Times New Roman" w:eastAsia="Times New Roman" w:hAnsi="Times New Roman" w:cs="Times New Roman"/>
          <w:color w:val="000000"/>
          <w:sz w:val="28"/>
          <w:lang w:eastAsia="ru-RU"/>
        </w:rPr>
        <w:t>Алматы технологиялық университеті, Алматы қ.,</w:t>
      </w:r>
    </w:p>
    <w:p w14:paraId="60E6855C" w14:textId="77777777" w:rsidR="00C9517D" w:rsidRPr="004D7973" w:rsidRDefault="00C9517D" w:rsidP="00C9517D">
      <w:pPr>
        <w:tabs>
          <w:tab w:val="center" w:pos="7190"/>
          <w:tab w:val="center" w:pos="9496"/>
        </w:tabs>
        <w:spacing w:after="14" w:line="240" w:lineRule="auto"/>
        <w:jc w:val="right"/>
        <w:rPr>
          <w:rFonts w:ascii="Times New Roman" w:eastAsia="Times New Roman" w:hAnsi="Times New Roman" w:cs="Times New Roman"/>
          <w:color w:val="000000"/>
          <w:sz w:val="28"/>
          <w:lang w:eastAsia="ru-RU"/>
        </w:rPr>
      </w:pPr>
      <w:r w:rsidRPr="004D7973">
        <w:rPr>
          <w:rFonts w:ascii="Times New Roman" w:eastAsia="Times New Roman" w:hAnsi="Times New Roman" w:cs="Times New Roman"/>
          <w:color w:val="000000"/>
          <w:sz w:val="28"/>
          <w:lang w:eastAsia="ru-RU"/>
        </w:rPr>
        <w:t>Қазақстан Республикасы;</w:t>
      </w:r>
    </w:p>
    <w:p w14:paraId="0696F22B" w14:textId="77777777" w:rsidR="00C9517D" w:rsidRPr="004D7973" w:rsidRDefault="00C9517D" w:rsidP="00C9517D">
      <w:pPr>
        <w:tabs>
          <w:tab w:val="center" w:pos="7190"/>
          <w:tab w:val="center" w:pos="9496"/>
        </w:tabs>
        <w:spacing w:after="14" w:line="240" w:lineRule="auto"/>
        <w:jc w:val="right"/>
        <w:rPr>
          <w:rFonts w:ascii="Times New Roman" w:eastAsia="Times New Roman" w:hAnsi="Times New Roman" w:cs="Times New Roman"/>
          <w:color w:val="000000"/>
          <w:sz w:val="28"/>
          <w:lang w:eastAsia="ru-RU"/>
        </w:rPr>
      </w:pPr>
    </w:p>
    <w:p w14:paraId="67D503A1" w14:textId="77777777" w:rsidR="00C9517D" w:rsidRPr="004D7973" w:rsidRDefault="00C9517D" w:rsidP="00C9517D">
      <w:pPr>
        <w:tabs>
          <w:tab w:val="center" w:pos="7190"/>
          <w:tab w:val="center" w:pos="9496"/>
        </w:tabs>
        <w:spacing w:after="14" w:line="240" w:lineRule="auto"/>
        <w:jc w:val="right"/>
        <w:rPr>
          <w:rFonts w:ascii="Times New Roman" w:eastAsia="Times New Roman" w:hAnsi="Times New Roman" w:cs="Times New Roman"/>
          <w:color w:val="000000"/>
          <w:sz w:val="28"/>
          <w:lang w:eastAsia="ru-RU"/>
        </w:rPr>
      </w:pPr>
    </w:p>
    <w:p w14:paraId="71F9378A" w14:textId="77777777" w:rsidR="00C9517D" w:rsidRPr="004D7973" w:rsidRDefault="00C9517D" w:rsidP="00C9517D">
      <w:pPr>
        <w:tabs>
          <w:tab w:val="center" w:pos="7190"/>
          <w:tab w:val="center" w:pos="9496"/>
        </w:tabs>
        <w:spacing w:after="14" w:line="240" w:lineRule="auto"/>
        <w:jc w:val="right"/>
        <w:rPr>
          <w:rFonts w:ascii="Times New Roman" w:eastAsia="Times New Roman" w:hAnsi="Times New Roman" w:cs="Times New Roman"/>
          <w:color w:val="000000"/>
          <w:sz w:val="28"/>
          <w:lang w:eastAsia="ru-RU"/>
        </w:rPr>
      </w:pPr>
      <w:r w:rsidRPr="004D7973">
        <w:rPr>
          <w:rFonts w:ascii="Times New Roman" w:eastAsia="Times New Roman" w:hAnsi="Times New Roman" w:cs="Times New Roman"/>
          <w:color w:val="000000"/>
          <w:sz w:val="28"/>
          <w:lang w:eastAsia="ru-RU"/>
        </w:rPr>
        <w:t>Шетелдік ғылыми кеңесші:</w:t>
      </w:r>
    </w:p>
    <w:p w14:paraId="00D4933C" w14:textId="77777777" w:rsidR="00C9517D" w:rsidRPr="004D7973" w:rsidRDefault="00C9517D" w:rsidP="00C9517D">
      <w:pPr>
        <w:tabs>
          <w:tab w:val="center" w:pos="7190"/>
          <w:tab w:val="center" w:pos="9496"/>
        </w:tabs>
        <w:spacing w:after="14" w:line="240" w:lineRule="auto"/>
        <w:jc w:val="right"/>
        <w:rPr>
          <w:rFonts w:ascii="Times New Roman" w:eastAsia="Times New Roman" w:hAnsi="Times New Roman" w:cs="Times New Roman"/>
          <w:color w:val="000000"/>
          <w:sz w:val="28"/>
          <w:lang w:eastAsia="ru-RU"/>
        </w:rPr>
      </w:pPr>
      <w:bookmarkStart w:id="3" w:name="_Hlk86672853"/>
      <w:r w:rsidRPr="004D7973">
        <w:rPr>
          <w:rFonts w:ascii="Times New Roman" w:eastAsia="Times New Roman" w:hAnsi="Times New Roman" w:cs="Times New Roman"/>
          <w:color w:val="000000"/>
          <w:sz w:val="28"/>
          <w:lang w:eastAsia="ru-RU"/>
        </w:rPr>
        <w:t>Воронеж мемлекеттік инженерлік технологиялар</w:t>
      </w:r>
    </w:p>
    <w:p w14:paraId="76212010" w14:textId="32706025" w:rsidR="00C9517D" w:rsidRPr="00B441A6" w:rsidRDefault="00C9517D" w:rsidP="00C9517D">
      <w:pPr>
        <w:tabs>
          <w:tab w:val="center" w:pos="7190"/>
          <w:tab w:val="center" w:pos="9496"/>
        </w:tabs>
        <w:spacing w:after="14" w:line="240" w:lineRule="auto"/>
        <w:jc w:val="right"/>
        <w:rPr>
          <w:rFonts w:ascii="Times New Roman" w:eastAsia="Times New Roman" w:hAnsi="Times New Roman" w:cs="Times New Roman"/>
          <w:color w:val="000000"/>
          <w:sz w:val="28"/>
          <w:lang w:val="kk-KZ" w:eastAsia="ru-RU"/>
        </w:rPr>
      </w:pPr>
      <w:r w:rsidRPr="004D7973">
        <w:rPr>
          <w:rFonts w:ascii="Times New Roman" w:eastAsia="Times New Roman" w:hAnsi="Times New Roman" w:cs="Times New Roman"/>
          <w:color w:val="000000"/>
          <w:sz w:val="28"/>
          <w:lang w:eastAsia="ru-RU"/>
        </w:rPr>
        <w:t>университеті</w:t>
      </w:r>
      <w:bookmarkEnd w:id="3"/>
      <w:r w:rsidRPr="004D7973">
        <w:rPr>
          <w:rFonts w:ascii="Times New Roman" w:eastAsia="Times New Roman" w:hAnsi="Times New Roman" w:cs="Times New Roman"/>
          <w:color w:val="000000"/>
          <w:sz w:val="28"/>
          <w:lang w:eastAsia="ru-RU"/>
        </w:rPr>
        <w:t>нің</w:t>
      </w:r>
      <w:r w:rsidR="001641B9">
        <w:rPr>
          <w:rFonts w:ascii="Times New Roman" w:eastAsia="Times New Roman" w:hAnsi="Times New Roman" w:cs="Times New Roman"/>
          <w:color w:val="000000"/>
          <w:sz w:val="28"/>
          <w:lang w:eastAsia="ru-RU"/>
        </w:rPr>
        <w:t xml:space="preserve"> </w:t>
      </w:r>
      <w:r w:rsidRPr="004D7973">
        <w:rPr>
          <w:rFonts w:ascii="Times New Roman" w:eastAsia="Times New Roman" w:hAnsi="Times New Roman" w:cs="Times New Roman"/>
          <w:color w:val="000000"/>
          <w:sz w:val="28"/>
          <w:lang w:eastAsia="ru-RU"/>
        </w:rPr>
        <w:t xml:space="preserve"> профессор</w:t>
      </w:r>
      <w:r>
        <w:rPr>
          <w:rFonts w:ascii="Times New Roman" w:eastAsia="Times New Roman" w:hAnsi="Times New Roman" w:cs="Times New Roman"/>
          <w:color w:val="000000"/>
          <w:sz w:val="28"/>
          <w:lang w:val="kk-KZ" w:eastAsia="ru-RU"/>
        </w:rPr>
        <w:t>ы</w:t>
      </w:r>
      <w:r w:rsidRPr="004D7973">
        <w:rPr>
          <w:rFonts w:ascii="Times New Roman" w:eastAsia="Times New Roman" w:hAnsi="Times New Roman" w:cs="Times New Roman"/>
          <w:color w:val="000000"/>
          <w:sz w:val="28"/>
          <w:lang w:eastAsia="ru-RU"/>
        </w:rPr>
        <w:t>,</w:t>
      </w:r>
      <w:r w:rsidRPr="00B441A6">
        <w:rPr>
          <w:rFonts w:ascii="Times New Roman" w:eastAsia="Times New Roman" w:hAnsi="Times New Roman" w:cs="Times New Roman"/>
          <w:color w:val="000000"/>
          <w:sz w:val="28"/>
          <w:lang w:eastAsia="ru-RU"/>
        </w:rPr>
        <w:t xml:space="preserve"> </w:t>
      </w:r>
      <w:r w:rsidRPr="004D7973">
        <w:rPr>
          <w:rFonts w:ascii="Times New Roman" w:eastAsia="Times New Roman" w:hAnsi="Times New Roman" w:cs="Times New Roman"/>
          <w:color w:val="000000"/>
          <w:sz w:val="28"/>
          <w:lang w:eastAsia="ru-RU"/>
        </w:rPr>
        <w:t>т.ғ.д</w:t>
      </w:r>
    </w:p>
    <w:p w14:paraId="6FD7F9A6" w14:textId="19453537" w:rsidR="00C9517D" w:rsidRPr="004D7973" w:rsidRDefault="00201083" w:rsidP="00C9517D">
      <w:pPr>
        <w:tabs>
          <w:tab w:val="center" w:pos="7190"/>
          <w:tab w:val="center" w:pos="9496"/>
        </w:tabs>
        <w:spacing w:after="14" w:line="240" w:lineRule="auto"/>
        <w:jc w:val="right"/>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eastAsia="ru-RU"/>
        </w:rPr>
        <w:t>Магомедов</w:t>
      </w:r>
      <w:r w:rsidR="00C9517D" w:rsidRPr="004D7973">
        <w:rPr>
          <w:rFonts w:ascii="Times New Roman" w:eastAsia="Times New Roman" w:hAnsi="Times New Roman" w:cs="Times New Roman"/>
          <w:color w:val="000000"/>
          <w:sz w:val="28"/>
          <w:lang w:eastAsia="ru-RU"/>
        </w:rPr>
        <w:t xml:space="preserve"> М.Г</w:t>
      </w:r>
      <w:r w:rsidR="00C9517D">
        <w:rPr>
          <w:rFonts w:ascii="Times New Roman" w:eastAsia="Times New Roman" w:hAnsi="Times New Roman" w:cs="Times New Roman"/>
          <w:color w:val="000000"/>
          <w:sz w:val="28"/>
          <w:lang w:val="kk-KZ" w:eastAsia="ru-RU"/>
        </w:rPr>
        <w:t>.</w:t>
      </w:r>
      <w:r w:rsidR="00C9517D" w:rsidRPr="004D7973">
        <w:rPr>
          <w:rFonts w:ascii="Times New Roman" w:eastAsia="Times New Roman" w:hAnsi="Times New Roman" w:cs="Times New Roman"/>
          <w:color w:val="000000"/>
          <w:sz w:val="28"/>
          <w:lang w:eastAsia="ru-RU"/>
        </w:rPr>
        <w:t xml:space="preserve"> Ресей Ф</w:t>
      </w:r>
      <w:r w:rsidR="001641B9">
        <w:rPr>
          <w:rFonts w:ascii="Times New Roman" w:eastAsia="Times New Roman" w:hAnsi="Times New Roman" w:cs="Times New Roman"/>
          <w:color w:val="000000"/>
          <w:sz w:val="28"/>
          <w:lang w:eastAsia="ru-RU"/>
        </w:rPr>
        <w:t>еде</w:t>
      </w:r>
      <w:r w:rsidR="00C9517D" w:rsidRPr="004D7973">
        <w:rPr>
          <w:rFonts w:ascii="Times New Roman" w:eastAsia="Times New Roman" w:hAnsi="Times New Roman" w:cs="Times New Roman"/>
          <w:color w:val="000000"/>
          <w:sz w:val="28"/>
          <w:lang w:eastAsia="ru-RU"/>
        </w:rPr>
        <w:t>рациясы,</w:t>
      </w:r>
    </w:p>
    <w:p w14:paraId="4B915A01" w14:textId="77777777" w:rsidR="00C9517D" w:rsidRPr="004D7973" w:rsidRDefault="00C9517D" w:rsidP="00C9517D">
      <w:pPr>
        <w:tabs>
          <w:tab w:val="center" w:pos="7190"/>
          <w:tab w:val="center" w:pos="9496"/>
        </w:tabs>
        <w:spacing w:after="14" w:line="240" w:lineRule="auto"/>
        <w:jc w:val="right"/>
        <w:rPr>
          <w:rFonts w:ascii="Times New Roman" w:eastAsia="Times New Roman" w:hAnsi="Times New Roman" w:cs="Times New Roman"/>
          <w:color w:val="000000"/>
          <w:sz w:val="28"/>
          <w:lang w:eastAsia="ru-RU"/>
        </w:rPr>
      </w:pPr>
      <w:r w:rsidRPr="004D7973">
        <w:rPr>
          <w:rFonts w:ascii="Times New Roman" w:eastAsia="Times New Roman" w:hAnsi="Times New Roman" w:cs="Times New Roman"/>
          <w:color w:val="000000"/>
          <w:sz w:val="28"/>
          <w:lang w:eastAsia="ru-RU"/>
        </w:rPr>
        <w:t>Воронеж қ-сы</w:t>
      </w:r>
    </w:p>
    <w:p w14:paraId="2236A637" w14:textId="77777777" w:rsidR="00C9517D" w:rsidRPr="00351D86" w:rsidRDefault="00C9517D" w:rsidP="00C9517D">
      <w:pPr>
        <w:pStyle w:val="a3"/>
        <w:jc w:val="center"/>
        <w:rPr>
          <w:rFonts w:ascii="Times New Roman" w:hAnsi="Times New Roman" w:cs="Times New Roman"/>
          <w:sz w:val="28"/>
          <w:szCs w:val="28"/>
          <w:lang w:val="kk-KZ" w:eastAsia="ru-RU"/>
        </w:rPr>
      </w:pPr>
    </w:p>
    <w:p w14:paraId="25935B42" w14:textId="77777777" w:rsidR="00C9517D" w:rsidRPr="00351D86" w:rsidRDefault="00C9517D" w:rsidP="00C9517D">
      <w:pPr>
        <w:pStyle w:val="a3"/>
        <w:jc w:val="center"/>
        <w:rPr>
          <w:rFonts w:ascii="Times New Roman" w:hAnsi="Times New Roman" w:cs="Times New Roman"/>
          <w:sz w:val="28"/>
          <w:szCs w:val="28"/>
          <w:lang w:val="kk-KZ" w:eastAsia="ru-RU"/>
        </w:rPr>
      </w:pPr>
    </w:p>
    <w:p w14:paraId="2120AD33" w14:textId="77777777" w:rsidR="00C9517D" w:rsidRPr="00351D86" w:rsidRDefault="00C9517D" w:rsidP="00C9517D">
      <w:pPr>
        <w:spacing w:after="0" w:line="240" w:lineRule="auto"/>
        <w:jc w:val="center"/>
        <w:rPr>
          <w:rFonts w:ascii="Times New Roman" w:eastAsia="Times New Roman" w:hAnsi="Times New Roman" w:cs="Times New Roman"/>
          <w:bCs/>
          <w:color w:val="000000"/>
          <w:sz w:val="28"/>
          <w:lang w:val="kk-KZ" w:eastAsia="ru-RU"/>
        </w:rPr>
      </w:pPr>
    </w:p>
    <w:p w14:paraId="7DA1362B" w14:textId="77777777" w:rsidR="00C9517D" w:rsidRDefault="00C9517D" w:rsidP="00C9517D">
      <w:pPr>
        <w:pStyle w:val="a3"/>
        <w:spacing w:line="276" w:lineRule="auto"/>
        <w:jc w:val="center"/>
        <w:rPr>
          <w:rFonts w:ascii="Times New Roman" w:hAnsi="Times New Roman" w:cs="Times New Roman"/>
          <w:sz w:val="28"/>
          <w:szCs w:val="28"/>
          <w:lang w:val="kk-KZ" w:eastAsia="ru-RU"/>
        </w:rPr>
      </w:pPr>
    </w:p>
    <w:p w14:paraId="2CA81C1D" w14:textId="77777777" w:rsidR="00C9517D" w:rsidRDefault="00C9517D" w:rsidP="00C9517D">
      <w:pPr>
        <w:pStyle w:val="a3"/>
        <w:spacing w:line="276" w:lineRule="auto"/>
        <w:rPr>
          <w:rFonts w:ascii="Times New Roman" w:hAnsi="Times New Roman" w:cs="Times New Roman"/>
          <w:sz w:val="28"/>
          <w:szCs w:val="28"/>
          <w:lang w:val="kk-KZ" w:eastAsia="ru-RU"/>
        </w:rPr>
      </w:pPr>
    </w:p>
    <w:p w14:paraId="4C50C9E9" w14:textId="446CD515" w:rsidR="00985A25" w:rsidRDefault="00C9517D" w:rsidP="00985A25">
      <w:pPr>
        <w:tabs>
          <w:tab w:val="center" w:pos="4819"/>
          <w:tab w:val="left" w:pos="7230"/>
        </w:tabs>
        <w:spacing w:after="0"/>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Қазақстан Республикасы</w:t>
      </w:r>
    </w:p>
    <w:p w14:paraId="13F5A10F" w14:textId="45403C29" w:rsidR="00C9517D" w:rsidRPr="00A25AC8" w:rsidRDefault="008118C2" w:rsidP="00985A25">
      <w:pPr>
        <w:tabs>
          <w:tab w:val="center" w:pos="4819"/>
          <w:tab w:val="left" w:pos="7230"/>
        </w:tabs>
        <w:spacing w:after="0"/>
        <w:jc w:val="center"/>
        <w:rPr>
          <w:rFonts w:ascii="Times New Roman" w:hAnsi="Times New Roman" w:cs="Times New Roman"/>
          <w:sz w:val="28"/>
          <w:szCs w:val="28"/>
          <w:lang w:val="kk-KZ" w:eastAsia="ru-RU"/>
        </w:rPr>
        <w:sectPr w:rsidR="00C9517D" w:rsidRPr="00A25AC8" w:rsidSect="007C6C6E">
          <w:headerReference w:type="default" r:id="rId8"/>
          <w:footerReference w:type="default" r:id="rId9"/>
          <w:footerReference w:type="first" r:id="rId10"/>
          <w:pgSz w:w="11906" w:h="16838"/>
          <w:pgMar w:top="1134" w:right="567" w:bottom="1134" w:left="1701" w:header="709" w:footer="709" w:gutter="0"/>
          <w:cols w:space="708"/>
          <w:titlePg/>
          <w:docGrid w:linePitch="360"/>
        </w:sectPr>
      </w:pPr>
      <w:r>
        <w:rPr>
          <w:rFonts w:ascii="Times New Roman" w:hAnsi="Times New Roman" w:cs="Times New Roman"/>
          <w:sz w:val="28"/>
          <w:szCs w:val="28"/>
          <w:lang w:val="kk-KZ" w:eastAsia="ru-RU"/>
        </w:rPr>
        <w:t>Алматы, 202</w:t>
      </w:r>
      <w:r w:rsidR="002A6D79">
        <w:rPr>
          <w:rFonts w:ascii="Times New Roman" w:hAnsi="Times New Roman" w:cs="Times New Roman"/>
          <w:sz w:val="28"/>
          <w:szCs w:val="28"/>
          <w:lang w:val="kk-KZ" w:eastAsia="ru-RU"/>
        </w:rPr>
        <w:t>2</w:t>
      </w:r>
    </w:p>
    <w:p w14:paraId="4E08AC30" w14:textId="5FE9746E" w:rsidR="00A25AC8" w:rsidRDefault="00C9517D" w:rsidP="00911F7D">
      <w:pPr>
        <w:spacing w:after="0" w:line="240" w:lineRule="auto"/>
        <w:ind w:right="-82" w:hanging="90"/>
        <w:jc w:val="center"/>
        <w:rPr>
          <w:rFonts w:ascii="Times New Roman" w:eastAsia="Calibri" w:hAnsi="Times New Roman" w:cs="Times New Roman"/>
          <w:b/>
          <w:bCs/>
          <w:sz w:val="28"/>
          <w:szCs w:val="28"/>
          <w:lang w:val="kk-KZ"/>
        </w:rPr>
      </w:pPr>
      <w:bookmarkStart w:id="4" w:name="_Hlk119911272"/>
      <w:r w:rsidRPr="000F4F98">
        <w:rPr>
          <w:rFonts w:ascii="Times New Roman" w:eastAsia="Calibri" w:hAnsi="Times New Roman" w:cs="Times New Roman"/>
          <w:b/>
          <w:bCs/>
          <w:sz w:val="28"/>
          <w:szCs w:val="28"/>
          <w:lang w:val="kk-KZ"/>
        </w:rPr>
        <w:lastRenderedPageBreak/>
        <w:t>МАЗМҰНЫ</w:t>
      </w:r>
    </w:p>
    <w:p w14:paraId="1E31490B" w14:textId="77777777" w:rsidR="00141E4F" w:rsidRDefault="00141E4F" w:rsidP="00911F7D">
      <w:pPr>
        <w:spacing w:after="0" w:line="240" w:lineRule="auto"/>
        <w:ind w:right="-82" w:hanging="90"/>
        <w:jc w:val="center"/>
        <w:rPr>
          <w:rFonts w:ascii="Times New Roman" w:eastAsia="Calibri" w:hAnsi="Times New Roman" w:cs="Times New Roman"/>
          <w:b/>
          <w:bCs/>
          <w:sz w:val="28"/>
          <w:szCs w:val="28"/>
          <w:lang w:val="kk-KZ"/>
        </w:rPr>
      </w:pPr>
    </w:p>
    <w:tbl>
      <w:tblPr>
        <w:tblStyle w:val="a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5"/>
        <w:gridCol w:w="8010"/>
        <w:gridCol w:w="813"/>
      </w:tblGrid>
      <w:tr w:rsidR="0005480E" w14:paraId="271F5487" w14:textId="77777777" w:rsidTr="00F32DB1">
        <w:tc>
          <w:tcPr>
            <w:tcW w:w="805" w:type="dxa"/>
          </w:tcPr>
          <w:p w14:paraId="76A7AE70" w14:textId="77777777" w:rsidR="00141E4F" w:rsidRDefault="00141E4F" w:rsidP="00911F7D">
            <w:pPr>
              <w:spacing w:after="0" w:line="240" w:lineRule="auto"/>
              <w:ind w:right="-82" w:hanging="90"/>
              <w:jc w:val="center"/>
              <w:rPr>
                <w:rFonts w:ascii="Times New Roman" w:eastAsia="Calibri" w:hAnsi="Times New Roman" w:cs="Times New Roman"/>
                <w:b/>
                <w:bCs/>
                <w:sz w:val="28"/>
                <w:szCs w:val="28"/>
                <w:lang w:val="kk-KZ"/>
              </w:rPr>
            </w:pPr>
          </w:p>
        </w:tc>
        <w:tc>
          <w:tcPr>
            <w:tcW w:w="8010" w:type="dxa"/>
          </w:tcPr>
          <w:p w14:paraId="19DBF8F9" w14:textId="2A4C28BC" w:rsidR="00141E4F" w:rsidRDefault="00141E4F" w:rsidP="00911F7D">
            <w:pPr>
              <w:spacing w:after="0" w:line="240" w:lineRule="auto"/>
              <w:ind w:right="-82" w:hanging="90"/>
              <w:jc w:val="both"/>
              <w:rPr>
                <w:rFonts w:ascii="Times New Roman" w:eastAsia="Calibri" w:hAnsi="Times New Roman" w:cs="Times New Roman"/>
                <w:b/>
                <w:bCs/>
                <w:sz w:val="28"/>
                <w:szCs w:val="28"/>
                <w:lang w:val="kk-KZ"/>
              </w:rPr>
            </w:pPr>
            <w:r w:rsidRPr="000F4F98">
              <w:rPr>
                <w:rFonts w:ascii="Times New Roman" w:hAnsi="Times New Roman" w:cs="Times New Roman"/>
                <w:b/>
                <w:bCs/>
                <w:sz w:val="28"/>
                <w:szCs w:val="28"/>
                <w:lang w:val="kk-KZ"/>
              </w:rPr>
              <w:t>НОРМАТИВТІК СІЛТЕМЕЛЕР</w:t>
            </w:r>
            <w:r>
              <w:rPr>
                <w:rFonts w:ascii="Times New Roman" w:hAnsi="Times New Roman" w:cs="Times New Roman"/>
                <w:b/>
                <w:bCs/>
                <w:sz w:val="28"/>
                <w:szCs w:val="28"/>
                <w:lang w:val="kk-KZ"/>
              </w:rPr>
              <w:t>...................................................</w:t>
            </w:r>
          </w:p>
        </w:tc>
        <w:tc>
          <w:tcPr>
            <w:tcW w:w="813" w:type="dxa"/>
          </w:tcPr>
          <w:p w14:paraId="26EB2CB8" w14:textId="46C37EDA" w:rsidR="00141E4F" w:rsidRPr="00207691" w:rsidRDefault="00141E4F" w:rsidP="00911F7D">
            <w:pPr>
              <w:spacing w:after="0" w:line="240" w:lineRule="auto"/>
              <w:ind w:right="-82" w:hanging="90"/>
              <w:jc w:val="center"/>
              <w:rPr>
                <w:rFonts w:ascii="Times New Roman" w:eastAsia="Calibri" w:hAnsi="Times New Roman" w:cs="Times New Roman"/>
                <w:bCs/>
                <w:sz w:val="28"/>
                <w:szCs w:val="28"/>
                <w:lang w:val="kk-KZ"/>
              </w:rPr>
            </w:pPr>
            <w:r w:rsidRPr="00207691">
              <w:rPr>
                <w:rFonts w:ascii="Times New Roman" w:eastAsia="Calibri" w:hAnsi="Times New Roman" w:cs="Times New Roman"/>
                <w:bCs/>
                <w:sz w:val="28"/>
                <w:szCs w:val="28"/>
                <w:lang w:val="kk-KZ"/>
              </w:rPr>
              <w:t>5</w:t>
            </w:r>
          </w:p>
        </w:tc>
      </w:tr>
      <w:tr w:rsidR="0005480E" w14:paraId="1274E050" w14:textId="77777777" w:rsidTr="00F32DB1">
        <w:tc>
          <w:tcPr>
            <w:tcW w:w="805" w:type="dxa"/>
          </w:tcPr>
          <w:p w14:paraId="77FA9608" w14:textId="77777777" w:rsidR="00141E4F" w:rsidRDefault="00141E4F" w:rsidP="00911F7D">
            <w:pPr>
              <w:spacing w:after="0" w:line="240" w:lineRule="auto"/>
              <w:ind w:right="-82" w:hanging="90"/>
              <w:jc w:val="center"/>
              <w:rPr>
                <w:rFonts w:ascii="Times New Roman" w:eastAsia="Calibri" w:hAnsi="Times New Roman" w:cs="Times New Roman"/>
                <w:b/>
                <w:bCs/>
                <w:sz w:val="28"/>
                <w:szCs w:val="28"/>
                <w:lang w:val="kk-KZ"/>
              </w:rPr>
            </w:pPr>
          </w:p>
        </w:tc>
        <w:tc>
          <w:tcPr>
            <w:tcW w:w="8010" w:type="dxa"/>
          </w:tcPr>
          <w:p w14:paraId="635AACB0" w14:textId="4866C97A" w:rsidR="00141E4F" w:rsidRDefault="00141E4F" w:rsidP="00911F7D">
            <w:pPr>
              <w:spacing w:after="0" w:line="240" w:lineRule="auto"/>
              <w:ind w:right="-82" w:hanging="90"/>
              <w:jc w:val="both"/>
              <w:rPr>
                <w:rFonts w:ascii="Times New Roman" w:eastAsia="Calibri" w:hAnsi="Times New Roman" w:cs="Times New Roman"/>
                <w:b/>
                <w:bCs/>
                <w:sz w:val="28"/>
                <w:szCs w:val="28"/>
                <w:lang w:val="kk-KZ"/>
              </w:rPr>
            </w:pPr>
            <w:r w:rsidRPr="000F4F98">
              <w:rPr>
                <w:rFonts w:ascii="Times New Roman" w:hAnsi="Times New Roman" w:cs="Times New Roman"/>
                <w:b/>
                <w:bCs/>
                <w:sz w:val="28"/>
                <w:szCs w:val="28"/>
                <w:lang w:val="kk-KZ"/>
              </w:rPr>
              <w:t>БЕЛГІЛЕУЛЕР МЕН ҚЫСҚАРТУЛАР</w:t>
            </w:r>
            <w:r>
              <w:rPr>
                <w:rFonts w:ascii="Times New Roman" w:hAnsi="Times New Roman" w:cs="Times New Roman"/>
                <w:b/>
                <w:bCs/>
                <w:sz w:val="28"/>
                <w:szCs w:val="28"/>
                <w:lang w:val="kk-KZ"/>
              </w:rPr>
              <w:t>.....................................</w:t>
            </w:r>
          </w:p>
        </w:tc>
        <w:tc>
          <w:tcPr>
            <w:tcW w:w="813" w:type="dxa"/>
          </w:tcPr>
          <w:p w14:paraId="289FB87A" w14:textId="54E640C5" w:rsidR="00141E4F" w:rsidRPr="00207691" w:rsidRDefault="00141E4F" w:rsidP="00911F7D">
            <w:pPr>
              <w:spacing w:after="0" w:line="240" w:lineRule="auto"/>
              <w:ind w:right="-82" w:hanging="90"/>
              <w:jc w:val="center"/>
              <w:rPr>
                <w:rFonts w:ascii="Times New Roman" w:eastAsia="Calibri" w:hAnsi="Times New Roman" w:cs="Times New Roman"/>
                <w:bCs/>
                <w:sz w:val="28"/>
                <w:szCs w:val="28"/>
                <w:lang w:val="kk-KZ"/>
              </w:rPr>
            </w:pPr>
            <w:r w:rsidRPr="00207691">
              <w:rPr>
                <w:rFonts w:ascii="Times New Roman" w:eastAsia="Calibri" w:hAnsi="Times New Roman" w:cs="Times New Roman"/>
                <w:bCs/>
                <w:sz w:val="28"/>
                <w:szCs w:val="28"/>
                <w:lang w:val="kk-KZ"/>
              </w:rPr>
              <w:t>6</w:t>
            </w:r>
          </w:p>
        </w:tc>
      </w:tr>
      <w:tr w:rsidR="0005480E" w14:paraId="0558CADF" w14:textId="77777777" w:rsidTr="00F32DB1">
        <w:tc>
          <w:tcPr>
            <w:tcW w:w="805" w:type="dxa"/>
          </w:tcPr>
          <w:p w14:paraId="28CE152F" w14:textId="77777777" w:rsidR="00141E4F" w:rsidRDefault="00141E4F" w:rsidP="00911F7D">
            <w:pPr>
              <w:spacing w:after="0" w:line="240" w:lineRule="auto"/>
              <w:ind w:right="-82" w:hanging="90"/>
              <w:jc w:val="center"/>
              <w:rPr>
                <w:rFonts w:ascii="Times New Roman" w:eastAsia="Calibri" w:hAnsi="Times New Roman" w:cs="Times New Roman"/>
                <w:b/>
                <w:bCs/>
                <w:sz w:val="28"/>
                <w:szCs w:val="28"/>
                <w:lang w:val="kk-KZ"/>
              </w:rPr>
            </w:pPr>
          </w:p>
        </w:tc>
        <w:tc>
          <w:tcPr>
            <w:tcW w:w="8010" w:type="dxa"/>
          </w:tcPr>
          <w:p w14:paraId="050F87CA" w14:textId="5D81675A" w:rsidR="00141E4F" w:rsidRDefault="00141E4F" w:rsidP="00911F7D">
            <w:pPr>
              <w:spacing w:after="0" w:line="240" w:lineRule="auto"/>
              <w:ind w:right="-82" w:hanging="90"/>
              <w:jc w:val="both"/>
              <w:rPr>
                <w:rFonts w:ascii="Times New Roman" w:eastAsia="Calibri" w:hAnsi="Times New Roman" w:cs="Times New Roman"/>
                <w:b/>
                <w:bCs/>
                <w:sz w:val="28"/>
                <w:szCs w:val="28"/>
                <w:lang w:val="kk-KZ"/>
              </w:rPr>
            </w:pPr>
            <w:r w:rsidRPr="000F4F98">
              <w:rPr>
                <w:rFonts w:ascii="Times New Roman" w:hAnsi="Times New Roman" w:cs="Times New Roman"/>
                <w:b/>
                <w:bCs/>
                <w:sz w:val="28"/>
                <w:szCs w:val="28"/>
                <w:lang w:val="kk-KZ"/>
              </w:rPr>
              <w:t>КІРІСПЕ</w:t>
            </w:r>
            <w:r>
              <w:rPr>
                <w:rFonts w:ascii="Times New Roman" w:hAnsi="Times New Roman" w:cs="Times New Roman"/>
                <w:b/>
                <w:bCs/>
                <w:sz w:val="28"/>
                <w:szCs w:val="28"/>
                <w:lang w:val="kk-KZ"/>
              </w:rPr>
              <w:t>............................................................................................</w:t>
            </w:r>
          </w:p>
        </w:tc>
        <w:tc>
          <w:tcPr>
            <w:tcW w:w="813" w:type="dxa"/>
          </w:tcPr>
          <w:p w14:paraId="3FD91072" w14:textId="204F9BA9" w:rsidR="00141E4F" w:rsidRPr="00207691" w:rsidRDefault="00141E4F" w:rsidP="00911F7D">
            <w:pPr>
              <w:spacing w:after="0" w:line="240" w:lineRule="auto"/>
              <w:ind w:right="-82" w:hanging="90"/>
              <w:jc w:val="center"/>
              <w:rPr>
                <w:rFonts w:ascii="Times New Roman" w:eastAsia="Calibri" w:hAnsi="Times New Roman" w:cs="Times New Roman"/>
                <w:bCs/>
                <w:sz w:val="28"/>
                <w:szCs w:val="28"/>
                <w:lang w:val="kk-KZ"/>
              </w:rPr>
            </w:pPr>
            <w:r w:rsidRPr="00207691">
              <w:rPr>
                <w:rFonts w:ascii="Times New Roman" w:eastAsia="Calibri" w:hAnsi="Times New Roman" w:cs="Times New Roman"/>
                <w:bCs/>
                <w:sz w:val="28"/>
                <w:szCs w:val="28"/>
                <w:lang w:val="kk-KZ"/>
              </w:rPr>
              <w:t>7</w:t>
            </w:r>
          </w:p>
        </w:tc>
      </w:tr>
      <w:tr w:rsidR="0005480E" w:rsidRPr="00CC562A" w14:paraId="56BDFFF5" w14:textId="77777777" w:rsidTr="00F32DB1">
        <w:tc>
          <w:tcPr>
            <w:tcW w:w="805" w:type="dxa"/>
          </w:tcPr>
          <w:p w14:paraId="3A6B7E3E" w14:textId="5DFEF535" w:rsidR="00141E4F" w:rsidRPr="00207691" w:rsidRDefault="00141E4F" w:rsidP="00911F7D">
            <w:pPr>
              <w:spacing w:after="0" w:line="240" w:lineRule="auto"/>
              <w:ind w:right="-82" w:hanging="90"/>
              <w:jc w:val="center"/>
              <w:rPr>
                <w:rFonts w:ascii="Times New Roman" w:eastAsia="Calibri" w:hAnsi="Times New Roman" w:cs="Times New Roman"/>
                <w:bCs/>
                <w:sz w:val="28"/>
                <w:szCs w:val="28"/>
                <w:lang w:val="kk-KZ"/>
              </w:rPr>
            </w:pPr>
            <w:r w:rsidRPr="00207691">
              <w:rPr>
                <w:rFonts w:ascii="Times New Roman" w:eastAsia="Calibri" w:hAnsi="Times New Roman" w:cs="Times New Roman"/>
                <w:bCs/>
                <w:sz w:val="28"/>
                <w:szCs w:val="28"/>
                <w:lang w:val="kk-KZ"/>
              </w:rPr>
              <w:t>1</w:t>
            </w:r>
          </w:p>
        </w:tc>
        <w:tc>
          <w:tcPr>
            <w:tcW w:w="8010" w:type="dxa"/>
          </w:tcPr>
          <w:p w14:paraId="48D6D0F6" w14:textId="3B67A098" w:rsidR="00141E4F" w:rsidRDefault="00141E4F" w:rsidP="00911F7D">
            <w:pPr>
              <w:spacing w:after="0" w:line="240" w:lineRule="auto"/>
              <w:ind w:right="-82" w:hanging="90"/>
              <w:jc w:val="both"/>
              <w:rPr>
                <w:rFonts w:ascii="Times New Roman" w:eastAsia="Calibri" w:hAnsi="Times New Roman" w:cs="Times New Roman"/>
                <w:b/>
                <w:bCs/>
                <w:sz w:val="28"/>
                <w:szCs w:val="28"/>
                <w:lang w:val="kk-KZ"/>
              </w:rPr>
            </w:pPr>
            <w:bookmarkStart w:id="5" w:name="_Hlk88462993"/>
            <w:r w:rsidRPr="000F4F98">
              <w:rPr>
                <w:rFonts w:ascii="Times New Roman" w:eastAsia="Calibri" w:hAnsi="Times New Roman" w:cs="Times New Roman"/>
                <w:b/>
                <w:bCs/>
                <w:sz w:val="28"/>
                <w:szCs w:val="28"/>
                <w:lang w:val="kk-KZ"/>
              </w:rPr>
              <w:t>НАН ӨНІМДЕРІН ДАЙЫНДАУДЫҢ ЕКПІНДІ ТЕХНОЛОГИЯСЫНЫҢ ҚАЗІРГІ ЖАҒДАЙЫ ЖӘНЕ ДАМУЫ</w:t>
            </w:r>
            <w:bookmarkEnd w:id="5"/>
            <w:r w:rsidR="00A17759">
              <w:rPr>
                <w:rFonts w:ascii="Times New Roman" w:eastAsia="Calibri" w:hAnsi="Times New Roman" w:cs="Times New Roman"/>
                <w:b/>
                <w:bCs/>
                <w:sz w:val="28"/>
                <w:szCs w:val="28"/>
                <w:lang w:val="kk-KZ"/>
              </w:rPr>
              <w:t xml:space="preserve"> </w:t>
            </w:r>
          </w:p>
        </w:tc>
        <w:tc>
          <w:tcPr>
            <w:tcW w:w="813" w:type="dxa"/>
          </w:tcPr>
          <w:p w14:paraId="291370EC" w14:textId="77777777" w:rsidR="00141E4F" w:rsidRPr="00207691" w:rsidRDefault="00141E4F" w:rsidP="00911F7D">
            <w:pPr>
              <w:spacing w:after="0" w:line="240" w:lineRule="auto"/>
              <w:ind w:right="-82" w:hanging="90"/>
              <w:jc w:val="center"/>
              <w:rPr>
                <w:rFonts w:ascii="Times New Roman" w:eastAsia="Calibri" w:hAnsi="Times New Roman" w:cs="Times New Roman"/>
                <w:bCs/>
                <w:sz w:val="28"/>
                <w:szCs w:val="28"/>
                <w:lang w:val="kk-KZ"/>
              </w:rPr>
            </w:pPr>
          </w:p>
          <w:p w14:paraId="69DFCEFF" w14:textId="77777777" w:rsidR="00141E4F" w:rsidRPr="00207691" w:rsidRDefault="00141E4F" w:rsidP="00911F7D">
            <w:pPr>
              <w:spacing w:after="0" w:line="240" w:lineRule="auto"/>
              <w:ind w:right="-82" w:hanging="90"/>
              <w:jc w:val="center"/>
              <w:rPr>
                <w:rFonts w:ascii="Times New Roman" w:eastAsia="Calibri" w:hAnsi="Times New Roman" w:cs="Times New Roman"/>
                <w:bCs/>
                <w:sz w:val="28"/>
                <w:szCs w:val="28"/>
                <w:lang w:val="kk-KZ"/>
              </w:rPr>
            </w:pPr>
          </w:p>
          <w:p w14:paraId="741B4F4C" w14:textId="7CB19D15" w:rsidR="00141E4F" w:rsidRPr="00207691" w:rsidRDefault="00A17759"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w:t>
            </w:r>
          </w:p>
        </w:tc>
      </w:tr>
      <w:tr w:rsidR="0005480E" w14:paraId="4FAAA772" w14:textId="77777777" w:rsidTr="00F32DB1">
        <w:tc>
          <w:tcPr>
            <w:tcW w:w="805" w:type="dxa"/>
          </w:tcPr>
          <w:p w14:paraId="521142D4" w14:textId="1317B230" w:rsidR="00141E4F" w:rsidRPr="00207691" w:rsidRDefault="00207691" w:rsidP="00911F7D">
            <w:pPr>
              <w:spacing w:after="0" w:line="240" w:lineRule="auto"/>
              <w:ind w:right="-82" w:hanging="90"/>
              <w:jc w:val="center"/>
              <w:rPr>
                <w:rFonts w:ascii="Times New Roman" w:eastAsia="Calibri" w:hAnsi="Times New Roman" w:cs="Times New Roman"/>
                <w:bCs/>
                <w:sz w:val="28"/>
                <w:szCs w:val="28"/>
                <w:lang w:val="kk-KZ"/>
              </w:rPr>
            </w:pPr>
            <w:r w:rsidRPr="00207691">
              <w:rPr>
                <w:rFonts w:ascii="Times New Roman" w:eastAsia="Calibri" w:hAnsi="Times New Roman" w:cs="Times New Roman"/>
                <w:bCs/>
                <w:sz w:val="28"/>
                <w:szCs w:val="28"/>
                <w:lang w:val="kk-KZ"/>
              </w:rPr>
              <w:t>1.1</w:t>
            </w:r>
          </w:p>
        </w:tc>
        <w:tc>
          <w:tcPr>
            <w:tcW w:w="8010" w:type="dxa"/>
          </w:tcPr>
          <w:p w14:paraId="7B3D9D46" w14:textId="05591D15" w:rsidR="00141E4F" w:rsidRDefault="00207691" w:rsidP="00911F7D">
            <w:pPr>
              <w:spacing w:after="0" w:line="240" w:lineRule="auto"/>
              <w:ind w:right="-82" w:hanging="90"/>
              <w:jc w:val="both"/>
              <w:rPr>
                <w:rFonts w:ascii="Times New Roman" w:eastAsia="Calibri" w:hAnsi="Times New Roman" w:cs="Times New Roman"/>
                <w:b/>
                <w:bCs/>
                <w:sz w:val="28"/>
                <w:szCs w:val="28"/>
                <w:lang w:val="kk-KZ"/>
              </w:rPr>
            </w:pPr>
            <w:r w:rsidRPr="00AC455A">
              <w:rPr>
                <w:rFonts w:ascii="Times New Roman" w:eastAsia="Calibri" w:hAnsi="Times New Roman" w:cs="Times New Roman"/>
                <w:sz w:val="28"/>
                <w:szCs w:val="28"/>
                <w:lang w:val="kk-KZ"/>
              </w:rPr>
              <w:t>Биологиялық және механикалық қамыр дайындаудың технологиялық ерекшеліктері, жетістіктері, кемшіліктері</w:t>
            </w:r>
            <w:r>
              <w:rPr>
                <w:rFonts w:ascii="Times New Roman" w:eastAsia="Calibri" w:hAnsi="Times New Roman" w:cs="Times New Roman"/>
                <w:sz w:val="28"/>
                <w:szCs w:val="28"/>
                <w:lang w:val="kk-KZ"/>
              </w:rPr>
              <w:t>...........</w:t>
            </w:r>
            <w:r w:rsidR="00A1775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p>
        </w:tc>
        <w:tc>
          <w:tcPr>
            <w:tcW w:w="813" w:type="dxa"/>
          </w:tcPr>
          <w:p w14:paraId="2EC0ABF6"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05C7739B" w14:textId="02D99CA1" w:rsidR="00141E4F" w:rsidRPr="00207691" w:rsidRDefault="00207691" w:rsidP="00911F7D">
            <w:pPr>
              <w:spacing w:after="0" w:line="240" w:lineRule="auto"/>
              <w:ind w:right="-82" w:hanging="90"/>
              <w:jc w:val="center"/>
              <w:rPr>
                <w:rFonts w:ascii="Times New Roman" w:eastAsia="Calibri" w:hAnsi="Times New Roman" w:cs="Times New Roman"/>
                <w:bCs/>
                <w:sz w:val="28"/>
                <w:szCs w:val="28"/>
                <w:lang w:val="kk-KZ"/>
              </w:rPr>
            </w:pPr>
            <w:r w:rsidRPr="00207691">
              <w:rPr>
                <w:rFonts w:ascii="Times New Roman" w:eastAsia="Calibri" w:hAnsi="Times New Roman" w:cs="Times New Roman"/>
                <w:bCs/>
                <w:sz w:val="28"/>
                <w:szCs w:val="28"/>
                <w:lang w:val="kk-KZ"/>
              </w:rPr>
              <w:t>1</w:t>
            </w:r>
            <w:r w:rsidR="00A17759">
              <w:rPr>
                <w:rFonts w:ascii="Times New Roman" w:eastAsia="Calibri" w:hAnsi="Times New Roman" w:cs="Times New Roman"/>
                <w:bCs/>
                <w:sz w:val="28"/>
                <w:szCs w:val="28"/>
                <w:lang w:val="kk-KZ"/>
              </w:rPr>
              <w:t>1</w:t>
            </w:r>
          </w:p>
        </w:tc>
      </w:tr>
      <w:tr w:rsidR="0005480E" w14:paraId="0787CBFB" w14:textId="77777777" w:rsidTr="00F32DB1">
        <w:tc>
          <w:tcPr>
            <w:tcW w:w="805" w:type="dxa"/>
          </w:tcPr>
          <w:p w14:paraId="02C98388" w14:textId="7FA90009" w:rsidR="00207691" w:rsidRPr="00207691" w:rsidRDefault="00207691"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1.2</w:t>
            </w:r>
          </w:p>
        </w:tc>
        <w:tc>
          <w:tcPr>
            <w:tcW w:w="8010" w:type="dxa"/>
          </w:tcPr>
          <w:p w14:paraId="07C798EE" w14:textId="1EFD36A3" w:rsidR="00207691" w:rsidRPr="00AC455A" w:rsidRDefault="00207691"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Нан зауыттарының қазіргі кезде технологиялық тізбектерінің жұмыстарына талдау жасау</w:t>
            </w:r>
            <w:r>
              <w:rPr>
                <w:rFonts w:ascii="Times New Roman" w:eastAsia="Calibri" w:hAnsi="Times New Roman" w:cs="Times New Roman"/>
                <w:sz w:val="28"/>
                <w:szCs w:val="28"/>
                <w:lang w:val="kk-KZ"/>
              </w:rPr>
              <w:t>..............................................................</w:t>
            </w:r>
          </w:p>
        </w:tc>
        <w:tc>
          <w:tcPr>
            <w:tcW w:w="813" w:type="dxa"/>
          </w:tcPr>
          <w:p w14:paraId="7325DF82" w14:textId="77777777" w:rsidR="00207691" w:rsidRDefault="00207691" w:rsidP="00911F7D">
            <w:pPr>
              <w:spacing w:after="0" w:line="240" w:lineRule="auto"/>
              <w:ind w:right="-82" w:hanging="90"/>
              <w:jc w:val="center"/>
              <w:rPr>
                <w:rFonts w:ascii="Times New Roman" w:eastAsia="Calibri" w:hAnsi="Times New Roman" w:cs="Times New Roman"/>
                <w:bCs/>
                <w:sz w:val="28"/>
                <w:szCs w:val="28"/>
                <w:lang w:val="kk-KZ"/>
              </w:rPr>
            </w:pPr>
          </w:p>
          <w:p w14:paraId="0F428F80" w14:textId="6F350700" w:rsidR="00207691" w:rsidRPr="00207691" w:rsidRDefault="00A17759"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14</w:t>
            </w:r>
          </w:p>
        </w:tc>
      </w:tr>
      <w:tr w:rsidR="0005480E" w:rsidRPr="00E742DE" w14:paraId="5FCA83FC" w14:textId="77777777" w:rsidTr="00F32DB1">
        <w:tc>
          <w:tcPr>
            <w:tcW w:w="805" w:type="dxa"/>
          </w:tcPr>
          <w:p w14:paraId="039ADCB1" w14:textId="6D71951A" w:rsidR="00207691" w:rsidRPr="00207691" w:rsidRDefault="00E742DE"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1.3</w:t>
            </w:r>
          </w:p>
        </w:tc>
        <w:tc>
          <w:tcPr>
            <w:tcW w:w="8010" w:type="dxa"/>
          </w:tcPr>
          <w:p w14:paraId="671132E3" w14:textId="0C4786D0" w:rsidR="00207691" w:rsidRPr="00AC455A" w:rsidRDefault="00E742DE" w:rsidP="00911F7D">
            <w:pPr>
              <w:spacing w:after="0" w:line="240" w:lineRule="auto"/>
              <w:ind w:right="-82" w:hanging="90"/>
              <w:jc w:val="both"/>
              <w:rPr>
                <w:rFonts w:ascii="Times New Roman" w:eastAsia="Calibri" w:hAnsi="Times New Roman" w:cs="Times New Roman"/>
                <w:sz w:val="28"/>
                <w:szCs w:val="28"/>
                <w:lang w:val="kk-KZ"/>
              </w:rPr>
            </w:pPr>
            <w:r w:rsidRPr="00E57068">
              <w:rPr>
                <w:rFonts w:ascii="Times New Roman" w:eastAsia="Calibri" w:hAnsi="Times New Roman" w:cs="Times New Roman"/>
                <w:sz w:val="28"/>
                <w:szCs w:val="28"/>
                <w:lang w:val="kk-KZ"/>
              </w:rPr>
              <w:t>Ұн және нан ассортименттерін таңдау және мақсатты өнімдерін өндірумен, өңдеумен сұраныстары тиімділігі.</w:t>
            </w:r>
            <w:r>
              <w:rPr>
                <w:rFonts w:ascii="Times New Roman" w:eastAsia="Calibri" w:hAnsi="Times New Roman" w:cs="Times New Roman"/>
                <w:sz w:val="28"/>
                <w:szCs w:val="28"/>
                <w:lang w:val="kk-KZ"/>
              </w:rPr>
              <w:t>...........................</w:t>
            </w:r>
          </w:p>
        </w:tc>
        <w:tc>
          <w:tcPr>
            <w:tcW w:w="813" w:type="dxa"/>
          </w:tcPr>
          <w:p w14:paraId="66467BC0"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19DA1E56" w14:textId="66DC36E6" w:rsidR="00207691" w:rsidRPr="00207691" w:rsidRDefault="00A17759"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16</w:t>
            </w:r>
          </w:p>
        </w:tc>
      </w:tr>
      <w:tr w:rsidR="0005480E" w:rsidRPr="00E742DE" w14:paraId="1B05C395" w14:textId="77777777" w:rsidTr="00F32DB1">
        <w:tc>
          <w:tcPr>
            <w:tcW w:w="805" w:type="dxa"/>
          </w:tcPr>
          <w:p w14:paraId="0D5DD1A0" w14:textId="5B346CCC" w:rsidR="00207691" w:rsidRPr="00207691" w:rsidRDefault="00E742DE"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1.4</w:t>
            </w:r>
          </w:p>
        </w:tc>
        <w:tc>
          <w:tcPr>
            <w:tcW w:w="8010" w:type="dxa"/>
          </w:tcPr>
          <w:p w14:paraId="633F8D09" w14:textId="2C699406" w:rsidR="00207691" w:rsidRPr="00AC455A" w:rsidRDefault="00E742DE" w:rsidP="00911F7D">
            <w:pPr>
              <w:spacing w:after="0" w:line="240" w:lineRule="auto"/>
              <w:ind w:right="-82" w:hanging="90"/>
              <w:jc w:val="both"/>
              <w:rPr>
                <w:rFonts w:ascii="Times New Roman" w:eastAsia="Calibri" w:hAnsi="Times New Roman" w:cs="Times New Roman"/>
                <w:sz w:val="28"/>
                <w:szCs w:val="28"/>
                <w:lang w:val="kk-KZ"/>
              </w:rPr>
            </w:pPr>
            <w:r w:rsidRPr="00E57068">
              <w:rPr>
                <w:rFonts w:ascii="Times New Roman" w:eastAsia="Calibri" w:hAnsi="Times New Roman" w:cs="Times New Roman"/>
                <w:sz w:val="28"/>
                <w:szCs w:val="28"/>
                <w:lang w:val="kk-KZ"/>
              </w:rPr>
              <w:t>Тұтынушыларға қажетті жаңа нан өнімдерінің жеткілікті  шығаруда инновациялық қамыр дайындау технологиясының қажеттілігі.</w:t>
            </w:r>
            <w:r>
              <w:rPr>
                <w:rFonts w:ascii="Times New Roman" w:eastAsia="Calibri" w:hAnsi="Times New Roman" w:cs="Times New Roman"/>
                <w:sz w:val="28"/>
                <w:szCs w:val="28"/>
                <w:lang w:val="kk-KZ"/>
              </w:rPr>
              <w:t>...........................................................................................</w:t>
            </w:r>
          </w:p>
        </w:tc>
        <w:tc>
          <w:tcPr>
            <w:tcW w:w="813" w:type="dxa"/>
          </w:tcPr>
          <w:p w14:paraId="45FB5ABF"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4AAEA454"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18128F07" w14:textId="2ACB6A2A" w:rsidR="00207691" w:rsidRPr="00207691" w:rsidRDefault="00A17759"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22</w:t>
            </w:r>
          </w:p>
        </w:tc>
      </w:tr>
      <w:tr w:rsidR="0005480E" w:rsidRPr="00E742DE" w14:paraId="0C28800A" w14:textId="77777777" w:rsidTr="00F32DB1">
        <w:tc>
          <w:tcPr>
            <w:tcW w:w="805" w:type="dxa"/>
          </w:tcPr>
          <w:p w14:paraId="5278364C" w14:textId="5138EDFB" w:rsidR="00207691" w:rsidRPr="00207691" w:rsidRDefault="00E742DE"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w:t>
            </w:r>
          </w:p>
        </w:tc>
        <w:tc>
          <w:tcPr>
            <w:tcW w:w="8010" w:type="dxa"/>
          </w:tcPr>
          <w:p w14:paraId="68C7D142" w14:textId="06F3CCD2" w:rsidR="00207691" w:rsidRPr="00AC455A" w:rsidRDefault="00E742D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БӨЛІМ ҚОРЫТЫНДЫЛАРЫ................................................</w:t>
            </w:r>
            <w:r>
              <w:rPr>
                <w:rFonts w:ascii="Times New Roman" w:eastAsia="Calibri" w:hAnsi="Times New Roman" w:cs="Times New Roman"/>
                <w:sz w:val="28"/>
                <w:szCs w:val="28"/>
                <w:lang w:val="kk-KZ"/>
              </w:rPr>
              <w:t>...........</w:t>
            </w:r>
          </w:p>
        </w:tc>
        <w:tc>
          <w:tcPr>
            <w:tcW w:w="813" w:type="dxa"/>
          </w:tcPr>
          <w:p w14:paraId="54B3AE09" w14:textId="7A4CDD49" w:rsidR="00207691" w:rsidRPr="00207691" w:rsidRDefault="00A17759"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32</w:t>
            </w:r>
          </w:p>
        </w:tc>
      </w:tr>
      <w:tr w:rsidR="0005480E" w:rsidRPr="00CC562A" w14:paraId="2357AA74" w14:textId="77777777" w:rsidTr="00F32DB1">
        <w:tc>
          <w:tcPr>
            <w:tcW w:w="805" w:type="dxa"/>
          </w:tcPr>
          <w:p w14:paraId="09F45750" w14:textId="100EA24F" w:rsidR="00E742DE" w:rsidRPr="00AC455A" w:rsidRDefault="00E742D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c>
          <w:tcPr>
            <w:tcW w:w="8010" w:type="dxa"/>
          </w:tcPr>
          <w:p w14:paraId="7DC65FFD" w14:textId="5DE1A722" w:rsidR="00E742DE" w:rsidRPr="00AA1255" w:rsidRDefault="00E742DE" w:rsidP="00911F7D">
            <w:pPr>
              <w:spacing w:after="0" w:line="240" w:lineRule="auto"/>
              <w:ind w:right="-82" w:hanging="90"/>
              <w:jc w:val="both"/>
              <w:rPr>
                <w:rFonts w:ascii="Times New Roman" w:eastAsia="Calibri" w:hAnsi="Times New Roman" w:cs="Times New Roman"/>
                <w:b/>
                <w:bCs/>
                <w:sz w:val="28"/>
                <w:szCs w:val="28"/>
                <w:lang w:val="kk-KZ"/>
              </w:rPr>
            </w:pPr>
            <w:r w:rsidRPr="00111150">
              <w:rPr>
                <w:rFonts w:ascii="Times New Roman" w:eastAsia="Calibri" w:hAnsi="Times New Roman" w:cs="Times New Roman"/>
                <w:b/>
                <w:bCs/>
                <w:sz w:val="28"/>
                <w:szCs w:val="28"/>
                <w:lang w:val="kk-KZ"/>
              </w:rPr>
              <w:t>ҒЫЛЫМИ ЖҰМЫСТЫҢ БАҒДАРЛАМАСЫ, ЗЕРТТЕУ НЫСАНДАРЫ ЖӘНЕ ӘДІСТЕМЕЛЕРІ</w:t>
            </w:r>
          </w:p>
        </w:tc>
        <w:tc>
          <w:tcPr>
            <w:tcW w:w="813" w:type="dxa"/>
          </w:tcPr>
          <w:p w14:paraId="28A92D32" w14:textId="5A603587" w:rsidR="00E742DE" w:rsidRPr="00AC455A" w:rsidRDefault="00E742DE" w:rsidP="00911F7D">
            <w:pPr>
              <w:pStyle w:val="a3"/>
              <w:ind w:right="-82" w:hanging="90"/>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p>
          <w:p w14:paraId="3E5D7B80" w14:textId="77777777" w:rsidR="00E742DE" w:rsidRDefault="00E742DE" w:rsidP="00911F7D">
            <w:pPr>
              <w:spacing w:after="0" w:line="240" w:lineRule="auto"/>
              <w:ind w:right="-82" w:hanging="90"/>
              <w:jc w:val="center"/>
              <w:rPr>
                <w:rFonts w:ascii="Times New Roman" w:eastAsia="Calibri" w:hAnsi="Times New Roman" w:cs="Times New Roman"/>
                <w:bCs/>
                <w:sz w:val="28"/>
                <w:szCs w:val="28"/>
                <w:lang w:val="kk-KZ"/>
              </w:rPr>
            </w:pPr>
          </w:p>
        </w:tc>
      </w:tr>
      <w:tr w:rsidR="0005480E" w:rsidRPr="00E742DE" w14:paraId="2E16F97D" w14:textId="77777777" w:rsidTr="00F32DB1">
        <w:tc>
          <w:tcPr>
            <w:tcW w:w="805" w:type="dxa"/>
          </w:tcPr>
          <w:p w14:paraId="34AEF496" w14:textId="1F131DCD" w:rsidR="00E742DE" w:rsidRPr="00AC455A" w:rsidRDefault="00E742D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2.1</w:t>
            </w:r>
          </w:p>
        </w:tc>
        <w:tc>
          <w:tcPr>
            <w:tcW w:w="8010" w:type="dxa"/>
          </w:tcPr>
          <w:p w14:paraId="36E9F7BC" w14:textId="184C5C28" w:rsidR="00E742DE" w:rsidRPr="00AC455A" w:rsidRDefault="00E742D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Ғылыми зерттеу жұмыстарының бағдарламасы......................</w:t>
            </w:r>
            <w:r>
              <w:rPr>
                <w:rFonts w:ascii="Times New Roman" w:eastAsia="Calibri" w:hAnsi="Times New Roman" w:cs="Times New Roman"/>
                <w:sz w:val="28"/>
                <w:szCs w:val="28"/>
                <w:lang w:val="kk-KZ"/>
              </w:rPr>
              <w:t>........</w:t>
            </w:r>
          </w:p>
        </w:tc>
        <w:tc>
          <w:tcPr>
            <w:tcW w:w="813" w:type="dxa"/>
          </w:tcPr>
          <w:p w14:paraId="48D1A796" w14:textId="09D2D6C1" w:rsidR="00E742DE" w:rsidRDefault="00A17759"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3</w:t>
            </w:r>
            <w:r w:rsidR="00A912A0">
              <w:rPr>
                <w:rFonts w:ascii="Times New Roman" w:eastAsia="Calibri" w:hAnsi="Times New Roman" w:cs="Times New Roman"/>
                <w:bCs/>
                <w:sz w:val="28"/>
                <w:szCs w:val="28"/>
                <w:lang w:val="kk-KZ"/>
              </w:rPr>
              <w:t>3</w:t>
            </w:r>
          </w:p>
        </w:tc>
      </w:tr>
      <w:tr w:rsidR="0005480E" w:rsidRPr="00E742DE" w14:paraId="54F5AB8E" w14:textId="77777777" w:rsidTr="00F32DB1">
        <w:tc>
          <w:tcPr>
            <w:tcW w:w="805" w:type="dxa"/>
          </w:tcPr>
          <w:p w14:paraId="1E65F83C" w14:textId="3F130F11" w:rsidR="00E742DE" w:rsidRPr="00AC455A" w:rsidRDefault="00E742D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2.2</w:t>
            </w:r>
          </w:p>
        </w:tc>
        <w:tc>
          <w:tcPr>
            <w:tcW w:w="8010" w:type="dxa"/>
          </w:tcPr>
          <w:p w14:paraId="48F0CB85" w14:textId="6293631C" w:rsidR="00E742DE" w:rsidRPr="00AC455A" w:rsidRDefault="00E742D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Зерттеу нысандары.............................................................................</w:t>
            </w:r>
          </w:p>
        </w:tc>
        <w:tc>
          <w:tcPr>
            <w:tcW w:w="813" w:type="dxa"/>
          </w:tcPr>
          <w:p w14:paraId="58BC9038" w14:textId="0A20C63A" w:rsidR="00E742DE" w:rsidRDefault="00A17759"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3</w:t>
            </w:r>
            <w:r w:rsidR="00A912A0">
              <w:rPr>
                <w:rFonts w:ascii="Times New Roman" w:eastAsia="Calibri" w:hAnsi="Times New Roman" w:cs="Times New Roman"/>
                <w:bCs/>
                <w:sz w:val="28"/>
                <w:szCs w:val="28"/>
                <w:lang w:val="kk-KZ"/>
              </w:rPr>
              <w:t>5</w:t>
            </w:r>
          </w:p>
        </w:tc>
      </w:tr>
      <w:tr w:rsidR="0005480E" w:rsidRPr="00E742DE" w14:paraId="2BC344B4" w14:textId="77777777" w:rsidTr="00F32DB1">
        <w:tc>
          <w:tcPr>
            <w:tcW w:w="805" w:type="dxa"/>
          </w:tcPr>
          <w:p w14:paraId="6D355339" w14:textId="71C7AAD6" w:rsidR="00E742DE" w:rsidRPr="00AC455A" w:rsidRDefault="00E742D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2.3</w:t>
            </w:r>
          </w:p>
        </w:tc>
        <w:tc>
          <w:tcPr>
            <w:tcW w:w="8010" w:type="dxa"/>
          </w:tcPr>
          <w:p w14:paraId="31C691B1" w14:textId="54DE96CA" w:rsidR="00E742DE" w:rsidRPr="00AC455A" w:rsidRDefault="00E742D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Зерттеу әдістемелері..........................................................................</w:t>
            </w:r>
            <w:r>
              <w:rPr>
                <w:rFonts w:ascii="Times New Roman" w:eastAsia="Calibri" w:hAnsi="Times New Roman" w:cs="Times New Roman"/>
                <w:sz w:val="28"/>
                <w:szCs w:val="28"/>
                <w:lang w:val="kk-KZ"/>
              </w:rPr>
              <w:t>.</w:t>
            </w:r>
          </w:p>
        </w:tc>
        <w:tc>
          <w:tcPr>
            <w:tcW w:w="813" w:type="dxa"/>
          </w:tcPr>
          <w:p w14:paraId="29D00101" w14:textId="30361216" w:rsidR="00E742DE" w:rsidRDefault="00A17759"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3</w:t>
            </w:r>
            <w:r w:rsidR="00A912A0">
              <w:rPr>
                <w:rFonts w:ascii="Times New Roman" w:eastAsia="Calibri" w:hAnsi="Times New Roman" w:cs="Times New Roman"/>
                <w:bCs/>
                <w:sz w:val="28"/>
                <w:szCs w:val="28"/>
                <w:lang w:val="kk-KZ"/>
              </w:rPr>
              <w:t>6</w:t>
            </w:r>
          </w:p>
        </w:tc>
      </w:tr>
      <w:tr w:rsidR="0005480E" w:rsidRPr="00E742DE" w14:paraId="6B8C0017" w14:textId="77777777" w:rsidTr="00F32DB1">
        <w:tc>
          <w:tcPr>
            <w:tcW w:w="805" w:type="dxa"/>
          </w:tcPr>
          <w:p w14:paraId="5F994D5C" w14:textId="2D64377F" w:rsidR="00E742DE" w:rsidRPr="00AC455A" w:rsidRDefault="00E742D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2.3.1</w:t>
            </w:r>
          </w:p>
        </w:tc>
        <w:tc>
          <w:tcPr>
            <w:tcW w:w="8010" w:type="dxa"/>
          </w:tcPr>
          <w:p w14:paraId="1739A362" w14:textId="7B4346E1" w:rsidR="00E742DE" w:rsidRPr="00AC455A" w:rsidRDefault="00E742D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Ұн және нан өндірісінің стандарттық зерттеу әдістері....................</w:t>
            </w:r>
          </w:p>
        </w:tc>
        <w:tc>
          <w:tcPr>
            <w:tcW w:w="813" w:type="dxa"/>
          </w:tcPr>
          <w:p w14:paraId="193D9BBA" w14:textId="77EEDE0D" w:rsidR="00E742DE" w:rsidRDefault="00A17759"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3</w:t>
            </w:r>
            <w:r w:rsidR="005A49D6">
              <w:rPr>
                <w:rFonts w:ascii="Times New Roman" w:eastAsia="Calibri" w:hAnsi="Times New Roman" w:cs="Times New Roman"/>
                <w:bCs/>
                <w:sz w:val="28"/>
                <w:szCs w:val="28"/>
                <w:lang w:val="kk-KZ"/>
              </w:rPr>
              <w:t>6</w:t>
            </w:r>
          </w:p>
        </w:tc>
      </w:tr>
      <w:tr w:rsidR="0005480E" w:rsidRPr="00E742DE" w14:paraId="22217BBD" w14:textId="77777777" w:rsidTr="00F32DB1">
        <w:tc>
          <w:tcPr>
            <w:tcW w:w="805" w:type="dxa"/>
          </w:tcPr>
          <w:p w14:paraId="18BACE26" w14:textId="26FE2C30" w:rsidR="00E742DE" w:rsidRPr="00AC455A" w:rsidRDefault="00E742D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2.3.2</w:t>
            </w:r>
          </w:p>
        </w:tc>
        <w:tc>
          <w:tcPr>
            <w:tcW w:w="8010" w:type="dxa"/>
          </w:tcPr>
          <w:p w14:paraId="51833FDA" w14:textId="2A5E37FF" w:rsidR="00E742DE" w:rsidRPr="00AC455A" w:rsidRDefault="00E742D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Бидайдан тұтас ұн алу технологиясының диірменінің құрылымы.</w:t>
            </w:r>
            <w:r w:rsidR="00DF711C">
              <w:rPr>
                <w:rFonts w:ascii="Times New Roman" w:eastAsia="Calibri" w:hAnsi="Times New Roman" w:cs="Times New Roman"/>
                <w:sz w:val="28"/>
                <w:szCs w:val="28"/>
                <w:lang w:val="kk-KZ"/>
              </w:rPr>
              <w:t>..</w:t>
            </w:r>
          </w:p>
        </w:tc>
        <w:tc>
          <w:tcPr>
            <w:tcW w:w="813" w:type="dxa"/>
          </w:tcPr>
          <w:p w14:paraId="333562F1" w14:textId="7DA5E22B" w:rsidR="00E742DE"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4</w:t>
            </w:r>
            <w:r w:rsidR="00A912A0">
              <w:rPr>
                <w:rFonts w:ascii="Times New Roman" w:eastAsia="Calibri" w:hAnsi="Times New Roman" w:cs="Times New Roman"/>
                <w:bCs/>
                <w:sz w:val="28"/>
                <w:szCs w:val="28"/>
                <w:lang w:val="kk-KZ"/>
              </w:rPr>
              <w:t>3</w:t>
            </w:r>
          </w:p>
        </w:tc>
      </w:tr>
      <w:tr w:rsidR="0005480E" w:rsidRPr="00E742DE" w14:paraId="2DC40ED5" w14:textId="77777777" w:rsidTr="00F32DB1">
        <w:tc>
          <w:tcPr>
            <w:tcW w:w="805" w:type="dxa"/>
          </w:tcPr>
          <w:p w14:paraId="78BFEAC5" w14:textId="3A06223B" w:rsidR="00E742DE" w:rsidRPr="00AC455A" w:rsidRDefault="00E742D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2.4</w:t>
            </w:r>
          </w:p>
        </w:tc>
        <w:tc>
          <w:tcPr>
            <w:tcW w:w="8010" w:type="dxa"/>
          </w:tcPr>
          <w:p w14:paraId="759E7509" w14:textId="6C0134B1" w:rsidR="00E742DE" w:rsidRPr="00AC455A" w:rsidRDefault="00E742D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Математикалық өңдеу әдістері және оны жоспарлау......................</w:t>
            </w:r>
          </w:p>
        </w:tc>
        <w:tc>
          <w:tcPr>
            <w:tcW w:w="813" w:type="dxa"/>
          </w:tcPr>
          <w:p w14:paraId="5AFCC2A5" w14:textId="0F21062A" w:rsidR="00E742DE"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4</w:t>
            </w:r>
            <w:r w:rsidR="00A912A0">
              <w:rPr>
                <w:rFonts w:ascii="Times New Roman" w:eastAsia="Calibri" w:hAnsi="Times New Roman" w:cs="Times New Roman"/>
                <w:bCs/>
                <w:sz w:val="28"/>
                <w:szCs w:val="28"/>
                <w:lang w:val="kk-KZ"/>
              </w:rPr>
              <w:t>5</w:t>
            </w:r>
          </w:p>
        </w:tc>
      </w:tr>
      <w:tr w:rsidR="0005480E" w:rsidRPr="00E742DE" w14:paraId="357779A5" w14:textId="77777777" w:rsidTr="00F32DB1">
        <w:tc>
          <w:tcPr>
            <w:tcW w:w="805" w:type="dxa"/>
          </w:tcPr>
          <w:p w14:paraId="10FD7517" w14:textId="5A9AB174" w:rsidR="00E742DE" w:rsidRPr="00AC455A" w:rsidRDefault="00E742D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2.5</w:t>
            </w:r>
          </w:p>
        </w:tc>
        <w:tc>
          <w:tcPr>
            <w:tcW w:w="8010" w:type="dxa"/>
          </w:tcPr>
          <w:p w14:paraId="6681AA93" w14:textId="2ADA36B1" w:rsidR="00E742DE" w:rsidRPr="00AC455A" w:rsidRDefault="00E742D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Нан қамырының кавитациялық әдіспен дайындаудың математикалық, технологиялық модельін жасау әдістемелері.....</w:t>
            </w:r>
            <w:r>
              <w:rPr>
                <w:rFonts w:ascii="Times New Roman" w:eastAsia="Calibri" w:hAnsi="Times New Roman" w:cs="Times New Roman"/>
                <w:sz w:val="28"/>
                <w:szCs w:val="28"/>
                <w:lang w:val="kk-KZ"/>
              </w:rPr>
              <w:t>..</w:t>
            </w:r>
          </w:p>
        </w:tc>
        <w:tc>
          <w:tcPr>
            <w:tcW w:w="813" w:type="dxa"/>
          </w:tcPr>
          <w:p w14:paraId="1779C496" w14:textId="7F8F14EC" w:rsidR="00E742DE"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4</w:t>
            </w:r>
            <w:r w:rsidR="00A912A0">
              <w:rPr>
                <w:rFonts w:ascii="Times New Roman" w:eastAsia="Calibri" w:hAnsi="Times New Roman" w:cs="Times New Roman"/>
                <w:bCs/>
                <w:sz w:val="28"/>
                <w:szCs w:val="28"/>
                <w:lang w:val="kk-KZ"/>
              </w:rPr>
              <w:t>6</w:t>
            </w:r>
          </w:p>
        </w:tc>
      </w:tr>
      <w:tr w:rsidR="000E09A0" w:rsidRPr="00E742DE" w14:paraId="33E4B35C" w14:textId="77777777" w:rsidTr="00F32DB1">
        <w:tc>
          <w:tcPr>
            <w:tcW w:w="805" w:type="dxa"/>
          </w:tcPr>
          <w:p w14:paraId="3E1DB084" w14:textId="62DC77F1"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c>
          <w:tcPr>
            <w:tcW w:w="8010" w:type="dxa"/>
          </w:tcPr>
          <w:p w14:paraId="14099AA3" w14:textId="7DD155FB" w:rsidR="00AA1255" w:rsidRPr="00AC455A" w:rsidRDefault="00AA1255"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БӨЛІМ ҚОРЫТЫНДЫЛАРЫ...........................................................</w:t>
            </w:r>
          </w:p>
        </w:tc>
        <w:tc>
          <w:tcPr>
            <w:tcW w:w="813" w:type="dxa"/>
          </w:tcPr>
          <w:p w14:paraId="4F7E1B28" w14:textId="0F09F3A9" w:rsidR="00AA1255" w:rsidRDefault="00A912A0"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49</w:t>
            </w:r>
          </w:p>
        </w:tc>
      </w:tr>
      <w:tr w:rsidR="000E09A0" w:rsidRPr="00CC562A" w14:paraId="35A7C317" w14:textId="77777777" w:rsidTr="00F32DB1">
        <w:tc>
          <w:tcPr>
            <w:tcW w:w="805" w:type="dxa"/>
          </w:tcPr>
          <w:p w14:paraId="5EB88F78" w14:textId="0EE0E7F2"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p>
        </w:tc>
        <w:tc>
          <w:tcPr>
            <w:tcW w:w="8010" w:type="dxa"/>
          </w:tcPr>
          <w:p w14:paraId="6964CB21" w14:textId="01BBE370" w:rsidR="00AA1255" w:rsidRPr="00AA1255" w:rsidRDefault="00AA1255" w:rsidP="00911F7D">
            <w:pPr>
              <w:pStyle w:val="a3"/>
              <w:ind w:right="-82" w:hanging="90"/>
              <w:jc w:val="both"/>
              <w:rPr>
                <w:rFonts w:ascii="Times New Roman" w:eastAsia="Calibri" w:hAnsi="Times New Roman" w:cs="Times New Roman"/>
                <w:b/>
                <w:bCs/>
                <w:sz w:val="28"/>
                <w:szCs w:val="28"/>
                <w:lang w:val="kk-KZ"/>
              </w:rPr>
            </w:pPr>
            <w:r w:rsidRPr="00111150">
              <w:rPr>
                <w:rFonts w:ascii="Times New Roman" w:eastAsia="Calibri" w:hAnsi="Times New Roman" w:cs="Times New Roman"/>
                <w:b/>
                <w:bCs/>
                <w:sz w:val="28"/>
                <w:szCs w:val="28"/>
                <w:lang w:val="kk-KZ"/>
              </w:rPr>
              <w:t xml:space="preserve">АУАЛЫ КАВИТАЦИЯЛЫ ДАЙЫНДАУДЫҢ ТЕХНОЛОГИЯСЫМЕН ЖАСАЛҒАН, НАНДАРДЫҢ КӨРСЕТКІШТЕРІНІҢ ӨЗГЕРІСТЕРІН ЗЕРТТЕУ </w:t>
            </w:r>
          </w:p>
        </w:tc>
        <w:tc>
          <w:tcPr>
            <w:tcW w:w="813" w:type="dxa"/>
          </w:tcPr>
          <w:p w14:paraId="5AD19757" w14:textId="77777777" w:rsidR="00AA1255" w:rsidRDefault="00AA1255" w:rsidP="00911F7D">
            <w:pPr>
              <w:spacing w:after="0" w:line="240" w:lineRule="auto"/>
              <w:ind w:right="-82" w:hanging="90"/>
              <w:jc w:val="center"/>
              <w:rPr>
                <w:rFonts w:ascii="Times New Roman" w:eastAsia="Calibri" w:hAnsi="Times New Roman" w:cs="Times New Roman"/>
                <w:bCs/>
                <w:sz w:val="28"/>
                <w:szCs w:val="28"/>
                <w:lang w:val="kk-KZ"/>
              </w:rPr>
            </w:pPr>
          </w:p>
        </w:tc>
      </w:tr>
      <w:tr w:rsidR="000E09A0" w:rsidRPr="00E742DE" w14:paraId="5BEDA940" w14:textId="77777777" w:rsidTr="00F32DB1">
        <w:tc>
          <w:tcPr>
            <w:tcW w:w="805" w:type="dxa"/>
          </w:tcPr>
          <w:p w14:paraId="196DD24B" w14:textId="47966E11"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3.1</w:t>
            </w:r>
          </w:p>
        </w:tc>
        <w:tc>
          <w:tcPr>
            <w:tcW w:w="8010" w:type="dxa"/>
          </w:tcPr>
          <w:p w14:paraId="2529576C" w14:textId="617A002F" w:rsidR="00AA1255" w:rsidRPr="00AC455A" w:rsidRDefault="00AA1255"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Стандартты жоғарғы, I, II сұрып бидай ұндарынан ашытқымен және ашытқысыз қамыр дайындау және нандарын зерттеу...........</w:t>
            </w:r>
            <w:r>
              <w:rPr>
                <w:rFonts w:ascii="Times New Roman" w:eastAsia="Calibri" w:hAnsi="Times New Roman" w:cs="Times New Roman"/>
                <w:sz w:val="28"/>
                <w:szCs w:val="28"/>
                <w:lang w:val="kk-KZ"/>
              </w:rPr>
              <w:t>.</w:t>
            </w:r>
          </w:p>
        </w:tc>
        <w:tc>
          <w:tcPr>
            <w:tcW w:w="813" w:type="dxa"/>
          </w:tcPr>
          <w:p w14:paraId="56800C84"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3E0B8B59" w14:textId="11F3ABDC"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5</w:t>
            </w:r>
            <w:r w:rsidR="00A912A0">
              <w:rPr>
                <w:rFonts w:ascii="Times New Roman" w:eastAsia="Calibri" w:hAnsi="Times New Roman" w:cs="Times New Roman"/>
                <w:bCs/>
                <w:sz w:val="28"/>
                <w:szCs w:val="28"/>
                <w:lang w:val="kk-KZ"/>
              </w:rPr>
              <w:t>1</w:t>
            </w:r>
            <w:r>
              <w:rPr>
                <w:rFonts w:ascii="Times New Roman" w:eastAsia="Calibri" w:hAnsi="Times New Roman" w:cs="Times New Roman"/>
                <w:bCs/>
                <w:sz w:val="28"/>
                <w:szCs w:val="28"/>
                <w:lang w:val="kk-KZ"/>
              </w:rPr>
              <w:t xml:space="preserve"> </w:t>
            </w:r>
          </w:p>
        </w:tc>
      </w:tr>
      <w:tr w:rsidR="000E09A0" w:rsidRPr="00E742DE" w14:paraId="1F69A4FA" w14:textId="77777777" w:rsidTr="00F32DB1">
        <w:tc>
          <w:tcPr>
            <w:tcW w:w="805" w:type="dxa"/>
          </w:tcPr>
          <w:p w14:paraId="2ACFE5AB" w14:textId="72AC6113"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3.2</w:t>
            </w:r>
          </w:p>
        </w:tc>
        <w:tc>
          <w:tcPr>
            <w:tcW w:w="8010" w:type="dxa"/>
          </w:tcPr>
          <w:p w14:paraId="04AA880C" w14:textId="2320BF4E" w:rsidR="00AA1255" w:rsidRPr="00AC455A" w:rsidRDefault="00AA1255"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3 класс және 4 класстардағы жұмсақ бидайдан тұтас толық тартылған ұндарды алу және сапасын анықтау...........................</w:t>
            </w:r>
            <w:r>
              <w:rPr>
                <w:rFonts w:ascii="Times New Roman" w:eastAsia="Calibri" w:hAnsi="Times New Roman" w:cs="Times New Roman"/>
                <w:sz w:val="28"/>
                <w:szCs w:val="28"/>
                <w:lang w:val="kk-KZ"/>
              </w:rPr>
              <w:t>.....</w:t>
            </w:r>
          </w:p>
        </w:tc>
        <w:tc>
          <w:tcPr>
            <w:tcW w:w="813" w:type="dxa"/>
          </w:tcPr>
          <w:p w14:paraId="2DE19199"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1D31ED4F" w14:textId="4BAC687C"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6</w:t>
            </w:r>
            <w:r w:rsidR="005A49D6">
              <w:rPr>
                <w:rFonts w:ascii="Times New Roman" w:eastAsia="Calibri" w:hAnsi="Times New Roman" w:cs="Times New Roman"/>
                <w:bCs/>
                <w:sz w:val="28"/>
                <w:szCs w:val="28"/>
                <w:lang w:val="kk-KZ"/>
              </w:rPr>
              <w:t>8</w:t>
            </w:r>
            <w:r>
              <w:rPr>
                <w:rFonts w:ascii="Times New Roman" w:eastAsia="Calibri" w:hAnsi="Times New Roman" w:cs="Times New Roman"/>
                <w:bCs/>
                <w:sz w:val="28"/>
                <w:szCs w:val="28"/>
                <w:lang w:val="kk-KZ"/>
              </w:rPr>
              <w:t xml:space="preserve"> </w:t>
            </w:r>
          </w:p>
        </w:tc>
      </w:tr>
      <w:tr w:rsidR="000E09A0" w:rsidRPr="00E742DE" w14:paraId="3D62D750" w14:textId="77777777" w:rsidTr="00F32DB1">
        <w:tc>
          <w:tcPr>
            <w:tcW w:w="805" w:type="dxa"/>
          </w:tcPr>
          <w:p w14:paraId="64EAF59C" w14:textId="36E6F6FC"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3.3</w:t>
            </w:r>
          </w:p>
        </w:tc>
        <w:tc>
          <w:tcPr>
            <w:tcW w:w="8010" w:type="dxa"/>
          </w:tcPr>
          <w:p w14:paraId="24DD4148" w14:textId="6314F354" w:rsidR="00AA1255" w:rsidRPr="00AC455A" w:rsidRDefault="00AA1255"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3 класс және 4  класстардағы тұтас бидай ұнынан ашытқымен, ашытқысыз қамыр дайындау және алынған нан өнімдерін зерттеу.............</w:t>
            </w:r>
            <w:r>
              <w:rPr>
                <w:rFonts w:ascii="Times New Roman" w:eastAsia="Calibri" w:hAnsi="Times New Roman" w:cs="Times New Roman"/>
                <w:sz w:val="28"/>
                <w:szCs w:val="28"/>
                <w:lang w:val="kk-KZ"/>
              </w:rPr>
              <w:t>.....................................................................................</w:t>
            </w:r>
          </w:p>
        </w:tc>
        <w:tc>
          <w:tcPr>
            <w:tcW w:w="813" w:type="dxa"/>
          </w:tcPr>
          <w:p w14:paraId="4C8AC619"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2D77E295"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571E384D" w14:textId="01F2AD59"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7</w:t>
            </w:r>
            <w:r w:rsidR="00A912A0">
              <w:rPr>
                <w:rFonts w:ascii="Times New Roman" w:eastAsia="Calibri" w:hAnsi="Times New Roman" w:cs="Times New Roman"/>
                <w:bCs/>
                <w:sz w:val="28"/>
                <w:szCs w:val="28"/>
                <w:lang w:val="kk-KZ"/>
              </w:rPr>
              <w:t>1</w:t>
            </w:r>
            <w:r>
              <w:rPr>
                <w:rFonts w:ascii="Times New Roman" w:eastAsia="Calibri" w:hAnsi="Times New Roman" w:cs="Times New Roman"/>
                <w:bCs/>
                <w:sz w:val="28"/>
                <w:szCs w:val="28"/>
                <w:lang w:val="kk-KZ"/>
              </w:rPr>
              <w:t xml:space="preserve"> </w:t>
            </w:r>
          </w:p>
        </w:tc>
      </w:tr>
      <w:tr w:rsidR="000E09A0" w:rsidRPr="00E742DE" w14:paraId="6E917C46" w14:textId="77777777" w:rsidTr="00F32DB1">
        <w:tc>
          <w:tcPr>
            <w:tcW w:w="805" w:type="dxa"/>
          </w:tcPr>
          <w:p w14:paraId="02A274AD" w14:textId="3A0B93FF"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p>
        </w:tc>
        <w:tc>
          <w:tcPr>
            <w:tcW w:w="8010" w:type="dxa"/>
          </w:tcPr>
          <w:p w14:paraId="2D62C00E" w14:textId="24AAE1A7" w:rsidR="00AA1255" w:rsidRPr="00AC455A" w:rsidRDefault="00AA1255"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БӨЛІМ ҚОРЫТЫНДЫЛАРЫ</w:t>
            </w:r>
            <w:r>
              <w:rPr>
                <w:rFonts w:ascii="Times New Roman" w:eastAsia="Calibri" w:hAnsi="Times New Roman" w:cs="Times New Roman"/>
                <w:sz w:val="28"/>
                <w:szCs w:val="28"/>
                <w:lang w:val="kk-KZ"/>
              </w:rPr>
              <w:t>............................................................</w:t>
            </w:r>
          </w:p>
        </w:tc>
        <w:tc>
          <w:tcPr>
            <w:tcW w:w="813" w:type="dxa"/>
          </w:tcPr>
          <w:p w14:paraId="406E9D33" w14:textId="149EB7DC"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7</w:t>
            </w:r>
            <w:r w:rsidR="00A912A0">
              <w:rPr>
                <w:rFonts w:ascii="Times New Roman" w:eastAsia="Calibri" w:hAnsi="Times New Roman" w:cs="Times New Roman"/>
                <w:bCs/>
                <w:sz w:val="28"/>
                <w:szCs w:val="28"/>
                <w:lang w:val="kk-KZ"/>
              </w:rPr>
              <w:t>7</w:t>
            </w:r>
          </w:p>
        </w:tc>
      </w:tr>
      <w:tr w:rsidR="000E09A0" w:rsidRPr="00CC562A" w14:paraId="3624E1F5" w14:textId="77777777" w:rsidTr="00F32DB1">
        <w:tc>
          <w:tcPr>
            <w:tcW w:w="805" w:type="dxa"/>
          </w:tcPr>
          <w:p w14:paraId="20F1EC7A" w14:textId="34D59F4A"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p>
        </w:tc>
        <w:tc>
          <w:tcPr>
            <w:tcW w:w="8010" w:type="dxa"/>
          </w:tcPr>
          <w:p w14:paraId="7C09C85A" w14:textId="2010EB5F" w:rsidR="00AA1255" w:rsidRPr="00AC455A" w:rsidRDefault="00AA1255" w:rsidP="00911F7D">
            <w:pPr>
              <w:spacing w:after="0" w:line="240" w:lineRule="auto"/>
              <w:ind w:right="-82" w:hanging="90"/>
              <w:jc w:val="both"/>
              <w:rPr>
                <w:rFonts w:ascii="Times New Roman" w:eastAsia="Calibri" w:hAnsi="Times New Roman" w:cs="Times New Roman"/>
                <w:sz w:val="28"/>
                <w:szCs w:val="28"/>
                <w:lang w:val="kk-KZ"/>
              </w:rPr>
            </w:pPr>
            <w:r w:rsidRPr="00111150">
              <w:rPr>
                <w:rFonts w:ascii="Times New Roman" w:eastAsia="Calibri" w:hAnsi="Times New Roman" w:cs="Times New Roman"/>
                <w:b/>
                <w:bCs/>
                <w:sz w:val="28"/>
                <w:szCs w:val="28"/>
                <w:lang w:val="kk-KZ"/>
              </w:rPr>
              <w:t xml:space="preserve">ИОНООЗОНДЫ  КАВИТАЦИЯЛЫҚ ТЕХНОЛОГИЯМЕН ТӨМЕНГІ КЛАССТАРДАҒЫ БИДАЙДАН ТҰТАС ТАРТЫЛҒАН ҰНДАРДАН ҚАМЫР ДАЙЫНДАП, НАН </w:t>
            </w:r>
            <w:r w:rsidRPr="00111150">
              <w:rPr>
                <w:rFonts w:ascii="Times New Roman" w:eastAsia="Calibri" w:hAnsi="Times New Roman" w:cs="Times New Roman"/>
                <w:b/>
                <w:bCs/>
                <w:sz w:val="28"/>
                <w:szCs w:val="28"/>
                <w:lang w:val="kk-KZ"/>
              </w:rPr>
              <w:lastRenderedPageBreak/>
              <w:t>ӨНІМДЕРІНІҢ САНДЫҚ ЖӘНЕ САПАЛЫҚ КӨРСЕТКІШТЕРІН ЗЕРТТЕУ</w:t>
            </w:r>
          </w:p>
        </w:tc>
        <w:tc>
          <w:tcPr>
            <w:tcW w:w="813" w:type="dxa"/>
          </w:tcPr>
          <w:p w14:paraId="1E582234" w14:textId="77777777" w:rsidR="00AA1255" w:rsidRDefault="00AA1255" w:rsidP="00911F7D">
            <w:pPr>
              <w:spacing w:after="0" w:line="240" w:lineRule="auto"/>
              <w:ind w:right="-82" w:hanging="90"/>
              <w:jc w:val="center"/>
              <w:rPr>
                <w:rFonts w:ascii="Times New Roman" w:eastAsia="Calibri" w:hAnsi="Times New Roman" w:cs="Times New Roman"/>
                <w:bCs/>
                <w:sz w:val="28"/>
                <w:szCs w:val="28"/>
                <w:lang w:val="kk-KZ"/>
              </w:rPr>
            </w:pPr>
          </w:p>
        </w:tc>
      </w:tr>
      <w:tr w:rsidR="000E09A0" w:rsidRPr="00E742DE" w14:paraId="03184579" w14:textId="77777777" w:rsidTr="00F32DB1">
        <w:tc>
          <w:tcPr>
            <w:tcW w:w="805" w:type="dxa"/>
          </w:tcPr>
          <w:p w14:paraId="418E1977" w14:textId="1775E305"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4.1</w:t>
            </w:r>
          </w:p>
        </w:tc>
        <w:tc>
          <w:tcPr>
            <w:tcW w:w="8010" w:type="dxa"/>
          </w:tcPr>
          <w:p w14:paraId="0373D2D6" w14:textId="0A53BA77" w:rsidR="00AA1255" w:rsidRPr="00AC455A" w:rsidRDefault="00AA1255"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Ионоозонды кавитациялық технологиямен қамырды илеу..............</w:t>
            </w:r>
            <w:r w:rsidR="00F32DB1">
              <w:rPr>
                <w:rFonts w:ascii="Times New Roman" w:eastAsia="Calibri" w:hAnsi="Times New Roman" w:cs="Times New Roman"/>
                <w:sz w:val="28"/>
                <w:szCs w:val="28"/>
                <w:lang w:val="kk-KZ"/>
              </w:rPr>
              <w:t>.........................................................................................</w:t>
            </w:r>
          </w:p>
        </w:tc>
        <w:tc>
          <w:tcPr>
            <w:tcW w:w="813" w:type="dxa"/>
          </w:tcPr>
          <w:p w14:paraId="4036F667" w14:textId="77777777"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w:t>
            </w:r>
          </w:p>
          <w:p w14:paraId="0D6BFEBD" w14:textId="2B09EEFE"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7</w:t>
            </w:r>
            <w:r w:rsidR="00A912A0">
              <w:rPr>
                <w:rFonts w:ascii="Times New Roman" w:eastAsia="Calibri" w:hAnsi="Times New Roman" w:cs="Times New Roman"/>
                <w:bCs/>
                <w:sz w:val="28"/>
                <w:szCs w:val="28"/>
                <w:lang w:val="kk-KZ"/>
              </w:rPr>
              <w:t>8</w:t>
            </w:r>
          </w:p>
        </w:tc>
      </w:tr>
      <w:tr w:rsidR="000E09A0" w:rsidRPr="00E742DE" w14:paraId="31454D18" w14:textId="77777777" w:rsidTr="00F32DB1">
        <w:tc>
          <w:tcPr>
            <w:tcW w:w="805" w:type="dxa"/>
          </w:tcPr>
          <w:p w14:paraId="30880A6F" w14:textId="143FC6D4"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4.2</w:t>
            </w:r>
          </w:p>
        </w:tc>
        <w:tc>
          <w:tcPr>
            <w:tcW w:w="8010" w:type="dxa"/>
          </w:tcPr>
          <w:p w14:paraId="6E051266" w14:textId="28D59466" w:rsidR="00AA1255" w:rsidRPr="00AC455A" w:rsidRDefault="00AA1255"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Ионоозонды кавитация өңдеудің толық ұнтақталған 3- класс бидай ұнының сапа көрсеткіштеріне әсері....................................</w:t>
            </w:r>
            <w:r>
              <w:rPr>
                <w:rFonts w:ascii="Times New Roman" w:eastAsia="Calibri" w:hAnsi="Times New Roman" w:cs="Times New Roman"/>
                <w:sz w:val="28"/>
                <w:szCs w:val="28"/>
                <w:lang w:val="kk-KZ"/>
              </w:rPr>
              <w:t>....</w:t>
            </w:r>
          </w:p>
        </w:tc>
        <w:tc>
          <w:tcPr>
            <w:tcW w:w="813" w:type="dxa"/>
          </w:tcPr>
          <w:p w14:paraId="0F225EBE"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539FB73C" w14:textId="05338792"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8</w:t>
            </w:r>
            <w:r w:rsidR="00F05D22">
              <w:rPr>
                <w:rFonts w:ascii="Times New Roman" w:eastAsia="Calibri" w:hAnsi="Times New Roman" w:cs="Times New Roman"/>
                <w:bCs/>
                <w:sz w:val="28"/>
                <w:szCs w:val="28"/>
                <w:lang w:val="kk-KZ"/>
              </w:rPr>
              <w:t>0</w:t>
            </w:r>
            <w:r>
              <w:rPr>
                <w:rFonts w:ascii="Times New Roman" w:eastAsia="Calibri" w:hAnsi="Times New Roman" w:cs="Times New Roman"/>
                <w:bCs/>
                <w:sz w:val="28"/>
                <w:szCs w:val="28"/>
                <w:lang w:val="kk-KZ"/>
              </w:rPr>
              <w:t xml:space="preserve"> </w:t>
            </w:r>
          </w:p>
        </w:tc>
      </w:tr>
      <w:tr w:rsidR="000E09A0" w:rsidRPr="00E742DE" w14:paraId="2F3DEB14" w14:textId="77777777" w:rsidTr="00F32DB1">
        <w:tc>
          <w:tcPr>
            <w:tcW w:w="805" w:type="dxa"/>
          </w:tcPr>
          <w:p w14:paraId="2DA2E605" w14:textId="240763F4"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4.3</w:t>
            </w:r>
          </w:p>
        </w:tc>
        <w:tc>
          <w:tcPr>
            <w:tcW w:w="8010" w:type="dxa"/>
          </w:tcPr>
          <w:p w14:paraId="5D5F09FB" w14:textId="2A3AB244" w:rsidR="00AA1255" w:rsidRPr="00AC455A" w:rsidRDefault="00AA1255"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Ионозонды кавитациялық қамыр илеу режимдерінің толық ұнтақталған  класс бидай ұны қамырының реологиялық көрсеткіштеріне әсері.</w:t>
            </w:r>
            <w:r>
              <w:rPr>
                <w:rFonts w:ascii="Times New Roman" w:eastAsia="Calibri" w:hAnsi="Times New Roman" w:cs="Times New Roman"/>
                <w:sz w:val="28"/>
                <w:szCs w:val="28"/>
                <w:lang w:val="kk-KZ"/>
              </w:rPr>
              <w:t>.........................................................................</w:t>
            </w:r>
          </w:p>
        </w:tc>
        <w:tc>
          <w:tcPr>
            <w:tcW w:w="813" w:type="dxa"/>
          </w:tcPr>
          <w:p w14:paraId="1517D33C"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4015EBF2"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220EDCEB" w14:textId="19C118C9"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8</w:t>
            </w:r>
            <w:r w:rsidR="00993AD6">
              <w:rPr>
                <w:rFonts w:ascii="Times New Roman" w:eastAsia="Calibri" w:hAnsi="Times New Roman" w:cs="Times New Roman"/>
                <w:bCs/>
                <w:sz w:val="28"/>
                <w:szCs w:val="28"/>
                <w:lang w:val="kk-KZ"/>
              </w:rPr>
              <w:t>2</w:t>
            </w:r>
            <w:r>
              <w:rPr>
                <w:rFonts w:ascii="Times New Roman" w:eastAsia="Calibri" w:hAnsi="Times New Roman" w:cs="Times New Roman"/>
                <w:bCs/>
                <w:sz w:val="28"/>
                <w:szCs w:val="28"/>
                <w:lang w:val="kk-KZ"/>
              </w:rPr>
              <w:t xml:space="preserve"> </w:t>
            </w:r>
          </w:p>
        </w:tc>
      </w:tr>
      <w:tr w:rsidR="000E09A0" w:rsidRPr="00E742DE" w14:paraId="13F70ABD" w14:textId="77777777" w:rsidTr="00F32DB1">
        <w:tc>
          <w:tcPr>
            <w:tcW w:w="805" w:type="dxa"/>
          </w:tcPr>
          <w:p w14:paraId="645936F0" w14:textId="030DE7AC" w:rsidR="00AA1255" w:rsidRDefault="00AA1255"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4.4</w:t>
            </w:r>
          </w:p>
        </w:tc>
        <w:tc>
          <w:tcPr>
            <w:tcW w:w="8010" w:type="dxa"/>
          </w:tcPr>
          <w:p w14:paraId="4D9D79BE" w14:textId="35160E98" w:rsidR="00AA1255" w:rsidRPr="00AC455A" w:rsidRDefault="00AA1255"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Ионоозонды кавитациялық технология</w:t>
            </w:r>
            <w:r w:rsidR="0005480E">
              <w:rPr>
                <w:rFonts w:ascii="Times New Roman" w:eastAsia="Calibri" w:hAnsi="Times New Roman" w:cs="Times New Roman"/>
                <w:sz w:val="28"/>
                <w:szCs w:val="28"/>
                <w:lang w:val="kk-KZ"/>
              </w:rPr>
              <w:t>сы</w:t>
            </w:r>
            <w:r w:rsidRPr="00AC455A">
              <w:rPr>
                <w:rFonts w:ascii="Times New Roman" w:eastAsia="Calibri" w:hAnsi="Times New Roman" w:cs="Times New Roman"/>
                <w:sz w:val="28"/>
                <w:szCs w:val="28"/>
                <w:lang w:val="kk-KZ"/>
              </w:rPr>
              <w:t>мен толық ұнтақталған 3- класс бидай ұнынын алынған нанның көрсеткіштеріне әсері.....................................</w:t>
            </w:r>
            <w:r>
              <w:rPr>
                <w:rFonts w:ascii="Times New Roman" w:eastAsia="Calibri" w:hAnsi="Times New Roman" w:cs="Times New Roman"/>
                <w:sz w:val="28"/>
                <w:szCs w:val="28"/>
                <w:lang w:val="kk-KZ"/>
              </w:rPr>
              <w:t>................................................................</w:t>
            </w:r>
          </w:p>
        </w:tc>
        <w:tc>
          <w:tcPr>
            <w:tcW w:w="813" w:type="dxa"/>
          </w:tcPr>
          <w:p w14:paraId="694BDEFF" w14:textId="77777777"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w:t>
            </w:r>
          </w:p>
          <w:p w14:paraId="67D5BAB1"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2D543EB9" w14:textId="6CCB4059"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8</w:t>
            </w:r>
            <w:r w:rsidR="005A49D6">
              <w:rPr>
                <w:rFonts w:ascii="Times New Roman" w:eastAsia="Calibri" w:hAnsi="Times New Roman" w:cs="Times New Roman"/>
                <w:bCs/>
                <w:sz w:val="28"/>
                <w:szCs w:val="28"/>
                <w:lang w:val="kk-KZ"/>
              </w:rPr>
              <w:t>4</w:t>
            </w:r>
          </w:p>
        </w:tc>
      </w:tr>
      <w:tr w:rsidR="0005480E" w:rsidRPr="00E742DE" w14:paraId="7C03F3FF" w14:textId="77777777" w:rsidTr="00F32DB1">
        <w:tc>
          <w:tcPr>
            <w:tcW w:w="805" w:type="dxa"/>
          </w:tcPr>
          <w:p w14:paraId="2CADD405" w14:textId="3592663B" w:rsidR="00AA1255"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4.5</w:t>
            </w:r>
          </w:p>
        </w:tc>
        <w:tc>
          <w:tcPr>
            <w:tcW w:w="8010" w:type="dxa"/>
          </w:tcPr>
          <w:p w14:paraId="23AB7C9D" w14:textId="2286902C" w:rsidR="00AA1255"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Ионоозонды кавитациялық технологиямен 3,4 класс ұндық бидай партиясынан алынған нанның амин қышқылдары көрсеткіштеріне әсері..........</w:t>
            </w:r>
            <w:r>
              <w:rPr>
                <w:rFonts w:ascii="Times New Roman" w:eastAsia="Calibri" w:hAnsi="Times New Roman" w:cs="Times New Roman"/>
                <w:sz w:val="28"/>
                <w:szCs w:val="28"/>
                <w:lang w:val="kk-KZ"/>
              </w:rPr>
              <w:t>.........................................................</w:t>
            </w:r>
          </w:p>
        </w:tc>
        <w:tc>
          <w:tcPr>
            <w:tcW w:w="813" w:type="dxa"/>
          </w:tcPr>
          <w:p w14:paraId="0342F8F8" w14:textId="77777777"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w:t>
            </w:r>
          </w:p>
          <w:p w14:paraId="6B647797"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04D860BD" w14:textId="068C29D2"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90</w:t>
            </w:r>
          </w:p>
        </w:tc>
      </w:tr>
      <w:tr w:rsidR="0005480E" w:rsidRPr="00E742DE" w14:paraId="13D7AD38" w14:textId="77777777" w:rsidTr="00F32DB1">
        <w:tc>
          <w:tcPr>
            <w:tcW w:w="805" w:type="dxa"/>
          </w:tcPr>
          <w:p w14:paraId="7518F0C1" w14:textId="1465F687" w:rsidR="00AA1255"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4.6</w:t>
            </w:r>
          </w:p>
        </w:tc>
        <w:tc>
          <w:tcPr>
            <w:tcW w:w="8010" w:type="dxa"/>
          </w:tcPr>
          <w:p w14:paraId="58D916EB" w14:textId="7F757EEA" w:rsidR="00AA1255"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Ионоозонды кавитациялық технологиямен 3,4 класс ұндық бидай партиясынан алынған нанның дәрумен көрсеткіштеріне әсері........................</w:t>
            </w:r>
            <w:r>
              <w:rPr>
                <w:rFonts w:ascii="Times New Roman" w:eastAsia="Calibri" w:hAnsi="Times New Roman" w:cs="Times New Roman"/>
                <w:sz w:val="28"/>
                <w:szCs w:val="28"/>
                <w:lang w:val="kk-KZ"/>
              </w:rPr>
              <w:t>..............................................................................</w:t>
            </w:r>
          </w:p>
        </w:tc>
        <w:tc>
          <w:tcPr>
            <w:tcW w:w="813" w:type="dxa"/>
          </w:tcPr>
          <w:p w14:paraId="7DD307B3" w14:textId="77777777"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w:t>
            </w:r>
          </w:p>
          <w:p w14:paraId="33DFD68E"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1B512A7D" w14:textId="2C31D544"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94</w:t>
            </w:r>
          </w:p>
        </w:tc>
      </w:tr>
      <w:tr w:rsidR="0005480E" w:rsidRPr="00E742DE" w14:paraId="4ACFFF4A" w14:textId="77777777" w:rsidTr="00F32DB1">
        <w:tc>
          <w:tcPr>
            <w:tcW w:w="805" w:type="dxa"/>
          </w:tcPr>
          <w:p w14:paraId="21408A2A" w14:textId="0D8ECD6C" w:rsidR="00AA1255"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4.7</w:t>
            </w:r>
          </w:p>
        </w:tc>
        <w:tc>
          <w:tcPr>
            <w:tcW w:w="8010" w:type="dxa"/>
          </w:tcPr>
          <w:p w14:paraId="4401363D" w14:textId="18787C41" w:rsidR="00AA1255"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 xml:space="preserve">Ионоозонды кавитациялық технологиямен 3,4 класс ұндық бидай партиясынан алынған нанның </w:t>
            </w:r>
            <w:r>
              <w:rPr>
                <w:rFonts w:ascii="Times New Roman" w:eastAsia="Calibri" w:hAnsi="Times New Roman" w:cs="Times New Roman"/>
                <w:sz w:val="28"/>
                <w:szCs w:val="28"/>
                <w:lang w:val="kk-KZ"/>
              </w:rPr>
              <w:t>физикалық</w:t>
            </w:r>
            <w:r w:rsidRPr="00AC455A">
              <w:rPr>
                <w:rFonts w:ascii="Times New Roman" w:eastAsia="Calibri" w:hAnsi="Times New Roman" w:cs="Times New Roman"/>
                <w:sz w:val="28"/>
                <w:szCs w:val="28"/>
                <w:lang w:val="kk-KZ"/>
              </w:rPr>
              <w:t>- химиялық және микробиологиялық көрсеткіштеріне әсері..................................</w:t>
            </w:r>
          </w:p>
        </w:tc>
        <w:tc>
          <w:tcPr>
            <w:tcW w:w="813" w:type="dxa"/>
          </w:tcPr>
          <w:p w14:paraId="045EA1DF" w14:textId="77777777" w:rsidR="00AA1255"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w:t>
            </w:r>
          </w:p>
          <w:p w14:paraId="3DAEB9E2" w14:textId="77777777"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p>
          <w:p w14:paraId="7D8AA45A" w14:textId="5F06407D" w:rsidR="00DF711C"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97</w:t>
            </w:r>
          </w:p>
        </w:tc>
      </w:tr>
      <w:tr w:rsidR="0005480E" w:rsidRPr="00E742DE" w14:paraId="58EBE328" w14:textId="77777777" w:rsidTr="00F32DB1">
        <w:tc>
          <w:tcPr>
            <w:tcW w:w="805" w:type="dxa"/>
          </w:tcPr>
          <w:p w14:paraId="0AB1CC18" w14:textId="2FDDDE6E" w:rsidR="0005480E" w:rsidRDefault="00DF711C"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p>
        </w:tc>
        <w:tc>
          <w:tcPr>
            <w:tcW w:w="8010" w:type="dxa"/>
          </w:tcPr>
          <w:p w14:paraId="61EF7C0C" w14:textId="50C1D937" w:rsidR="0005480E" w:rsidRPr="00AC455A" w:rsidRDefault="00DF711C" w:rsidP="00911F7D">
            <w:pPr>
              <w:spacing w:after="0" w:line="240" w:lineRule="auto"/>
              <w:ind w:right="-82" w:hanging="90"/>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p>
        </w:tc>
        <w:tc>
          <w:tcPr>
            <w:tcW w:w="813" w:type="dxa"/>
          </w:tcPr>
          <w:p w14:paraId="3B76D591" w14:textId="034B5C10" w:rsidR="0005480E" w:rsidRDefault="00DF711C"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w:t>
            </w:r>
          </w:p>
        </w:tc>
      </w:tr>
      <w:tr w:rsidR="0005480E" w:rsidRPr="00E742DE" w14:paraId="08B36D9E" w14:textId="77777777" w:rsidTr="00F32DB1">
        <w:tc>
          <w:tcPr>
            <w:tcW w:w="805" w:type="dxa"/>
          </w:tcPr>
          <w:p w14:paraId="15314BD8" w14:textId="3E08431B" w:rsidR="0005480E"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p>
        </w:tc>
        <w:tc>
          <w:tcPr>
            <w:tcW w:w="8010" w:type="dxa"/>
          </w:tcPr>
          <w:p w14:paraId="1F374F13" w14:textId="744F7AB5" w:rsidR="0005480E"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БӨЛІМ ҚОРЫТЫНДЫЛАРЫ...</w:t>
            </w:r>
            <w:r>
              <w:rPr>
                <w:rFonts w:ascii="Times New Roman" w:eastAsia="Calibri" w:hAnsi="Times New Roman" w:cs="Times New Roman"/>
                <w:sz w:val="28"/>
                <w:szCs w:val="28"/>
                <w:lang w:val="kk-KZ"/>
              </w:rPr>
              <w:t>.....</w:t>
            </w:r>
            <w:r w:rsidRPr="00AC455A">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w:t>
            </w:r>
          </w:p>
        </w:tc>
        <w:tc>
          <w:tcPr>
            <w:tcW w:w="813" w:type="dxa"/>
          </w:tcPr>
          <w:p w14:paraId="27E148D2" w14:textId="3A9203F2" w:rsidR="0005480E" w:rsidRDefault="0005480E"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w:t>
            </w:r>
            <w:r w:rsidR="00DF711C">
              <w:rPr>
                <w:rFonts w:ascii="Times New Roman" w:eastAsia="Calibri" w:hAnsi="Times New Roman" w:cs="Times New Roman"/>
                <w:bCs/>
                <w:sz w:val="28"/>
                <w:szCs w:val="28"/>
                <w:lang w:val="kk-KZ"/>
              </w:rPr>
              <w:t>0</w:t>
            </w:r>
            <w:r w:rsidR="00A912A0">
              <w:rPr>
                <w:rFonts w:ascii="Times New Roman" w:eastAsia="Calibri" w:hAnsi="Times New Roman" w:cs="Times New Roman"/>
                <w:bCs/>
                <w:sz w:val="28"/>
                <w:szCs w:val="28"/>
                <w:lang w:val="kk-KZ"/>
              </w:rPr>
              <w:t>4</w:t>
            </w:r>
          </w:p>
        </w:tc>
      </w:tr>
      <w:tr w:rsidR="0005480E" w:rsidRPr="00CC562A" w14:paraId="3A459F7E" w14:textId="77777777" w:rsidTr="00F32DB1">
        <w:tc>
          <w:tcPr>
            <w:tcW w:w="805" w:type="dxa"/>
          </w:tcPr>
          <w:p w14:paraId="5F185B26" w14:textId="2856FE2A" w:rsidR="0005480E"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w:t>
            </w:r>
          </w:p>
        </w:tc>
        <w:tc>
          <w:tcPr>
            <w:tcW w:w="8010" w:type="dxa"/>
          </w:tcPr>
          <w:p w14:paraId="446DA6EF" w14:textId="14F57A06" w:rsidR="0005480E" w:rsidRPr="0005480E" w:rsidRDefault="0005480E" w:rsidP="00911F7D">
            <w:pPr>
              <w:pStyle w:val="a3"/>
              <w:ind w:right="-82" w:hanging="90"/>
              <w:jc w:val="both"/>
              <w:rPr>
                <w:rFonts w:ascii="Times New Roman" w:eastAsia="Calibri" w:hAnsi="Times New Roman" w:cs="Times New Roman"/>
                <w:b/>
                <w:bCs/>
                <w:sz w:val="28"/>
                <w:szCs w:val="28"/>
                <w:lang w:val="kk-KZ"/>
              </w:rPr>
            </w:pPr>
            <w:r w:rsidRPr="00111150">
              <w:rPr>
                <w:rFonts w:ascii="Times New Roman" w:eastAsia="Calibri" w:hAnsi="Times New Roman" w:cs="Times New Roman"/>
                <w:b/>
                <w:bCs/>
                <w:sz w:val="28"/>
                <w:szCs w:val="28"/>
                <w:lang w:val="kk-KZ"/>
              </w:rPr>
              <w:t>ИОНООЗОНДЫ КАВИТАЦИЯЛЫҚ ҚАМЫР ДАЙЫНДАУДЫҢ ИННОВАЦИЯЛЫҚ ТЕХНОЛОГИЯЛЫҚ МАТЕМАТИКАЛЫҚ МОДЕЛЬІН ЖАСАУ ЖӘНЕ ЭКОНОМИКАЛЫҚ ТИІМДІЛІГІН АНЫҚТАУ</w:t>
            </w:r>
          </w:p>
        </w:tc>
        <w:tc>
          <w:tcPr>
            <w:tcW w:w="813" w:type="dxa"/>
          </w:tcPr>
          <w:p w14:paraId="3DA9E867" w14:textId="77777777" w:rsidR="0005480E" w:rsidRDefault="0005480E" w:rsidP="00911F7D">
            <w:pPr>
              <w:spacing w:after="0" w:line="240" w:lineRule="auto"/>
              <w:ind w:right="-82" w:hanging="90"/>
              <w:jc w:val="center"/>
              <w:rPr>
                <w:rFonts w:ascii="Times New Roman" w:eastAsia="Calibri" w:hAnsi="Times New Roman" w:cs="Times New Roman"/>
                <w:bCs/>
                <w:sz w:val="28"/>
                <w:szCs w:val="28"/>
                <w:lang w:val="kk-KZ"/>
              </w:rPr>
            </w:pPr>
          </w:p>
        </w:tc>
      </w:tr>
      <w:tr w:rsidR="0005480E" w:rsidRPr="00E742DE" w14:paraId="0F0087DC" w14:textId="77777777" w:rsidTr="00F32DB1">
        <w:tc>
          <w:tcPr>
            <w:tcW w:w="805" w:type="dxa"/>
          </w:tcPr>
          <w:p w14:paraId="46226CD0" w14:textId="4B15F1E1" w:rsidR="0005480E"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5.1</w:t>
            </w:r>
          </w:p>
        </w:tc>
        <w:tc>
          <w:tcPr>
            <w:tcW w:w="8010" w:type="dxa"/>
          </w:tcPr>
          <w:p w14:paraId="31B54154" w14:textId="79AA5937" w:rsidR="0005480E"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Көп фактор тәжірибелік жоспарын құру..........</w:t>
            </w:r>
            <w:r>
              <w:rPr>
                <w:rFonts w:ascii="Times New Roman" w:eastAsia="Calibri" w:hAnsi="Times New Roman" w:cs="Times New Roman"/>
                <w:sz w:val="28"/>
                <w:szCs w:val="28"/>
                <w:lang w:val="kk-KZ"/>
              </w:rPr>
              <w:t>................................</w:t>
            </w:r>
          </w:p>
        </w:tc>
        <w:tc>
          <w:tcPr>
            <w:tcW w:w="813" w:type="dxa"/>
          </w:tcPr>
          <w:p w14:paraId="1197FE39" w14:textId="48846BD1" w:rsidR="0005480E" w:rsidRDefault="0005480E"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w:t>
            </w:r>
            <w:r w:rsidR="00BC7388">
              <w:rPr>
                <w:rFonts w:ascii="Times New Roman" w:eastAsia="Calibri" w:hAnsi="Times New Roman" w:cs="Times New Roman"/>
                <w:bCs/>
                <w:sz w:val="28"/>
                <w:szCs w:val="28"/>
                <w:lang w:val="kk-KZ"/>
              </w:rPr>
              <w:t>0</w:t>
            </w:r>
            <w:r w:rsidR="00A912A0">
              <w:rPr>
                <w:rFonts w:ascii="Times New Roman" w:eastAsia="Calibri" w:hAnsi="Times New Roman" w:cs="Times New Roman"/>
                <w:bCs/>
                <w:sz w:val="28"/>
                <w:szCs w:val="28"/>
                <w:lang w:val="kk-KZ"/>
              </w:rPr>
              <w:t>6</w:t>
            </w:r>
          </w:p>
        </w:tc>
      </w:tr>
      <w:tr w:rsidR="0005480E" w:rsidRPr="00E742DE" w14:paraId="67AF21BA" w14:textId="77777777" w:rsidTr="00F32DB1">
        <w:tc>
          <w:tcPr>
            <w:tcW w:w="805" w:type="dxa"/>
          </w:tcPr>
          <w:p w14:paraId="25A673F5" w14:textId="11CCA186" w:rsidR="0005480E"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5.2</w:t>
            </w:r>
          </w:p>
        </w:tc>
        <w:tc>
          <w:tcPr>
            <w:tcW w:w="8010" w:type="dxa"/>
          </w:tcPr>
          <w:p w14:paraId="7DBB3573" w14:textId="1D716170" w:rsidR="0005480E"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Ұн көрсеткіштерінің математикалық регрессиялық теңдеулерін шығару</w:t>
            </w:r>
            <w:r>
              <w:rPr>
                <w:rFonts w:ascii="Times New Roman" w:eastAsia="Calibri" w:hAnsi="Times New Roman" w:cs="Times New Roman"/>
                <w:sz w:val="28"/>
                <w:szCs w:val="28"/>
                <w:lang w:val="kk-KZ"/>
              </w:rPr>
              <w:t>..................................................................................................</w:t>
            </w:r>
          </w:p>
        </w:tc>
        <w:tc>
          <w:tcPr>
            <w:tcW w:w="813" w:type="dxa"/>
          </w:tcPr>
          <w:p w14:paraId="28F41FAE"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11FE6681" w14:textId="0FFC3979" w:rsidR="0005480E" w:rsidRDefault="00BC7388"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10</w:t>
            </w:r>
            <w:r w:rsidR="00A912A0">
              <w:rPr>
                <w:rFonts w:ascii="Times New Roman" w:eastAsia="Calibri" w:hAnsi="Times New Roman" w:cs="Times New Roman"/>
                <w:bCs/>
                <w:sz w:val="28"/>
                <w:szCs w:val="28"/>
                <w:lang w:val="kk-KZ"/>
              </w:rPr>
              <w:t>6</w:t>
            </w:r>
          </w:p>
        </w:tc>
      </w:tr>
      <w:tr w:rsidR="00F32DB1" w:rsidRPr="00E742DE" w14:paraId="64A55A78" w14:textId="77777777" w:rsidTr="00F32DB1">
        <w:tc>
          <w:tcPr>
            <w:tcW w:w="805" w:type="dxa"/>
          </w:tcPr>
          <w:p w14:paraId="1AA59B58" w14:textId="60BDF303" w:rsidR="0005480E"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5.3</w:t>
            </w:r>
          </w:p>
        </w:tc>
        <w:tc>
          <w:tcPr>
            <w:tcW w:w="8010" w:type="dxa"/>
          </w:tcPr>
          <w:p w14:paraId="5E454433" w14:textId="629064F1" w:rsidR="0005480E"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 xml:space="preserve">Тұтас тартылған  3  класс ұнынан  ионоозонды кавитациялық өңдеуден алынған қамырының </w:t>
            </w:r>
            <w:r>
              <w:rPr>
                <w:rFonts w:ascii="Times New Roman" w:eastAsia="Calibri" w:hAnsi="Times New Roman" w:cs="Times New Roman"/>
                <w:sz w:val="28"/>
                <w:szCs w:val="28"/>
                <w:lang w:val="kk-KZ"/>
              </w:rPr>
              <w:t>физикалық</w:t>
            </w:r>
            <w:r w:rsidRPr="00AC455A">
              <w:rPr>
                <w:rFonts w:ascii="Times New Roman" w:eastAsia="Calibri" w:hAnsi="Times New Roman" w:cs="Times New Roman"/>
                <w:sz w:val="28"/>
                <w:szCs w:val="28"/>
                <w:lang w:val="kk-KZ"/>
              </w:rPr>
              <w:t>- химиялық көрсеткіштерінің регрессиялық теңдеулерін шығар</w:t>
            </w:r>
            <w:r>
              <w:rPr>
                <w:rFonts w:ascii="Times New Roman" w:eastAsia="Calibri" w:hAnsi="Times New Roman" w:cs="Times New Roman"/>
                <w:sz w:val="28"/>
                <w:szCs w:val="28"/>
                <w:lang w:val="kk-KZ"/>
              </w:rPr>
              <w:t>у.....................</w:t>
            </w:r>
          </w:p>
        </w:tc>
        <w:tc>
          <w:tcPr>
            <w:tcW w:w="813" w:type="dxa"/>
          </w:tcPr>
          <w:p w14:paraId="3FE25792"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4B8A1CB4"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22565270" w14:textId="519DEA38" w:rsidR="0005480E" w:rsidRDefault="00BC7388"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11</w:t>
            </w:r>
            <w:r w:rsidR="005A49D6">
              <w:rPr>
                <w:rFonts w:ascii="Times New Roman" w:eastAsia="Calibri" w:hAnsi="Times New Roman" w:cs="Times New Roman"/>
                <w:bCs/>
                <w:sz w:val="28"/>
                <w:szCs w:val="28"/>
                <w:lang w:val="kk-KZ"/>
              </w:rPr>
              <w:t>1</w:t>
            </w:r>
          </w:p>
        </w:tc>
      </w:tr>
      <w:tr w:rsidR="00F32DB1" w:rsidRPr="00E742DE" w14:paraId="0AA32A6E" w14:textId="77777777" w:rsidTr="00F32DB1">
        <w:tc>
          <w:tcPr>
            <w:tcW w:w="805" w:type="dxa"/>
          </w:tcPr>
          <w:p w14:paraId="2B449B23" w14:textId="1EA653CD" w:rsidR="0005480E"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5.4</w:t>
            </w:r>
          </w:p>
        </w:tc>
        <w:tc>
          <w:tcPr>
            <w:tcW w:w="8010" w:type="dxa"/>
          </w:tcPr>
          <w:p w14:paraId="02005BDF" w14:textId="6F4C41A4" w:rsidR="0005480E"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 xml:space="preserve">Тұтас тартылған  3  класс ұнынан  ионоозонды кавитациялық өңдеуден алынған нанының </w:t>
            </w:r>
            <w:r>
              <w:rPr>
                <w:rFonts w:ascii="Times New Roman" w:eastAsia="Calibri" w:hAnsi="Times New Roman" w:cs="Times New Roman"/>
                <w:sz w:val="28"/>
                <w:szCs w:val="28"/>
                <w:lang w:val="kk-KZ"/>
              </w:rPr>
              <w:t>физикалық</w:t>
            </w:r>
            <w:r w:rsidRPr="00AC455A">
              <w:rPr>
                <w:rFonts w:ascii="Times New Roman" w:eastAsia="Calibri" w:hAnsi="Times New Roman" w:cs="Times New Roman"/>
                <w:sz w:val="28"/>
                <w:szCs w:val="28"/>
                <w:lang w:val="kk-KZ"/>
              </w:rPr>
              <w:t>- химиялық көрсеткіштерінің регрессиялық теңдеулерін шығару.................</w:t>
            </w:r>
            <w:r>
              <w:rPr>
                <w:rFonts w:ascii="Times New Roman" w:eastAsia="Calibri" w:hAnsi="Times New Roman" w:cs="Times New Roman"/>
                <w:sz w:val="28"/>
                <w:szCs w:val="28"/>
                <w:lang w:val="kk-KZ"/>
              </w:rPr>
              <w:t>....</w:t>
            </w:r>
          </w:p>
        </w:tc>
        <w:tc>
          <w:tcPr>
            <w:tcW w:w="813" w:type="dxa"/>
          </w:tcPr>
          <w:p w14:paraId="09B0E67E"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74D06663"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62D1186E" w14:textId="5B284C73" w:rsidR="0005480E" w:rsidRDefault="00BC7388"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11</w:t>
            </w:r>
            <w:r w:rsidR="005A49D6">
              <w:rPr>
                <w:rFonts w:ascii="Times New Roman" w:eastAsia="Calibri" w:hAnsi="Times New Roman" w:cs="Times New Roman"/>
                <w:bCs/>
                <w:sz w:val="28"/>
                <w:szCs w:val="28"/>
                <w:lang w:val="kk-KZ"/>
              </w:rPr>
              <w:t>6</w:t>
            </w:r>
          </w:p>
        </w:tc>
      </w:tr>
      <w:tr w:rsidR="00F32DB1" w:rsidRPr="00E742DE" w14:paraId="400CC189" w14:textId="77777777" w:rsidTr="00F32DB1">
        <w:tc>
          <w:tcPr>
            <w:tcW w:w="805" w:type="dxa"/>
          </w:tcPr>
          <w:p w14:paraId="08DC7EF4" w14:textId="6F2B80E5" w:rsidR="0005480E"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5.5</w:t>
            </w:r>
          </w:p>
        </w:tc>
        <w:tc>
          <w:tcPr>
            <w:tcW w:w="8010" w:type="dxa"/>
          </w:tcPr>
          <w:p w14:paraId="0DFF0540" w14:textId="3D5BA07F" w:rsidR="0005480E"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Тұтас тартылған  3, 4 класс ұндық партиясы ұнынан  ионоозонды кавитациялық әсерімен   алынған   нанның аминақышқылдық, дәрумендік, микробиологиялық, нандық  көрсеткіштерінің регрессиялық теңдеулерін шығару және ықтималды режимдерін анықтау.........................................</w:t>
            </w:r>
            <w:r>
              <w:rPr>
                <w:rFonts w:ascii="Times New Roman" w:eastAsia="Calibri" w:hAnsi="Times New Roman" w:cs="Times New Roman"/>
                <w:sz w:val="28"/>
                <w:szCs w:val="28"/>
                <w:lang w:val="kk-KZ"/>
              </w:rPr>
              <w:t>........................................................</w:t>
            </w:r>
          </w:p>
        </w:tc>
        <w:tc>
          <w:tcPr>
            <w:tcW w:w="813" w:type="dxa"/>
          </w:tcPr>
          <w:p w14:paraId="3F3341CA"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522ACFB1"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57D7F6C3"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2F06C9D2" w14:textId="77777777" w:rsidR="00F32DB1" w:rsidRDefault="00F32DB1" w:rsidP="00911F7D">
            <w:pPr>
              <w:spacing w:after="0" w:line="240" w:lineRule="auto"/>
              <w:ind w:right="-82" w:hanging="90"/>
              <w:jc w:val="center"/>
              <w:rPr>
                <w:rFonts w:ascii="Times New Roman" w:eastAsia="Calibri" w:hAnsi="Times New Roman" w:cs="Times New Roman"/>
                <w:bCs/>
                <w:sz w:val="28"/>
                <w:szCs w:val="28"/>
                <w:lang w:val="kk-KZ"/>
              </w:rPr>
            </w:pPr>
          </w:p>
          <w:p w14:paraId="0B791AFB" w14:textId="758AAE10" w:rsidR="0005480E" w:rsidRDefault="00BC7388"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12</w:t>
            </w:r>
            <w:r w:rsidR="005A49D6">
              <w:rPr>
                <w:rFonts w:ascii="Times New Roman" w:eastAsia="Calibri" w:hAnsi="Times New Roman" w:cs="Times New Roman"/>
                <w:bCs/>
                <w:sz w:val="28"/>
                <w:szCs w:val="28"/>
                <w:lang w:val="kk-KZ"/>
              </w:rPr>
              <w:t>2</w:t>
            </w:r>
          </w:p>
        </w:tc>
      </w:tr>
      <w:tr w:rsidR="00F32DB1" w:rsidRPr="00E742DE" w14:paraId="46524347" w14:textId="77777777" w:rsidTr="00F32DB1">
        <w:trPr>
          <w:trHeight w:val="58"/>
        </w:trPr>
        <w:tc>
          <w:tcPr>
            <w:tcW w:w="805" w:type="dxa"/>
          </w:tcPr>
          <w:p w14:paraId="21A09ABA" w14:textId="4A74ECF0" w:rsidR="0005480E"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5.6</w:t>
            </w:r>
          </w:p>
        </w:tc>
        <w:tc>
          <w:tcPr>
            <w:tcW w:w="8010" w:type="dxa"/>
          </w:tcPr>
          <w:p w14:paraId="295CA079" w14:textId="4C53202C" w:rsidR="0005480E"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AC455A">
              <w:rPr>
                <w:rFonts w:ascii="Times New Roman" w:eastAsia="Calibri" w:hAnsi="Times New Roman" w:cs="Times New Roman"/>
                <w:sz w:val="28"/>
                <w:szCs w:val="28"/>
                <w:lang w:val="kk-KZ"/>
              </w:rPr>
              <w:t>Ионоозонды инновациялық нан пісірудің экономикалық тиімділігі..........</w:t>
            </w:r>
            <w:r>
              <w:rPr>
                <w:rFonts w:ascii="Times New Roman" w:eastAsia="Calibri" w:hAnsi="Times New Roman" w:cs="Times New Roman"/>
                <w:sz w:val="28"/>
                <w:szCs w:val="28"/>
                <w:lang w:val="kk-KZ"/>
              </w:rPr>
              <w:t>....................................................................................</w:t>
            </w:r>
          </w:p>
        </w:tc>
        <w:tc>
          <w:tcPr>
            <w:tcW w:w="813" w:type="dxa"/>
          </w:tcPr>
          <w:p w14:paraId="54B4BC23" w14:textId="77777777" w:rsidR="0005480E" w:rsidRDefault="00BC7388"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w:t>
            </w:r>
          </w:p>
          <w:p w14:paraId="6184FFB2" w14:textId="3783D2CE" w:rsidR="00BC7388" w:rsidRDefault="00BC7388"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13</w:t>
            </w:r>
            <w:r w:rsidR="005A49D6">
              <w:rPr>
                <w:rFonts w:ascii="Times New Roman" w:eastAsia="Calibri" w:hAnsi="Times New Roman" w:cs="Times New Roman"/>
                <w:bCs/>
                <w:sz w:val="28"/>
                <w:szCs w:val="28"/>
                <w:lang w:val="kk-KZ"/>
              </w:rPr>
              <w:t>2</w:t>
            </w:r>
          </w:p>
        </w:tc>
      </w:tr>
      <w:tr w:rsidR="00F32DB1" w:rsidRPr="00E742DE" w14:paraId="2FD61851" w14:textId="77777777" w:rsidTr="00F32DB1">
        <w:tc>
          <w:tcPr>
            <w:tcW w:w="805" w:type="dxa"/>
          </w:tcPr>
          <w:p w14:paraId="5BE3C616" w14:textId="7C44F1A9" w:rsidR="0005480E" w:rsidRDefault="0005480E" w:rsidP="00911F7D">
            <w:pPr>
              <w:spacing w:after="0" w:line="240" w:lineRule="auto"/>
              <w:ind w:right="-82" w:hanging="90"/>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w:t>
            </w:r>
          </w:p>
        </w:tc>
        <w:tc>
          <w:tcPr>
            <w:tcW w:w="8010" w:type="dxa"/>
          </w:tcPr>
          <w:p w14:paraId="4C3330AE" w14:textId="60720C54" w:rsidR="0005480E" w:rsidRPr="00AC455A" w:rsidRDefault="0005480E" w:rsidP="00911F7D">
            <w:pPr>
              <w:spacing w:after="0" w:line="240" w:lineRule="auto"/>
              <w:ind w:right="-82" w:hanging="90"/>
              <w:jc w:val="both"/>
              <w:rPr>
                <w:rFonts w:ascii="Times New Roman" w:eastAsia="Calibri" w:hAnsi="Times New Roman" w:cs="Times New Roman"/>
                <w:sz w:val="28"/>
                <w:szCs w:val="28"/>
                <w:lang w:val="kk-KZ"/>
              </w:rPr>
            </w:pPr>
            <w:r w:rsidRPr="00111150">
              <w:rPr>
                <w:rFonts w:ascii="Times New Roman" w:eastAsia="Calibri" w:hAnsi="Times New Roman" w:cs="Times New Roman"/>
                <w:b/>
                <w:bCs/>
                <w:sz w:val="28"/>
                <w:szCs w:val="28"/>
                <w:lang w:val="kk-KZ"/>
              </w:rPr>
              <w:t>БӨЛІМ ҚОРЫТЫНДЫЛАРЫ</w:t>
            </w:r>
            <w:r w:rsidRPr="00111150">
              <w:rPr>
                <w:rFonts w:ascii="Times New Roman" w:eastAsia="Calibri" w:hAnsi="Times New Roman" w:cs="Times New Roman"/>
                <w:sz w:val="28"/>
                <w:szCs w:val="28"/>
                <w:lang w:val="kk-KZ"/>
              </w:rPr>
              <w:t>..........................................</w:t>
            </w:r>
            <w:r w:rsidR="000E09A0">
              <w:rPr>
                <w:rFonts w:ascii="Times New Roman" w:eastAsia="Calibri" w:hAnsi="Times New Roman" w:cs="Times New Roman"/>
                <w:sz w:val="28"/>
                <w:szCs w:val="28"/>
                <w:lang w:val="kk-KZ"/>
              </w:rPr>
              <w:t>............</w:t>
            </w:r>
          </w:p>
        </w:tc>
        <w:tc>
          <w:tcPr>
            <w:tcW w:w="813" w:type="dxa"/>
          </w:tcPr>
          <w:p w14:paraId="62DF6943" w14:textId="55BB9716" w:rsidR="0005480E" w:rsidRDefault="00BC7388" w:rsidP="00911F7D">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14</w:t>
            </w:r>
            <w:r w:rsidR="00A912A0">
              <w:rPr>
                <w:rFonts w:ascii="Times New Roman" w:eastAsia="Calibri" w:hAnsi="Times New Roman" w:cs="Times New Roman"/>
                <w:bCs/>
                <w:sz w:val="28"/>
                <w:szCs w:val="28"/>
                <w:lang w:val="kk-KZ"/>
              </w:rPr>
              <w:t>0</w:t>
            </w:r>
          </w:p>
        </w:tc>
      </w:tr>
      <w:tr w:rsidR="00CC562A" w:rsidRPr="00E742DE" w14:paraId="2C97BD74" w14:textId="77777777" w:rsidTr="00F32DB1">
        <w:tc>
          <w:tcPr>
            <w:tcW w:w="805" w:type="dxa"/>
          </w:tcPr>
          <w:p w14:paraId="4819EEB4" w14:textId="77777777" w:rsidR="00CC562A" w:rsidRDefault="00CC562A" w:rsidP="00CC562A">
            <w:pPr>
              <w:spacing w:after="0" w:line="240" w:lineRule="auto"/>
              <w:ind w:right="-82" w:hanging="90"/>
              <w:jc w:val="center"/>
              <w:rPr>
                <w:rFonts w:ascii="Times New Roman" w:eastAsia="Calibri" w:hAnsi="Times New Roman" w:cs="Times New Roman"/>
                <w:sz w:val="28"/>
                <w:szCs w:val="28"/>
                <w:lang w:val="kk-KZ"/>
              </w:rPr>
            </w:pPr>
          </w:p>
        </w:tc>
        <w:tc>
          <w:tcPr>
            <w:tcW w:w="8010" w:type="dxa"/>
          </w:tcPr>
          <w:p w14:paraId="25E75DC3" w14:textId="711DAC5E" w:rsidR="00CC562A" w:rsidRPr="000E09A0" w:rsidRDefault="00CC562A" w:rsidP="00CC562A">
            <w:pPr>
              <w:spacing w:after="0" w:line="240" w:lineRule="auto"/>
              <w:ind w:right="-82" w:hanging="90"/>
              <w:jc w:val="both"/>
              <w:rPr>
                <w:rFonts w:ascii="Times New Roman" w:hAnsi="Times New Roman" w:cs="Times New Roman"/>
                <w:sz w:val="28"/>
                <w:szCs w:val="28"/>
                <w:lang w:val="kk-KZ"/>
              </w:rPr>
            </w:pPr>
            <w:r w:rsidRPr="00111150">
              <w:rPr>
                <w:rFonts w:ascii="Times New Roman" w:hAnsi="Times New Roman" w:cs="Times New Roman"/>
                <w:b/>
                <w:bCs/>
                <w:sz w:val="28"/>
                <w:szCs w:val="28"/>
                <w:lang w:val="kk-KZ"/>
              </w:rPr>
              <w:t>ЖАЛПЫ ҚОРЫТЫНДЫ</w:t>
            </w:r>
            <w:r w:rsidRPr="00111150">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813" w:type="dxa"/>
          </w:tcPr>
          <w:p w14:paraId="3804D623" w14:textId="00F67F06" w:rsidR="00CC562A" w:rsidRDefault="00CC562A" w:rsidP="00CC562A">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141</w:t>
            </w:r>
          </w:p>
        </w:tc>
      </w:tr>
      <w:tr w:rsidR="00CC562A" w:rsidRPr="00E742DE" w14:paraId="675A51C0" w14:textId="77777777" w:rsidTr="00F32DB1">
        <w:tc>
          <w:tcPr>
            <w:tcW w:w="805" w:type="dxa"/>
          </w:tcPr>
          <w:p w14:paraId="315356AB" w14:textId="77777777" w:rsidR="00CC562A" w:rsidRDefault="00CC562A" w:rsidP="00CC562A">
            <w:pPr>
              <w:spacing w:after="0" w:line="240" w:lineRule="auto"/>
              <w:ind w:right="-82" w:hanging="90"/>
              <w:jc w:val="center"/>
              <w:rPr>
                <w:rFonts w:ascii="Times New Roman" w:eastAsia="Calibri" w:hAnsi="Times New Roman" w:cs="Times New Roman"/>
                <w:sz w:val="28"/>
                <w:szCs w:val="28"/>
                <w:lang w:val="kk-KZ"/>
              </w:rPr>
            </w:pPr>
          </w:p>
        </w:tc>
        <w:tc>
          <w:tcPr>
            <w:tcW w:w="8010" w:type="dxa"/>
          </w:tcPr>
          <w:p w14:paraId="6530AC7F" w14:textId="025B5C74" w:rsidR="00CC562A" w:rsidRPr="00111150" w:rsidRDefault="00CC562A" w:rsidP="00CC562A">
            <w:pPr>
              <w:spacing w:after="0" w:line="240" w:lineRule="auto"/>
              <w:ind w:right="-82" w:hanging="90"/>
              <w:jc w:val="both"/>
              <w:rPr>
                <w:rFonts w:ascii="Times New Roman" w:hAnsi="Times New Roman" w:cs="Times New Roman"/>
                <w:b/>
                <w:bCs/>
                <w:sz w:val="28"/>
                <w:szCs w:val="28"/>
                <w:lang w:val="kk-KZ"/>
              </w:rPr>
            </w:pPr>
            <w:r w:rsidRPr="00111150">
              <w:rPr>
                <w:rFonts w:ascii="Times New Roman" w:hAnsi="Times New Roman" w:cs="Times New Roman"/>
                <w:b/>
                <w:bCs/>
                <w:sz w:val="28"/>
                <w:szCs w:val="28"/>
                <w:lang w:val="kk-KZ"/>
              </w:rPr>
              <w:t>ПАЙДАЛАНЫЛҒАН ӘДЕБИЕТТЕРДІҢ ТІЗІМІ.................</w:t>
            </w:r>
            <w:r>
              <w:rPr>
                <w:rFonts w:ascii="Times New Roman" w:hAnsi="Times New Roman" w:cs="Times New Roman"/>
                <w:b/>
                <w:bCs/>
                <w:sz w:val="28"/>
                <w:szCs w:val="28"/>
                <w:lang w:val="kk-KZ"/>
              </w:rPr>
              <w:t>.....</w:t>
            </w:r>
          </w:p>
        </w:tc>
        <w:tc>
          <w:tcPr>
            <w:tcW w:w="813" w:type="dxa"/>
          </w:tcPr>
          <w:p w14:paraId="17565DD4" w14:textId="706FDDD8" w:rsidR="00CC562A" w:rsidRDefault="00CC562A" w:rsidP="00CC562A">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143</w:t>
            </w:r>
          </w:p>
        </w:tc>
      </w:tr>
      <w:tr w:rsidR="00CC562A" w:rsidRPr="00E742DE" w14:paraId="6398F7BC" w14:textId="77777777" w:rsidTr="00F32DB1">
        <w:tc>
          <w:tcPr>
            <w:tcW w:w="805" w:type="dxa"/>
          </w:tcPr>
          <w:p w14:paraId="4FCC091B" w14:textId="77777777" w:rsidR="00CC562A" w:rsidRDefault="00CC562A" w:rsidP="00CC562A">
            <w:pPr>
              <w:spacing w:after="0" w:line="240" w:lineRule="auto"/>
              <w:ind w:right="-82" w:hanging="90"/>
              <w:jc w:val="center"/>
              <w:rPr>
                <w:rFonts w:ascii="Times New Roman" w:eastAsia="Calibri" w:hAnsi="Times New Roman" w:cs="Times New Roman"/>
                <w:sz w:val="28"/>
                <w:szCs w:val="28"/>
                <w:lang w:val="kk-KZ"/>
              </w:rPr>
            </w:pPr>
          </w:p>
        </w:tc>
        <w:tc>
          <w:tcPr>
            <w:tcW w:w="8010" w:type="dxa"/>
          </w:tcPr>
          <w:p w14:paraId="61863C1B" w14:textId="5C9AFEC9" w:rsidR="00CC562A" w:rsidRPr="00111150" w:rsidRDefault="00CC562A" w:rsidP="00CC562A">
            <w:pPr>
              <w:spacing w:after="0" w:line="240" w:lineRule="auto"/>
              <w:ind w:right="-82" w:hanging="90"/>
              <w:jc w:val="both"/>
              <w:rPr>
                <w:rFonts w:ascii="Times New Roman" w:hAnsi="Times New Roman" w:cs="Times New Roman"/>
                <w:b/>
                <w:bCs/>
                <w:sz w:val="28"/>
                <w:szCs w:val="28"/>
                <w:lang w:val="kk-KZ"/>
              </w:rPr>
            </w:pPr>
            <w:r w:rsidRPr="00111150">
              <w:rPr>
                <w:rFonts w:ascii="Times New Roman" w:hAnsi="Times New Roman" w:cs="Times New Roman"/>
                <w:b/>
                <w:bCs/>
                <w:sz w:val="28"/>
                <w:szCs w:val="28"/>
                <w:lang w:val="kk-KZ"/>
              </w:rPr>
              <w:t>ҚОСЫМША А</w:t>
            </w:r>
            <w:r w:rsidRPr="00405189">
              <w:rPr>
                <w:rFonts w:ascii="Times New Roman" w:hAnsi="Times New Roman" w:cs="Times New Roman"/>
                <w:sz w:val="28"/>
                <w:szCs w:val="28"/>
                <w:lang w:val="kk-KZ"/>
              </w:rPr>
              <w:t xml:space="preserve"> Өндіріс құжаттары:</w:t>
            </w:r>
            <w:r>
              <w:rPr>
                <w:rFonts w:ascii="Times New Roman" w:hAnsi="Times New Roman" w:cs="Times New Roman"/>
                <w:sz w:val="28"/>
                <w:szCs w:val="28"/>
                <w:lang w:val="kk-KZ"/>
              </w:rPr>
              <w:t xml:space="preserve"> </w:t>
            </w:r>
            <w:r w:rsidRPr="00405189">
              <w:rPr>
                <w:rFonts w:ascii="Times New Roman" w:hAnsi="Times New Roman" w:cs="Times New Roman"/>
                <w:sz w:val="28"/>
                <w:szCs w:val="28"/>
                <w:lang w:val="kk-KZ"/>
              </w:rPr>
              <w:t>акттер мен хаттамалар</w:t>
            </w:r>
            <w:r>
              <w:rPr>
                <w:rFonts w:ascii="Times New Roman" w:hAnsi="Times New Roman" w:cs="Times New Roman"/>
                <w:sz w:val="28"/>
                <w:szCs w:val="28"/>
                <w:lang w:val="kk-KZ"/>
              </w:rPr>
              <w:t>.</w:t>
            </w:r>
            <w:r w:rsidRPr="00807109">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813" w:type="dxa"/>
          </w:tcPr>
          <w:p w14:paraId="75BCB5D7" w14:textId="72E60921" w:rsidR="00CC562A" w:rsidRDefault="00CC562A" w:rsidP="00CC562A">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150</w:t>
            </w:r>
          </w:p>
        </w:tc>
      </w:tr>
      <w:tr w:rsidR="00CC562A" w:rsidRPr="00E742DE" w14:paraId="729D6952" w14:textId="77777777" w:rsidTr="00F32DB1">
        <w:tc>
          <w:tcPr>
            <w:tcW w:w="805" w:type="dxa"/>
          </w:tcPr>
          <w:p w14:paraId="3AD76150" w14:textId="77777777" w:rsidR="00CC562A" w:rsidRDefault="00CC562A" w:rsidP="00CC562A">
            <w:pPr>
              <w:spacing w:after="0" w:line="240" w:lineRule="auto"/>
              <w:ind w:right="-82" w:hanging="90"/>
              <w:jc w:val="center"/>
              <w:rPr>
                <w:rFonts w:ascii="Times New Roman" w:eastAsia="Calibri" w:hAnsi="Times New Roman" w:cs="Times New Roman"/>
                <w:sz w:val="28"/>
                <w:szCs w:val="28"/>
                <w:lang w:val="kk-KZ"/>
              </w:rPr>
            </w:pPr>
          </w:p>
        </w:tc>
        <w:tc>
          <w:tcPr>
            <w:tcW w:w="8010" w:type="dxa"/>
          </w:tcPr>
          <w:p w14:paraId="73BD02D1" w14:textId="04AABBB8" w:rsidR="00CC562A" w:rsidRPr="00111150" w:rsidRDefault="00CC562A" w:rsidP="00CC562A">
            <w:pPr>
              <w:spacing w:after="0" w:line="240" w:lineRule="auto"/>
              <w:ind w:right="-82" w:hanging="90"/>
              <w:jc w:val="both"/>
              <w:rPr>
                <w:rFonts w:ascii="Times New Roman" w:hAnsi="Times New Roman" w:cs="Times New Roman"/>
                <w:b/>
                <w:bCs/>
                <w:sz w:val="28"/>
                <w:szCs w:val="28"/>
                <w:lang w:val="kk-KZ"/>
              </w:rPr>
            </w:pPr>
            <w:r w:rsidRPr="00892202">
              <w:rPr>
                <w:rFonts w:ascii="Times New Roman" w:hAnsi="Times New Roman" w:cs="Times New Roman"/>
                <w:b/>
                <w:bCs/>
                <w:sz w:val="28"/>
                <w:szCs w:val="28"/>
                <w:lang w:val="kk-KZ"/>
              </w:rPr>
              <w:t>ҚОСЫМША</w:t>
            </w:r>
            <w:r>
              <w:rPr>
                <w:rFonts w:ascii="Times New Roman" w:hAnsi="Times New Roman" w:cs="Times New Roman"/>
                <w:b/>
                <w:bCs/>
                <w:sz w:val="28"/>
                <w:szCs w:val="28"/>
                <w:lang w:val="kk-KZ"/>
              </w:rPr>
              <w:t xml:space="preserve"> </w:t>
            </w:r>
            <w:r w:rsidRPr="00892202">
              <w:rPr>
                <w:rFonts w:ascii="Times New Roman" w:hAnsi="Times New Roman" w:cs="Times New Roman"/>
                <w:b/>
                <w:bCs/>
                <w:sz w:val="28"/>
                <w:szCs w:val="28"/>
                <w:lang w:val="kk-KZ"/>
              </w:rPr>
              <w:t>Б</w:t>
            </w:r>
            <w:r w:rsidRPr="00807109">
              <w:rPr>
                <w:rFonts w:ascii="inherit" w:eastAsia="Times New Roman" w:hAnsi="inherit" w:cs="Courier New"/>
                <w:color w:val="202124"/>
                <w:sz w:val="42"/>
                <w:szCs w:val="42"/>
                <w:lang w:val="kk-KZ"/>
              </w:rPr>
              <w:t xml:space="preserve"> </w:t>
            </w:r>
            <w:r w:rsidRPr="00405189">
              <w:rPr>
                <w:rFonts w:ascii="Times New Roman" w:hAnsi="Times New Roman" w:cs="Times New Roman"/>
                <w:sz w:val="28"/>
                <w:szCs w:val="28"/>
                <w:lang w:val="kk-KZ"/>
              </w:rPr>
              <w:t>Өнертабыс құжаты</w:t>
            </w:r>
            <w:r w:rsidRPr="00B65C93">
              <w:rPr>
                <w:rFonts w:ascii="Times New Roman" w:eastAsia="Times New Roman" w:hAnsi="Times New Roman" w:cs="Times New Roman"/>
                <w:color w:val="202124"/>
                <w:sz w:val="28"/>
                <w:szCs w:val="28"/>
                <w:lang w:val="kk-KZ"/>
              </w:rPr>
              <w:t xml:space="preserve"> </w:t>
            </w:r>
            <w:r w:rsidRPr="00405189">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813" w:type="dxa"/>
          </w:tcPr>
          <w:p w14:paraId="3521F414" w14:textId="5CCA0458" w:rsidR="00CC562A" w:rsidRDefault="00CC562A" w:rsidP="00CC562A">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156</w:t>
            </w:r>
          </w:p>
        </w:tc>
      </w:tr>
      <w:tr w:rsidR="00CC562A" w:rsidRPr="00E742DE" w14:paraId="446F8094" w14:textId="77777777" w:rsidTr="00F32DB1">
        <w:tc>
          <w:tcPr>
            <w:tcW w:w="805" w:type="dxa"/>
          </w:tcPr>
          <w:p w14:paraId="1BAADD97" w14:textId="77777777" w:rsidR="00CC562A" w:rsidRDefault="00CC562A" w:rsidP="00CC562A">
            <w:pPr>
              <w:spacing w:after="0" w:line="240" w:lineRule="auto"/>
              <w:ind w:right="-82" w:hanging="90"/>
              <w:jc w:val="center"/>
              <w:rPr>
                <w:rFonts w:ascii="Times New Roman" w:eastAsia="Calibri" w:hAnsi="Times New Roman" w:cs="Times New Roman"/>
                <w:sz w:val="28"/>
                <w:szCs w:val="28"/>
                <w:lang w:val="kk-KZ"/>
              </w:rPr>
            </w:pPr>
          </w:p>
        </w:tc>
        <w:tc>
          <w:tcPr>
            <w:tcW w:w="8010" w:type="dxa"/>
          </w:tcPr>
          <w:p w14:paraId="0503B816" w14:textId="2B82BBC2" w:rsidR="00CC562A" w:rsidRPr="00111150" w:rsidRDefault="00CC562A" w:rsidP="00CC562A">
            <w:pPr>
              <w:spacing w:after="0" w:line="240" w:lineRule="auto"/>
              <w:ind w:right="-82" w:hanging="90"/>
              <w:jc w:val="both"/>
              <w:rPr>
                <w:rFonts w:ascii="Times New Roman" w:hAnsi="Times New Roman" w:cs="Times New Roman"/>
                <w:b/>
                <w:bCs/>
                <w:sz w:val="28"/>
                <w:szCs w:val="28"/>
                <w:lang w:val="kk-KZ"/>
              </w:rPr>
            </w:pPr>
            <w:r w:rsidRPr="00111150">
              <w:rPr>
                <w:rFonts w:ascii="Times New Roman" w:hAnsi="Times New Roman" w:cs="Times New Roman"/>
                <w:b/>
                <w:bCs/>
                <w:sz w:val="28"/>
                <w:szCs w:val="28"/>
                <w:lang w:val="kk-KZ"/>
              </w:rPr>
              <w:t>ҚОСЫМША</w:t>
            </w:r>
            <w:r>
              <w:rPr>
                <w:rFonts w:ascii="Times New Roman" w:hAnsi="Times New Roman" w:cs="Times New Roman"/>
                <w:sz w:val="28"/>
                <w:szCs w:val="28"/>
                <w:lang w:val="kk-KZ"/>
              </w:rPr>
              <w:t xml:space="preserve"> </w:t>
            </w:r>
            <w:r w:rsidRPr="00405189">
              <w:rPr>
                <w:rFonts w:ascii="Times New Roman" w:hAnsi="Times New Roman" w:cs="Times New Roman"/>
                <w:b/>
                <w:bCs/>
                <w:sz w:val="28"/>
                <w:szCs w:val="28"/>
                <w:lang w:val="kk-KZ"/>
              </w:rPr>
              <w:t>В</w:t>
            </w:r>
            <w:r w:rsidRPr="00055857">
              <w:rPr>
                <w:rFonts w:ascii="Times New Roman" w:hAnsi="Times New Roman" w:cs="Times New Roman"/>
                <w:sz w:val="28"/>
                <w:szCs w:val="28"/>
                <w:lang w:val="kk-KZ"/>
              </w:rPr>
              <w:t xml:space="preserve"> </w:t>
            </w:r>
            <w:r w:rsidRPr="00405189">
              <w:rPr>
                <w:rFonts w:ascii="Times New Roman" w:hAnsi="Times New Roman" w:cs="Times New Roman"/>
                <w:sz w:val="28"/>
                <w:szCs w:val="28"/>
                <w:lang w:val="kk-KZ"/>
              </w:rPr>
              <w:t>Сызықтық жоспарға сәйкес ең аз квадраттар әдісі мен регрессия коэффициенттерін есептеу</w:t>
            </w:r>
            <w:r>
              <w:rPr>
                <w:rFonts w:ascii="Times New Roman" w:hAnsi="Times New Roman" w:cs="Times New Roman"/>
                <w:sz w:val="28"/>
                <w:szCs w:val="28"/>
                <w:lang w:val="kk-KZ"/>
              </w:rPr>
              <w:t>......................................</w:t>
            </w:r>
          </w:p>
        </w:tc>
        <w:tc>
          <w:tcPr>
            <w:tcW w:w="813" w:type="dxa"/>
          </w:tcPr>
          <w:p w14:paraId="4BDBC7A1" w14:textId="77777777" w:rsidR="00CC562A" w:rsidRDefault="00CC562A" w:rsidP="00CC562A">
            <w:pPr>
              <w:spacing w:after="0" w:line="240" w:lineRule="auto"/>
              <w:ind w:right="-82" w:hanging="90"/>
              <w:jc w:val="center"/>
              <w:rPr>
                <w:rFonts w:ascii="Times New Roman" w:eastAsia="Calibri" w:hAnsi="Times New Roman" w:cs="Times New Roman"/>
                <w:bCs/>
                <w:sz w:val="28"/>
                <w:szCs w:val="28"/>
                <w:lang w:val="kk-KZ"/>
              </w:rPr>
            </w:pPr>
          </w:p>
          <w:p w14:paraId="7AB9C961" w14:textId="498655F6" w:rsidR="00CC562A" w:rsidRDefault="00CC562A" w:rsidP="00CC562A">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158</w:t>
            </w:r>
          </w:p>
        </w:tc>
      </w:tr>
      <w:tr w:rsidR="00CC562A" w:rsidRPr="00E742DE" w14:paraId="4682AF66" w14:textId="77777777" w:rsidTr="00F32DB1">
        <w:tc>
          <w:tcPr>
            <w:tcW w:w="805" w:type="dxa"/>
          </w:tcPr>
          <w:p w14:paraId="64960864" w14:textId="77777777" w:rsidR="00CC562A" w:rsidRDefault="00CC562A" w:rsidP="00CC562A">
            <w:pPr>
              <w:spacing w:after="0" w:line="240" w:lineRule="auto"/>
              <w:ind w:right="-82" w:hanging="90"/>
              <w:jc w:val="center"/>
              <w:rPr>
                <w:rFonts w:ascii="Times New Roman" w:eastAsia="Calibri" w:hAnsi="Times New Roman" w:cs="Times New Roman"/>
                <w:sz w:val="28"/>
                <w:szCs w:val="28"/>
                <w:lang w:val="kk-KZ"/>
              </w:rPr>
            </w:pPr>
          </w:p>
        </w:tc>
        <w:tc>
          <w:tcPr>
            <w:tcW w:w="8010" w:type="dxa"/>
          </w:tcPr>
          <w:p w14:paraId="6ACCDB29" w14:textId="71C0D3A0" w:rsidR="00CC562A" w:rsidRPr="00111150" w:rsidRDefault="00CC562A" w:rsidP="00CC562A">
            <w:pPr>
              <w:spacing w:after="0" w:line="240" w:lineRule="auto"/>
              <w:ind w:right="-82" w:hanging="90"/>
              <w:jc w:val="both"/>
              <w:rPr>
                <w:rFonts w:ascii="Times New Roman" w:hAnsi="Times New Roman" w:cs="Times New Roman"/>
                <w:b/>
                <w:bCs/>
                <w:sz w:val="28"/>
                <w:szCs w:val="28"/>
                <w:lang w:val="kk-KZ"/>
              </w:rPr>
            </w:pPr>
            <w:r w:rsidRPr="00111150">
              <w:rPr>
                <w:rFonts w:ascii="Times New Roman" w:hAnsi="Times New Roman" w:cs="Times New Roman"/>
                <w:b/>
                <w:bCs/>
                <w:sz w:val="28"/>
                <w:szCs w:val="28"/>
                <w:lang w:val="kk-KZ"/>
              </w:rPr>
              <w:t>ҚОСЫМША</w:t>
            </w:r>
            <w:r>
              <w:rPr>
                <w:rFonts w:ascii="Times New Roman" w:hAnsi="Times New Roman" w:cs="Times New Roman"/>
                <w:b/>
                <w:bCs/>
                <w:sz w:val="28"/>
                <w:szCs w:val="28"/>
                <w:lang w:val="kk-KZ"/>
              </w:rPr>
              <w:t xml:space="preserve"> </w:t>
            </w:r>
            <w:r w:rsidRPr="00111150">
              <w:rPr>
                <w:rFonts w:ascii="Times New Roman" w:hAnsi="Times New Roman" w:cs="Times New Roman"/>
                <w:b/>
                <w:bCs/>
                <w:sz w:val="28"/>
                <w:szCs w:val="28"/>
                <w:lang w:val="kk-KZ"/>
              </w:rPr>
              <w:t xml:space="preserve">Г </w:t>
            </w:r>
            <w:r>
              <w:rPr>
                <w:rFonts w:ascii="Times New Roman" w:hAnsi="Times New Roman" w:cs="Times New Roman"/>
                <w:sz w:val="28"/>
                <w:szCs w:val="28"/>
                <w:lang w:val="kk-KZ"/>
              </w:rPr>
              <w:t>Бидай</w:t>
            </w:r>
            <w:r w:rsidRPr="00807109">
              <w:rPr>
                <w:rFonts w:ascii="Times New Roman" w:hAnsi="Times New Roman" w:cs="Times New Roman"/>
                <w:sz w:val="28"/>
                <w:szCs w:val="28"/>
                <w:lang w:val="kk-KZ"/>
              </w:rPr>
              <w:t xml:space="preserve"> үлгілерін </w:t>
            </w:r>
            <w:r>
              <w:rPr>
                <w:rFonts w:ascii="Times New Roman" w:hAnsi="Times New Roman" w:cs="Times New Roman"/>
                <w:sz w:val="28"/>
                <w:szCs w:val="28"/>
                <w:lang w:val="kk-KZ"/>
              </w:rPr>
              <w:t xml:space="preserve"> </w:t>
            </w:r>
            <w:r w:rsidRPr="00807109">
              <w:rPr>
                <w:rFonts w:ascii="Times New Roman" w:hAnsi="Times New Roman" w:cs="Times New Roman"/>
                <w:sz w:val="28"/>
                <w:szCs w:val="28"/>
                <w:lang w:val="kk-KZ"/>
              </w:rPr>
              <w:t xml:space="preserve"> зерттеу нәтижелері</w:t>
            </w:r>
            <w:r w:rsidRPr="00892202">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813" w:type="dxa"/>
          </w:tcPr>
          <w:p w14:paraId="5000B73E" w14:textId="07B08487" w:rsidR="00CC562A" w:rsidRDefault="00CC562A" w:rsidP="00CC562A">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17</w:t>
            </w:r>
            <w:r w:rsidR="004067C6">
              <w:rPr>
                <w:rFonts w:ascii="Times New Roman" w:eastAsia="Calibri" w:hAnsi="Times New Roman" w:cs="Times New Roman"/>
                <w:bCs/>
                <w:sz w:val="28"/>
                <w:szCs w:val="28"/>
                <w:lang w:val="kk-KZ"/>
              </w:rPr>
              <w:t>7</w:t>
            </w:r>
          </w:p>
        </w:tc>
      </w:tr>
      <w:tr w:rsidR="00CC562A" w:rsidRPr="004067C6" w14:paraId="700EA14D" w14:textId="77777777" w:rsidTr="00F32DB1">
        <w:tc>
          <w:tcPr>
            <w:tcW w:w="805" w:type="dxa"/>
          </w:tcPr>
          <w:p w14:paraId="2402C07E" w14:textId="77777777" w:rsidR="00CC562A" w:rsidRDefault="00CC562A" w:rsidP="00CC562A">
            <w:pPr>
              <w:spacing w:after="0" w:line="240" w:lineRule="auto"/>
              <w:ind w:right="-82" w:hanging="90"/>
              <w:jc w:val="center"/>
              <w:rPr>
                <w:rFonts w:ascii="Times New Roman" w:eastAsia="Calibri" w:hAnsi="Times New Roman" w:cs="Times New Roman"/>
                <w:sz w:val="28"/>
                <w:szCs w:val="28"/>
                <w:lang w:val="kk-KZ"/>
              </w:rPr>
            </w:pPr>
          </w:p>
        </w:tc>
        <w:tc>
          <w:tcPr>
            <w:tcW w:w="8010" w:type="dxa"/>
          </w:tcPr>
          <w:p w14:paraId="189F6643" w14:textId="288392EB" w:rsidR="00CC562A" w:rsidRPr="00111150" w:rsidRDefault="00CC562A" w:rsidP="00CC562A">
            <w:pPr>
              <w:spacing w:after="0" w:line="240" w:lineRule="auto"/>
              <w:ind w:right="-82" w:hanging="90"/>
              <w:jc w:val="both"/>
              <w:rPr>
                <w:rFonts w:ascii="Times New Roman" w:hAnsi="Times New Roman" w:cs="Times New Roman"/>
                <w:b/>
                <w:bCs/>
                <w:sz w:val="28"/>
                <w:szCs w:val="28"/>
                <w:lang w:val="kk-KZ"/>
              </w:rPr>
            </w:pPr>
            <w:r w:rsidRPr="00405189">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Д</w:t>
            </w:r>
            <w:r w:rsidRPr="00405189">
              <w:rPr>
                <w:rFonts w:ascii="Times New Roman" w:hAnsi="Times New Roman" w:cs="Times New Roman"/>
                <w:b/>
                <w:sz w:val="28"/>
                <w:szCs w:val="28"/>
                <w:lang w:val="kk-KZ"/>
              </w:rPr>
              <w:t xml:space="preserve"> </w:t>
            </w:r>
            <w:r>
              <w:rPr>
                <w:rFonts w:ascii="Times New Roman" w:eastAsia="Times New Roman" w:hAnsi="Times New Roman" w:cs="Times New Roman"/>
                <w:color w:val="202124"/>
                <w:sz w:val="28"/>
                <w:szCs w:val="28"/>
                <w:lang w:val="kk-KZ"/>
              </w:rPr>
              <w:t>Ұн үлгілерін</w:t>
            </w:r>
            <w:r>
              <w:rPr>
                <w:rFonts w:ascii="Times New Roman" w:hAnsi="Times New Roman" w:cs="Times New Roman"/>
                <w:sz w:val="28"/>
                <w:szCs w:val="28"/>
                <w:lang w:val="kk-KZ"/>
              </w:rPr>
              <w:t xml:space="preserve"> зерттеу нәтижелері ..........................</w:t>
            </w:r>
          </w:p>
        </w:tc>
        <w:tc>
          <w:tcPr>
            <w:tcW w:w="813" w:type="dxa"/>
          </w:tcPr>
          <w:p w14:paraId="3622CC91" w14:textId="12D0E007" w:rsidR="00CC562A" w:rsidRDefault="00CC562A" w:rsidP="00CC562A">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186 </w:t>
            </w:r>
          </w:p>
        </w:tc>
      </w:tr>
      <w:tr w:rsidR="00CC562A" w:rsidRPr="00E742DE" w14:paraId="24935D00" w14:textId="77777777" w:rsidTr="00F32DB1">
        <w:tc>
          <w:tcPr>
            <w:tcW w:w="805" w:type="dxa"/>
          </w:tcPr>
          <w:p w14:paraId="551F7A4E" w14:textId="77777777" w:rsidR="00CC562A" w:rsidRDefault="00CC562A" w:rsidP="00CC562A">
            <w:pPr>
              <w:spacing w:after="0" w:line="240" w:lineRule="auto"/>
              <w:ind w:right="-82" w:hanging="90"/>
              <w:jc w:val="center"/>
              <w:rPr>
                <w:rFonts w:ascii="Times New Roman" w:eastAsia="Calibri" w:hAnsi="Times New Roman" w:cs="Times New Roman"/>
                <w:sz w:val="28"/>
                <w:szCs w:val="28"/>
                <w:lang w:val="kk-KZ"/>
              </w:rPr>
            </w:pPr>
          </w:p>
        </w:tc>
        <w:tc>
          <w:tcPr>
            <w:tcW w:w="8010" w:type="dxa"/>
          </w:tcPr>
          <w:p w14:paraId="33A3EF82" w14:textId="5D02A015" w:rsidR="00CC562A" w:rsidRPr="00111150" w:rsidRDefault="00CC562A" w:rsidP="00CC562A">
            <w:pPr>
              <w:spacing w:after="0" w:line="240" w:lineRule="auto"/>
              <w:ind w:right="-82" w:hanging="90"/>
              <w:jc w:val="both"/>
              <w:rPr>
                <w:rFonts w:ascii="Times New Roman" w:hAnsi="Times New Roman" w:cs="Times New Roman"/>
                <w:b/>
                <w:bCs/>
                <w:sz w:val="28"/>
                <w:szCs w:val="28"/>
                <w:lang w:val="kk-KZ"/>
              </w:rPr>
            </w:pPr>
            <w:r w:rsidRPr="00111150">
              <w:rPr>
                <w:rFonts w:ascii="Times New Roman" w:hAnsi="Times New Roman" w:cs="Times New Roman"/>
                <w:b/>
                <w:bCs/>
                <w:sz w:val="28"/>
                <w:szCs w:val="28"/>
                <w:lang w:val="kk-KZ"/>
              </w:rPr>
              <w:t xml:space="preserve">ҚОСЫМША </w:t>
            </w:r>
            <w:r w:rsidR="001272CF">
              <w:rPr>
                <w:rFonts w:ascii="Times New Roman" w:hAnsi="Times New Roman" w:cs="Times New Roman"/>
                <w:b/>
                <w:bCs/>
                <w:sz w:val="28"/>
                <w:szCs w:val="28"/>
                <w:lang w:val="kk-KZ"/>
              </w:rPr>
              <w:t xml:space="preserve">Ж </w:t>
            </w:r>
            <w:r>
              <w:rPr>
                <w:rFonts w:ascii="Times New Roman" w:hAnsi="Times New Roman" w:cs="Times New Roman"/>
                <w:sz w:val="28"/>
                <w:szCs w:val="28"/>
                <w:lang w:val="kk-KZ"/>
              </w:rPr>
              <w:t xml:space="preserve">Қамырдың реологиялық  қасиеттерін зерттеу нәтижелері </w:t>
            </w:r>
            <w:r w:rsidRPr="00892202">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813" w:type="dxa"/>
          </w:tcPr>
          <w:p w14:paraId="22E6AFBE" w14:textId="77777777" w:rsidR="00CC562A" w:rsidRDefault="00CC562A" w:rsidP="00CC562A">
            <w:pPr>
              <w:spacing w:after="0" w:line="240" w:lineRule="auto"/>
              <w:ind w:right="-82" w:hanging="90"/>
              <w:jc w:val="center"/>
              <w:rPr>
                <w:rFonts w:ascii="Times New Roman" w:eastAsia="Calibri" w:hAnsi="Times New Roman" w:cs="Times New Roman"/>
                <w:bCs/>
                <w:sz w:val="28"/>
                <w:szCs w:val="28"/>
                <w:lang w:val="kk-KZ"/>
              </w:rPr>
            </w:pPr>
          </w:p>
          <w:p w14:paraId="33281AA8" w14:textId="2BAC7A14" w:rsidR="00CC562A" w:rsidRDefault="00CC562A" w:rsidP="00CC562A">
            <w:pPr>
              <w:spacing w:after="0" w:line="240" w:lineRule="auto"/>
              <w:ind w:right="-82" w:hanging="90"/>
              <w:jc w:val="center"/>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19</w:t>
            </w:r>
            <w:r w:rsidR="001272CF">
              <w:rPr>
                <w:rFonts w:ascii="Times New Roman" w:eastAsia="Calibri" w:hAnsi="Times New Roman" w:cs="Times New Roman"/>
                <w:bCs/>
                <w:sz w:val="28"/>
                <w:szCs w:val="28"/>
                <w:lang w:val="kk-KZ"/>
              </w:rPr>
              <w:t>4</w:t>
            </w:r>
          </w:p>
        </w:tc>
      </w:tr>
    </w:tbl>
    <w:p w14:paraId="1F33D8DB" w14:textId="73526678" w:rsidR="00141E4F" w:rsidRDefault="001272CF" w:rsidP="001272CF">
      <w:pPr>
        <w:spacing w:after="0" w:line="240" w:lineRule="auto"/>
        <w:ind w:right="-82" w:hanging="90"/>
        <w:jc w:val="center"/>
        <w:rPr>
          <w:rFonts w:ascii="Times New Roman" w:eastAsia="Calibri" w:hAnsi="Times New Roman" w:cs="Times New Roman"/>
          <w:b/>
          <w:bCs/>
          <w:sz w:val="28"/>
          <w:szCs w:val="28"/>
          <w:lang w:val="kk-KZ"/>
        </w:rPr>
      </w:pPr>
      <w:r>
        <w:rPr>
          <w:rFonts w:ascii="Times New Roman" w:hAnsi="Times New Roman" w:cs="Times New Roman"/>
          <w:b/>
          <w:sz w:val="28"/>
          <w:szCs w:val="28"/>
          <w:lang w:val="kk-KZ"/>
        </w:rPr>
        <w:t xml:space="preserve">         </w:t>
      </w:r>
      <w:r w:rsidRPr="00405189">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Е</w:t>
      </w:r>
      <w:r w:rsidRPr="00405189">
        <w:rPr>
          <w:rFonts w:ascii="Times New Roman" w:hAnsi="Times New Roman" w:cs="Times New Roman"/>
          <w:b/>
          <w:sz w:val="28"/>
          <w:szCs w:val="28"/>
          <w:lang w:val="kk-KZ"/>
        </w:rPr>
        <w:t xml:space="preserve"> </w:t>
      </w:r>
      <w:r>
        <w:rPr>
          <w:rFonts w:ascii="Times New Roman" w:eastAsia="Times New Roman" w:hAnsi="Times New Roman" w:cs="Times New Roman"/>
          <w:color w:val="202124"/>
          <w:sz w:val="28"/>
          <w:szCs w:val="28"/>
          <w:lang w:val="kk-KZ"/>
        </w:rPr>
        <w:t>Ұн үлгілерін</w:t>
      </w:r>
      <w:r>
        <w:rPr>
          <w:rFonts w:ascii="Times New Roman" w:hAnsi="Times New Roman" w:cs="Times New Roman"/>
          <w:sz w:val="28"/>
          <w:szCs w:val="28"/>
          <w:lang w:val="kk-KZ"/>
        </w:rPr>
        <w:t xml:space="preserve"> зерттеу нәтижелері .................................219</w:t>
      </w:r>
    </w:p>
    <w:p w14:paraId="23130A39" w14:textId="415EF7BA" w:rsidR="00141E4F" w:rsidRDefault="001272CF" w:rsidP="00911F7D">
      <w:pPr>
        <w:spacing w:after="0" w:line="240" w:lineRule="auto"/>
        <w:jc w:val="center"/>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 xml:space="preserve">           ҚОСЫМША З СЕРТИФИКАТ</w:t>
      </w:r>
      <w:r w:rsidRPr="001272CF">
        <w:rPr>
          <w:rFonts w:ascii="Times New Roman" w:eastAsia="Calibri" w:hAnsi="Times New Roman" w:cs="Times New Roman"/>
          <w:sz w:val="28"/>
          <w:szCs w:val="28"/>
          <w:lang w:val="kk-KZ"/>
        </w:rPr>
        <w:t>.............................................................285</w:t>
      </w:r>
    </w:p>
    <w:bookmarkEnd w:id="4"/>
    <w:p w14:paraId="6DA94681" w14:textId="45F9A1C5" w:rsidR="00111150" w:rsidRDefault="00F32DB1" w:rsidP="00911F7D">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0EC8B783" w14:textId="4534DC47" w:rsidR="00111150" w:rsidRDefault="00111150" w:rsidP="00911F7D">
      <w:pPr>
        <w:pStyle w:val="a3"/>
        <w:jc w:val="both"/>
        <w:rPr>
          <w:rFonts w:ascii="Times New Roman" w:hAnsi="Times New Roman" w:cs="Times New Roman"/>
          <w:sz w:val="28"/>
          <w:szCs w:val="28"/>
          <w:lang w:val="kk-KZ"/>
        </w:rPr>
      </w:pPr>
    </w:p>
    <w:p w14:paraId="17F378C5" w14:textId="726CE366" w:rsidR="00111150" w:rsidRDefault="00111150" w:rsidP="00911F7D">
      <w:pPr>
        <w:pStyle w:val="a3"/>
        <w:jc w:val="both"/>
        <w:rPr>
          <w:rFonts w:ascii="Times New Roman" w:hAnsi="Times New Roman" w:cs="Times New Roman"/>
          <w:sz w:val="28"/>
          <w:szCs w:val="28"/>
          <w:lang w:val="kk-KZ"/>
        </w:rPr>
      </w:pPr>
    </w:p>
    <w:p w14:paraId="565CA4FB" w14:textId="3B3224CC" w:rsidR="00111150" w:rsidRDefault="00111150" w:rsidP="00911F7D">
      <w:pPr>
        <w:pStyle w:val="a3"/>
        <w:jc w:val="both"/>
        <w:rPr>
          <w:rFonts w:ascii="Times New Roman" w:hAnsi="Times New Roman" w:cs="Times New Roman"/>
          <w:sz w:val="28"/>
          <w:szCs w:val="28"/>
          <w:lang w:val="kk-KZ"/>
        </w:rPr>
      </w:pPr>
    </w:p>
    <w:p w14:paraId="52787461" w14:textId="13B4ED17" w:rsidR="001F3C09" w:rsidRDefault="001F3C09" w:rsidP="00911F7D">
      <w:pPr>
        <w:spacing w:after="14" w:line="266" w:lineRule="auto"/>
        <w:rPr>
          <w:rFonts w:ascii="Times New Roman" w:eastAsia="Times New Roman" w:hAnsi="Times New Roman" w:cs="Times New Roman"/>
          <w:b/>
          <w:bCs/>
          <w:color w:val="000000"/>
          <w:sz w:val="28"/>
          <w:lang w:val="kk-KZ"/>
        </w:rPr>
      </w:pPr>
    </w:p>
    <w:p w14:paraId="1EF84DD2" w14:textId="36CE2930" w:rsidR="00F32DB1" w:rsidRDefault="00F32DB1" w:rsidP="00E06E1D">
      <w:pPr>
        <w:spacing w:after="14" w:line="266" w:lineRule="auto"/>
        <w:rPr>
          <w:rFonts w:ascii="Times New Roman" w:eastAsia="Times New Roman" w:hAnsi="Times New Roman" w:cs="Times New Roman"/>
          <w:b/>
          <w:bCs/>
          <w:color w:val="000000"/>
          <w:sz w:val="28"/>
          <w:lang w:val="kk-KZ"/>
        </w:rPr>
      </w:pPr>
    </w:p>
    <w:p w14:paraId="1E0EDD3F" w14:textId="3B4A8650" w:rsidR="00F32DB1" w:rsidRDefault="00F32DB1" w:rsidP="00E06E1D">
      <w:pPr>
        <w:spacing w:after="14" w:line="266" w:lineRule="auto"/>
        <w:rPr>
          <w:rFonts w:ascii="Times New Roman" w:eastAsia="Times New Roman" w:hAnsi="Times New Roman" w:cs="Times New Roman"/>
          <w:b/>
          <w:bCs/>
          <w:color w:val="000000"/>
          <w:sz w:val="28"/>
          <w:lang w:val="kk-KZ"/>
        </w:rPr>
      </w:pPr>
    </w:p>
    <w:p w14:paraId="350F8F64" w14:textId="30FCD17C" w:rsidR="00F32DB1" w:rsidRDefault="00F32DB1" w:rsidP="00E06E1D">
      <w:pPr>
        <w:spacing w:after="14" w:line="266" w:lineRule="auto"/>
        <w:rPr>
          <w:rFonts w:ascii="Times New Roman" w:eastAsia="Times New Roman" w:hAnsi="Times New Roman" w:cs="Times New Roman"/>
          <w:b/>
          <w:bCs/>
          <w:color w:val="000000"/>
          <w:sz w:val="28"/>
          <w:lang w:val="kk-KZ"/>
        </w:rPr>
      </w:pPr>
    </w:p>
    <w:p w14:paraId="6DFD59EF" w14:textId="2B702880" w:rsidR="00F32DB1" w:rsidRDefault="00F32DB1" w:rsidP="00E06E1D">
      <w:pPr>
        <w:spacing w:after="14" w:line="266" w:lineRule="auto"/>
        <w:rPr>
          <w:rFonts w:ascii="Times New Roman" w:eastAsia="Times New Roman" w:hAnsi="Times New Roman" w:cs="Times New Roman"/>
          <w:b/>
          <w:bCs/>
          <w:color w:val="000000"/>
          <w:sz w:val="28"/>
          <w:lang w:val="kk-KZ"/>
        </w:rPr>
      </w:pPr>
    </w:p>
    <w:p w14:paraId="08CE87F3" w14:textId="764239C2" w:rsidR="00F32DB1" w:rsidRDefault="00F32DB1" w:rsidP="00E06E1D">
      <w:pPr>
        <w:spacing w:after="14" w:line="266" w:lineRule="auto"/>
        <w:rPr>
          <w:rFonts w:ascii="Times New Roman" w:eastAsia="Times New Roman" w:hAnsi="Times New Roman" w:cs="Times New Roman"/>
          <w:b/>
          <w:bCs/>
          <w:color w:val="000000"/>
          <w:sz w:val="28"/>
          <w:lang w:val="kk-KZ"/>
        </w:rPr>
      </w:pPr>
    </w:p>
    <w:p w14:paraId="65AEC86D" w14:textId="7D4BEEA9" w:rsidR="00F32DB1" w:rsidRDefault="00F32DB1" w:rsidP="00E06E1D">
      <w:pPr>
        <w:spacing w:after="14" w:line="266" w:lineRule="auto"/>
        <w:rPr>
          <w:rFonts w:ascii="Times New Roman" w:eastAsia="Times New Roman" w:hAnsi="Times New Roman" w:cs="Times New Roman"/>
          <w:b/>
          <w:bCs/>
          <w:color w:val="000000"/>
          <w:sz w:val="28"/>
          <w:lang w:val="kk-KZ"/>
        </w:rPr>
      </w:pPr>
    </w:p>
    <w:p w14:paraId="650FCD44" w14:textId="2A429DEB" w:rsidR="00F32DB1" w:rsidRDefault="00F32DB1" w:rsidP="00E06E1D">
      <w:pPr>
        <w:spacing w:after="14" w:line="266" w:lineRule="auto"/>
        <w:rPr>
          <w:rFonts w:ascii="Times New Roman" w:eastAsia="Times New Roman" w:hAnsi="Times New Roman" w:cs="Times New Roman"/>
          <w:b/>
          <w:bCs/>
          <w:color w:val="000000"/>
          <w:sz w:val="28"/>
          <w:lang w:val="kk-KZ"/>
        </w:rPr>
      </w:pPr>
    </w:p>
    <w:p w14:paraId="58B10FA5" w14:textId="1BB20D87" w:rsidR="00F32DB1" w:rsidRDefault="00F32DB1" w:rsidP="00E06E1D">
      <w:pPr>
        <w:spacing w:after="14" w:line="266" w:lineRule="auto"/>
        <w:rPr>
          <w:rFonts w:ascii="Times New Roman" w:eastAsia="Times New Roman" w:hAnsi="Times New Roman" w:cs="Times New Roman"/>
          <w:b/>
          <w:bCs/>
          <w:color w:val="000000"/>
          <w:sz w:val="28"/>
          <w:lang w:val="kk-KZ"/>
        </w:rPr>
      </w:pPr>
    </w:p>
    <w:p w14:paraId="18BDACB1" w14:textId="3F96C211" w:rsidR="00F32DB1" w:rsidRDefault="00F32DB1" w:rsidP="00E06E1D">
      <w:pPr>
        <w:spacing w:after="14" w:line="266" w:lineRule="auto"/>
        <w:rPr>
          <w:rFonts w:ascii="Times New Roman" w:eastAsia="Times New Roman" w:hAnsi="Times New Roman" w:cs="Times New Roman"/>
          <w:b/>
          <w:bCs/>
          <w:color w:val="000000"/>
          <w:sz w:val="28"/>
          <w:lang w:val="kk-KZ"/>
        </w:rPr>
      </w:pPr>
    </w:p>
    <w:p w14:paraId="159FCFC2" w14:textId="2EF20731" w:rsidR="00F32DB1" w:rsidRDefault="00F32DB1" w:rsidP="00E06E1D">
      <w:pPr>
        <w:spacing w:after="14" w:line="266" w:lineRule="auto"/>
        <w:rPr>
          <w:rFonts w:ascii="Times New Roman" w:eastAsia="Times New Roman" w:hAnsi="Times New Roman" w:cs="Times New Roman"/>
          <w:b/>
          <w:bCs/>
          <w:color w:val="000000"/>
          <w:sz w:val="28"/>
          <w:lang w:val="kk-KZ"/>
        </w:rPr>
      </w:pPr>
    </w:p>
    <w:p w14:paraId="160AA1BE" w14:textId="30EBBFAE" w:rsidR="00F32DB1" w:rsidRDefault="00F32DB1" w:rsidP="00E06E1D">
      <w:pPr>
        <w:spacing w:after="14" w:line="266" w:lineRule="auto"/>
        <w:rPr>
          <w:rFonts w:ascii="Times New Roman" w:eastAsia="Times New Roman" w:hAnsi="Times New Roman" w:cs="Times New Roman"/>
          <w:b/>
          <w:bCs/>
          <w:color w:val="000000"/>
          <w:sz w:val="28"/>
          <w:lang w:val="kk-KZ"/>
        </w:rPr>
      </w:pPr>
    </w:p>
    <w:p w14:paraId="5F253EE4" w14:textId="32EA9203" w:rsidR="00F32DB1" w:rsidRDefault="00F32DB1" w:rsidP="00E06E1D">
      <w:pPr>
        <w:spacing w:after="14" w:line="266" w:lineRule="auto"/>
        <w:rPr>
          <w:rFonts w:ascii="Times New Roman" w:eastAsia="Times New Roman" w:hAnsi="Times New Roman" w:cs="Times New Roman"/>
          <w:b/>
          <w:bCs/>
          <w:color w:val="000000"/>
          <w:sz w:val="28"/>
          <w:lang w:val="kk-KZ"/>
        </w:rPr>
      </w:pPr>
    </w:p>
    <w:p w14:paraId="6BF0471E" w14:textId="7BE5356B" w:rsidR="00F32DB1" w:rsidRDefault="00F32DB1" w:rsidP="00E06E1D">
      <w:pPr>
        <w:spacing w:after="14" w:line="266" w:lineRule="auto"/>
        <w:rPr>
          <w:rFonts w:ascii="Times New Roman" w:eastAsia="Times New Roman" w:hAnsi="Times New Roman" w:cs="Times New Roman"/>
          <w:b/>
          <w:bCs/>
          <w:color w:val="000000"/>
          <w:sz w:val="28"/>
          <w:lang w:val="kk-KZ"/>
        </w:rPr>
      </w:pPr>
    </w:p>
    <w:p w14:paraId="233F3CE3" w14:textId="4C0FA369" w:rsidR="00F32DB1" w:rsidRDefault="00F32DB1" w:rsidP="00E06E1D">
      <w:pPr>
        <w:spacing w:after="14" w:line="266" w:lineRule="auto"/>
        <w:rPr>
          <w:rFonts w:ascii="Times New Roman" w:eastAsia="Times New Roman" w:hAnsi="Times New Roman" w:cs="Times New Roman"/>
          <w:b/>
          <w:bCs/>
          <w:color w:val="000000"/>
          <w:sz w:val="28"/>
          <w:lang w:val="kk-KZ"/>
        </w:rPr>
      </w:pPr>
    </w:p>
    <w:p w14:paraId="0EFCCFE9" w14:textId="13C0CC2E" w:rsidR="00F32DB1" w:rsidRDefault="00F32DB1" w:rsidP="00E06E1D">
      <w:pPr>
        <w:spacing w:after="14" w:line="266" w:lineRule="auto"/>
        <w:rPr>
          <w:rFonts w:ascii="Times New Roman" w:eastAsia="Times New Roman" w:hAnsi="Times New Roman" w:cs="Times New Roman"/>
          <w:b/>
          <w:bCs/>
          <w:color w:val="000000"/>
          <w:sz w:val="28"/>
          <w:lang w:val="kk-KZ"/>
        </w:rPr>
      </w:pPr>
    </w:p>
    <w:p w14:paraId="6665AC78" w14:textId="6596546E" w:rsidR="00F32DB1" w:rsidRDefault="00F32DB1" w:rsidP="00E06E1D">
      <w:pPr>
        <w:spacing w:after="14" w:line="266" w:lineRule="auto"/>
        <w:rPr>
          <w:rFonts w:ascii="Times New Roman" w:eastAsia="Times New Roman" w:hAnsi="Times New Roman" w:cs="Times New Roman"/>
          <w:b/>
          <w:bCs/>
          <w:color w:val="000000"/>
          <w:sz w:val="28"/>
          <w:lang w:val="kk-KZ"/>
        </w:rPr>
      </w:pPr>
    </w:p>
    <w:p w14:paraId="5331DBD2" w14:textId="3ACAFBA7" w:rsidR="00F32DB1" w:rsidRDefault="00F32DB1" w:rsidP="00E06E1D">
      <w:pPr>
        <w:spacing w:after="14" w:line="266" w:lineRule="auto"/>
        <w:rPr>
          <w:rFonts w:ascii="Times New Roman" w:eastAsia="Times New Roman" w:hAnsi="Times New Roman" w:cs="Times New Roman"/>
          <w:b/>
          <w:bCs/>
          <w:color w:val="000000"/>
          <w:sz w:val="28"/>
          <w:lang w:val="kk-KZ"/>
        </w:rPr>
      </w:pPr>
    </w:p>
    <w:p w14:paraId="182512E2" w14:textId="61521A14" w:rsidR="00F32DB1" w:rsidRDefault="00F32DB1" w:rsidP="00E06E1D">
      <w:pPr>
        <w:spacing w:after="14" w:line="266" w:lineRule="auto"/>
        <w:rPr>
          <w:rFonts w:ascii="Times New Roman" w:eastAsia="Times New Roman" w:hAnsi="Times New Roman" w:cs="Times New Roman"/>
          <w:b/>
          <w:bCs/>
          <w:color w:val="000000"/>
          <w:sz w:val="28"/>
          <w:lang w:val="kk-KZ"/>
        </w:rPr>
      </w:pPr>
    </w:p>
    <w:p w14:paraId="25BF5107" w14:textId="77777777" w:rsidR="00F32DB1" w:rsidRDefault="00F32DB1" w:rsidP="00E06E1D">
      <w:pPr>
        <w:spacing w:after="14" w:line="266" w:lineRule="auto"/>
        <w:rPr>
          <w:rFonts w:ascii="Times New Roman" w:eastAsia="Times New Roman" w:hAnsi="Times New Roman" w:cs="Times New Roman"/>
          <w:b/>
          <w:bCs/>
          <w:color w:val="000000"/>
          <w:sz w:val="28"/>
          <w:lang w:val="kk-KZ"/>
        </w:rPr>
      </w:pPr>
    </w:p>
    <w:p w14:paraId="7A476571" w14:textId="77777777" w:rsidR="00EE24B3" w:rsidRDefault="00EE24B3" w:rsidP="00E06E1D">
      <w:pPr>
        <w:spacing w:after="14" w:line="266" w:lineRule="auto"/>
        <w:rPr>
          <w:rFonts w:ascii="Times New Roman" w:eastAsia="Times New Roman" w:hAnsi="Times New Roman" w:cs="Times New Roman"/>
          <w:b/>
          <w:bCs/>
          <w:color w:val="000000"/>
          <w:sz w:val="28"/>
          <w:lang w:val="kk-KZ"/>
        </w:rPr>
      </w:pPr>
    </w:p>
    <w:p w14:paraId="79CD66D2" w14:textId="77777777" w:rsidR="00EE24B3" w:rsidRDefault="00EE24B3" w:rsidP="00E06E1D">
      <w:pPr>
        <w:spacing w:after="14" w:line="266" w:lineRule="auto"/>
        <w:rPr>
          <w:rFonts w:ascii="Times New Roman" w:eastAsia="Times New Roman" w:hAnsi="Times New Roman" w:cs="Times New Roman"/>
          <w:b/>
          <w:bCs/>
          <w:color w:val="000000"/>
          <w:sz w:val="28"/>
          <w:lang w:val="kk-KZ"/>
        </w:rPr>
      </w:pPr>
    </w:p>
    <w:p w14:paraId="596475A7" w14:textId="0BB71C76" w:rsidR="00911F7D" w:rsidRDefault="00911F7D" w:rsidP="00E06E1D">
      <w:pPr>
        <w:spacing w:after="14" w:line="266" w:lineRule="auto"/>
        <w:rPr>
          <w:rFonts w:ascii="Times New Roman" w:eastAsia="Times New Roman" w:hAnsi="Times New Roman" w:cs="Times New Roman"/>
          <w:b/>
          <w:bCs/>
          <w:color w:val="000000"/>
          <w:sz w:val="28"/>
          <w:lang w:val="kk-KZ"/>
        </w:rPr>
      </w:pPr>
    </w:p>
    <w:p w14:paraId="0ACB8043" w14:textId="77777777" w:rsidR="004067C6" w:rsidRDefault="004067C6" w:rsidP="00E06E1D">
      <w:pPr>
        <w:spacing w:after="14" w:line="266" w:lineRule="auto"/>
        <w:rPr>
          <w:rFonts w:ascii="Times New Roman" w:eastAsia="Times New Roman" w:hAnsi="Times New Roman" w:cs="Times New Roman"/>
          <w:b/>
          <w:bCs/>
          <w:color w:val="000000"/>
          <w:sz w:val="28"/>
          <w:lang w:val="kk-KZ"/>
        </w:rPr>
      </w:pPr>
    </w:p>
    <w:p w14:paraId="4E51302F" w14:textId="3C887104" w:rsidR="00C9517D" w:rsidRDefault="00C9517D" w:rsidP="00E06E1D">
      <w:pPr>
        <w:spacing w:after="14" w:line="266" w:lineRule="auto"/>
        <w:rPr>
          <w:rFonts w:ascii="Times New Roman" w:eastAsia="Times New Roman" w:hAnsi="Times New Roman" w:cs="Times New Roman"/>
          <w:b/>
          <w:bCs/>
          <w:color w:val="000000"/>
          <w:sz w:val="28"/>
          <w:lang w:val="kk-KZ"/>
        </w:rPr>
      </w:pPr>
      <w:r w:rsidRPr="00075126">
        <w:rPr>
          <w:rFonts w:ascii="Times New Roman" w:eastAsia="Times New Roman" w:hAnsi="Times New Roman" w:cs="Times New Roman"/>
          <w:b/>
          <w:bCs/>
          <w:color w:val="000000"/>
          <w:sz w:val="28"/>
          <w:lang w:val="kk-KZ"/>
        </w:rPr>
        <w:lastRenderedPageBreak/>
        <w:t>НОРМАТИВТІК СІЛТЕМЕЛЕР</w:t>
      </w:r>
    </w:p>
    <w:p w14:paraId="6CF139BF" w14:textId="77777777" w:rsidR="00A70656" w:rsidRPr="00075126" w:rsidRDefault="00A70656" w:rsidP="00E06E1D">
      <w:pPr>
        <w:spacing w:after="14" w:line="266" w:lineRule="auto"/>
        <w:rPr>
          <w:rFonts w:ascii="Times New Roman" w:eastAsia="Times New Roman" w:hAnsi="Times New Roman" w:cs="Times New Roman"/>
          <w:b/>
          <w:bCs/>
          <w:color w:val="000000"/>
          <w:sz w:val="28"/>
          <w:lang w:val="kk-KZ"/>
        </w:rPr>
      </w:pPr>
    </w:p>
    <w:p w14:paraId="1BB260D4" w14:textId="77777777" w:rsidR="00C9517D" w:rsidRPr="00075126" w:rsidRDefault="00C9517D" w:rsidP="00C9517D">
      <w:pPr>
        <w:spacing w:after="14" w:line="266" w:lineRule="auto"/>
        <w:ind w:right="407"/>
        <w:jc w:val="both"/>
        <w:rPr>
          <w:rFonts w:ascii="Times New Roman" w:eastAsia="Times New Roman" w:hAnsi="Times New Roman" w:cs="Times New Roman"/>
          <w:color w:val="000000"/>
          <w:sz w:val="28"/>
          <w:lang w:val="kk-KZ"/>
        </w:rPr>
      </w:pPr>
      <w:r w:rsidRPr="00075126">
        <w:rPr>
          <w:rFonts w:ascii="Times New Roman" w:eastAsia="Times New Roman" w:hAnsi="Times New Roman" w:cs="Times New Roman"/>
          <w:color w:val="000000"/>
          <w:sz w:val="28"/>
          <w:lang w:val="kk-KZ"/>
        </w:rPr>
        <w:t xml:space="preserve">Мемлекетаралық стандартқа МемСТ 7.32-2001 негізделген нұсқаулықпен; ғылыми – зерттеу жұмысы туралы есеппен; МемСТ 7.1-2003 бойынша библиографиялық жазбаға сәйкес рәсімдеу құрылымы мен ережелеріне сәйкес диссертациялық жұмыс орындалды. Библиографиялық сипаттама. Жалпы талаптар және құрастыру ережелері. </w:t>
      </w:r>
    </w:p>
    <w:p w14:paraId="2539721E" w14:textId="77777777" w:rsidR="00C9517D" w:rsidRPr="00075126" w:rsidRDefault="00C9517D" w:rsidP="00C9517D">
      <w:pPr>
        <w:spacing w:after="14" w:line="266" w:lineRule="auto"/>
        <w:ind w:right="407"/>
        <w:jc w:val="both"/>
        <w:rPr>
          <w:rFonts w:ascii="Times New Roman" w:eastAsia="Times New Roman" w:hAnsi="Times New Roman" w:cs="Times New Roman"/>
          <w:color w:val="000000"/>
          <w:sz w:val="28"/>
          <w:lang w:val="kk-KZ"/>
        </w:rPr>
      </w:pPr>
      <w:r w:rsidRPr="00075126">
        <w:rPr>
          <w:rFonts w:ascii="Times New Roman" w:eastAsia="Times New Roman" w:hAnsi="Times New Roman" w:cs="Times New Roman"/>
          <w:color w:val="000000"/>
          <w:sz w:val="28"/>
          <w:lang w:val="kk-KZ"/>
        </w:rPr>
        <w:t xml:space="preserve">Диссертациялық жұмыста келесі нормативтік – құқықтық құжаттарға сілтемелер қолданылған: </w:t>
      </w:r>
    </w:p>
    <w:p w14:paraId="27DBBF38" w14:textId="77777777" w:rsidR="00C9517D" w:rsidRPr="00075126" w:rsidRDefault="00C9517D" w:rsidP="00C9517D">
      <w:pPr>
        <w:spacing w:after="14" w:line="266" w:lineRule="auto"/>
        <w:ind w:right="407"/>
        <w:jc w:val="both"/>
        <w:rPr>
          <w:rFonts w:ascii="Times New Roman" w:eastAsia="Times New Roman" w:hAnsi="Times New Roman" w:cs="Times New Roman"/>
          <w:color w:val="000000"/>
          <w:sz w:val="28"/>
          <w:lang w:val="kk-KZ"/>
        </w:rPr>
      </w:pPr>
      <w:r w:rsidRPr="00075126">
        <w:rPr>
          <w:rFonts w:ascii="Times New Roman" w:eastAsia="Times New Roman" w:hAnsi="Times New Roman" w:cs="Times New Roman"/>
          <w:color w:val="000000"/>
          <w:sz w:val="28"/>
          <w:lang w:val="kk-KZ"/>
        </w:rPr>
        <w:t xml:space="preserve">МемСТ 26574-85  Наубайханалық бидай ұны  </w:t>
      </w:r>
    </w:p>
    <w:p w14:paraId="34438469" w14:textId="77777777" w:rsidR="00C9517D" w:rsidRPr="00075126" w:rsidRDefault="00C9517D" w:rsidP="00C9517D">
      <w:pPr>
        <w:spacing w:after="14" w:line="266" w:lineRule="auto"/>
        <w:ind w:right="407"/>
        <w:jc w:val="both"/>
        <w:rPr>
          <w:rFonts w:ascii="Times New Roman" w:eastAsia="Times New Roman" w:hAnsi="Times New Roman" w:cs="Times New Roman"/>
          <w:color w:val="000000"/>
          <w:sz w:val="28"/>
          <w:lang w:val="kk-KZ"/>
        </w:rPr>
      </w:pPr>
      <w:r w:rsidRPr="00075126">
        <w:rPr>
          <w:rFonts w:ascii="Times New Roman" w:eastAsia="Times New Roman" w:hAnsi="Times New Roman" w:cs="Times New Roman"/>
          <w:color w:val="000000"/>
          <w:sz w:val="28"/>
          <w:lang w:val="kk-KZ"/>
        </w:rPr>
        <w:t xml:space="preserve">АҚ СТ 00394022-03-2006 Престелген йодталған наубайханалық ашытқы </w:t>
      </w:r>
    </w:p>
    <w:p w14:paraId="1D3B8B69" w14:textId="77777777"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МемСТ 13830-97 Тағамдық ас тұзы. Жалпы техникалық шарттары </w:t>
      </w:r>
    </w:p>
    <w:p w14:paraId="105FF7C4" w14:textId="77777777"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МемСТ 2874-72 Ауыз су. Гигиена талаптар мен сапаны бақылау </w:t>
      </w:r>
    </w:p>
    <w:p w14:paraId="4CB0CBA8" w14:textId="78D19EA9"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МемСТ 21094-75 Нан және нан-тоқаш өнімдері. Ылғалдылықты анықтау әдістері </w:t>
      </w:r>
    </w:p>
    <w:p w14:paraId="3581C160" w14:textId="7215A14D"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МемСТ 5670-96 Нан-</w:t>
      </w:r>
      <w:r w:rsidR="001F3C09">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rPr>
        <w:t xml:space="preserve">тоқаш өнімдері. Қышқылдылықты анықтау әдістері МемСТ 28795 Бидай ұны. Қамырдың физиологиялық сипаттамасы. Альвеограф арқылы реалогиялық қасиетті анықтау </w:t>
      </w:r>
    </w:p>
    <w:p w14:paraId="4DE45571" w14:textId="42D9EEAC"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МемСТ 5668-68 Нан-</w:t>
      </w:r>
      <w:r w:rsidR="001F3C09">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rPr>
        <w:t xml:space="preserve">тоқаш өнімдері. Майдың массалық үлесін анықтау әдістері </w:t>
      </w:r>
    </w:p>
    <w:p w14:paraId="4BAEBA86" w14:textId="29F225F6"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МемСТ 59591-87 </w:t>
      </w:r>
      <w:r w:rsidR="001F3C09">
        <w:rPr>
          <w:rFonts w:ascii="Times New Roman" w:eastAsia="Times New Roman" w:hAnsi="Times New Roman" w:cs="Times New Roman"/>
          <w:color w:val="000000"/>
          <w:sz w:val="28"/>
          <w:lang w:val="kk-KZ"/>
        </w:rPr>
        <w:t>К</w:t>
      </w:r>
      <w:r>
        <w:rPr>
          <w:rFonts w:ascii="Times New Roman" w:eastAsia="Times New Roman" w:hAnsi="Times New Roman" w:cs="Times New Roman"/>
          <w:color w:val="000000"/>
          <w:sz w:val="28"/>
        </w:rPr>
        <w:t xml:space="preserve">үлділігін анықтау әдістері </w:t>
      </w:r>
    </w:p>
    <w:p w14:paraId="093684CB" w14:textId="29E42BC7"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МемСТ 10846-91 </w:t>
      </w:r>
      <w:r w:rsidR="001F3C09">
        <w:rPr>
          <w:rFonts w:ascii="Times New Roman" w:eastAsia="Times New Roman" w:hAnsi="Times New Roman" w:cs="Times New Roman"/>
          <w:color w:val="000000"/>
          <w:sz w:val="28"/>
          <w:lang w:val="kk-KZ"/>
        </w:rPr>
        <w:t>Д</w:t>
      </w:r>
      <w:r>
        <w:rPr>
          <w:rFonts w:ascii="Times New Roman" w:eastAsia="Times New Roman" w:hAnsi="Times New Roman" w:cs="Times New Roman"/>
          <w:color w:val="000000"/>
          <w:sz w:val="28"/>
        </w:rPr>
        <w:t xml:space="preserve">ән және оның қайта өңделген өнімдері. Ақуызды анықтау әдістері </w:t>
      </w:r>
    </w:p>
    <w:p w14:paraId="0B91189F" w14:textId="77777777"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МемСТ 27839-2013 Бидай ұны. Желімше сапасы мен санын анықтау </w:t>
      </w:r>
    </w:p>
    <w:p w14:paraId="586A3A11" w14:textId="77777777"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әдістері </w:t>
      </w:r>
    </w:p>
    <w:p w14:paraId="7E4281C1" w14:textId="5A882752"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МемСТ 21094-75 Нан және нан-</w:t>
      </w:r>
      <w:r w:rsidR="00380CAE">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rPr>
        <w:t xml:space="preserve">тоқаш өнімдері. Ылғалдылықты анықтау әдістері </w:t>
      </w:r>
    </w:p>
    <w:p w14:paraId="295D81CD" w14:textId="0883C53F"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МемСТ 5670-96 Нан-тоқаш өнімдері. Қышқылдылықты анықтау әдістері </w:t>
      </w:r>
    </w:p>
    <w:p w14:paraId="330F43EF" w14:textId="1801424A"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МемСТ 5669-96 Нан және нан-</w:t>
      </w:r>
      <w:r w:rsidR="00380CAE">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rPr>
        <w:t xml:space="preserve">тоқаш өнімдері. Кеуектілігін анықтау әдісі </w:t>
      </w:r>
    </w:p>
    <w:p w14:paraId="6BADFA8C" w14:textId="4A5FDC02"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МемСТ 5672-68 Нан және нан-</w:t>
      </w:r>
      <w:r w:rsidR="00380CAE">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rPr>
        <w:t>тоқаш өнімдері. Қанттың массалық үлесін анықтау әдістері</w:t>
      </w:r>
    </w:p>
    <w:p w14:paraId="0C71ABB9" w14:textId="77777777"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 xml:space="preserve">МемСТ 4403-91 </w:t>
      </w:r>
      <w:r>
        <w:rPr>
          <w:rFonts w:ascii="Times New Roman" w:eastAsia="Times New Roman" w:hAnsi="Times New Roman" w:cs="Times New Roman"/>
          <w:color w:val="000000"/>
          <w:sz w:val="28"/>
          <w:lang w:val="kk-KZ"/>
        </w:rPr>
        <w:t>Ұ</w:t>
      </w:r>
      <w:r>
        <w:rPr>
          <w:rFonts w:ascii="Times New Roman" w:eastAsia="Times New Roman" w:hAnsi="Times New Roman" w:cs="Times New Roman"/>
          <w:color w:val="000000"/>
          <w:sz w:val="28"/>
        </w:rPr>
        <w:t xml:space="preserve">нның ұсақталу ірілігін анықтау </w:t>
      </w:r>
    </w:p>
    <w:p w14:paraId="7FD58A2E" w14:textId="640E458D" w:rsidR="00C9517D" w:rsidRDefault="00C9517D" w:rsidP="00C9517D">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МемСТ 27495-857 Ұн</w:t>
      </w:r>
      <w:r w:rsidR="001F3C09">
        <w:rPr>
          <w:rFonts w:ascii="Times New Roman" w:eastAsia="Times New Roman" w:hAnsi="Times New Roman" w:cs="Times New Roman"/>
          <w:color w:val="000000"/>
          <w:sz w:val="28"/>
          <w:lang w:val="kk-KZ"/>
        </w:rPr>
        <w:t>ның а</w:t>
      </w:r>
      <w:r>
        <w:rPr>
          <w:rFonts w:ascii="Times New Roman" w:eastAsia="Times New Roman" w:hAnsi="Times New Roman" w:cs="Times New Roman"/>
          <w:color w:val="000000"/>
          <w:sz w:val="28"/>
        </w:rPr>
        <w:t xml:space="preserve">втолитикалық белсенділігін анықтау әдісі </w:t>
      </w:r>
    </w:p>
    <w:p w14:paraId="12886A12" w14:textId="4E1CDB64" w:rsidR="00C9517D" w:rsidRDefault="00C9517D" w:rsidP="00BA6CD8">
      <w:pPr>
        <w:spacing w:after="14" w:line="266" w:lineRule="auto"/>
        <w:ind w:right="407"/>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Ұнның сапасы зертханалық сынама пісіру арқылы жүзеге асырылды және нан сапасы «МемСТ 27669-88. Наубайханалық бидай ұны.</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sz w:val="28"/>
        </w:rPr>
        <w:t>Нанды сынамалы зертханалық пісіру әдістері» бойынша бағаланды</w:t>
      </w:r>
    </w:p>
    <w:p w14:paraId="0A87AFF1" w14:textId="6C83ACC8" w:rsidR="00BA6CD8" w:rsidRPr="00BA6CD8" w:rsidRDefault="00BA6CD8" w:rsidP="00BA6CD8">
      <w:pPr>
        <w:spacing w:after="14" w:line="266" w:lineRule="auto"/>
        <w:ind w:right="407"/>
        <w:jc w:val="both"/>
        <w:rPr>
          <w:rFonts w:ascii="Times New Roman" w:eastAsia="Times New Roman" w:hAnsi="Times New Roman" w:cs="Times New Roman"/>
          <w:color w:val="000000"/>
          <w:sz w:val="28"/>
        </w:rPr>
        <w:sectPr w:rsidR="00BA6CD8" w:rsidRPr="00BA6CD8" w:rsidSect="00C50A8E">
          <w:footerReference w:type="default" r:id="rId11"/>
          <w:pgSz w:w="11906" w:h="16838"/>
          <w:pgMar w:top="1134" w:right="567" w:bottom="1134" w:left="1701" w:header="708" w:footer="708" w:gutter="0"/>
          <w:cols w:space="708"/>
          <w:titlePg/>
          <w:docGrid w:linePitch="360"/>
        </w:sectPr>
      </w:pPr>
    </w:p>
    <w:p w14:paraId="67B42F16" w14:textId="77777777" w:rsidR="00C9517D" w:rsidRPr="000C05BC" w:rsidRDefault="00C9517D" w:rsidP="00BA6CD8">
      <w:pPr>
        <w:pStyle w:val="a3"/>
        <w:rPr>
          <w:rFonts w:ascii="Times New Roman" w:eastAsia="Times New Roman" w:hAnsi="Times New Roman" w:cs="Times New Roman"/>
          <w:b/>
          <w:color w:val="000000"/>
          <w:sz w:val="28"/>
          <w:szCs w:val="28"/>
        </w:rPr>
      </w:pPr>
      <w:r w:rsidRPr="000C05BC">
        <w:rPr>
          <w:rFonts w:ascii="Times New Roman" w:eastAsia="Times New Roman" w:hAnsi="Times New Roman" w:cs="Times New Roman"/>
          <w:b/>
          <w:color w:val="000000"/>
          <w:sz w:val="28"/>
          <w:szCs w:val="28"/>
        </w:rPr>
        <w:lastRenderedPageBreak/>
        <w:t>БЕЛГІЛЕУЛЕР МЕН ҚЫСҚАРТУЛАР</w:t>
      </w:r>
    </w:p>
    <w:p w14:paraId="067F3B88" w14:textId="77777777" w:rsidR="00C9517D" w:rsidRPr="000C05BC" w:rsidRDefault="00C9517D" w:rsidP="00C9517D">
      <w:pPr>
        <w:pStyle w:val="a3"/>
        <w:jc w:val="both"/>
        <w:rPr>
          <w:rFonts w:ascii="Times New Roman" w:eastAsia="Times New Roman" w:hAnsi="Times New Roman" w:cs="Times New Roman"/>
          <w:color w:val="000000"/>
          <w:sz w:val="28"/>
          <w:szCs w:val="28"/>
        </w:rPr>
      </w:pPr>
    </w:p>
    <w:p w14:paraId="5A1B9065" w14:textId="77777777" w:rsidR="00C9517D" w:rsidRPr="000C05BC" w:rsidRDefault="00C9517D" w:rsidP="00C9517D">
      <w:pPr>
        <w:pStyle w:val="a3"/>
        <w:jc w:val="both"/>
        <w:rPr>
          <w:rFonts w:ascii="Times New Roman" w:eastAsia="Times New Roman" w:hAnsi="Times New Roman" w:cs="Times New Roman"/>
          <w:color w:val="000000"/>
          <w:sz w:val="28"/>
          <w:szCs w:val="28"/>
        </w:rPr>
      </w:pPr>
      <w:r w:rsidRPr="000C05BC">
        <w:rPr>
          <w:rFonts w:ascii="Times New Roman" w:eastAsia="Times New Roman" w:hAnsi="Times New Roman" w:cs="Times New Roman"/>
          <w:color w:val="000000"/>
          <w:sz w:val="28"/>
          <w:szCs w:val="28"/>
        </w:rPr>
        <w:t>АТУ – Алматы технологиялық университеті</w:t>
      </w:r>
    </w:p>
    <w:p w14:paraId="6E7F512C" w14:textId="77777777" w:rsidR="00C9517D" w:rsidRPr="000C05BC" w:rsidRDefault="00C9517D" w:rsidP="00C9517D">
      <w:pPr>
        <w:pStyle w:val="a3"/>
        <w:jc w:val="both"/>
        <w:rPr>
          <w:rFonts w:ascii="Times New Roman" w:eastAsia="Times New Roman" w:hAnsi="Times New Roman" w:cs="Times New Roman"/>
          <w:sz w:val="28"/>
          <w:szCs w:val="28"/>
          <w:lang w:val="kk-KZ" w:eastAsia="ru-RU"/>
        </w:rPr>
      </w:pPr>
      <w:r w:rsidRPr="000C05BC">
        <w:rPr>
          <w:rFonts w:ascii="Times New Roman" w:eastAsia="Times New Roman" w:hAnsi="Times New Roman" w:cs="Times New Roman"/>
          <w:sz w:val="28"/>
          <w:szCs w:val="28"/>
          <w:lang w:val="kk-KZ" w:eastAsia="ru-RU"/>
        </w:rPr>
        <w:t>ҚЗ</w:t>
      </w:r>
      <w:r w:rsidRPr="000C05BC">
        <w:rPr>
          <w:rFonts w:ascii="Times New Roman" w:eastAsia="Times New Roman" w:hAnsi="Times New Roman" w:cs="Times New Roman"/>
          <w:sz w:val="28"/>
          <w:szCs w:val="28"/>
          <w:lang w:eastAsia="ru-RU"/>
        </w:rPr>
        <w:tab/>
        <w:t xml:space="preserve">– </w:t>
      </w:r>
      <w:r w:rsidRPr="000C05BC">
        <w:rPr>
          <w:rFonts w:ascii="Times New Roman" w:eastAsia="Times New Roman" w:hAnsi="Times New Roman" w:cs="Times New Roman"/>
          <w:sz w:val="28"/>
          <w:szCs w:val="28"/>
          <w:lang w:val="kk-KZ" w:eastAsia="ru-RU"/>
        </w:rPr>
        <w:t>Құрғақ заттар</w:t>
      </w:r>
    </w:p>
    <w:p w14:paraId="255A0710" w14:textId="77777777" w:rsidR="00C9517D" w:rsidRPr="000C05BC" w:rsidRDefault="00C9517D" w:rsidP="00C9517D">
      <w:pPr>
        <w:pStyle w:val="a3"/>
        <w:jc w:val="both"/>
        <w:rPr>
          <w:rFonts w:ascii="Times New Roman" w:eastAsia="Times New Roman" w:hAnsi="Times New Roman" w:cs="Times New Roman"/>
          <w:sz w:val="28"/>
          <w:szCs w:val="28"/>
          <w:lang w:val="kk-KZ" w:eastAsia="ru-RU"/>
        </w:rPr>
      </w:pPr>
      <w:r w:rsidRPr="006F619B">
        <w:rPr>
          <w:rFonts w:ascii="Times New Roman" w:eastAsia="Times New Roman" w:hAnsi="Times New Roman" w:cs="Times New Roman"/>
          <w:sz w:val="28"/>
          <w:szCs w:val="28"/>
          <w:lang w:val="kk-KZ" w:eastAsia="ru-RU"/>
        </w:rPr>
        <w:t>ВГУИТ</w:t>
      </w:r>
      <w:r w:rsidRPr="000C05BC">
        <w:rPr>
          <w:rFonts w:ascii="Times New Roman" w:eastAsia="Times New Roman" w:hAnsi="Times New Roman" w:cs="Times New Roman"/>
          <w:sz w:val="28"/>
          <w:szCs w:val="28"/>
          <w:lang w:val="kk-KZ" w:eastAsia="ru-RU"/>
        </w:rPr>
        <w:t xml:space="preserve"> – Воронеж мемлекеттік инжненерлік университеті</w:t>
      </w:r>
    </w:p>
    <w:p w14:paraId="09CDB0E1" w14:textId="257037A0" w:rsidR="00C9517D" w:rsidRPr="000C05BC" w:rsidRDefault="00C9517D" w:rsidP="00C9517D">
      <w:pPr>
        <w:pStyle w:val="a3"/>
        <w:jc w:val="both"/>
        <w:rPr>
          <w:rFonts w:ascii="Times New Roman" w:eastAsia="Times New Roman" w:hAnsi="Times New Roman" w:cs="Times New Roman"/>
          <w:color w:val="000000"/>
          <w:sz w:val="28"/>
          <w:szCs w:val="28"/>
          <w:lang w:val="kk-KZ"/>
        </w:rPr>
      </w:pPr>
      <w:r w:rsidRPr="000C05BC">
        <w:rPr>
          <w:rFonts w:ascii="Times New Roman" w:eastAsia="Times New Roman" w:hAnsi="Times New Roman" w:cs="Times New Roman"/>
          <w:color w:val="000000"/>
          <w:sz w:val="28"/>
          <w:szCs w:val="28"/>
          <w:lang w:val="kk-KZ"/>
        </w:rPr>
        <w:t>Т</w:t>
      </w:r>
      <w:r w:rsidR="001F3C09" w:rsidRPr="000C05BC">
        <w:rPr>
          <w:rFonts w:ascii="Times New Roman" w:eastAsia="Times New Roman" w:hAnsi="Times New Roman" w:cs="Times New Roman"/>
          <w:color w:val="000000"/>
          <w:sz w:val="28"/>
          <w:szCs w:val="28"/>
          <w:lang w:val="kk-KZ"/>
        </w:rPr>
        <w:t>ҰБ</w:t>
      </w:r>
      <w:r w:rsidR="001F3C09">
        <w:rPr>
          <w:rFonts w:ascii="Times New Roman" w:eastAsia="Times New Roman" w:hAnsi="Times New Roman" w:cs="Times New Roman"/>
          <w:color w:val="000000"/>
          <w:sz w:val="28"/>
          <w:szCs w:val="28"/>
          <w:lang w:val="kk-KZ"/>
        </w:rPr>
        <w:t>Ұ</w:t>
      </w:r>
      <w:r w:rsidRPr="000C05BC">
        <w:rPr>
          <w:rFonts w:ascii="Times New Roman" w:eastAsia="Times New Roman" w:hAnsi="Times New Roman" w:cs="Times New Roman"/>
          <w:color w:val="000000"/>
          <w:sz w:val="28"/>
          <w:szCs w:val="28"/>
          <w:lang w:val="kk-KZ"/>
        </w:rPr>
        <w:t xml:space="preserve"> – Т</w:t>
      </w:r>
      <w:r w:rsidR="00261444">
        <w:rPr>
          <w:rFonts w:ascii="Times New Roman" w:eastAsia="Times New Roman" w:hAnsi="Times New Roman" w:cs="Times New Roman"/>
          <w:color w:val="000000"/>
          <w:sz w:val="28"/>
          <w:szCs w:val="28"/>
          <w:lang w:val="kk-KZ"/>
        </w:rPr>
        <w:t>олық</w:t>
      </w:r>
      <w:r w:rsidRPr="000C05BC">
        <w:rPr>
          <w:rFonts w:ascii="Times New Roman" w:eastAsia="Times New Roman" w:hAnsi="Times New Roman" w:cs="Times New Roman"/>
          <w:color w:val="000000"/>
          <w:sz w:val="28"/>
          <w:szCs w:val="28"/>
          <w:lang w:val="kk-KZ"/>
        </w:rPr>
        <w:t xml:space="preserve"> </w:t>
      </w:r>
      <w:r w:rsidR="001F3C09">
        <w:rPr>
          <w:rFonts w:ascii="Times New Roman" w:eastAsia="Times New Roman" w:hAnsi="Times New Roman" w:cs="Times New Roman"/>
          <w:color w:val="000000"/>
          <w:sz w:val="28"/>
          <w:szCs w:val="28"/>
          <w:lang w:val="kk-KZ"/>
        </w:rPr>
        <w:t>ұнтақталған</w:t>
      </w:r>
      <w:r w:rsidRPr="000C05BC">
        <w:rPr>
          <w:rFonts w:ascii="Times New Roman" w:eastAsia="Times New Roman" w:hAnsi="Times New Roman" w:cs="Times New Roman"/>
          <w:color w:val="000000"/>
          <w:sz w:val="28"/>
          <w:szCs w:val="28"/>
          <w:lang w:val="kk-KZ"/>
        </w:rPr>
        <w:t xml:space="preserve"> бидай ұны</w:t>
      </w:r>
    </w:p>
    <w:p w14:paraId="330766D4" w14:textId="77777777" w:rsidR="00C9517D" w:rsidRPr="000C05BC" w:rsidRDefault="00C9517D" w:rsidP="00C9517D">
      <w:pPr>
        <w:pStyle w:val="a3"/>
        <w:jc w:val="both"/>
        <w:rPr>
          <w:rFonts w:ascii="Times New Roman" w:eastAsia="Times New Roman" w:hAnsi="Times New Roman" w:cs="Times New Roman"/>
          <w:sz w:val="28"/>
          <w:szCs w:val="28"/>
          <w:lang w:val="kk-KZ" w:eastAsia="ru-RU"/>
        </w:rPr>
      </w:pPr>
      <w:r w:rsidRPr="000C05BC">
        <w:rPr>
          <w:rFonts w:ascii="Times New Roman" w:eastAsia="Times New Roman" w:hAnsi="Times New Roman" w:cs="Times New Roman"/>
          <w:sz w:val="28"/>
          <w:szCs w:val="28"/>
          <w:lang w:val="kk-KZ" w:eastAsia="ru-RU"/>
        </w:rPr>
        <w:t>СЭШ</w:t>
      </w:r>
      <w:r w:rsidRPr="000C05BC">
        <w:rPr>
          <w:rFonts w:ascii="Times New Roman" w:eastAsia="Times New Roman" w:hAnsi="Times New Roman" w:cs="Times New Roman"/>
          <w:sz w:val="28"/>
          <w:szCs w:val="28"/>
          <w:lang w:val="kk-KZ" w:eastAsia="ru-RU"/>
        </w:rPr>
        <w:tab/>
        <w:t>– Элэктрлік кептіру шкафы</w:t>
      </w:r>
    </w:p>
    <w:p w14:paraId="3E00AA9B" w14:textId="77777777" w:rsidR="00C9517D" w:rsidRPr="000C05BC" w:rsidRDefault="00C9517D" w:rsidP="00C9517D">
      <w:pPr>
        <w:pStyle w:val="a3"/>
        <w:jc w:val="both"/>
        <w:rPr>
          <w:rFonts w:ascii="Times New Roman" w:eastAsia="Times New Roman" w:hAnsi="Times New Roman" w:cs="Times New Roman"/>
          <w:sz w:val="28"/>
          <w:szCs w:val="28"/>
          <w:lang w:val="kk-KZ" w:eastAsia="ru-RU"/>
        </w:rPr>
      </w:pPr>
      <w:r w:rsidRPr="000C05BC">
        <w:rPr>
          <w:rFonts w:ascii="Times New Roman" w:eastAsia="Times New Roman" w:hAnsi="Times New Roman" w:cs="Times New Roman"/>
          <w:sz w:val="28"/>
          <w:szCs w:val="28"/>
          <w:lang w:val="kk-KZ" w:eastAsia="ru-RU"/>
        </w:rPr>
        <w:t>ЖДҰ</w:t>
      </w:r>
      <w:r w:rsidRPr="000C05BC">
        <w:rPr>
          <w:rFonts w:ascii="Times New Roman" w:eastAsia="Times New Roman" w:hAnsi="Times New Roman" w:cs="Times New Roman"/>
          <w:sz w:val="28"/>
          <w:szCs w:val="28"/>
          <w:lang w:val="kk-KZ" w:eastAsia="ru-RU"/>
        </w:rPr>
        <w:tab/>
        <w:t>– Желімшенің деформацияға ұшырауы</w:t>
      </w:r>
    </w:p>
    <w:p w14:paraId="3A9DE31C" w14:textId="77777777" w:rsidR="00C9517D" w:rsidRPr="000C05BC" w:rsidRDefault="00C9517D" w:rsidP="00C9517D">
      <w:pPr>
        <w:pStyle w:val="a3"/>
        <w:jc w:val="both"/>
        <w:rPr>
          <w:rFonts w:ascii="Times New Roman" w:eastAsia="Times New Roman" w:hAnsi="Times New Roman" w:cs="Times New Roman"/>
          <w:color w:val="000000"/>
          <w:sz w:val="28"/>
          <w:szCs w:val="28"/>
          <w:lang w:val="kk-KZ"/>
        </w:rPr>
      </w:pPr>
      <w:r w:rsidRPr="000C05BC">
        <w:rPr>
          <w:rFonts w:ascii="Times New Roman" w:eastAsia="Times New Roman" w:hAnsi="Times New Roman" w:cs="Times New Roman"/>
          <w:color w:val="000000"/>
          <w:sz w:val="28"/>
          <w:szCs w:val="28"/>
          <w:lang w:val="kk-KZ"/>
        </w:rPr>
        <w:t>ССҚ</w:t>
      </w:r>
      <w:r w:rsidRPr="000C05BC">
        <w:rPr>
          <w:rFonts w:ascii="Times New Roman" w:eastAsia="Times New Roman" w:hAnsi="Times New Roman" w:cs="Times New Roman"/>
          <w:color w:val="000000"/>
          <w:sz w:val="28"/>
          <w:szCs w:val="28"/>
          <w:lang w:val="kk-KZ"/>
        </w:rPr>
        <w:tab/>
        <w:t>– Су сіңіру қабілеті</w:t>
      </w:r>
    </w:p>
    <w:p w14:paraId="561E8B1A" w14:textId="77777777" w:rsidR="00C9517D" w:rsidRPr="000C05BC" w:rsidRDefault="00C9517D" w:rsidP="00C9517D">
      <w:pPr>
        <w:pStyle w:val="a3"/>
        <w:jc w:val="both"/>
        <w:rPr>
          <w:rFonts w:ascii="Times New Roman" w:eastAsia="Times New Roman" w:hAnsi="Times New Roman" w:cs="Times New Roman"/>
          <w:color w:val="000000"/>
          <w:sz w:val="28"/>
          <w:szCs w:val="28"/>
          <w:lang w:val="kk-KZ"/>
        </w:rPr>
      </w:pPr>
      <w:r w:rsidRPr="000C05BC">
        <w:rPr>
          <w:rFonts w:ascii="Times New Roman" w:eastAsia="Times New Roman" w:hAnsi="Times New Roman" w:cs="Times New Roman"/>
          <w:color w:val="000000"/>
          <w:sz w:val="28"/>
          <w:szCs w:val="28"/>
          <w:lang w:val="kk-KZ"/>
        </w:rPr>
        <w:t>1с БҰ – Бірінші сұрыпты бидай ұны</w:t>
      </w:r>
    </w:p>
    <w:p w14:paraId="6CCB4DCB" w14:textId="77777777" w:rsidR="00C9517D" w:rsidRPr="000C05BC" w:rsidRDefault="00C9517D" w:rsidP="00C9517D">
      <w:pPr>
        <w:pStyle w:val="a3"/>
        <w:jc w:val="both"/>
        <w:rPr>
          <w:rFonts w:ascii="Times New Roman" w:eastAsia="Times New Roman" w:hAnsi="Times New Roman" w:cs="Times New Roman"/>
          <w:color w:val="000000"/>
          <w:sz w:val="28"/>
          <w:szCs w:val="28"/>
          <w:lang w:val="kk-KZ"/>
        </w:rPr>
      </w:pPr>
      <w:r w:rsidRPr="000C05BC">
        <w:rPr>
          <w:rFonts w:ascii="Times New Roman" w:eastAsia="Times New Roman" w:hAnsi="Times New Roman" w:cs="Times New Roman"/>
          <w:color w:val="000000"/>
          <w:sz w:val="28"/>
          <w:szCs w:val="28"/>
          <w:lang w:val="kk-KZ"/>
        </w:rPr>
        <w:t>БжҒМ – білім және ғылым министрлігі</w:t>
      </w:r>
    </w:p>
    <w:p w14:paraId="4E744D6C" w14:textId="77777777" w:rsidR="00C9517D" w:rsidRPr="000C05BC" w:rsidRDefault="00C9517D" w:rsidP="00C9517D">
      <w:pPr>
        <w:pStyle w:val="a3"/>
        <w:jc w:val="both"/>
        <w:rPr>
          <w:rFonts w:ascii="Times New Roman" w:eastAsia="Times New Roman" w:hAnsi="Times New Roman" w:cs="Times New Roman"/>
          <w:color w:val="000000"/>
          <w:sz w:val="28"/>
          <w:szCs w:val="28"/>
          <w:lang w:val="kk-KZ"/>
        </w:rPr>
      </w:pPr>
      <w:r w:rsidRPr="000C05BC">
        <w:rPr>
          <w:rFonts w:ascii="Times New Roman" w:eastAsia="Times New Roman" w:hAnsi="Times New Roman" w:cs="Times New Roman"/>
          <w:color w:val="000000"/>
          <w:sz w:val="28"/>
          <w:szCs w:val="28"/>
          <w:lang w:val="kk-KZ"/>
        </w:rPr>
        <w:t>БҮ – Бақылау үлгісі</w:t>
      </w:r>
    </w:p>
    <w:p w14:paraId="5ECAF8A2" w14:textId="77777777" w:rsidR="00C9517D" w:rsidRPr="000C05BC" w:rsidRDefault="00C9517D" w:rsidP="00C9517D">
      <w:pPr>
        <w:pStyle w:val="a3"/>
        <w:jc w:val="both"/>
        <w:rPr>
          <w:rFonts w:ascii="Times New Roman" w:eastAsia="Times New Roman" w:hAnsi="Times New Roman" w:cs="Times New Roman"/>
          <w:color w:val="000000"/>
          <w:sz w:val="28"/>
          <w:szCs w:val="28"/>
          <w:lang w:val="kk-KZ"/>
        </w:rPr>
      </w:pPr>
      <w:r w:rsidRPr="000C05BC">
        <w:rPr>
          <w:rFonts w:ascii="Times New Roman" w:eastAsia="Times New Roman" w:hAnsi="Times New Roman" w:cs="Times New Roman"/>
          <w:color w:val="000000"/>
          <w:sz w:val="28"/>
          <w:szCs w:val="28"/>
          <w:lang w:val="kk-KZ"/>
        </w:rPr>
        <w:t>ИОЗ  – Ионоозон</w:t>
      </w:r>
    </w:p>
    <w:p w14:paraId="2BB134DF" w14:textId="77777777" w:rsidR="00C9517D" w:rsidRPr="000C05BC" w:rsidRDefault="00C9517D" w:rsidP="00C9517D">
      <w:pPr>
        <w:pStyle w:val="a3"/>
        <w:jc w:val="both"/>
        <w:rPr>
          <w:rFonts w:ascii="Times New Roman" w:eastAsia="Times New Roman" w:hAnsi="Times New Roman" w:cs="Times New Roman"/>
          <w:color w:val="000000"/>
          <w:sz w:val="28"/>
          <w:szCs w:val="28"/>
          <w:lang w:val="kk-KZ"/>
        </w:rPr>
      </w:pPr>
      <w:r w:rsidRPr="000C05BC">
        <w:rPr>
          <w:rFonts w:ascii="Times New Roman" w:eastAsia="Times New Roman" w:hAnsi="Times New Roman" w:cs="Times New Roman"/>
          <w:color w:val="000000"/>
          <w:sz w:val="28"/>
          <w:szCs w:val="28"/>
          <w:lang w:val="kk-KZ"/>
        </w:rPr>
        <w:t>ЖШС – Жауапкершілігі шектеулі серіктестігі</w:t>
      </w:r>
    </w:p>
    <w:p w14:paraId="48461691" w14:textId="77777777" w:rsidR="00C9517D" w:rsidRPr="000C05BC" w:rsidRDefault="00C9517D" w:rsidP="00C9517D">
      <w:pPr>
        <w:pStyle w:val="a3"/>
        <w:jc w:val="both"/>
        <w:rPr>
          <w:rFonts w:ascii="Times New Roman" w:eastAsia="Times New Roman" w:hAnsi="Times New Roman" w:cs="Times New Roman"/>
          <w:color w:val="000000"/>
          <w:sz w:val="28"/>
          <w:szCs w:val="28"/>
        </w:rPr>
      </w:pPr>
      <w:r w:rsidRPr="000C05BC">
        <w:rPr>
          <w:rFonts w:ascii="Times New Roman" w:eastAsia="Times New Roman" w:hAnsi="Times New Roman" w:cs="Times New Roman"/>
          <w:color w:val="000000"/>
          <w:sz w:val="28"/>
          <w:szCs w:val="28"/>
        </w:rPr>
        <w:t>ҚР – Қазақстан Республикасы</w:t>
      </w:r>
    </w:p>
    <w:p w14:paraId="43DCA46C" w14:textId="77777777" w:rsidR="00C9517D" w:rsidRPr="000C05BC" w:rsidRDefault="00C9517D" w:rsidP="00C9517D">
      <w:pPr>
        <w:pStyle w:val="a3"/>
        <w:jc w:val="both"/>
        <w:rPr>
          <w:rFonts w:ascii="Times New Roman" w:eastAsia="Times New Roman" w:hAnsi="Times New Roman" w:cs="Times New Roman"/>
          <w:color w:val="000000"/>
          <w:sz w:val="28"/>
          <w:szCs w:val="28"/>
        </w:rPr>
      </w:pPr>
      <w:r w:rsidRPr="000C05BC">
        <w:rPr>
          <w:rFonts w:ascii="Times New Roman" w:eastAsia="Times New Roman" w:hAnsi="Times New Roman" w:cs="Times New Roman"/>
          <w:color w:val="000000"/>
          <w:sz w:val="28"/>
          <w:szCs w:val="28"/>
        </w:rPr>
        <w:t>ҚР СТ – Қазақстан Республикасының ұлттық стандарты</w:t>
      </w:r>
    </w:p>
    <w:p w14:paraId="029CA4B8" w14:textId="77777777" w:rsidR="00C9517D" w:rsidRPr="000C05BC" w:rsidRDefault="00C9517D" w:rsidP="00C9517D">
      <w:pPr>
        <w:pStyle w:val="a3"/>
        <w:jc w:val="both"/>
        <w:rPr>
          <w:rFonts w:ascii="Times New Roman" w:eastAsia="Times New Roman" w:hAnsi="Times New Roman" w:cs="Times New Roman"/>
          <w:color w:val="000000"/>
          <w:sz w:val="28"/>
          <w:szCs w:val="28"/>
        </w:rPr>
      </w:pPr>
      <w:r w:rsidRPr="000C05BC">
        <w:rPr>
          <w:rFonts w:ascii="Times New Roman" w:eastAsia="Times New Roman" w:hAnsi="Times New Roman" w:cs="Times New Roman"/>
          <w:color w:val="000000"/>
          <w:sz w:val="28"/>
          <w:szCs w:val="28"/>
        </w:rPr>
        <w:t>МАФАнМС – Мезофильдік аэробты және факультаттивтік анаэробты микроорганизмдердің санын анықтау (КМАФАнМ)</w:t>
      </w:r>
    </w:p>
    <w:p w14:paraId="4E67E662" w14:textId="77777777" w:rsidR="00C9517D" w:rsidRPr="000C05BC" w:rsidRDefault="00C9517D" w:rsidP="00C9517D">
      <w:pPr>
        <w:pStyle w:val="a3"/>
        <w:jc w:val="both"/>
        <w:rPr>
          <w:rFonts w:ascii="Times New Roman" w:eastAsia="Times New Roman" w:hAnsi="Times New Roman" w:cs="Times New Roman"/>
          <w:color w:val="000000"/>
          <w:sz w:val="28"/>
          <w:szCs w:val="28"/>
        </w:rPr>
      </w:pPr>
      <w:r w:rsidRPr="000C05BC">
        <w:rPr>
          <w:rFonts w:ascii="Times New Roman" w:eastAsia="Times New Roman" w:hAnsi="Times New Roman" w:cs="Times New Roman"/>
          <w:color w:val="000000"/>
          <w:sz w:val="28"/>
          <w:szCs w:val="28"/>
        </w:rPr>
        <w:t>Мем СТ – Мемлекеттік стандарт</w:t>
      </w:r>
    </w:p>
    <w:p w14:paraId="02FE18A5" w14:textId="77777777" w:rsidR="00C9517D" w:rsidRPr="000C05BC" w:rsidRDefault="00C9517D" w:rsidP="00C9517D">
      <w:pPr>
        <w:pStyle w:val="a3"/>
        <w:jc w:val="both"/>
        <w:rPr>
          <w:rFonts w:ascii="Times New Roman" w:eastAsia="Times New Roman" w:hAnsi="Times New Roman" w:cs="Times New Roman"/>
          <w:color w:val="000000"/>
          <w:sz w:val="28"/>
          <w:szCs w:val="28"/>
        </w:rPr>
      </w:pPr>
      <w:r w:rsidRPr="000C05BC">
        <w:rPr>
          <w:rFonts w:ascii="Times New Roman" w:eastAsia="Times New Roman" w:hAnsi="Times New Roman" w:cs="Times New Roman"/>
          <w:color w:val="000000"/>
          <w:sz w:val="28"/>
          <w:szCs w:val="28"/>
        </w:rPr>
        <w:t>Мж – мәлімет жоқ</w:t>
      </w:r>
    </w:p>
    <w:p w14:paraId="690430A7" w14:textId="77777777" w:rsidR="00C9517D" w:rsidRPr="000C05BC" w:rsidRDefault="00C9517D" w:rsidP="00C9517D">
      <w:pPr>
        <w:pStyle w:val="a3"/>
        <w:jc w:val="both"/>
        <w:rPr>
          <w:rFonts w:ascii="Times New Roman" w:eastAsia="Times New Roman" w:hAnsi="Times New Roman" w:cs="Times New Roman"/>
          <w:color w:val="000000"/>
          <w:sz w:val="28"/>
          <w:szCs w:val="28"/>
          <w:lang w:val="kk-KZ"/>
        </w:rPr>
      </w:pPr>
      <w:r w:rsidRPr="000C05BC">
        <w:rPr>
          <w:rFonts w:ascii="Times New Roman" w:eastAsia="Times New Roman" w:hAnsi="Times New Roman" w:cs="Times New Roman"/>
          <w:color w:val="000000"/>
          <w:sz w:val="28"/>
          <w:szCs w:val="28"/>
          <w:lang w:val="kk-KZ"/>
        </w:rPr>
        <w:t>ИОЗ- Ионозон</w:t>
      </w:r>
    </w:p>
    <w:p w14:paraId="60CB7825" w14:textId="77777777" w:rsidR="00C9517D" w:rsidRPr="000C05BC" w:rsidRDefault="00C9517D" w:rsidP="00C9517D">
      <w:pPr>
        <w:pStyle w:val="a3"/>
        <w:jc w:val="both"/>
        <w:rPr>
          <w:rFonts w:ascii="Times New Roman" w:eastAsia="Times New Roman" w:hAnsi="Times New Roman" w:cs="Times New Roman"/>
          <w:color w:val="000000"/>
          <w:sz w:val="28"/>
          <w:szCs w:val="28"/>
        </w:rPr>
      </w:pPr>
      <w:r w:rsidRPr="000C05BC">
        <w:rPr>
          <w:rFonts w:ascii="Times New Roman" w:eastAsia="Times New Roman" w:hAnsi="Times New Roman" w:cs="Times New Roman"/>
          <w:color w:val="000000"/>
          <w:sz w:val="28"/>
          <w:szCs w:val="28"/>
        </w:rPr>
        <w:t>НҚ – нормативтік құжаттар</w:t>
      </w:r>
    </w:p>
    <w:p w14:paraId="78CD0F7C" w14:textId="77777777" w:rsidR="00C9517D" w:rsidRPr="000C05BC" w:rsidRDefault="00C9517D" w:rsidP="00C9517D">
      <w:pPr>
        <w:pStyle w:val="a3"/>
        <w:jc w:val="both"/>
        <w:rPr>
          <w:rFonts w:ascii="Times New Roman" w:eastAsia="Times New Roman" w:hAnsi="Times New Roman" w:cs="Times New Roman"/>
          <w:color w:val="000000"/>
          <w:sz w:val="28"/>
          <w:szCs w:val="28"/>
        </w:rPr>
      </w:pPr>
      <w:r w:rsidRPr="000C05BC">
        <w:rPr>
          <w:rFonts w:ascii="Times New Roman" w:eastAsia="Times New Roman" w:hAnsi="Times New Roman" w:cs="Times New Roman"/>
          <w:color w:val="000000"/>
          <w:sz w:val="28"/>
          <w:szCs w:val="28"/>
        </w:rPr>
        <w:t>ТШ – техниикалық шарттары</w:t>
      </w:r>
    </w:p>
    <w:p w14:paraId="6DD80566" w14:textId="6F6924D0" w:rsidR="00C9517D" w:rsidRPr="000C05BC" w:rsidRDefault="00C9517D" w:rsidP="00C9517D">
      <w:pPr>
        <w:pStyle w:val="a3"/>
        <w:jc w:val="both"/>
        <w:rPr>
          <w:rFonts w:ascii="Times New Roman" w:eastAsia="Times New Roman" w:hAnsi="Times New Roman" w:cs="Times New Roman"/>
          <w:color w:val="000000"/>
          <w:sz w:val="28"/>
          <w:szCs w:val="28"/>
        </w:rPr>
      </w:pPr>
      <w:r w:rsidRPr="000C05BC">
        <w:rPr>
          <w:rFonts w:ascii="Times New Roman" w:eastAsia="Times New Roman" w:hAnsi="Times New Roman" w:cs="Times New Roman"/>
          <w:color w:val="000000"/>
          <w:sz w:val="28"/>
          <w:szCs w:val="28"/>
        </w:rPr>
        <w:t>ТҚҒЗИ – тағам қауіпсіздігі ғылыми зерттеу институты</w:t>
      </w:r>
    </w:p>
    <w:p w14:paraId="135415EA" w14:textId="77777777" w:rsidR="00C9517D" w:rsidRPr="000C05BC" w:rsidRDefault="00C9517D" w:rsidP="00C9517D">
      <w:pPr>
        <w:pStyle w:val="a3"/>
        <w:jc w:val="both"/>
        <w:rPr>
          <w:rFonts w:ascii="Times New Roman" w:eastAsia="Times New Roman" w:hAnsi="Times New Roman" w:cs="Times New Roman"/>
          <w:color w:val="000000"/>
          <w:sz w:val="28"/>
          <w:szCs w:val="28"/>
          <w:lang w:val="kk-KZ"/>
        </w:rPr>
      </w:pPr>
      <w:r w:rsidRPr="000C05BC">
        <w:rPr>
          <w:rFonts w:ascii="Times New Roman" w:eastAsia="Times New Roman" w:hAnsi="Times New Roman" w:cs="Times New Roman"/>
          <w:color w:val="000000"/>
          <w:sz w:val="28"/>
          <w:szCs w:val="28"/>
        </w:rPr>
        <w:t>ТМД – тәуелсіз мемлекеттер достығы</w:t>
      </w:r>
    </w:p>
    <w:p w14:paraId="5B8BF125" w14:textId="5C95370B" w:rsidR="00BD48DF" w:rsidRDefault="00BD48DF">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77EB66F7" w14:textId="77777777" w:rsidR="00C9517D" w:rsidRPr="000C05BC" w:rsidRDefault="00C9517D" w:rsidP="00C9517D">
      <w:pPr>
        <w:pStyle w:val="a3"/>
        <w:jc w:val="center"/>
        <w:rPr>
          <w:rFonts w:ascii="Times New Roman" w:hAnsi="Times New Roman" w:cs="Times New Roman"/>
          <w:b/>
          <w:sz w:val="28"/>
          <w:szCs w:val="28"/>
        </w:rPr>
      </w:pPr>
      <w:r w:rsidRPr="000C05BC">
        <w:rPr>
          <w:rFonts w:ascii="Times New Roman" w:hAnsi="Times New Roman" w:cs="Times New Roman"/>
          <w:b/>
          <w:sz w:val="28"/>
          <w:szCs w:val="28"/>
        </w:rPr>
        <w:lastRenderedPageBreak/>
        <w:t>КІРІСПЕ</w:t>
      </w:r>
    </w:p>
    <w:p w14:paraId="1CDA0A71" w14:textId="77777777" w:rsidR="00C9517D" w:rsidRPr="000C05BC" w:rsidRDefault="00C9517D" w:rsidP="00C9517D">
      <w:pPr>
        <w:pStyle w:val="a3"/>
        <w:jc w:val="both"/>
        <w:rPr>
          <w:rFonts w:ascii="Times New Roman" w:hAnsi="Times New Roman" w:cs="Times New Roman"/>
          <w:sz w:val="28"/>
          <w:szCs w:val="28"/>
        </w:rPr>
      </w:pPr>
    </w:p>
    <w:p w14:paraId="7865E369" w14:textId="77777777" w:rsidR="008A3FB2" w:rsidRPr="0010681A" w:rsidRDefault="008A3FB2" w:rsidP="00031DFF">
      <w:pPr>
        <w:spacing w:after="0" w:line="240" w:lineRule="auto"/>
        <w:ind w:firstLine="709"/>
        <w:jc w:val="both"/>
        <w:rPr>
          <w:rFonts w:ascii="Times New Roman" w:hAnsi="Times New Roman"/>
          <w:sz w:val="28"/>
          <w:szCs w:val="28"/>
          <w:lang w:val="kk-KZ"/>
        </w:rPr>
      </w:pPr>
      <w:r w:rsidRPr="0010681A">
        <w:rPr>
          <w:rFonts w:ascii="Times New Roman" w:hAnsi="Times New Roman"/>
          <w:sz w:val="28"/>
          <w:szCs w:val="28"/>
          <w:lang w:val="kk-KZ"/>
        </w:rPr>
        <w:t>Қазіргі уақытта біздің еліміздегі тамақ өнеркәсібінің міндеттерінің бірі- тұтынушыларды жоғары сапалы өнімдермен қамтамасыз ету болып табылады. Бұл ретте, тамақтану құрылымының теңгерімсіз өзгеруінің жағымсыз салдарлары кешенінің пайда болуына байланысты емдік және профилактикалық тамақтануға арналған өнімдерді әзірлеуге ерекше назар аударылады. Мұндай өнімдерді өндіру мен тұтынуды ұйымдастырудағы негізгі бағыт – белгілі бір санаттағы науқастар үшін ең қолайлы ассортименттерді таңдап, олардан қажетті нанның  арнайы түрлерін өндіру.</w:t>
      </w:r>
    </w:p>
    <w:p w14:paraId="77D23614" w14:textId="77777777" w:rsidR="008A3FB2" w:rsidRPr="0010681A" w:rsidRDefault="008A3FB2" w:rsidP="00031DFF">
      <w:pPr>
        <w:pStyle w:val="a3"/>
        <w:ind w:firstLine="709"/>
        <w:jc w:val="both"/>
        <w:rPr>
          <w:rFonts w:ascii="Times New Roman" w:hAnsi="Times New Roman"/>
          <w:sz w:val="28"/>
          <w:szCs w:val="28"/>
          <w:lang w:val="kk-KZ"/>
        </w:rPr>
      </w:pPr>
      <w:r w:rsidRPr="0010681A">
        <w:rPr>
          <w:rFonts w:ascii="Times New Roman" w:eastAsia="Times New Roman" w:hAnsi="Times New Roman"/>
          <w:bCs/>
          <w:color w:val="000000"/>
          <w:sz w:val="28"/>
          <w:szCs w:val="28"/>
          <w:lang w:val="kk-KZ" w:eastAsia="ru-RU"/>
        </w:rPr>
        <w:t xml:space="preserve"> </w:t>
      </w:r>
      <w:r w:rsidRPr="0010681A">
        <w:rPr>
          <w:rFonts w:ascii="Times New Roman" w:hAnsi="Times New Roman"/>
          <w:sz w:val="28"/>
          <w:szCs w:val="28"/>
          <w:lang w:val="kk-KZ"/>
        </w:rPr>
        <w:t>Нан өнеркәсібінің қазіргі нан жабу технологиялық үдерістерінде кемшіліктері бар. Олардың қатарында өндірістің экономикалық тиімділігінің төмендігінде. Оның себептері</w:t>
      </w:r>
      <w:r>
        <w:rPr>
          <w:rFonts w:ascii="Times New Roman" w:hAnsi="Times New Roman"/>
          <w:sz w:val="28"/>
          <w:szCs w:val="28"/>
          <w:lang w:val="kk-KZ"/>
        </w:rPr>
        <w:t xml:space="preserve"> </w:t>
      </w:r>
      <w:r w:rsidRPr="004D7695">
        <w:rPr>
          <w:rFonts w:ascii="Times New Roman" w:hAnsi="Times New Roman"/>
          <w:sz w:val="28"/>
          <w:szCs w:val="28"/>
          <w:lang w:val="kk-KZ"/>
        </w:rPr>
        <w:t>-</w:t>
      </w:r>
      <w:r>
        <w:rPr>
          <w:rFonts w:ascii="Times New Roman" w:hAnsi="Times New Roman"/>
          <w:sz w:val="28"/>
          <w:szCs w:val="28"/>
          <w:lang w:val="kk-KZ"/>
        </w:rPr>
        <w:t xml:space="preserve"> </w:t>
      </w:r>
      <w:r w:rsidRPr="0010681A">
        <w:rPr>
          <w:rFonts w:ascii="Times New Roman" w:hAnsi="Times New Roman"/>
          <w:sz w:val="28"/>
          <w:szCs w:val="28"/>
          <w:lang w:val="kk-KZ"/>
        </w:rPr>
        <w:t>қамырды илеудің екпінді әдісті пайдаланбауында, биологиялық ашытқы арқылы қамырдың ұзақ уақыт жетілуінде (150</w:t>
      </w:r>
      <w:r>
        <w:rPr>
          <w:rFonts w:ascii="Times New Roman" w:hAnsi="Times New Roman"/>
          <w:sz w:val="28"/>
          <w:szCs w:val="28"/>
          <w:lang w:val="kk-KZ"/>
        </w:rPr>
        <w:t xml:space="preserve"> </w:t>
      </w:r>
      <w:r w:rsidRPr="0010681A">
        <w:rPr>
          <w:rFonts w:ascii="Times New Roman" w:hAnsi="Times New Roman"/>
          <w:sz w:val="28"/>
          <w:szCs w:val="28"/>
          <w:lang w:val="kk-KZ"/>
        </w:rPr>
        <w:t>- 180 минут), технологиялық тізбекте көптеген жабдықтарды қолдануында. Нәтижесінде нанды шығару уақыты (180</w:t>
      </w:r>
      <w:r>
        <w:rPr>
          <w:rFonts w:ascii="Times New Roman" w:hAnsi="Times New Roman"/>
          <w:sz w:val="28"/>
          <w:szCs w:val="28"/>
          <w:lang w:val="kk-KZ"/>
        </w:rPr>
        <w:t xml:space="preserve"> </w:t>
      </w:r>
      <w:r w:rsidRPr="0010681A">
        <w:rPr>
          <w:rFonts w:ascii="Times New Roman" w:hAnsi="Times New Roman"/>
          <w:sz w:val="28"/>
          <w:szCs w:val="28"/>
          <w:lang w:val="kk-KZ"/>
        </w:rPr>
        <w:t>- 240</w:t>
      </w:r>
      <w:r w:rsidRPr="00551C5A">
        <w:rPr>
          <w:rFonts w:ascii="Times New Roman" w:hAnsi="Times New Roman"/>
          <w:sz w:val="28"/>
          <w:szCs w:val="28"/>
          <w:lang w:val="kk-KZ"/>
        </w:rPr>
        <w:t>)</w:t>
      </w:r>
      <w:r w:rsidRPr="0010681A">
        <w:rPr>
          <w:rFonts w:ascii="Times New Roman" w:hAnsi="Times New Roman"/>
          <w:sz w:val="28"/>
          <w:szCs w:val="28"/>
          <w:lang w:val="kk-KZ"/>
        </w:rPr>
        <w:t xml:space="preserve"> минутқа созыл</w:t>
      </w:r>
      <w:r>
        <w:rPr>
          <w:rFonts w:ascii="Times New Roman" w:hAnsi="Times New Roman"/>
          <w:sz w:val="28"/>
          <w:szCs w:val="28"/>
          <w:lang w:val="kk-KZ"/>
        </w:rPr>
        <w:t>а</w:t>
      </w:r>
      <w:r w:rsidRPr="0010681A">
        <w:rPr>
          <w:rFonts w:ascii="Times New Roman" w:hAnsi="Times New Roman"/>
          <w:sz w:val="28"/>
          <w:szCs w:val="28"/>
          <w:lang w:val="kk-KZ"/>
        </w:rPr>
        <w:t>ды. Сапасы төмен ұндардан жақсы нан алуға мүмкіншілігі болмайды.</w:t>
      </w:r>
    </w:p>
    <w:p w14:paraId="64E66308" w14:textId="775855BD" w:rsidR="00C9517D" w:rsidRPr="00832C08" w:rsidRDefault="00C9517D" w:rsidP="00031DFF">
      <w:pPr>
        <w:pStyle w:val="a3"/>
        <w:ind w:firstLine="709"/>
        <w:jc w:val="both"/>
        <w:rPr>
          <w:rFonts w:ascii="Times New Roman" w:hAnsi="Times New Roman" w:cs="Times New Roman"/>
          <w:b/>
          <w:bCs/>
          <w:sz w:val="28"/>
          <w:szCs w:val="28"/>
          <w:lang w:val="kk-KZ"/>
        </w:rPr>
      </w:pPr>
      <w:r w:rsidRPr="00832C08">
        <w:rPr>
          <w:rFonts w:ascii="Times New Roman" w:hAnsi="Times New Roman" w:cs="Times New Roman"/>
          <w:b/>
          <w:bCs/>
          <w:sz w:val="28"/>
          <w:szCs w:val="28"/>
          <w:lang w:val="kk-KZ"/>
        </w:rPr>
        <w:t>Диссертациялық жұмыстың өзектілігі</w:t>
      </w:r>
      <w:r w:rsidR="00832C08">
        <w:rPr>
          <w:rFonts w:ascii="Times New Roman" w:hAnsi="Times New Roman" w:cs="Times New Roman"/>
          <w:b/>
          <w:bCs/>
          <w:sz w:val="28"/>
          <w:szCs w:val="28"/>
          <w:lang w:val="kk-KZ"/>
        </w:rPr>
        <w:t>:</w:t>
      </w:r>
    </w:p>
    <w:p w14:paraId="363AB384" w14:textId="77777777" w:rsidR="008A3FB2" w:rsidRPr="008A3FB2" w:rsidRDefault="008A3FB2" w:rsidP="00031DFF">
      <w:pPr>
        <w:spacing w:after="0" w:line="240" w:lineRule="auto"/>
        <w:ind w:firstLine="709"/>
        <w:jc w:val="both"/>
        <w:rPr>
          <w:rFonts w:ascii="Times New Roman" w:eastAsia="Calibri" w:hAnsi="Times New Roman" w:cs="Times New Roman"/>
          <w:sz w:val="28"/>
          <w:szCs w:val="28"/>
          <w:lang w:val="kk-KZ"/>
        </w:rPr>
      </w:pPr>
      <w:bookmarkStart w:id="6" w:name="_Hlk114046891"/>
      <w:r w:rsidRPr="008A3FB2">
        <w:rPr>
          <w:rFonts w:ascii="Times New Roman" w:eastAsia="Calibri" w:hAnsi="Times New Roman" w:cs="Times New Roman"/>
          <w:sz w:val="28"/>
          <w:szCs w:val="28"/>
          <w:lang w:val="kk-KZ"/>
        </w:rPr>
        <w:t>Қазақстанда бидай дақылының өндіру шамасы 70 %, ол қазір 10 млн. ға алаңға себіледі, егістік шығымы орта есеппен 1 га 10 центнерді құрайды.</w:t>
      </w:r>
    </w:p>
    <w:p w14:paraId="0505A6FF" w14:textId="77777777" w:rsidR="008A3FB2" w:rsidRPr="008A3FB2" w:rsidRDefault="008A3FB2" w:rsidP="00031DFF">
      <w:pPr>
        <w:spacing w:after="0" w:line="240" w:lineRule="auto"/>
        <w:ind w:firstLine="709"/>
        <w:jc w:val="both"/>
        <w:rPr>
          <w:rFonts w:ascii="Times New Roman" w:eastAsia="Calibri" w:hAnsi="Times New Roman" w:cs="Times New Roman"/>
          <w:sz w:val="28"/>
          <w:szCs w:val="28"/>
          <w:lang w:val="kk-KZ"/>
        </w:rPr>
      </w:pPr>
      <w:r w:rsidRPr="008A3FB2">
        <w:rPr>
          <w:rFonts w:ascii="Times New Roman" w:eastAsia="Calibri" w:hAnsi="Times New Roman" w:cs="Times New Roman"/>
          <w:sz w:val="28"/>
          <w:szCs w:val="28"/>
          <w:lang w:val="kk-KZ"/>
        </w:rPr>
        <w:t xml:space="preserve"> </w:t>
      </w:r>
      <w:r w:rsidRPr="008A3FB2">
        <w:rPr>
          <w:rFonts w:ascii="Times New Roman" w:eastAsia="Calibri" w:hAnsi="Times New Roman" w:cs="Times New Roman"/>
          <w:color w:val="000000"/>
          <w:kern w:val="24"/>
          <w:sz w:val="28"/>
          <w:szCs w:val="28"/>
          <w:lang w:val="kk-KZ"/>
        </w:rPr>
        <w:t>Ұн өндірісінің негізгі талабы - бидайдың ұндық және нандық</w:t>
      </w:r>
      <w:r w:rsidRPr="008A3FB2">
        <w:rPr>
          <w:rFonts w:ascii="Times New Roman" w:eastAsia="Calibri" w:hAnsi="Times New Roman" w:cs="Times New Roman"/>
          <w:color w:val="FF0000"/>
          <w:kern w:val="24"/>
          <w:sz w:val="28"/>
          <w:szCs w:val="28"/>
          <w:lang w:val="kk-KZ"/>
        </w:rPr>
        <w:t xml:space="preserve"> </w:t>
      </w:r>
      <w:r w:rsidRPr="008A3FB2">
        <w:rPr>
          <w:rFonts w:ascii="Times New Roman" w:eastAsia="Calibri" w:hAnsi="Times New Roman" w:cs="Times New Roman"/>
          <w:color w:val="000000"/>
          <w:kern w:val="24"/>
          <w:sz w:val="28"/>
          <w:szCs w:val="28"/>
          <w:lang w:val="kk-KZ"/>
        </w:rPr>
        <w:t>қасиеттеріне көп көңіл бөлінуде. Кейінгі 10 жыл ішінде жоғарғы сапалы</w:t>
      </w:r>
      <w:r w:rsidRPr="008A3FB2">
        <w:rPr>
          <w:rFonts w:ascii="Times New Roman" w:eastAsia="Calibri" w:hAnsi="Times New Roman" w:cs="Times New Roman"/>
          <w:kern w:val="24"/>
          <w:sz w:val="28"/>
          <w:szCs w:val="28"/>
          <w:lang w:val="kk-KZ"/>
        </w:rPr>
        <w:t>,</w:t>
      </w:r>
      <w:r w:rsidRPr="008A3FB2">
        <w:rPr>
          <w:rFonts w:ascii="Times New Roman" w:eastAsia="Calibri" w:hAnsi="Times New Roman" w:cs="Times New Roman"/>
          <w:color w:val="000000"/>
          <w:kern w:val="24"/>
          <w:sz w:val="28"/>
          <w:szCs w:val="28"/>
          <w:lang w:val="kk-KZ"/>
        </w:rPr>
        <w:t xml:space="preserve"> бірінші, екінші класстардағы бидайдың дайындау көлемі (8 - 10) % - ға азайып келеді, ал, орта шамадағы 3 - класс 70 % - ға ,  4 және 5 классқа  жататын бидай көлемі  20 % - ға көбейіп келеді.</w:t>
      </w:r>
    </w:p>
    <w:p w14:paraId="44E44886" w14:textId="77777777" w:rsidR="008A3FB2" w:rsidRPr="008A3FB2" w:rsidRDefault="008A3FB2" w:rsidP="00031DFF">
      <w:pPr>
        <w:spacing w:after="0" w:line="240" w:lineRule="auto"/>
        <w:ind w:firstLine="709"/>
        <w:jc w:val="both"/>
        <w:rPr>
          <w:rFonts w:ascii="Times New Roman" w:eastAsia="Calibri" w:hAnsi="Times New Roman" w:cs="Times New Roman"/>
          <w:color w:val="000000"/>
          <w:kern w:val="24"/>
          <w:sz w:val="28"/>
          <w:szCs w:val="28"/>
          <w:lang w:val="kk-KZ"/>
        </w:rPr>
      </w:pPr>
      <w:r w:rsidRPr="008A3FB2">
        <w:rPr>
          <w:rFonts w:ascii="Times New Roman" w:eastAsia="Calibri" w:hAnsi="Times New Roman" w:cs="Times New Roman"/>
          <w:color w:val="000000"/>
          <w:kern w:val="24"/>
          <w:sz w:val="28"/>
          <w:szCs w:val="28"/>
          <w:lang w:val="kk-KZ"/>
        </w:rPr>
        <w:t xml:space="preserve"> </w:t>
      </w:r>
      <w:bookmarkStart w:id="7" w:name="_Hlk119318859"/>
      <w:r w:rsidRPr="008A3FB2">
        <w:rPr>
          <w:rFonts w:ascii="Times New Roman" w:eastAsia="Calibri" w:hAnsi="Times New Roman" w:cs="Times New Roman"/>
          <w:color w:val="000000"/>
          <w:kern w:val="24"/>
          <w:sz w:val="28"/>
          <w:szCs w:val="28"/>
          <w:lang w:val="kk-KZ"/>
        </w:rPr>
        <w:t xml:space="preserve">Нанның өнімділігін, тиімділігін арттыру және дайындау уақытын қысқарту үшін, жаңа инновациялық технологиясын жасап ұсыну қажет. Жаңа технология жоғарғы, бірінші, екінші сұрыпты бидай ұндарымен қатар басқа түрлерінен де, орта және төменгі класстағы ұндар да нанды жоғарғы сапада пісірудің талаптарына сәйкес келуі қажет.   </w:t>
      </w:r>
    </w:p>
    <w:p w14:paraId="04BF05E3" w14:textId="77777777" w:rsidR="008A3FB2" w:rsidRPr="008A3FB2" w:rsidRDefault="008A3FB2" w:rsidP="00031DFF">
      <w:pPr>
        <w:spacing w:after="0" w:line="240" w:lineRule="auto"/>
        <w:ind w:firstLine="709"/>
        <w:jc w:val="both"/>
        <w:rPr>
          <w:rFonts w:ascii="Times New Roman" w:eastAsia="Calibri" w:hAnsi="Times New Roman" w:cs="Times New Roman"/>
          <w:sz w:val="28"/>
          <w:szCs w:val="28"/>
          <w:lang w:val="kk-KZ"/>
        </w:rPr>
      </w:pPr>
      <w:r w:rsidRPr="008A3FB2">
        <w:rPr>
          <w:rFonts w:ascii="Times New Roman" w:eastAsia="Calibri" w:hAnsi="Times New Roman" w:cs="Times New Roman"/>
          <w:color w:val="000000"/>
          <w:kern w:val="24"/>
          <w:sz w:val="28"/>
          <w:szCs w:val="28"/>
          <w:lang w:val="kk-KZ"/>
        </w:rPr>
        <w:t xml:space="preserve">Республика деңгейінде жоғары және орта сапалы ұн алу үшін, бидай класстарының деңгейіндегі астықты үнемді пайдалану мүмкіншіліктерін қарастыру қажет болып тұр. Әсіресе 3, 4  және 5 класстардағы бидайлардан сапалы ұн алып, тұтынуға лайықты нанды жабу  қажеттілігі туып отыр. </w:t>
      </w:r>
    </w:p>
    <w:p w14:paraId="2F519AB3" w14:textId="77777777" w:rsidR="008A3FB2" w:rsidRPr="008A3FB2" w:rsidRDefault="008A3FB2" w:rsidP="00031DFF">
      <w:pPr>
        <w:spacing w:after="0" w:line="240" w:lineRule="auto"/>
        <w:ind w:firstLine="709"/>
        <w:jc w:val="both"/>
        <w:rPr>
          <w:rFonts w:ascii="Times New Roman" w:eastAsia="Calibri" w:hAnsi="Times New Roman" w:cs="Times New Roman"/>
          <w:sz w:val="28"/>
          <w:szCs w:val="28"/>
          <w:lang w:val="kk-KZ"/>
        </w:rPr>
      </w:pPr>
      <w:r w:rsidRPr="008A3FB2">
        <w:rPr>
          <w:rFonts w:ascii="Times New Roman" w:eastAsia="Calibri" w:hAnsi="Times New Roman" w:cs="Times New Roman"/>
          <w:color w:val="000000"/>
          <w:kern w:val="24"/>
          <w:sz w:val="28"/>
          <w:szCs w:val="28"/>
          <w:lang w:val="kk-KZ"/>
        </w:rPr>
        <w:t>Осы мәселені шешуге әртүрлі сұрыпты ұндардан сапалы нан алатын инновациялық нан шығарудың жаңа технологиясын жасау қажет. Ол технология бойынша сапасы сәл төмендеу ұндардан да сапалы нан шығарудың мүмкіндігін тудырады.</w:t>
      </w:r>
      <w:r w:rsidRPr="008A3FB2">
        <w:rPr>
          <w:rFonts w:ascii="Times New Roman" w:eastAsia="Calibri" w:hAnsi="Times New Roman" w:cs="Times New Roman"/>
          <w:color w:val="FF0000"/>
          <w:kern w:val="24"/>
          <w:sz w:val="28"/>
          <w:szCs w:val="28"/>
          <w:lang w:val="kk-KZ"/>
        </w:rPr>
        <w:t xml:space="preserve"> </w:t>
      </w:r>
      <w:r w:rsidRPr="008A3FB2">
        <w:rPr>
          <w:rFonts w:ascii="Times New Roman" w:eastAsia="Calibri" w:hAnsi="Times New Roman" w:cs="Times New Roman"/>
          <w:color w:val="000000"/>
          <w:kern w:val="24"/>
          <w:sz w:val="28"/>
          <w:szCs w:val="28"/>
          <w:lang w:val="kk-KZ"/>
        </w:rPr>
        <w:t>Жоғарыдағы айтылғандарды ескере отырып диссертациялық жұмыстың мақсаты анықталды.</w:t>
      </w:r>
    </w:p>
    <w:bookmarkEnd w:id="7"/>
    <w:p w14:paraId="4860317B" w14:textId="4C708560" w:rsidR="00380CAE" w:rsidRDefault="00C9517D" w:rsidP="00031DFF">
      <w:pPr>
        <w:pStyle w:val="ab"/>
        <w:tabs>
          <w:tab w:val="left" w:pos="709"/>
          <w:tab w:val="left" w:pos="851"/>
          <w:tab w:val="left" w:pos="1134"/>
        </w:tabs>
        <w:spacing w:before="0" w:beforeAutospacing="0" w:after="0" w:afterAutospacing="0"/>
        <w:ind w:firstLine="709"/>
        <w:jc w:val="both"/>
        <w:rPr>
          <w:color w:val="000000"/>
          <w:kern w:val="24"/>
          <w:sz w:val="28"/>
          <w:szCs w:val="28"/>
          <w:lang w:val="kk-KZ"/>
        </w:rPr>
      </w:pPr>
      <w:r w:rsidRPr="00832C08">
        <w:rPr>
          <w:b/>
          <w:bCs/>
          <w:sz w:val="28"/>
          <w:szCs w:val="28"/>
          <w:lang w:val="kk-KZ"/>
        </w:rPr>
        <w:t>Диссертациялық жұмыстың мақсаты:</w:t>
      </w:r>
      <w:r w:rsidRPr="002A6D79">
        <w:rPr>
          <w:sz w:val="28"/>
          <w:szCs w:val="28"/>
          <w:lang w:val="kk-KZ"/>
        </w:rPr>
        <w:t xml:space="preserve"> </w:t>
      </w:r>
      <w:bookmarkEnd w:id="0"/>
    </w:p>
    <w:p w14:paraId="70DFA2A4" w14:textId="77777777" w:rsidR="008A3FB2" w:rsidRPr="008A3FB2" w:rsidRDefault="008A3FB2" w:rsidP="00031DFF">
      <w:pPr>
        <w:tabs>
          <w:tab w:val="left" w:pos="709"/>
          <w:tab w:val="left" w:pos="851"/>
          <w:tab w:val="left" w:pos="1134"/>
        </w:tabs>
        <w:spacing w:after="0" w:line="240" w:lineRule="auto"/>
        <w:ind w:firstLine="709"/>
        <w:jc w:val="both"/>
        <w:rPr>
          <w:rFonts w:ascii="Times New Roman" w:eastAsia="Calibri" w:hAnsi="Times New Roman" w:cs="Times New Roman"/>
          <w:color w:val="000000"/>
          <w:kern w:val="24"/>
          <w:sz w:val="28"/>
          <w:szCs w:val="28"/>
          <w:lang w:val="kk-KZ"/>
        </w:rPr>
      </w:pPr>
      <w:r w:rsidRPr="008A3FB2">
        <w:rPr>
          <w:rFonts w:ascii="Times New Roman" w:eastAsia="Calibri" w:hAnsi="Times New Roman" w:cs="Times New Roman"/>
          <w:color w:val="000000"/>
          <w:kern w:val="24"/>
          <w:sz w:val="28"/>
          <w:szCs w:val="28"/>
          <w:lang w:val="kk-KZ"/>
        </w:rPr>
        <w:t xml:space="preserve">Бидай ұнының әртүрлі стандартты сұрыптарының және орта мен төменгі класстардан тұтас тартылған бидай ұнының тиімділігін, нан сапасының артуына, өндірістің технологиялық үдерістерінің қысқаруына, еңбек өнімділігі көрсеткіштерін жоғарылатуға әсер ететін қамырды ауалы және ионозонды </w:t>
      </w:r>
      <w:r w:rsidRPr="008A3FB2">
        <w:rPr>
          <w:rFonts w:ascii="Times New Roman" w:eastAsia="Calibri" w:hAnsi="Times New Roman" w:cs="Times New Roman"/>
          <w:color w:val="000000"/>
          <w:kern w:val="24"/>
          <w:sz w:val="28"/>
          <w:szCs w:val="28"/>
          <w:lang w:val="kk-KZ"/>
        </w:rPr>
        <w:lastRenderedPageBreak/>
        <w:t>кавитация әсерімен  дайындау арқылы нан шығарудың инновациялық технологиясын жасау.</w:t>
      </w:r>
    </w:p>
    <w:p w14:paraId="630B90DA" w14:textId="2001D0D9" w:rsidR="00380CAE" w:rsidRPr="00832C08" w:rsidRDefault="00C9517D" w:rsidP="00031DFF">
      <w:pPr>
        <w:pStyle w:val="ab"/>
        <w:tabs>
          <w:tab w:val="left" w:pos="709"/>
          <w:tab w:val="left" w:pos="851"/>
          <w:tab w:val="left" w:pos="1134"/>
        </w:tabs>
        <w:spacing w:before="0" w:beforeAutospacing="0" w:after="0" w:afterAutospacing="0"/>
        <w:ind w:firstLine="709"/>
        <w:jc w:val="both"/>
        <w:rPr>
          <w:b/>
          <w:sz w:val="28"/>
          <w:szCs w:val="28"/>
          <w:lang w:val="kk-KZ"/>
        </w:rPr>
      </w:pPr>
      <w:r w:rsidRPr="00832C08">
        <w:rPr>
          <w:b/>
          <w:sz w:val="28"/>
          <w:szCs w:val="28"/>
          <w:lang w:val="kk-KZ"/>
        </w:rPr>
        <w:t>Диссертациялық жұмыстың міндеттері</w:t>
      </w:r>
      <w:r w:rsidR="00925205" w:rsidRPr="00832C08">
        <w:rPr>
          <w:b/>
          <w:sz w:val="28"/>
          <w:szCs w:val="28"/>
          <w:lang w:val="kk-KZ"/>
        </w:rPr>
        <w:t>:</w:t>
      </w:r>
    </w:p>
    <w:p w14:paraId="16C29BBB" w14:textId="77777777" w:rsidR="008A3FB2" w:rsidRPr="0010681A" w:rsidRDefault="008A3FB2" w:rsidP="00031DFF">
      <w:pPr>
        <w:pStyle w:val="a3"/>
        <w:ind w:firstLine="709"/>
        <w:jc w:val="both"/>
        <w:rPr>
          <w:rFonts w:ascii="Times New Roman" w:hAnsi="Times New Roman"/>
          <w:sz w:val="28"/>
          <w:szCs w:val="28"/>
          <w:lang w:val="kk-KZ" w:eastAsia="ru-RU"/>
        </w:rPr>
      </w:pPr>
      <w:bookmarkStart w:id="8" w:name="_Hlk114045063"/>
      <w:bookmarkEnd w:id="6"/>
      <w:r w:rsidRPr="0010681A">
        <w:rPr>
          <w:rFonts w:ascii="Times New Roman" w:hAnsi="Times New Roman"/>
          <w:sz w:val="28"/>
          <w:szCs w:val="28"/>
          <w:lang w:val="kk-KZ" w:eastAsia="ru-RU"/>
        </w:rPr>
        <w:t>–</w:t>
      </w:r>
      <w:bookmarkEnd w:id="8"/>
      <w:r w:rsidRPr="0010681A">
        <w:rPr>
          <w:rFonts w:ascii="Times New Roman" w:hAnsi="Times New Roman"/>
          <w:sz w:val="28"/>
          <w:szCs w:val="28"/>
          <w:lang w:val="kk-KZ" w:eastAsia="ru-RU"/>
        </w:rPr>
        <w:t xml:space="preserve"> стандартты жоғарғы, I, II ұн сұрыптарының және 3, 4 классқа жататын жұмсақ бидайдан толық ұнтақталған бидай ұндарының физика- химиялық, технологиялық (ұндық, нандық) биологиялық, микробиологиялық, аминқышқылдық, дәрумендік, энергетикалық құндылығы,  қауіпсіздік және сақтау  көрсеткіштерін зерттеу;</w:t>
      </w:r>
    </w:p>
    <w:p w14:paraId="42DD0410" w14:textId="77777777" w:rsidR="008A3FB2" w:rsidRPr="0010681A" w:rsidRDefault="008A3FB2" w:rsidP="00031DFF">
      <w:pPr>
        <w:pStyle w:val="a3"/>
        <w:ind w:firstLine="709"/>
        <w:jc w:val="both"/>
        <w:rPr>
          <w:rFonts w:ascii="Times New Roman" w:hAnsi="Times New Roman"/>
          <w:sz w:val="28"/>
          <w:szCs w:val="28"/>
          <w:lang w:val="kk-KZ" w:eastAsia="ru-RU"/>
        </w:rPr>
      </w:pPr>
      <w:r w:rsidRPr="0010681A">
        <w:rPr>
          <w:rFonts w:ascii="Times New Roman" w:hAnsi="Times New Roman"/>
          <w:sz w:val="28"/>
          <w:szCs w:val="28"/>
          <w:lang w:val="kk-KZ" w:eastAsia="ru-RU"/>
        </w:rPr>
        <w:t xml:space="preserve">   –  нанды өндіру технологиясының уақытын қысқарту үшін, жаңа инновациялық шешім ретінде қамырды илеудің механикалық әдісін қолдану, соған байланысты қамырды ашытқысыз қысымды ауамен өңдейтін, жылдамдығы жоғарғы айналыс жасайтын қамыр илегіште әртүрлі сұрыпты және толық ұнтақталған 3, 4 класстағы бидай қамырын илеудің жаңа технологиялық режимдерін ұсыну;</w:t>
      </w:r>
    </w:p>
    <w:p w14:paraId="33F1BD51" w14:textId="77777777" w:rsidR="008A3FB2" w:rsidRPr="0010681A" w:rsidRDefault="008A3FB2" w:rsidP="00031DFF">
      <w:pPr>
        <w:pStyle w:val="a3"/>
        <w:ind w:firstLine="709"/>
        <w:jc w:val="both"/>
        <w:rPr>
          <w:rFonts w:ascii="Times New Roman" w:hAnsi="Times New Roman"/>
          <w:sz w:val="28"/>
          <w:szCs w:val="28"/>
          <w:lang w:val="kk-KZ" w:eastAsia="ru-RU"/>
        </w:rPr>
      </w:pPr>
      <w:r w:rsidRPr="0010681A">
        <w:rPr>
          <w:rFonts w:ascii="Times New Roman" w:hAnsi="Times New Roman"/>
          <w:sz w:val="28"/>
          <w:szCs w:val="28"/>
          <w:lang w:val="kk-KZ" w:eastAsia="ru-RU"/>
        </w:rPr>
        <w:t xml:space="preserve">    – ашытқысыз ионозонды кавитациялық жылдам илегіште, қамырдың және нанның физика- химиялық, биологиялық, реологиялық, микробиологиялық және сақтау көрсеткіштерінің өзгерістерін анықтау;</w:t>
      </w:r>
    </w:p>
    <w:p w14:paraId="5BF8AEA8" w14:textId="77777777" w:rsidR="008A3FB2" w:rsidRPr="0010681A" w:rsidRDefault="008A3FB2" w:rsidP="00031DFF">
      <w:pPr>
        <w:pStyle w:val="a3"/>
        <w:ind w:firstLine="709"/>
        <w:jc w:val="both"/>
        <w:rPr>
          <w:rFonts w:ascii="Times New Roman" w:hAnsi="Times New Roman"/>
          <w:sz w:val="28"/>
          <w:szCs w:val="28"/>
          <w:lang w:val="kk-KZ" w:eastAsia="ru-RU"/>
        </w:rPr>
      </w:pPr>
      <w:r w:rsidRPr="0010681A">
        <w:rPr>
          <w:rFonts w:ascii="Times New Roman" w:hAnsi="Times New Roman"/>
          <w:sz w:val="28"/>
          <w:szCs w:val="28"/>
          <w:lang w:val="kk-KZ" w:eastAsia="ru-RU"/>
        </w:rPr>
        <w:t xml:space="preserve">   – ионозонды ашытқысыз 3 класс толық тартылған бидай ұнының қамыр илеу жабдығының тимділігін арттыру үшін ионозонды кавитациялық қамыр илеудің ионозон концентрациясына, уақытқа және ионозон ауасының қысымына байланысты математикалық технологиясын басқару моделін жасау;</w:t>
      </w:r>
    </w:p>
    <w:p w14:paraId="6E5141E3" w14:textId="77777777" w:rsidR="008A3FB2" w:rsidRPr="0010681A" w:rsidRDefault="008A3FB2" w:rsidP="00031DFF">
      <w:pPr>
        <w:pStyle w:val="a3"/>
        <w:ind w:firstLine="709"/>
        <w:jc w:val="both"/>
        <w:rPr>
          <w:rFonts w:ascii="Times New Roman" w:hAnsi="Times New Roman"/>
          <w:sz w:val="28"/>
          <w:szCs w:val="28"/>
          <w:lang w:val="kk-KZ" w:eastAsia="ru-RU"/>
        </w:rPr>
      </w:pPr>
      <w:r w:rsidRPr="0010681A">
        <w:rPr>
          <w:rFonts w:ascii="Times New Roman" w:hAnsi="Times New Roman"/>
          <w:sz w:val="28"/>
          <w:szCs w:val="28"/>
          <w:lang w:val="kk-KZ" w:eastAsia="ru-RU"/>
        </w:rPr>
        <w:t xml:space="preserve">    –ионозонды ашытқысыз 3,4 класс бидайынан құрылған ұндық партияның ионозонды кавитациялық қамыр дайындаудың </w:t>
      </w:r>
      <w:r>
        <w:rPr>
          <w:rFonts w:ascii="Times New Roman" w:hAnsi="Times New Roman"/>
          <w:sz w:val="28"/>
          <w:szCs w:val="28"/>
          <w:lang w:val="kk-KZ" w:eastAsia="ru-RU"/>
        </w:rPr>
        <w:t xml:space="preserve"> </w:t>
      </w:r>
      <w:r w:rsidRPr="0010681A">
        <w:rPr>
          <w:rFonts w:ascii="Times New Roman" w:hAnsi="Times New Roman"/>
          <w:sz w:val="28"/>
          <w:szCs w:val="28"/>
          <w:lang w:val="kk-KZ" w:eastAsia="ru-RU"/>
        </w:rPr>
        <w:t>негізінде судағы ионозонның концентраци</w:t>
      </w:r>
      <w:r>
        <w:rPr>
          <w:rFonts w:ascii="Times New Roman" w:hAnsi="Times New Roman"/>
          <w:sz w:val="28"/>
          <w:szCs w:val="28"/>
          <w:lang w:val="kk-KZ" w:eastAsia="ru-RU"/>
        </w:rPr>
        <w:t>я</w:t>
      </w:r>
      <w:r w:rsidRPr="0010681A">
        <w:rPr>
          <w:rFonts w:ascii="Times New Roman" w:hAnsi="Times New Roman"/>
          <w:sz w:val="28"/>
          <w:szCs w:val="28"/>
          <w:lang w:val="kk-KZ" w:eastAsia="ru-RU"/>
        </w:rPr>
        <w:t>сын, қамыр айналу шамасын, илеу уақыты мен ионозон ауасының кавитациялық қысымын ескеретін математикалық технологиялық моделін құрау, ол арқылы ықтималды технологиялық параметрлерін бекіту</w:t>
      </w:r>
      <w:r>
        <w:rPr>
          <w:rFonts w:ascii="Times New Roman" w:hAnsi="Times New Roman"/>
          <w:sz w:val="28"/>
          <w:szCs w:val="28"/>
          <w:lang w:val="kk-KZ" w:eastAsia="ru-RU"/>
        </w:rPr>
        <w:t>;</w:t>
      </w:r>
    </w:p>
    <w:p w14:paraId="3E59A005" w14:textId="77777777" w:rsidR="008A3FB2" w:rsidRPr="0010681A" w:rsidRDefault="008A3FB2" w:rsidP="00031DFF">
      <w:pPr>
        <w:pStyle w:val="a3"/>
        <w:ind w:firstLine="709"/>
        <w:jc w:val="both"/>
        <w:rPr>
          <w:rFonts w:ascii="Times New Roman" w:hAnsi="Times New Roman"/>
          <w:sz w:val="28"/>
          <w:szCs w:val="28"/>
          <w:lang w:val="kk-KZ" w:eastAsia="ru-RU"/>
        </w:rPr>
      </w:pPr>
      <w:r w:rsidRPr="0010681A">
        <w:rPr>
          <w:rFonts w:ascii="Times New Roman" w:hAnsi="Times New Roman"/>
          <w:sz w:val="28"/>
          <w:szCs w:val="28"/>
          <w:lang w:val="kk-KZ" w:eastAsia="ru-RU"/>
        </w:rPr>
        <w:t xml:space="preserve">    –жаңа инновациялық нан өндіру технологиясының ғылыми- техникалық құжаттарын жасау, өндірістен аппробациядан өткізу, экономикалық және экологиялық тиімділігін ұсыну; </w:t>
      </w:r>
    </w:p>
    <w:p w14:paraId="3F580924" w14:textId="6581AB13" w:rsidR="003D3546" w:rsidRPr="003D3546" w:rsidRDefault="003D3546" w:rsidP="00031DFF">
      <w:pPr>
        <w:pStyle w:val="ab"/>
        <w:spacing w:before="0" w:beforeAutospacing="0" w:after="0" w:afterAutospacing="0"/>
        <w:ind w:firstLine="709"/>
        <w:jc w:val="both"/>
        <w:rPr>
          <w:rFonts w:eastAsia="Calibri"/>
          <w:b/>
          <w:bCs/>
          <w:kern w:val="24"/>
          <w:sz w:val="28"/>
          <w:szCs w:val="28"/>
          <w:lang w:val="kk-KZ"/>
        </w:rPr>
      </w:pPr>
      <w:r w:rsidRPr="003D3546">
        <w:rPr>
          <w:rFonts w:eastAsia="Calibri"/>
          <w:b/>
          <w:bCs/>
          <w:kern w:val="24"/>
          <w:sz w:val="28"/>
          <w:szCs w:val="28"/>
          <w:lang w:val="kk-KZ"/>
        </w:rPr>
        <w:t xml:space="preserve">Зерттеудің ғылыми концепциясы: </w:t>
      </w:r>
    </w:p>
    <w:p w14:paraId="024B5A62" w14:textId="77777777" w:rsidR="008A3FB2" w:rsidRPr="008A3FB2" w:rsidRDefault="008A3FB2" w:rsidP="00031DFF">
      <w:pPr>
        <w:spacing w:after="0" w:line="240" w:lineRule="auto"/>
        <w:ind w:firstLine="709"/>
        <w:jc w:val="both"/>
        <w:rPr>
          <w:rFonts w:ascii="Times New Roman" w:eastAsia="Calibri" w:hAnsi="Times New Roman" w:cs="Times New Roman"/>
          <w:sz w:val="28"/>
          <w:szCs w:val="28"/>
          <w:lang w:val="kk-KZ"/>
        </w:rPr>
      </w:pPr>
      <w:r w:rsidRPr="008A3FB2">
        <w:rPr>
          <w:rFonts w:ascii="Times New Roman" w:eastAsia="Calibri" w:hAnsi="Times New Roman" w:cs="Times New Roman"/>
          <w:color w:val="000000"/>
          <w:kern w:val="24"/>
          <w:sz w:val="28"/>
          <w:szCs w:val="28"/>
          <w:lang w:val="kk-KZ"/>
        </w:rPr>
        <w:t xml:space="preserve">Нан өнімдерінің сапасын төмендетпей дайындау уақытын қысқартып, ал өнімділігін  жоғарылататын  бидай ұндарынан жаңа инновациялық ионозонды кавитация әсерімен қамырды екпінді илеудің технологиясын жасау болып табылады.  </w:t>
      </w:r>
    </w:p>
    <w:p w14:paraId="1FD70186" w14:textId="77777777" w:rsidR="008A3FB2" w:rsidRPr="008A3FB2" w:rsidRDefault="008A3FB2" w:rsidP="00031DFF">
      <w:pPr>
        <w:spacing w:after="0" w:line="240" w:lineRule="auto"/>
        <w:ind w:firstLine="709"/>
        <w:jc w:val="both"/>
        <w:rPr>
          <w:rFonts w:ascii="Times New Roman" w:eastAsia="Times New Roman" w:hAnsi="Times New Roman" w:cs="Times New Roman"/>
          <w:bCs/>
          <w:sz w:val="28"/>
          <w:szCs w:val="28"/>
          <w:lang w:val="kk-KZ" w:eastAsia="ru-RU"/>
        </w:rPr>
      </w:pPr>
      <w:r w:rsidRPr="008A3FB2">
        <w:rPr>
          <w:rFonts w:ascii="Times New Roman" w:eastAsia="Calibri" w:hAnsi="Times New Roman" w:cs="Times New Roman"/>
          <w:bCs/>
          <w:kern w:val="24"/>
          <w:sz w:val="28"/>
          <w:szCs w:val="28"/>
          <w:lang w:val="kk-KZ" w:eastAsia="ru-RU"/>
        </w:rPr>
        <w:t xml:space="preserve"> Ғылыми концепция төмендегі ғылыми қағидалармен бекітіледі:</w:t>
      </w:r>
    </w:p>
    <w:p w14:paraId="166233B2" w14:textId="77777777" w:rsidR="008A3FB2" w:rsidRPr="008A3FB2" w:rsidRDefault="008A3FB2" w:rsidP="00031DFF">
      <w:pPr>
        <w:spacing w:after="0" w:line="240" w:lineRule="auto"/>
        <w:ind w:firstLine="709"/>
        <w:jc w:val="both"/>
        <w:rPr>
          <w:rFonts w:ascii="Times New Roman" w:eastAsia="Calibri" w:hAnsi="Times New Roman" w:cs="Times New Roman"/>
          <w:sz w:val="28"/>
          <w:szCs w:val="28"/>
          <w:lang w:val="kk-KZ"/>
        </w:rPr>
      </w:pPr>
      <w:r w:rsidRPr="008A3FB2">
        <w:rPr>
          <w:rFonts w:ascii="Times New Roman" w:eastAsia="Calibri" w:hAnsi="Times New Roman" w:cs="Times New Roman"/>
          <w:color w:val="000000"/>
          <w:kern w:val="24"/>
          <w:sz w:val="28"/>
          <w:szCs w:val="28"/>
          <w:lang w:val="kk-KZ"/>
        </w:rPr>
        <w:t xml:space="preserve"> –  бидайдың сұрыпты ұндарынан және қазіргі кезеңде  көп жиналатын төменгі класс бидайларынан (3, 4 кл)  сапалы ұн мен нан алу технологиясын жаңа принциппен толықтырып, инновациялық кавитация әсерімен екпінді  қамыр илеудің технологиясын жасау арқылы бидайдың  шығымын азайту;</w:t>
      </w:r>
    </w:p>
    <w:p w14:paraId="5065FF1E" w14:textId="77777777" w:rsidR="008A3FB2" w:rsidRPr="008A3FB2" w:rsidRDefault="008A3FB2" w:rsidP="00031DFF">
      <w:pPr>
        <w:spacing w:after="0" w:line="240" w:lineRule="auto"/>
        <w:ind w:firstLine="709"/>
        <w:jc w:val="both"/>
        <w:rPr>
          <w:rFonts w:ascii="Times New Roman" w:eastAsia="Calibri" w:hAnsi="Times New Roman" w:cs="Times New Roman"/>
          <w:sz w:val="28"/>
          <w:szCs w:val="28"/>
          <w:lang w:val="kk-KZ"/>
        </w:rPr>
      </w:pPr>
      <w:r w:rsidRPr="008A3FB2">
        <w:rPr>
          <w:rFonts w:ascii="Times New Roman" w:eastAsia="Calibri" w:hAnsi="Times New Roman" w:cs="Times New Roman"/>
          <w:color w:val="000000"/>
          <w:kern w:val="24"/>
          <w:sz w:val="28"/>
          <w:szCs w:val="28"/>
          <w:lang w:val="kk-KZ"/>
        </w:rPr>
        <w:t xml:space="preserve"> – ионозонды кавитациялық технологиямен жоғарғы, бірінші, екінші, стандартты бидай ұндарынан ашытқымен және ашытқысыз қамыры мен нанының көрсеткіштерінің өзгерістерін зерттеп талдау жасау;</w:t>
      </w:r>
    </w:p>
    <w:p w14:paraId="73F8F85D" w14:textId="77777777" w:rsidR="008A3FB2" w:rsidRPr="008A3FB2" w:rsidRDefault="008A3FB2" w:rsidP="00031DFF">
      <w:pPr>
        <w:spacing w:after="0" w:line="240" w:lineRule="auto"/>
        <w:ind w:firstLine="709"/>
        <w:jc w:val="both"/>
        <w:rPr>
          <w:rFonts w:ascii="Times New Roman" w:eastAsia="Calibri" w:hAnsi="Times New Roman" w:cs="Times New Roman"/>
          <w:color w:val="000000"/>
          <w:kern w:val="24"/>
          <w:sz w:val="28"/>
          <w:szCs w:val="28"/>
          <w:lang w:val="kk-KZ"/>
        </w:rPr>
      </w:pPr>
      <w:r w:rsidRPr="008A3FB2">
        <w:rPr>
          <w:rFonts w:ascii="Times New Roman" w:eastAsia="Calibri" w:hAnsi="Times New Roman" w:cs="Times New Roman"/>
          <w:color w:val="000000"/>
          <w:kern w:val="24"/>
          <w:sz w:val="28"/>
          <w:szCs w:val="28"/>
          <w:lang w:val="kk-KZ"/>
        </w:rPr>
        <w:lastRenderedPageBreak/>
        <w:t xml:space="preserve"> – ионоозонды кавитациялық технологиямен тұтас тартылған 3 класс және 3, 4 - класс жұмсақ бидайдан құрылған ұндық партиясы ұндарының ионоозонды кавитациялық технологияны өңдеудің үш және төрт факторлы тәжірибелерін жүргізу арқылы  нанның физика- химиялық, аминқышқылдық, дәрумендік, микробиологиялық, нандық көрсеткіштерінің регрессиялық теңдеулерін шығарып, ықтималды математикалық модельдерін жасап, ұтымды режимдерін анықтау және өндірістік апробацияны жүргізу.</w:t>
      </w:r>
    </w:p>
    <w:p w14:paraId="57B55710" w14:textId="0665BB2C" w:rsidR="00C9517D" w:rsidRPr="005A4F36" w:rsidRDefault="00C9517D" w:rsidP="00031DFF">
      <w:pPr>
        <w:pStyle w:val="ab"/>
        <w:spacing w:before="0" w:beforeAutospacing="0" w:after="0" w:afterAutospacing="0"/>
        <w:ind w:firstLine="709"/>
        <w:jc w:val="both"/>
        <w:rPr>
          <w:b/>
          <w:sz w:val="28"/>
          <w:szCs w:val="28"/>
          <w:lang w:val="kk-KZ"/>
        </w:rPr>
      </w:pPr>
      <w:r w:rsidRPr="005A4F36">
        <w:rPr>
          <w:b/>
          <w:sz w:val="28"/>
          <w:szCs w:val="28"/>
          <w:lang w:val="kk-KZ"/>
        </w:rPr>
        <w:t>Жұмыстың жаңалығы:</w:t>
      </w:r>
    </w:p>
    <w:p w14:paraId="3B9414AB" w14:textId="77777777" w:rsidR="008A3FB2" w:rsidRPr="0010681A" w:rsidRDefault="008A3FB2" w:rsidP="00031DFF">
      <w:pPr>
        <w:pStyle w:val="a3"/>
        <w:tabs>
          <w:tab w:val="left" w:pos="450"/>
          <w:tab w:val="left" w:pos="540"/>
          <w:tab w:val="left" w:pos="630"/>
        </w:tabs>
        <w:ind w:firstLine="709"/>
        <w:jc w:val="both"/>
        <w:rPr>
          <w:rFonts w:ascii="Times New Roman" w:hAnsi="Times New Roman"/>
          <w:sz w:val="28"/>
          <w:szCs w:val="28"/>
          <w:lang w:val="kk-KZ" w:eastAsia="ru-RU"/>
        </w:rPr>
      </w:pPr>
      <w:bookmarkStart w:id="9" w:name="_Hlk114045243"/>
      <w:bookmarkStart w:id="10" w:name="_Hlk119321597"/>
      <w:r w:rsidRPr="0010681A">
        <w:rPr>
          <w:rFonts w:ascii="Times New Roman" w:hAnsi="Times New Roman"/>
          <w:sz w:val="28"/>
          <w:szCs w:val="28"/>
          <w:lang w:val="kk-KZ" w:eastAsia="ru-RU"/>
        </w:rPr>
        <w:t>–</w:t>
      </w:r>
      <w:bookmarkEnd w:id="9"/>
      <w:r w:rsidRPr="0010681A">
        <w:rPr>
          <w:rFonts w:ascii="Times New Roman" w:hAnsi="Times New Roman"/>
          <w:sz w:val="28"/>
          <w:szCs w:val="28"/>
          <w:lang w:val="kk-KZ" w:eastAsia="ru-RU"/>
        </w:rPr>
        <w:t xml:space="preserve"> Қазақстан стандартты бидай ұнының жоғарғы, I, II сұрыптарын, және тұтас ұнтақталған 3, 4  класс бидай ұндарының қамыры мен нанының ашытқымен (</w:t>
      </w:r>
      <w:r>
        <w:rPr>
          <w:rFonts w:ascii="Times New Roman" w:hAnsi="Times New Roman"/>
          <w:sz w:val="28"/>
          <w:szCs w:val="28"/>
          <w:lang w:val="kk-KZ" w:eastAsia="ru-RU"/>
        </w:rPr>
        <w:t>180</w:t>
      </w:r>
      <w:r w:rsidRPr="0010681A">
        <w:rPr>
          <w:rFonts w:ascii="Times New Roman" w:hAnsi="Times New Roman"/>
          <w:sz w:val="28"/>
          <w:szCs w:val="28"/>
          <w:lang w:val="kk-KZ" w:eastAsia="ru-RU"/>
        </w:rPr>
        <w:t>-</w:t>
      </w:r>
      <w:r>
        <w:rPr>
          <w:rFonts w:ascii="Times New Roman" w:hAnsi="Times New Roman"/>
          <w:sz w:val="28"/>
          <w:szCs w:val="28"/>
          <w:lang w:val="kk-KZ" w:eastAsia="ru-RU"/>
        </w:rPr>
        <w:t>240</w:t>
      </w:r>
      <w:r w:rsidRPr="0010681A">
        <w:rPr>
          <w:rFonts w:ascii="Times New Roman" w:hAnsi="Times New Roman"/>
          <w:sz w:val="28"/>
          <w:szCs w:val="28"/>
          <w:lang w:val="kk-KZ" w:eastAsia="ru-RU"/>
        </w:rPr>
        <w:t xml:space="preserve"> </w:t>
      </w:r>
      <w:r>
        <w:rPr>
          <w:rFonts w:ascii="Times New Roman" w:hAnsi="Times New Roman"/>
          <w:sz w:val="28"/>
          <w:szCs w:val="28"/>
          <w:lang w:val="kk-KZ" w:eastAsia="ru-RU"/>
        </w:rPr>
        <w:t>минут</w:t>
      </w:r>
      <w:r w:rsidRPr="0010681A">
        <w:rPr>
          <w:rFonts w:ascii="Times New Roman" w:hAnsi="Times New Roman"/>
          <w:sz w:val="28"/>
          <w:szCs w:val="28"/>
          <w:lang w:val="kk-KZ" w:eastAsia="ru-RU"/>
        </w:rPr>
        <w:t xml:space="preserve"> аралығында) және ашытқысыз (45-50 минут қысқа мерзімде) дайындау технологиясы бойынша салыстырмалы түрде физика- химиялық, биологиялық, ұндық, нандық қасиеттері зерттеліп, сақтау қабілетті  және қауіпсіздік көрсеткіштері анықталып, ауамен қысу және кавитация әсерімен ашытқысыз нан жабудың ғылыми-</w:t>
      </w:r>
      <w:r>
        <w:rPr>
          <w:rFonts w:ascii="Times New Roman" w:hAnsi="Times New Roman"/>
          <w:sz w:val="28"/>
          <w:szCs w:val="28"/>
          <w:lang w:val="kk-KZ" w:eastAsia="ru-RU"/>
        </w:rPr>
        <w:t xml:space="preserve"> </w:t>
      </w:r>
      <w:r w:rsidRPr="0010681A">
        <w:rPr>
          <w:rFonts w:ascii="Times New Roman" w:hAnsi="Times New Roman"/>
          <w:sz w:val="28"/>
          <w:szCs w:val="28"/>
          <w:lang w:val="kk-KZ" w:eastAsia="ru-RU"/>
        </w:rPr>
        <w:t>практикалық негізі қаланды;</w:t>
      </w:r>
    </w:p>
    <w:p w14:paraId="3AE9CAB3" w14:textId="77777777" w:rsidR="008A3FB2" w:rsidRPr="0010681A" w:rsidRDefault="008A3FB2" w:rsidP="00031DFF">
      <w:pPr>
        <w:pStyle w:val="a3"/>
        <w:ind w:firstLine="709"/>
        <w:jc w:val="both"/>
        <w:rPr>
          <w:rFonts w:ascii="Times New Roman" w:hAnsi="Times New Roman"/>
          <w:sz w:val="28"/>
          <w:szCs w:val="28"/>
          <w:lang w:val="kk-KZ" w:eastAsia="ru-RU"/>
        </w:rPr>
      </w:pPr>
      <w:r w:rsidRPr="0010681A">
        <w:rPr>
          <w:rFonts w:ascii="Times New Roman" w:hAnsi="Times New Roman"/>
          <w:sz w:val="28"/>
          <w:szCs w:val="28"/>
          <w:lang w:val="kk-KZ" w:eastAsia="ru-RU"/>
        </w:rPr>
        <w:t xml:space="preserve">– тұтас тартылған үшінші және төртінші класстағы бидай ұндарынан ауамен қамырды қысып, екпінді илеудің технологиясымен </w:t>
      </w:r>
      <w:r w:rsidRPr="004D7695">
        <w:rPr>
          <w:rFonts w:ascii="Times New Roman" w:hAnsi="Times New Roman"/>
          <w:sz w:val="28"/>
          <w:szCs w:val="28"/>
          <w:lang w:val="kk-KZ" w:eastAsia="ru-RU"/>
        </w:rPr>
        <w:t>дайындалған</w:t>
      </w:r>
      <w:r>
        <w:rPr>
          <w:rFonts w:ascii="Times New Roman" w:hAnsi="Times New Roman"/>
          <w:sz w:val="28"/>
          <w:szCs w:val="28"/>
          <w:lang w:val="kk-KZ" w:eastAsia="ru-RU"/>
        </w:rPr>
        <w:t xml:space="preserve"> </w:t>
      </w:r>
      <w:r>
        <w:rPr>
          <w:rFonts w:ascii="Times New Roman" w:hAnsi="Times New Roman"/>
          <w:color w:val="FF0000"/>
          <w:sz w:val="28"/>
          <w:szCs w:val="28"/>
          <w:lang w:val="kk-KZ" w:eastAsia="ru-RU"/>
        </w:rPr>
        <w:t xml:space="preserve"> </w:t>
      </w:r>
      <w:r w:rsidRPr="0010681A">
        <w:rPr>
          <w:rFonts w:ascii="Times New Roman" w:hAnsi="Times New Roman"/>
          <w:sz w:val="28"/>
          <w:szCs w:val="28"/>
          <w:lang w:val="kk-KZ" w:eastAsia="ru-RU"/>
        </w:rPr>
        <w:t xml:space="preserve"> нандардың физика- </w:t>
      </w:r>
      <w:r>
        <w:rPr>
          <w:rFonts w:ascii="Times New Roman" w:hAnsi="Times New Roman"/>
          <w:sz w:val="28"/>
          <w:szCs w:val="28"/>
          <w:lang w:val="kk-KZ" w:eastAsia="ru-RU"/>
        </w:rPr>
        <w:t xml:space="preserve"> </w:t>
      </w:r>
      <w:r w:rsidRPr="0010681A">
        <w:rPr>
          <w:rFonts w:ascii="Times New Roman" w:hAnsi="Times New Roman"/>
          <w:sz w:val="28"/>
          <w:szCs w:val="28"/>
          <w:lang w:val="kk-KZ" w:eastAsia="ru-RU"/>
        </w:rPr>
        <w:t>химиялық сапа көрсеткіштері бойынша көлемі  2,63- 7,84 см</w:t>
      </w:r>
      <w:r w:rsidRPr="0010681A">
        <w:rPr>
          <w:rFonts w:ascii="Times New Roman" w:hAnsi="Times New Roman"/>
          <w:sz w:val="28"/>
          <w:szCs w:val="28"/>
          <w:vertAlign w:val="superscript"/>
          <w:lang w:val="kk-KZ" w:eastAsia="ru-RU"/>
        </w:rPr>
        <w:t>3</w:t>
      </w:r>
      <w:r w:rsidRPr="0010681A">
        <w:rPr>
          <w:rFonts w:ascii="Times New Roman" w:hAnsi="Times New Roman"/>
          <w:sz w:val="28"/>
          <w:szCs w:val="28"/>
          <w:lang w:val="kk-KZ" w:eastAsia="ru-RU"/>
        </w:rPr>
        <w:t>, кеуектілігі (5,5- 6,7) %- ға жоғарылағанын жақсы деңгейде екені көрсетіліп, сонымен қатар қамырдың қышқылдылық мөлшері 3,4- 9,4 қышқылдылық градусқа дейін дайын өнімнің қышқылдылық мөлшері  2,2- 6,5 қышқылдылық градусқа, зең мөлшері 29,21- 47,23 %- ға төмендегені анықталып, отандық бидай ұндарының нан зауыттарында толық қолдану мүмкіншіліктері дәлелденді;</w:t>
      </w:r>
    </w:p>
    <w:p w14:paraId="3612020E" w14:textId="77777777" w:rsidR="008A3FB2" w:rsidRPr="0010681A" w:rsidRDefault="008A3FB2" w:rsidP="00031DFF">
      <w:pPr>
        <w:pStyle w:val="a3"/>
        <w:ind w:firstLine="709"/>
        <w:jc w:val="both"/>
        <w:rPr>
          <w:rFonts w:ascii="Times New Roman" w:hAnsi="Times New Roman"/>
          <w:sz w:val="28"/>
          <w:szCs w:val="28"/>
          <w:lang w:val="kk-KZ" w:eastAsia="ru-RU"/>
        </w:rPr>
      </w:pPr>
      <w:r w:rsidRPr="0010681A">
        <w:rPr>
          <w:rFonts w:ascii="Times New Roman" w:hAnsi="Times New Roman"/>
          <w:sz w:val="28"/>
          <w:szCs w:val="28"/>
          <w:lang w:val="kk-KZ" w:eastAsia="ru-RU"/>
        </w:rPr>
        <w:t xml:space="preserve">  – төменгі үшінші класстардығы тұтас тартылған бидай ұнының құрамы дәннің бойындағы барлық биологиялық құнды заттар толық араласып, ауыспайтын аминқышқылдары (лизин, валин, фенилаланин, триптофан, метионин) мен дәрумен көрсеткіштері (</w:t>
      </w:r>
      <w:bookmarkStart w:id="11" w:name="_Hlk116403264"/>
      <w:r w:rsidRPr="0010681A">
        <w:rPr>
          <w:rFonts w:ascii="Times New Roman" w:hAnsi="Times New Roman"/>
          <w:sz w:val="28"/>
          <w:szCs w:val="28"/>
          <w:lang w:val="kk-KZ" w:eastAsia="ru-RU"/>
        </w:rPr>
        <w:t>В</w:t>
      </w:r>
      <w:r w:rsidRPr="0010681A">
        <w:rPr>
          <w:rFonts w:ascii="Times New Roman" w:hAnsi="Times New Roman"/>
          <w:sz w:val="28"/>
          <w:szCs w:val="28"/>
          <w:vertAlign w:val="subscript"/>
          <w:lang w:val="kk-KZ" w:eastAsia="ru-RU"/>
        </w:rPr>
        <w:t>1</w:t>
      </w:r>
      <w:bookmarkEnd w:id="11"/>
      <w:r w:rsidRPr="0010681A">
        <w:rPr>
          <w:rFonts w:ascii="Times New Roman" w:hAnsi="Times New Roman"/>
          <w:sz w:val="28"/>
          <w:szCs w:val="28"/>
          <w:vertAlign w:val="subscript"/>
          <w:lang w:val="kk-KZ" w:eastAsia="ru-RU"/>
        </w:rPr>
        <w:t xml:space="preserve">, </w:t>
      </w:r>
      <w:r w:rsidRPr="0010681A">
        <w:rPr>
          <w:rFonts w:ascii="Times New Roman" w:hAnsi="Times New Roman"/>
          <w:sz w:val="28"/>
          <w:szCs w:val="28"/>
          <w:lang w:val="kk-KZ" w:eastAsia="ru-RU"/>
        </w:rPr>
        <w:t>В</w:t>
      </w:r>
      <w:r w:rsidRPr="0010681A">
        <w:rPr>
          <w:rFonts w:ascii="Times New Roman" w:hAnsi="Times New Roman"/>
          <w:sz w:val="28"/>
          <w:szCs w:val="28"/>
          <w:vertAlign w:val="subscript"/>
          <w:lang w:val="kk-KZ" w:eastAsia="ru-RU"/>
        </w:rPr>
        <w:t xml:space="preserve">2 </w:t>
      </w:r>
      <w:r w:rsidRPr="0010681A">
        <w:rPr>
          <w:rFonts w:ascii="Times New Roman" w:hAnsi="Times New Roman"/>
          <w:sz w:val="28"/>
          <w:szCs w:val="28"/>
          <w:lang w:val="kk-KZ" w:eastAsia="ru-RU"/>
        </w:rPr>
        <w:t>В</w:t>
      </w:r>
      <w:r w:rsidRPr="0010681A">
        <w:rPr>
          <w:rFonts w:ascii="Times New Roman" w:hAnsi="Times New Roman"/>
          <w:sz w:val="28"/>
          <w:szCs w:val="28"/>
          <w:vertAlign w:val="subscript"/>
          <w:lang w:val="kk-KZ" w:eastAsia="ru-RU"/>
        </w:rPr>
        <w:t xml:space="preserve">3, </w:t>
      </w:r>
      <w:r w:rsidRPr="0010681A">
        <w:rPr>
          <w:rFonts w:ascii="Times New Roman" w:hAnsi="Times New Roman"/>
          <w:sz w:val="28"/>
          <w:szCs w:val="28"/>
          <w:lang w:val="kk-KZ" w:eastAsia="ru-RU"/>
        </w:rPr>
        <w:t>В</w:t>
      </w:r>
      <w:r w:rsidRPr="0010681A">
        <w:rPr>
          <w:rFonts w:ascii="Times New Roman" w:hAnsi="Times New Roman"/>
          <w:sz w:val="28"/>
          <w:szCs w:val="28"/>
          <w:vertAlign w:val="subscript"/>
          <w:lang w:val="kk-KZ" w:eastAsia="ru-RU"/>
        </w:rPr>
        <w:t>6</w:t>
      </w:r>
      <w:r w:rsidRPr="0010681A">
        <w:rPr>
          <w:rFonts w:ascii="Times New Roman" w:hAnsi="Times New Roman"/>
          <w:sz w:val="28"/>
          <w:szCs w:val="28"/>
          <w:lang w:val="kk-KZ" w:eastAsia="ru-RU"/>
        </w:rPr>
        <w:t>)  зерттеулердің нәтижесі бойынша сәйкесінше 2,6- ,9 мг/г және 7,3-</w:t>
      </w:r>
      <w:r>
        <w:rPr>
          <w:rFonts w:ascii="Times New Roman" w:hAnsi="Times New Roman"/>
          <w:sz w:val="28"/>
          <w:szCs w:val="28"/>
          <w:lang w:val="kk-KZ" w:eastAsia="ru-RU"/>
        </w:rPr>
        <w:t xml:space="preserve"> </w:t>
      </w:r>
      <w:r w:rsidRPr="0010681A">
        <w:rPr>
          <w:rFonts w:ascii="Times New Roman" w:hAnsi="Times New Roman"/>
          <w:sz w:val="28"/>
          <w:szCs w:val="28"/>
          <w:lang w:val="kk-KZ" w:eastAsia="ru-RU"/>
        </w:rPr>
        <w:t xml:space="preserve">12,1 мг/г шамаларға жоғарылап, ионоозонды кавитациялық технология әсерімен технологиялық потенциялы  қалыптасып, жоғарғы сапалы нан алудың мүмкіншілігі бар екені анықталды; </w:t>
      </w:r>
    </w:p>
    <w:p w14:paraId="6BE5A26F" w14:textId="5EA2F05B" w:rsidR="008A3FB2" w:rsidRPr="0015253A" w:rsidRDefault="008A3FB2" w:rsidP="00031DFF">
      <w:pPr>
        <w:pStyle w:val="a3"/>
        <w:ind w:firstLine="709"/>
        <w:jc w:val="both"/>
        <w:rPr>
          <w:rFonts w:ascii="Times New Roman" w:hAnsi="Times New Roman"/>
          <w:sz w:val="28"/>
          <w:szCs w:val="28"/>
          <w:lang w:val="kk-KZ" w:eastAsia="ru-RU"/>
        </w:rPr>
      </w:pPr>
      <w:r w:rsidRPr="0010681A">
        <w:rPr>
          <w:rFonts w:ascii="Times New Roman" w:hAnsi="Times New Roman"/>
          <w:sz w:val="28"/>
          <w:szCs w:val="28"/>
          <w:lang w:val="kk-KZ" w:eastAsia="ru-RU"/>
        </w:rPr>
        <w:t xml:space="preserve">  – </w:t>
      </w:r>
      <w:r>
        <w:rPr>
          <w:rFonts w:ascii="Times New Roman" w:hAnsi="Times New Roman"/>
          <w:sz w:val="28"/>
          <w:szCs w:val="28"/>
          <w:lang w:val="kk-KZ" w:eastAsia="ru-RU"/>
        </w:rPr>
        <w:t>ү</w:t>
      </w:r>
      <w:r w:rsidRPr="0010681A">
        <w:rPr>
          <w:rFonts w:ascii="Times New Roman" w:hAnsi="Times New Roman"/>
          <w:sz w:val="28"/>
          <w:szCs w:val="28"/>
          <w:lang w:val="kk-KZ" w:eastAsia="ru-RU"/>
        </w:rPr>
        <w:t>ш факторлы  және  төрт факторлы ионоозонды кавитациялық қысқа циклда тұтас тартылған үшінші класстан, сонымен қатар  3,4 класстардан құрылған бидай партиясы ұнынан қамыр илеу технологиясының ықтималды режимдерін анықтау үшін, физика- химиялық, биологиялық, реологиялық көрсеткіштерін</w:t>
      </w:r>
      <w:r>
        <w:rPr>
          <w:rFonts w:ascii="Times New Roman" w:hAnsi="Times New Roman"/>
          <w:sz w:val="28"/>
          <w:szCs w:val="28"/>
          <w:lang w:val="kk-KZ" w:eastAsia="ru-RU"/>
        </w:rPr>
        <w:t xml:space="preserve"> </w:t>
      </w:r>
      <w:r w:rsidRPr="0010681A">
        <w:rPr>
          <w:rFonts w:ascii="Times New Roman" w:hAnsi="Times New Roman"/>
          <w:sz w:val="28"/>
          <w:szCs w:val="28"/>
          <w:lang w:val="kk-KZ" w:eastAsia="ru-RU"/>
        </w:rPr>
        <w:t>және</w:t>
      </w:r>
      <w:r>
        <w:rPr>
          <w:rFonts w:ascii="Times New Roman" w:hAnsi="Times New Roman"/>
          <w:sz w:val="28"/>
          <w:szCs w:val="28"/>
          <w:lang w:val="kk-KZ" w:eastAsia="ru-RU"/>
        </w:rPr>
        <w:t xml:space="preserve"> </w:t>
      </w:r>
      <w:r w:rsidRPr="0010681A">
        <w:rPr>
          <w:rFonts w:ascii="Times New Roman" w:hAnsi="Times New Roman"/>
          <w:sz w:val="28"/>
          <w:szCs w:val="28"/>
          <w:lang w:val="kk-KZ" w:eastAsia="ru-RU"/>
        </w:rPr>
        <w:t xml:space="preserve">аминқышқылдарының, </w:t>
      </w:r>
      <w:r>
        <w:rPr>
          <w:rFonts w:ascii="Times New Roman" w:hAnsi="Times New Roman"/>
          <w:sz w:val="28"/>
          <w:szCs w:val="28"/>
          <w:lang w:val="kk-KZ" w:eastAsia="ru-RU"/>
        </w:rPr>
        <w:t xml:space="preserve">дәрумен </w:t>
      </w:r>
      <w:r w:rsidRPr="0010681A">
        <w:rPr>
          <w:rFonts w:ascii="Times New Roman" w:hAnsi="Times New Roman"/>
          <w:sz w:val="28"/>
          <w:szCs w:val="28"/>
          <w:lang w:val="kk-KZ" w:eastAsia="ru-RU"/>
        </w:rPr>
        <w:t>мөлшерінің, миробиологиялық және сақтау көрсеткіштерінің өзгерістерін сипаттайтын регрессиялық теңдеулер алынып, солардың негізінде сызықтық бағдарлама моделдері жасалынып, онтайлы практикалық шешімдері шығарылды</w:t>
      </w:r>
      <w:r w:rsidRPr="0015253A">
        <w:rPr>
          <w:rFonts w:ascii="Times New Roman" w:eastAsia="Times New Roman" w:hAnsi="Times New Roman"/>
          <w:color w:val="000000"/>
          <w:kern w:val="24"/>
          <w:sz w:val="28"/>
          <w:szCs w:val="28"/>
          <w:lang w:val="kk-KZ" w:eastAsia="ru-RU"/>
        </w:rPr>
        <w:t>;</w:t>
      </w:r>
    </w:p>
    <w:bookmarkEnd w:id="10"/>
    <w:p w14:paraId="18DC3477" w14:textId="77777777" w:rsidR="008A3FB2" w:rsidRPr="0010681A" w:rsidRDefault="00C9517D" w:rsidP="00031DFF">
      <w:pPr>
        <w:pStyle w:val="a3"/>
        <w:ind w:firstLine="720"/>
        <w:jc w:val="both"/>
        <w:rPr>
          <w:rFonts w:ascii="Times New Roman" w:hAnsi="Times New Roman"/>
          <w:sz w:val="28"/>
          <w:szCs w:val="28"/>
          <w:lang w:val="kk-KZ" w:eastAsia="ru-RU"/>
        </w:rPr>
      </w:pPr>
      <w:r w:rsidRPr="005A4F36">
        <w:rPr>
          <w:rFonts w:ascii="Times New Roman" w:hAnsi="Times New Roman" w:cs="Times New Roman"/>
          <w:b/>
          <w:sz w:val="28"/>
          <w:szCs w:val="28"/>
          <w:lang w:val="kk-KZ" w:eastAsia="ru-RU"/>
        </w:rPr>
        <w:t xml:space="preserve">Жұмыстың тәжірибелік құндылығы. </w:t>
      </w:r>
      <w:bookmarkStart w:id="12" w:name="_Hlk119432609"/>
      <w:bookmarkStart w:id="13" w:name="_Hlk118098329"/>
      <w:r w:rsidR="008A3FB2" w:rsidRPr="0010681A">
        <w:rPr>
          <w:rFonts w:ascii="Times New Roman" w:hAnsi="Times New Roman"/>
          <w:sz w:val="28"/>
          <w:szCs w:val="28"/>
          <w:lang w:val="kk-KZ" w:eastAsia="ru-RU"/>
        </w:rPr>
        <w:t xml:space="preserve">Жұмысты </w:t>
      </w:r>
      <w:bookmarkStart w:id="14" w:name="_Hlk88488405"/>
      <w:r w:rsidR="008A3FB2" w:rsidRPr="0010681A">
        <w:rPr>
          <w:rFonts w:ascii="Times New Roman" w:hAnsi="Times New Roman"/>
          <w:sz w:val="28"/>
          <w:szCs w:val="28"/>
          <w:lang w:val="kk-KZ" w:eastAsia="ru-RU"/>
        </w:rPr>
        <w:t xml:space="preserve">апробациядан өткізу «Санжар» </w:t>
      </w:r>
      <w:bookmarkStart w:id="15" w:name="_Hlk86694795"/>
      <w:r w:rsidR="008A3FB2" w:rsidRPr="0010681A">
        <w:rPr>
          <w:rFonts w:ascii="Times New Roman" w:hAnsi="Times New Roman"/>
          <w:sz w:val="28"/>
          <w:szCs w:val="28"/>
          <w:lang w:val="kk-KZ" w:eastAsia="ru-RU"/>
        </w:rPr>
        <w:t>ЖШС</w:t>
      </w:r>
      <w:bookmarkEnd w:id="15"/>
      <w:r w:rsidR="008A3FB2" w:rsidRPr="0010681A">
        <w:rPr>
          <w:rFonts w:ascii="Times New Roman" w:hAnsi="Times New Roman"/>
          <w:sz w:val="28"/>
          <w:szCs w:val="28"/>
          <w:lang w:val="kk-KZ" w:eastAsia="ru-RU"/>
        </w:rPr>
        <w:t xml:space="preserve"> нан зауытында және «</w:t>
      </w:r>
      <w:r w:rsidR="008A3FB2">
        <w:rPr>
          <w:rFonts w:ascii="Times New Roman" w:hAnsi="Times New Roman"/>
          <w:sz w:val="28"/>
          <w:szCs w:val="28"/>
          <w:lang w:val="kk-KZ" w:eastAsia="ru-RU"/>
        </w:rPr>
        <w:t>ВМ</w:t>
      </w:r>
      <w:r w:rsidR="008A3FB2" w:rsidRPr="0010681A">
        <w:rPr>
          <w:rFonts w:ascii="Times New Roman" w:hAnsi="Times New Roman"/>
          <w:sz w:val="28"/>
          <w:szCs w:val="28"/>
          <w:lang w:val="kk-KZ" w:eastAsia="ru-RU"/>
        </w:rPr>
        <w:t>» Ж</w:t>
      </w:r>
      <w:r w:rsidR="008A3FB2">
        <w:rPr>
          <w:rFonts w:ascii="Times New Roman" w:hAnsi="Times New Roman"/>
          <w:sz w:val="28"/>
          <w:szCs w:val="28"/>
          <w:lang w:val="kk-KZ" w:eastAsia="ru-RU"/>
        </w:rPr>
        <w:t>К</w:t>
      </w:r>
      <w:r w:rsidR="008A3FB2" w:rsidRPr="0010681A">
        <w:rPr>
          <w:rFonts w:ascii="Times New Roman" w:hAnsi="Times New Roman"/>
          <w:sz w:val="28"/>
          <w:szCs w:val="28"/>
          <w:lang w:val="kk-KZ" w:eastAsia="ru-RU"/>
        </w:rPr>
        <w:t xml:space="preserve">   өткізілді. Осы аталған өндіріс орындарынан өндірістік сын</w:t>
      </w:r>
      <w:r w:rsidR="008A3FB2">
        <w:rPr>
          <w:rFonts w:ascii="Times New Roman" w:hAnsi="Times New Roman"/>
          <w:sz w:val="28"/>
          <w:szCs w:val="28"/>
          <w:lang w:val="kk-KZ" w:eastAsia="ru-RU"/>
        </w:rPr>
        <w:t>а</w:t>
      </w:r>
      <w:r w:rsidR="008A3FB2" w:rsidRPr="0010681A">
        <w:rPr>
          <w:rFonts w:ascii="Times New Roman" w:hAnsi="Times New Roman"/>
          <w:sz w:val="28"/>
          <w:szCs w:val="28"/>
          <w:lang w:val="kk-KZ" w:eastAsia="ru-RU"/>
        </w:rPr>
        <w:t xml:space="preserve">қ актілері алынды. Жұмыстың ғылыми жаңалығы №2021/0516.1 «Зертханалық ионоозонды кавитациялық қамырды тездетіп дайындауға арналған қондырғы»,  №2021/0536.1 «Ионоозонды </w:t>
      </w:r>
      <w:r w:rsidR="008A3FB2" w:rsidRPr="0010681A">
        <w:rPr>
          <w:rFonts w:ascii="Times New Roman" w:hAnsi="Times New Roman"/>
          <w:sz w:val="28"/>
          <w:szCs w:val="28"/>
          <w:lang w:val="kk-KZ" w:eastAsia="ru-RU"/>
        </w:rPr>
        <w:lastRenderedPageBreak/>
        <w:t xml:space="preserve">кавитациялық технология қысқа циклді ашытқысыз нан- тоқаш өнімдерін дайындау» </w:t>
      </w:r>
      <w:bookmarkEnd w:id="14"/>
      <w:r w:rsidR="008A3FB2" w:rsidRPr="0010681A">
        <w:rPr>
          <w:rFonts w:ascii="Times New Roman" w:hAnsi="Times New Roman"/>
          <w:sz w:val="28"/>
          <w:szCs w:val="28"/>
          <w:lang w:val="kk-KZ" w:eastAsia="ru-RU"/>
        </w:rPr>
        <w:t>ҚР пайдалы модельге патенттерімен расталды. Нәтижесінде екпінді технологиямен нан жабудың өндірістік сынақ ұсыныстары берілді.</w:t>
      </w:r>
    </w:p>
    <w:bookmarkEnd w:id="12"/>
    <w:p w14:paraId="1EAF38B3" w14:textId="77777777" w:rsidR="008A3FB2" w:rsidRPr="0010681A" w:rsidRDefault="00C9517D" w:rsidP="00031DFF">
      <w:pPr>
        <w:pStyle w:val="a3"/>
        <w:ind w:firstLine="720"/>
        <w:jc w:val="both"/>
        <w:rPr>
          <w:rFonts w:ascii="Times New Roman" w:hAnsi="Times New Roman"/>
          <w:sz w:val="28"/>
          <w:szCs w:val="28"/>
          <w:lang w:val="kk-KZ" w:eastAsia="ru-RU"/>
        </w:rPr>
      </w:pPr>
      <w:r w:rsidRPr="005A4F36">
        <w:rPr>
          <w:rFonts w:ascii="Times New Roman" w:hAnsi="Times New Roman" w:cs="Times New Roman"/>
          <w:b/>
          <w:sz w:val="28"/>
          <w:szCs w:val="28"/>
          <w:lang w:val="kk-KZ" w:eastAsia="ru-RU"/>
        </w:rPr>
        <w:t xml:space="preserve">Автордың жеке үлесі. </w:t>
      </w:r>
      <w:bookmarkStart w:id="16" w:name="_Hlk119432639"/>
      <w:r w:rsidR="008A3FB2" w:rsidRPr="0010681A">
        <w:rPr>
          <w:rFonts w:ascii="Times New Roman" w:hAnsi="Times New Roman"/>
          <w:sz w:val="28"/>
          <w:szCs w:val="28"/>
          <w:lang w:val="kk-KZ" w:eastAsia="ru-RU"/>
        </w:rPr>
        <w:t xml:space="preserve">Зерттеудің міндеттерін бекіту, әдістемелерді таңдау, тәжірибелер жүргізу және оларды теориялық талдау, нәтижелерге сүйене отырып іріктеу, өнімнің композициясын математикалық моделдеу арқылы оңтайлы мөлшерін алу және мақалалар шығару, нан өнімдерінің жаңа түрлеріне техникалық құжаттар дайындау және өнеркәсіптік апробациясын жүзеге асыру болып табылады. </w:t>
      </w:r>
    </w:p>
    <w:bookmarkEnd w:id="16"/>
    <w:p w14:paraId="4253B214" w14:textId="07C0F63B" w:rsidR="008A3FB2" w:rsidRPr="0010681A" w:rsidRDefault="00C9517D" w:rsidP="00031DFF">
      <w:pPr>
        <w:pStyle w:val="a3"/>
        <w:ind w:firstLine="720"/>
        <w:jc w:val="both"/>
        <w:rPr>
          <w:rFonts w:ascii="Times New Roman" w:hAnsi="Times New Roman"/>
          <w:sz w:val="28"/>
          <w:szCs w:val="28"/>
          <w:lang w:val="kk-KZ" w:eastAsia="ru-RU"/>
        </w:rPr>
      </w:pPr>
      <w:r w:rsidRPr="005A4F36">
        <w:rPr>
          <w:rFonts w:ascii="Times New Roman" w:hAnsi="Times New Roman" w:cs="Times New Roman"/>
          <w:b/>
          <w:sz w:val="28"/>
          <w:szCs w:val="28"/>
          <w:lang w:val="kk-KZ" w:eastAsia="ru-RU"/>
        </w:rPr>
        <w:t xml:space="preserve">Жұмысты апробациялау. </w:t>
      </w:r>
      <w:bookmarkStart w:id="17" w:name="_Hlk88488467"/>
      <w:bookmarkEnd w:id="13"/>
      <w:r w:rsidR="008A3FB2" w:rsidRPr="0010681A">
        <w:rPr>
          <w:rFonts w:ascii="Times New Roman" w:hAnsi="Times New Roman"/>
          <w:sz w:val="28"/>
          <w:szCs w:val="28"/>
          <w:lang w:val="kk-KZ" w:eastAsia="ru-RU"/>
        </w:rPr>
        <w:t>Диссертациялық жұмыстың негізгі нәтижелері халықаралық ғылыми-практикалық конференцияларда баяндалды:</w:t>
      </w:r>
      <w:r w:rsidR="008A3FB2">
        <w:rPr>
          <w:rFonts w:ascii="Times New Roman" w:hAnsi="Times New Roman"/>
          <w:sz w:val="28"/>
          <w:szCs w:val="28"/>
          <w:lang w:val="kk-KZ" w:eastAsia="ru-RU"/>
        </w:rPr>
        <w:t xml:space="preserve"> </w:t>
      </w:r>
      <w:r w:rsidR="008A3FB2" w:rsidRPr="0010681A">
        <w:rPr>
          <w:rFonts w:ascii="Times New Roman" w:hAnsi="Times New Roman"/>
          <w:b/>
          <w:sz w:val="28"/>
          <w:szCs w:val="28"/>
          <w:lang w:val="kk-KZ" w:eastAsia="ru-RU"/>
        </w:rPr>
        <w:t>«</w:t>
      </w:r>
      <w:r w:rsidR="008A3FB2" w:rsidRPr="0010681A">
        <w:rPr>
          <w:rFonts w:ascii="Times New Roman" w:hAnsi="Times New Roman"/>
          <w:sz w:val="28"/>
          <w:szCs w:val="28"/>
          <w:lang w:val="kk-KZ" w:eastAsia="ru-RU"/>
        </w:rPr>
        <w:t>Алматы технологиялық университеті», (Алматы  2019, 2020 ж), «</w:t>
      </w:r>
      <w:bookmarkStart w:id="18" w:name="_Hlk86673649"/>
      <w:r w:rsidR="008A3FB2" w:rsidRPr="0010681A">
        <w:rPr>
          <w:rFonts w:ascii="Times New Roman" w:hAnsi="Times New Roman"/>
          <w:sz w:val="28"/>
          <w:szCs w:val="28"/>
          <w:lang w:val="kk-KZ" w:eastAsia="ru-RU"/>
        </w:rPr>
        <w:t>Воронеж мемлекеттік инженерлік технологиялар университеті</w:t>
      </w:r>
      <w:bookmarkEnd w:id="18"/>
      <w:r w:rsidR="008A3FB2" w:rsidRPr="0010681A">
        <w:rPr>
          <w:rFonts w:ascii="Times New Roman" w:hAnsi="Times New Roman"/>
          <w:sz w:val="28"/>
          <w:szCs w:val="28"/>
          <w:lang w:val="kk-KZ" w:eastAsia="ru-RU"/>
        </w:rPr>
        <w:t xml:space="preserve">» </w:t>
      </w:r>
      <w:bookmarkStart w:id="19" w:name="_Hlk86673022"/>
      <w:r w:rsidR="008A3FB2" w:rsidRPr="0010681A">
        <w:rPr>
          <w:rFonts w:ascii="Times New Roman" w:hAnsi="Times New Roman"/>
          <w:sz w:val="28"/>
          <w:szCs w:val="28"/>
          <w:lang w:val="kk-KZ" w:eastAsia="ru-RU"/>
        </w:rPr>
        <w:t>(Воронеж , 2018, 2019 ж.)</w:t>
      </w:r>
      <w:bookmarkEnd w:id="19"/>
      <w:r w:rsidR="008A3FB2" w:rsidRPr="0010681A">
        <w:rPr>
          <w:rFonts w:ascii="Times New Roman" w:hAnsi="Times New Roman"/>
          <w:sz w:val="28"/>
          <w:szCs w:val="28"/>
          <w:lang w:val="kk-KZ" w:eastAsia="ru-RU"/>
        </w:rPr>
        <w:t xml:space="preserve">, «Шәкәрім атындағы мемлекеттік университеті»,  </w:t>
      </w:r>
      <w:bookmarkStart w:id="20" w:name="_Hlk86673177"/>
      <w:r w:rsidR="008A3FB2" w:rsidRPr="0010681A">
        <w:rPr>
          <w:rFonts w:ascii="Times New Roman" w:hAnsi="Times New Roman"/>
          <w:sz w:val="28"/>
          <w:szCs w:val="28"/>
          <w:lang w:val="kk-KZ" w:eastAsia="ru-RU"/>
        </w:rPr>
        <w:t>(Семей , 2019 ж.)</w:t>
      </w:r>
      <w:bookmarkEnd w:id="20"/>
      <w:r w:rsidR="008A3FB2" w:rsidRPr="0010681A">
        <w:rPr>
          <w:rFonts w:ascii="Times New Roman" w:hAnsi="Times New Roman"/>
          <w:sz w:val="28"/>
          <w:szCs w:val="28"/>
          <w:lang w:val="kk-KZ" w:eastAsia="ru-RU"/>
        </w:rPr>
        <w:t>, «Саратов мемлекеттік аграрлық университеті», (Ресей , 2019 ж.), «Воронеж мемлекеттік инженерлік технологиялар университеті» вестнигі (Воронеж 2019 ж), «Экология және табиғатты пайдаланудың өзекті мәселелері» (Тараз 2020 ж.); «Ғылым мен білімнің болашағы», (Нью-Йорк, 2020 ж.).</w:t>
      </w:r>
    </w:p>
    <w:bookmarkEnd w:id="17"/>
    <w:p w14:paraId="2B3E9859" w14:textId="77777777" w:rsidR="00827E41" w:rsidRDefault="00C9517D" w:rsidP="00031DFF">
      <w:pPr>
        <w:pStyle w:val="a3"/>
        <w:ind w:firstLine="720"/>
        <w:jc w:val="both"/>
        <w:rPr>
          <w:rFonts w:ascii="Times New Roman" w:hAnsi="Times New Roman"/>
          <w:color w:val="FF0000"/>
          <w:sz w:val="28"/>
          <w:szCs w:val="28"/>
          <w:lang w:val="kk-KZ" w:eastAsia="ru-RU"/>
        </w:rPr>
      </w:pPr>
      <w:r w:rsidRPr="005A4F36">
        <w:rPr>
          <w:rFonts w:ascii="Times New Roman" w:hAnsi="Times New Roman" w:cs="Times New Roman"/>
          <w:b/>
          <w:sz w:val="28"/>
          <w:szCs w:val="28"/>
          <w:lang w:val="kk-KZ" w:eastAsia="ru-RU"/>
        </w:rPr>
        <w:t>Басылымдар</w:t>
      </w:r>
      <w:r w:rsidRPr="005A4F36">
        <w:rPr>
          <w:rFonts w:ascii="Times New Roman" w:hAnsi="Times New Roman" w:cs="Times New Roman"/>
          <w:sz w:val="28"/>
          <w:szCs w:val="28"/>
          <w:lang w:val="kk-KZ" w:eastAsia="ru-RU"/>
        </w:rPr>
        <w:t xml:space="preserve">: </w:t>
      </w:r>
      <w:r w:rsidR="00827E41" w:rsidRPr="0010681A">
        <w:rPr>
          <w:rFonts w:ascii="Times New Roman" w:hAnsi="Times New Roman"/>
          <w:sz w:val="28"/>
          <w:szCs w:val="28"/>
          <w:lang w:val="kk-KZ" w:eastAsia="ru-RU"/>
        </w:rPr>
        <w:t xml:space="preserve">Негізгі нәтижелер 24 ғылыми жұмыстарда жарық көрді. Оның ішінде 3 нольдік емес импакт- факторы бар </w:t>
      </w:r>
      <w:r w:rsidR="00827E41" w:rsidRPr="0010681A">
        <w:rPr>
          <w:rFonts w:ascii="Times New Roman" w:hAnsi="Times New Roman"/>
          <w:iCs/>
          <w:sz w:val="28"/>
          <w:szCs w:val="28"/>
          <w:lang w:val="kk-KZ" w:eastAsia="ru-RU"/>
        </w:rPr>
        <w:t>Scopus базасына кіретін «Scientific Reports»</w:t>
      </w:r>
      <w:bookmarkStart w:id="21" w:name="_Hlk87995610"/>
      <w:r w:rsidR="00827E41" w:rsidRPr="0010681A">
        <w:rPr>
          <w:rFonts w:ascii="Times New Roman" w:hAnsi="Times New Roman"/>
          <w:iCs/>
          <w:sz w:val="28"/>
          <w:szCs w:val="28"/>
          <w:lang w:val="kk-KZ" w:eastAsia="ru-RU"/>
        </w:rPr>
        <w:t xml:space="preserve"> (</w:t>
      </w:r>
      <w:bookmarkEnd w:id="21"/>
      <w:r w:rsidR="00827E41" w:rsidRPr="0010681A">
        <w:rPr>
          <w:rFonts w:ascii="Times New Roman" w:hAnsi="Times New Roman"/>
          <w:iCs/>
          <w:sz w:val="28"/>
          <w:szCs w:val="28"/>
          <w:lang w:val="kk-KZ" w:eastAsia="ru-RU"/>
        </w:rPr>
        <w:t>93 процентилмен), «Periódico Tchê Química»</w:t>
      </w:r>
      <w:bookmarkStart w:id="22" w:name="_Hlk86673933"/>
      <w:r w:rsidR="00827E41" w:rsidRPr="0010681A">
        <w:rPr>
          <w:rFonts w:ascii="Times New Roman" w:hAnsi="Times New Roman"/>
          <w:sz w:val="28"/>
          <w:szCs w:val="28"/>
          <w:lang w:val="kk-KZ" w:eastAsia="ru-RU"/>
        </w:rPr>
        <w:t xml:space="preserve"> </w:t>
      </w:r>
      <w:r w:rsidR="00827E41" w:rsidRPr="0010681A">
        <w:rPr>
          <w:rFonts w:ascii="Times New Roman" w:hAnsi="Times New Roman"/>
          <w:iCs/>
          <w:sz w:val="28"/>
          <w:szCs w:val="28"/>
          <w:lang w:val="kk-KZ" w:eastAsia="ru-RU"/>
        </w:rPr>
        <w:t>(</w:t>
      </w:r>
      <w:r w:rsidR="00827E41" w:rsidRPr="0010681A">
        <w:rPr>
          <w:rFonts w:ascii="Times New Roman" w:hAnsi="Times New Roman"/>
          <w:sz w:val="28"/>
          <w:szCs w:val="28"/>
          <w:lang w:val="kk-KZ" w:eastAsia="ru-RU"/>
        </w:rPr>
        <w:t>70 процентилмен)</w:t>
      </w:r>
      <w:bookmarkEnd w:id="22"/>
      <w:r w:rsidR="00827E41" w:rsidRPr="0010681A">
        <w:rPr>
          <w:rFonts w:ascii="Times New Roman" w:hAnsi="Times New Roman"/>
          <w:sz w:val="28"/>
          <w:szCs w:val="28"/>
          <w:lang w:val="kk-KZ" w:eastAsia="ru-RU"/>
        </w:rPr>
        <w:t>, «</w:t>
      </w:r>
      <w:bookmarkStart w:id="23" w:name="_Hlk119317702"/>
      <w:r w:rsidR="00827E41" w:rsidRPr="0010681A">
        <w:rPr>
          <w:rFonts w:ascii="Times New Roman" w:hAnsi="Times New Roman"/>
          <w:sz w:val="28"/>
          <w:szCs w:val="28"/>
          <w:lang w:val="kk-KZ" w:eastAsia="ru-RU"/>
        </w:rPr>
        <w:t>Eastern-European Journal of Enterprise Technologies</w:t>
      </w:r>
      <w:bookmarkEnd w:id="23"/>
      <w:r w:rsidR="00827E41" w:rsidRPr="0010681A">
        <w:rPr>
          <w:rFonts w:ascii="Times New Roman" w:hAnsi="Times New Roman"/>
          <w:sz w:val="28"/>
          <w:szCs w:val="28"/>
          <w:lang w:val="kk-KZ" w:eastAsia="ru-RU"/>
        </w:rPr>
        <w:t xml:space="preserve">» журналдарында (48 процентилмен), 3 – </w:t>
      </w:r>
      <w:r w:rsidR="00827E41">
        <w:rPr>
          <w:rFonts w:ascii="Times New Roman" w:hAnsi="Times New Roman"/>
          <w:sz w:val="28"/>
          <w:szCs w:val="28"/>
          <w:lang w:val="kk-KZ" w:eastAsia="ru-RU"/>
        </w:rPr>
        <w:t>Ғ</w:t>
      </w:r>
      <w:r w:rsidR="00827E41" w:rsidRPr="0010681A">
        <w:rPr>
          <w:rFonts w:ascii="Times New Roman" w:hAnsi="Times New Roman"/>
          <w:sz w:val="28"/>
          <w:szCs w:val="28"/>
          <w:lang w:val="kk-KZ" w:eastAsia="ru-RU"/>
        </w:rPr>
        <w:t xml:space="preserve">ылым және жоғарғы білім саласындағы сапаны қамтамасыз ету комитеті ұсынған  басылымдарында, 1 – монографияда, 15 – халықаралық және республикалық конференциялардың материалдарында  және </w:t>
      </w:r>
      <w:bookmarkStart w:id="24" w:name="_Hlk86694179"/>
      <w:r w:rsidR="00827E41" w:rsidRPr="00BA30B9">
        <w:rPr>
          <w:rFonts w:ascii="Times New Roman" w:hAnsi="Times New Roman"/>
          <w:sz w:val="28"/>
          <w:szCs w:val="28"/>
          <w:lang w:val="kk-KZ" w:eastAsia="ru-RU"/>
        </w:rPr>
        <w:t>ҚР патенттеріне өтінімдер</w:t>
      </w:r>
      <w:r w:rsidR="00827E41">
        <w:rPr>
          <w:rFonts w:ascii="Times New Roman" w:hAnsi="Times New Roman"/>
          <w:sz w:val="28"/>
          <w:szCs w:val="28"/>
          <w:lang w:val="kk-KZ" w:eastAsia="ru-RU"/>
        </w:rPr>
        <w:t>де</w:t>
      </w:r>
      <w:r w:rsidR="00827E41" w:rsidRPr="0010681A">
        <w:rPr>
          <w:rFonts w:ascii="Times New Roman" w:hAnsi="Times New Roman"/>
          <w:sz w:val="28"/>
          <w:szCs w:val="28"/>
          <w:lang w:val="kk-KZ" w:eastAsia="ru-RU"/>
        </w:rPr>
        <w:t xml:space="preserve"> (№ 2021/0516.1, № 2021/0536.1</w:t>
      </w:r>
      <w:bookmarkEnd w:id="24"/>
      <w:r w:rsidR="00827E41" w:rsidRPr="0010681A">
        <w:rPr>
          <w:rFonts w:ascii="Times New Roman" w:hAnsi="Times New Roman"/>
          <w:sz w:val="28"/>
          <w:szCs w:val="28"/>
          <w:lang w:val="kk-KZ" w:eastAsia="ru-RU"/>
        </w:rPr>
        <w:t xml:space="preserve">) шығарылды. </w:t>
      </w:r>
      <w:r w:rsidR="00827E41" w:rsidRPr="0010681A">
        <w:rPr>
          <w:rFonts w:ascii="Times New Roman" w:hAnsi="Times New Roman"/>
          <w:color w:val="FF0000"/>
          <w:sz w:val="28"/>
          <w:szCs w:val="28"/>
          <w:lang w:val="kk-KZ" w:eastAsia="ru-RU"/>
        </w:rPr>
        <w:t xml:space="preserve"> </w:t>
      </w:r>
    </w:p>
    <w:p w14:paraId="2936B25E" w14:textId="124FBFBD" w:rsidR="00A92760" w:rsidRDefault="00C9517D" w:rsidP="00031DFF">
      <w:pPr>
        <w:pStyle w:val="a3"/>
        <w:ind w:firstLine="720"/>
        <w:jc w:val="both"/>
        <w:rPr>
          <w:rFonts w:ascii="Times New Roman" w:hAnsi="Times New Roman" w:cs="Times New Roman"/>
          <w:sz w:val="28"/>
          <w:szCs w:val="28"/>
          <w:lang w:val="kk-KZ" w:eastAsia="ru-RU"/>
        </w:rPr>
      </w:pPr>
      <w:r w:rsidRPr="005A4F36">
        <w:rPr>
          <w:rFonts w:ascii="Times New Roman" w:hAnsi="Times New Roman" w:cs="Times New Roman"/>
          <w:b/>
          <w:sz w:val="28"/>
          <w:szCs w:val="28"/>
          <w:lang w:val="kk-KZ" w:eastAsia="ru-RU"/>
        </w:rPr>
        <w:t xml:space="preserve">Диссертацияның құрылымы және көлемі. </w:t>
      </w:r>
      <w:r w:rsidRPr="006D7C6B">
        <w:rPr>
          <w:rFonts w:ascii="Times New Roman" w:hAnsi="Times New Roman" w:cs="Times New Roman"/>
          <w:sz w:val="28"/>
          <w:szCs w:val="28"/>
          <w:lang w:val="kk-KZ" w:eastAsia="ru-RU"/>
        </w:rPr>
        <w:t>Диссертациялық жұмыс кірісп</w:t>
      </w:r>
      <w:r w:rsidR="003241E4" w:rsidRPr="006D7C6B">
        <w:rPr>
          <w:rFonts w:ascii="Times New Roman" w:hAnsi="Times New Roman" w:cs="Times New Roman"/>
          <w:sz w:val="28"/>
          <w:szCs w:val="28"/>
          <w:lang w:val="kk-KZ" w:eastAsia="ru-RU"/>
        </w:rPr>
        <w:t>еден</w:t>
      </w:r>
      <w:r w:rsidRPr="006D7C6B">
        <w:rPr>
          <w:rFonts w:ascii="Times New Roman" w:hAnsi="Times New Roman" w:cs="Times New Roman"/>
          <w:sz w:val="28"/>
          <w:szCs w:val="28"/>
          <w:lang w:val="kk-KZ" w:eastAsia="ru-RU"/>
        </w:rPr>
        <w:t xml:space="preserve">, негізгі бөлімнен: әдебиетке шолу, зерттеу нысандары мен әдістерінен, тәжірибелік бөлімнен, нәтиже және талқылаудан, қорытындыдан және пайдаланылған әдебиеттер тізімінен тұрады. Диссертциялық жұмыс </w:t>
      </w:r>
      <w:r w:rsidR="004F34B9" w:rsidRPr="006D7C6B">
        <w:rPr>
          <w:rFonts w:ascii="Times New Roman" w:hAnsi="Times New Roman" w:cs="Times New Roman"/>
          <w:sz w:val="28"/>
          <w:szCs w:val="28"/>
          <w:lang w:val="kk-KZ" w:eastAsia="ru-RU"/>
        </w:rPr>
        <w:t xml:space="preserve">160 </w:t>
      </w:r>
      <w:r w:rsidRPr="006D7C6B">
        <w:rPr>
          <w:rFonts w:ascii="Times New Roman" w:hAnsi="Times New Roman" w:cs="Times New Roman"/>
          <w:sz w:val="28"/>
          <w:szCs w:val="28"/>
          <w:lang w:val="kk-KZ" w:eastAsia="ru-RU"/>
        </w:rPr>
        <w:t xml:space="preserve">беттен тұрады, оның ішінде </w:t>
      </w:r>
      <w:r w:rsidR="00EA30FA" w:rsidRPr="006D7C6B">
        <w:rPr>
          <w:rFonts w:ascii="Times New Roman" w:hAnsi="Times New Roman" w:cs="Times New Roman"/>
          <w:sz w:val="28"/>
          <w:szCs w:val="28"/>
          <w:lang w:val="kk-KZ" w:eastAsia="ru-RU"/>
        </w:rPr>
        <w:t>5</w:t>
      </w:r>
      <w:r w:rsidR="006D7C6B" w:rsidRPr="006D7C6B">
        <w:rPr>
          <w:rFonts w:ascii="Times New Roman" w:hAnsi="Times New Roman" w:cs="Times New Roman"/>
          <w:sz w:val="28"/>
          <w:szCs w:val="28"/>
          <w:lang w:val="kk-KZ" w:eastAsia="ru-RU"/>
        </w:rPr>
        <w:t>1</w:t>
      </w:r>
      <w:r w:rsidRPr="006D7C6B">
        <w:rPr>
          <w:rFonts w:ascii="Times New Roman" w:hAnsi="Times New Roman" w:cs="Times New Roman"/>
          <w:sz w:val="28"/>
          <w:szCs w:val="28"/>
          <w:lang w:val="kk-KZ" w:eastAsia="ru-RU"/>
        </w:rPr>
        <w:t xml:space="preserve"> кесте</w:t>
      </w:r>
      <w:r w:rsidRPr="00444FB0">
        <w:rPr>
          <w:rFonts w:ascii="Times New Roman" w:hAnsi="Times New Roman" w:cs="Times New Roman"/>
          <w:sz w:val="28"/>
          <w:szCs w:val="28"/>
          <w:lang w:val="kk-KZ" w:eastAsia="ru-RU"/>
        </w:rPr>
        <w:t xml:space="preserve">, </w:t>
      </w:r>
      <w:r w:rsidR="00290DC5" w:rsidRPr="00444FB0">
        <w:rPr>
          <w:rFonts w:ascii="Times New Roman" w:hAnsi="Times New Roman" w:cs="Times New Roman"/>
          <w:sz w:val="28"/>
          <w:szCs w:val="28"/>
          <w:lang w:val="kk-KZ" w:eastAsia="ru-RU"/>
        </w:rPr>
        <w:t>4</w:t>
      </w:r>
      <w:r w:rsidR="00444FB0" w:rsidRPr="00444FB0">
        <w:rPr>
          <w:rFonts w:ascii="Times New Roman" w:hAnsi="Times New Roman" w:cs="Times New Roman"/>
          <w:sz w:val="28"/>
          <w:szCs w:val="28"/>
          <w:lang w:val="kk-KZ" w:eastAsia="ru-RU"/>
        </w:rPr>
        <w:t>2</w:t>
      </w:r>
      <w:r w:rsidRPr="00444FB0">
        <w:rPr>
          <w:rFonts w:ascii="Times New Roman" w:hAnsi="Times New Roman" w:cs="Times New Roman"/>
          <w:sz w:val="28"/>
          <w:szCs w:val="28"/>
          <w:lang w:val="kk-KZ" w:eastAsia="ru-RU"/>
        </w:rPr>
        <w:t xml:space="preserve"> сурет, 11 формула, </w:t>
      </w:r>
      <w:r w:rsidRPr="006D7C6B">
        <w:rPr>
          <w:rFonts w:ascii="Times New Roman" w:hAnsi="Times New Roman" w:cs="Times New Roman"/>
          <w:sz w:val="28"/>
          <w:szCs w:val="28"/>
          <w:lang w:val="kk-KZ" w:eastAsia="ru-RU"/>
        </w:rPr>
        <w:t>1</w:t>
      </w:r>
      <w:r w:rsidR="00827E41">
        <w:rPr>
          <w:rFonts w:ascii="Times New Roman" w:hAnsi="Times New Roman" w:cs="Times New Roman"/>
          <w:sz w:val="28"/>
          <w:szCs w:val="28"/>
          <w:lang w:val="kk-KZ" w:eastAsia="ru-RU"/>
        </w:rPr>
        <w:t>09</w:t>
      </w:r>
      <w:r w:rsidRPr="006D7C6B">
        <w:rPr>
          <w:rFonts w:ascii="Times New Roman" w:hAnsi="Times New Roman" w:cs="Times New Roman"/>
          <w:sz w:val="28"/>
          <w:szCs w:val="28"/>
          <w:lang w:val="kk-KZ" w:eastAsia="ru-RU"/>
        </w:rPr>
        <w:t xml:space="preserve"> әдебиеттер тізімі және қосымшалары бар.</w:t>
      </w:r>
    </w:p>
    <w:p w14:paraId="04866A7C" w14:textId="33AFC594" w:rsidR="00BD48DF" w:rsidRDefault="00BD48DF" w:rsidP="00031DFF">
      <w:pPr>
        <w:spacing w:after="0" w:line="240" w:lineRule="auto"/>
        <w:ind w:firstLine="720"/>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br w:type="page"/>
      </w:r>
    </w:p>
    <w:p w14:paraId="6166A160" w14:textId="25849224" w:rsidR="00181360" w:rsidRDefault="00181360" w:rsidP="00031DFF">
      <w:pPr>
        <w:pStyle w:val="a3"/>
        <w:ind w:firstLine="720"/>
        <w:jc w:val="both"/>
        <w:rPr>
          <w:rFonts w:ascii="Times New Roman" w:hAnsi="Times New Roman" w:cs="Times New Roman"/>
          <w:b/>
          <w:sz w:val="28"/>
          <w:szCs w:val="28"/>
          <w:lang w:val="kk-KZ" w:eastAsia="ru-RU"/>
        </w:rPr>
      </w:pPr>
      <w:r w:rsidRPr="0050666A">
        <w:rPr>
          <w:rFonts w:ascii="Times New Roman" w:hAnsi="Times New Roman" w:cs="Times New Roman"/>
          <w:b/>
          <w:sz w:val="28"/>
          <w:szCs w:val="28"/>
          <w:lang w:val="kk-KZ" w:eastAsia="ru-RU"/>
        </w:rPr>
        <w:lastRenderedPageBreak/>
        <w:t>I БӨЛІМ. НАН ӨНІМДЕРІН ДАЙЫНДАУДЫҢ ЕКПІНДІ ТЕХНОЛОГИЯСЫНЫҢ ҚАЗІРГІ ЖАҒДАЙЫ ЖӘНЕ ДАМУЫ</w:t>
      </w:r>
    </w:p>
    <w:p w14:paraId="69E729D2" w14:textId="77777777" w:rsidR="00670584" w:rsidRPr="0050666A" w:rsidRDefault="00670584" w:rsidP="00031DFF">
      <w:pPr>
        <w:pStyle w:val="a3"/>
        <w:ind w:firstLine="720"/>
        <w:jc w:val="both"/>
        <w:rPr>
          <w:rFonts w:ascii="Times New Roman" w:hAnsi="Times New Roman" w:cs="Times New Roman"/>
          <w:b/>
          <w:sz w:val="28"/>
          <w:szCs w:val="28"/>
          <w:lang w:val="kk-KZ" w:eastAsia="ru-RU"/>
        </w:rPr>
      </w:pPr>
    </w:p>
    <w:p w14:paraId="7771A3C2" w14:textId="1E6D4B53" w:rsidR="00670584" w:rsidRPr="00670584" w:rsidRDefault="00CC7F58" w:rsidP="00031DFF">
      <w:pPr>
        <w:pStyle w:val="a3"/>
        <w:ind w:firstLine="720"/>
        <w:jc w:val="both"/>
        <w:rPr>
          <w:rFonts w:ascii="Times New Roman" w:eastAsia="Calibri" w:hAnsi="Times New Roman" w:cs="Times New Roman"/>
          <w:b/>
          <w:bCs/>
          <w:sz w:val="28"/>
          <w:szCs w:val="28"/>
          <w:lang w:val="kk-KZ"/>
        </w:rPr>
      </w:pPr>
      <w:r w:rsidRPr="00670584">
        <w:rPr>
          <w:rFonts w:ascii="Times New Roman" w:eastAsia="Calibri" w:hAnsi="Times New Roman" w:cs="Times New Roman"/>
          <w:b/>
          <w:bCs/>
          <w:sz w:val="28"/>
          <w:szCs w:val="28"/>
          <w:lang w:val="kk-KZ"/>
        </w:rPr>
        <w:t>1.1 Биологиялық және механикалық қамыр дайындаудың технологиялық ерекшеліктері, жетістіктері, кемшіліктері</w:t>
      </w:r>
    </w:p>
    <w:p w14:paraId="1CE4A5BF" w14:textId="4EB6E357" w:rsidR="00181360" w:rsidRPr="0050666A" w:rsidRDefault="00181360" w:rsidP="00031DFF">
      <w:pPr>
        <w:pStyle w:val="a3"/>
        <w:ind w:firstLine="720"/>
        <w:jc w:val="both"/>
        <w:rPr>
          <w:rFonts w:ascii="Times New Roman" w:hAnsi="Times New Roman" w:cs="Times New Roman"/>
          <w:bCs/>
          <w:sz w:val="28"/>
          <w:szCs w:val="28"/>
          <w:lang w:val="kk-KZ"/>
        </w:rPr>
      </w:pPr>
      <w:r w:rsidRPr="0050666A">
        <w:rPr>
          <w:rFonts w:ascii="Times New Roman" w:hAnsi="Times New Roman" w:cs="Times New Roman"/>
          <w:bCs/>
          <w:sz w:val="28"/>
          <w:szCs w:val="28"/>
          <w:lang w:val="kk-KZ"/>
        </w:rPr>
        <w:t xml:space="preserve">Бидай қамырының жылдамдығы мен сапасына илеу кезіндегі механикалық әсердің оң әсері Н.Ф. Прокопенко, В.В. Ионова, Б.М. Донченко. </w:t>
      </w:r>
      <w:r w:rsidR="00F7137A">
        <w:rPr>
          <w:rFonts w:ascii="Times New Roman" w:hAnsi="Times New Roman" w:cs="Times New Roman"/>
          <w:bCs/>
          <w:sz w:val="28"/>
          <w:szCs w:val="28"/>
          <w:lang w:val="kk-KZ"/>
        </w:rPr>
        <w:t>и</w:t>
      </w:r>
      <w:r w:rsidRPr="0050666A">
        <w:rPr>
          <w:rFonts w:ascii="Times New Roman" w:hAnsi="Times New Roman" w:cs="Times New Roman"/>
          <w:bCs/>
          <w:sz w:val="28"/>
          <w:szCs w:val="28"/>
          <w:lang w:val="kk-KZ"/>
        </w:rPr>
        <w:t xml:space="preserve">леу теориясы, илеу машиналарының жұмыс параметрлерін есептеу және қарқынды илеу кезіндегі процестердің ерекшеліктерін тәжірибелік зерттеулер саласындағы жұмыстар Украина мемлекеттік тағамдық технологиялар университетінде (И.М. Ройтер, А.Т. Лисовенко, В.Н. Ковбас, И.Н. Литовченко) жүргізілді. Осы жұмыстардың негізінде принципті түрде жаңа сынақ машиналары жасалды </w:t>
      </w:r>
      <w:bookmarkStart w:id="25" w:name="_Hlk87269852"/>
      <w:r w:rsidRPr="0050666A">
        <w:rPr>
          <w:rFonts w:ascii="Times New Roman" w:hAnsi="Times New Roman" w:cs="Times New Roman"/>
          <w:bCs/>
          <w:sz w:val="28"/>
          <w:szCs w:val="28"/>
          <w:lang w:val="kk-KZ"/>
        </w:rPr>
        <w:t xml:space="preserve">[1]. </w:t>
      </w:r>
      <w:bookmarkEnd w:id="25"/>
    </w:p>
    <w:p w14:paraId="0AB74C8F" w14:textId="2BEBB0B8" w:rsidR="00181360" w:rsidRDefault="00181360" w:rsidP="00031DFF">
      <w:pPr>
        <w:pStyle w:val="a3"/>
        <w:ind w:firstLine="720"/>
        <w:jc w:val="both"/>
        <w:rPr>
          <w:rFonts w:ascii="Times New Roman" w:hAnsi="Times New Roman" w:cs="Times New Roman"/>
          <w:bCs/>
          <w:sz w:val="28"/>
          <w:szCs w:val="28"/>
          <w:lang w:val="kk-KZ"/>
        </w:rPr>
      </w:pPr>
      <w:r w:rsidRPr="0050666A">
        <w:rPr>
          <w:rFonts w:ascii="Times New Roman" w:hAnsi="Times New Roman" w:cs="Times New Roman"/>
          <w:bCs/>
          <w:sz w:val="28"/>
          <w:szCs w:val="28"/>
          <w:lang w:val="kk-KZ"/>
        </w:rPr>
        <w:t xml:space="preserve">Функционалды нан өнімдерін өндірудің ғылыми негіздерін дамытуға А. С.Джабоев, Г. Г. Дубцов, С. Я. Корячкина, Н. В. Лабутин,  И. В. Матвеев, Л. П. Пащенко, Р. Д. Поландов, Л. И. Пучков, Т. В. Санин, Т. Б. Цыганова және басқалар үлкен үлес қосты </w:t>
      </w:r>
      <w:bookmarkStart w:id="26" w:name="_Hlk87270711"/>
      <w:r w:rsidRPr="0050666A">
        <w:rPr>
          <w:rFonts w:ascii="Times New Roman" w:hAnsi="Times New Roman" w:cs="Times New Roman"/>
          <w:bCs/>
          <w:sz w:val="28"/>
          <w:szCs w:val="28"/>
          <w:lang w:val="kk-KZ"/>
        </w:rPr>
        <w:t xml:space="preserve">[2]. </w:t>
      </w:r>
    </w:p>
    <w:p w14:paraId="658C201E" w14:textId="591F219A" w:rsidR="00BB3A81" w:rsidRPr="00BB3A81" w:rsidRDefault="00BB3A81" w:rsidP="00031DFF">
      <w:pPr>
        <w:spacing w:after="0" w:line="240" w:lineRule="auto"/>
        <w:ind w:firstLine="720"/>
        <w:jc w:val="both"/>
        <w:rPr>
          <w:rFonts w:ascii="Times New Roman" w:eastAsia="Times New Roman" w:hAnsi="Times New Roman" w:cs="Times New Roman"/>
          <w:sz w:val="28"/>
          <w:szCs w:val="28"/>
          <w:lang w:val="kk-KZ"/>
        </w:rPr>
      </w:pPr>
      <w:r w:rsidRPr="00BB3A81">
        <w:rPr>
          <w:rFonts w:ascii="Times New Roman" w:eastAsia="Times New Roman" w:hAnsi="Times New Roman" w:cs="Times New Roman"/>
          <w:sz w:val="28"/>
          <w:szCs w:val="28"/>
          <w:lang w:val="kk-KZ"/>
        </w:rPr>
        <w:t>Бидай ұнынан ашытқысыз нан өндірудің белгілі тәсілі. Илегіштің айналу жиілігі 4,0-5,0 с-1 болған кезде температурасы 50°C болатын  камерада, бірінші сұрыпты бидай ұны , ас тұзы , лимон қышқылы және 50°C температурадағы ауыз сумен қамыр дайындап, 6-8 минут араластырады. Қамыр иленгеннен соң оның ылғалдылығы 54% ды құрайды. Содан соң камераға 0,35-0,45 МПа қысыммен ауа жіберіледі және илегіштің айналу жиілігі 9,5-10,5 с-1 кезінде қамырды 5 минут ішінде құлатады, түсіру процесінің соңында қамыр салмағы 0,15 кг болатын дайындамаларға бөлініп, 30-35 минут 260-280°C және салыстырмалы ылғалдылық 75% піседі [3].</w:t>
      </w:r>
    </w:p>
    <w:p w14:paraId="7D7356DF" w14:textId="04871ED7" w:rsidR="00D16CD0" w:rsidRPr="00BB3A81" w:rsidRDefault="00D16CD0" w:rsidP="00031DFF">
      <w:pPr>
        <w:pStyle w:val="a3"/>
        <w:ind w:firstLine="720"/>
        <w:jc w:val="both"/>
        <w:rPr>
          <w:rFonts w:ascii="Times New Roman" w:eastAsia="Times New Roman" w:hAnsi="Times New Roman" w:cs="Times New Roman"/>
          <w:sz w:val="28"/>
          <w:szCs w:val="28"/>
          <w:lang w:val="kk-KZ"/>
        </w:rPr>
      </w:pPr>
      <w:r w:rsidRPr="00BB3A81">
        <w:rPr>
          <w:rFonts w:ascii="Times New Roman" w:eastAsia="Times New Roman" w:hAnsi="Times New Roman" w:cs="Times New Roman"/>
          <w:sz w:val="28"/>
          <w:szCs w:val="28"/>
          <w:lang w:val="kk-KZ"/>
        </w:rPr>
        <w:t>Ашыту табиғатын алғашқы маңызды зерттеулерді 1847 жылы француз ғалымы Дж.Б. Дюма жүргізді, ол кебекпен оқшауланған еритін "цералин"деп санады. М. Бертло және Ю. Либих сияқты танымал ғалымдар ашытудың химиялық табиғатын талап етті. 1857 жылы Луи Пастер көптеген эксперименттердің нәтижесінде ашыту микроорганизмдердің белсенділігіне байланысты биологиялық процесс екенін дәлелдеді.</w:t>
      </w:r>
    </w:p>
    <w:p w14:paraId="4CD8A77D" w14:textId="77777777" w:rsidR="00D16CD0" w:rsidRPr="00D16CD0" w:rsidRDefault="00D16CD0" w:rsidP="00031DFF">
      <w:pPr>
        <w:spacing w:after="0" w:line="240" w:lineRule="auto"/>
        <w:ind w:firstLine="720"/>
        <w:jc w:val="both"/>
        <w:rPr>
          <w:rFonts w:ascii="Times New Roman" w:eastAsia="Times New Roman" w:hAnsi="Times New Roman" w:cs="Times New Roman"/>
          <w:sz w:val="28"/>
          <w:szCs w:val="28"/>
          <w:lang w:val="kk-KZ"/>
        </w:rPr>
      </w:pPr>
      <w:r w:rsidRPr="00D16CD0">
        <w:rPr>
          <w:rFonts w:ascii="Times New Roman" w:eastAsia="Times New Roman" w:hAnsi="Times New Roman" w:cs="Times New Roman"/>
          <w:sz w:val="28"/>
          <w:szCs w:val="28"/>
          <w:lang w:val="kk-KZ"/>
        </w:rPr>
        <w:t>1872 жылы Л.Энгель қамырды ашытуға қатысатын Saccharomyces cerevisiae Saccharomyces minor түрлерінің ашытқысын анықтап , зерттеді. 1888 жылы М.ф. Попов және 1902 жылы Л. Т. Будинов осы уақытта Вольфин қамырды босатуға қабілетті бактерияны оқшаулап, оны Bacillus Levans деп атады. Содан кейін Беккард, Геннеберг және Кнудсен қышқыл сүт бактерияларының әр түрлі түрлерін сипаттады.</w:t>
      </w:r>
    </w:p>
    <w:p w14:paraId="23360C3F" w14:textId="1A65521B" w:rsidR="002E66EA" w:rsidRPr="00BB3A81" w:rsidRDefault="00D16CD0" w:rsidP="00031DFF">
      <w:pPr>
        <w:spacing w:after="0" w:line="240" w:lineRule="auto"/>
        <w:ind w:firstLine="720"/>
        <w:jc w:val="both"/>
        <w:rPr>
          <w:rFonts w:ascii="Times New Roman" w:eastAsia="Times New Roman" w:hAnsi="Times New Roman" w:cs="Times New Roman"/>
          <w:sz w:val="28"/>
          <w:szCs w:val="28"/>
          <w:lang w:val="kk-KZ"/>
        </w:rPr>
      </w:pPr>
      <w:r w:rsidRPr="00D16CD0">
        <w:rPr>
          <w:rFonts w:ascii="Times New Roman" w:eastAsia="Times New Roman" w:hAnsi="Times New Roman" w:cs="Times New Roman"/>
          <w:sz w:val="28"/>
          <w:szCs w:val="28"/>
          <w:lang w:val="kk-KZ"/>
        </w:rPr>
        <w:t>Жақсы сапалы нанның ерекшелігі – қамырды қопсыту үшін нан ашытқысы мен әр түрлі нан ашытқысын қолдану арқылы қол жеткізуге болатын қопсытқыштың қопсытылуы екендігі анықталды</w:t>
      </w:r>
      <w:r w:rsidR="00BB3A81">
        <w:rPr>
          <w:rFonts w:ascii="Times New Roman" w:eastAsia="Times New Roman" w:hAnsi="Times New Roman" w:cs="Times New Roman"/>
          <w:sz w:val="28"/>
          <w:szCs w:val="28"/>
          <w:lang w:val="kk-KZ"/>
        </w:rPr>
        <w:t xml:space="preserve"> </w:t>
      </w:r>
      <w:r w:rsidRPr="00D16CD0">
        <w:rPr>
          <w:rFonts w:ascii="Times New Roman" w:eastAsia="Times New Roman" w:hAnsi="Times New Roman" w:cs="Times New Roman"/>
          <w:sz w:val="28"/>
          <w:szCs w:val="28"/>
          <w:lang w:val="kk-KZ"/>
        </w:rPr>
        <w:t>[4].</w:t>
      </w:r>
    </w:p>
    <w:p w14:paraId="779DF9B5" w14:textId="5762CE09" w:rsidR="00181360" w:rsidRPr="000C05BC" w:rsidRDefault="002E66EA" w:rsidP="00031DFF">
      <w:pPr>
        <w:pStyle w:val="a3"/>
        <w:ind w:firstLine="720"/>
        <w:jc w:val="both"/>
        <w:rPr>
          <w:rFonts w:ascii="Times New Roman" w:hAnsi="Times New Roman" w:cs="Times New Roman"/>
          <w:bCs/>
          <w:sz w:val="28"/>
          <w:szCs w:val="28"/>
          <w:lang w:val="kk-KZ"/>
        </w:rPr>
      </w:pPr>
      <w:r w:rsidRPr="002E66EA">
        <w:rPr>
          <w:rFonts w:ascii="Times New Roman" w:hAnsi="Times New Roman" w:cs="Times New Roman"/>
          <w:bCs/>
          <w:sz w:val="28"/>
          <w:szCs w:val="28"/>
          <w:lang w:val="kk-KZ"/>
        </w:rPr>
        <w:t xml:space="preserve">Өнертабыс тамақ өнеркәсібіне, атап айтқанда наубайханаға қатысты және оны ашытқысыз нан өндіру үшін пайдалануға болады. Ұнтақталған ұн өнімдерін өндірудің белгілі әдісінде қамырды араластыру, жоғары қысыммен </w:t>
      </w:r>
      <w:r w:rsidRPr="002E66EA">
        <w:rPr>
          <w:rFonts w:ascii="Times New Roman" w:hAnsi="Times New Roman" w:cs="Times New Roman"/>
          <w:bCs/>
          <w:sz w:val="28"/>
          <w:szCs w:val="28"/>
          <w:lang w:val="kk-KZ"/>
        </w:rPr>
        <w:lastRenderedPageBreak/>
        <w:t xml:space="preserve">қамырды </w:t>
      </w:r>
      <w:r w:rsidR="00FB5F0B">
        <w:rPr>
          <w:rFonts w:ascii="Times New Roman" w:hAnsi="Times New Roman" w:cs="Times New Roman"/>
          <w:bCs/>
          <w:sz w:val="28"/>
          <w:szCs w:val="28"/>
          <w:lang w:val="kk-KZ"/>
        </w:rPr>
        <w:t>араластыру</w:t>
      </w:r>
      <w:r w:rsidRPr="002E66EA">
        <w:rPr>
          <w:rFonts w:ascii="Times New Roman" w:hAnsi="Times New Roman" w:cs="Times New Roman"/>
          <w:bCs/>
          <w:sz w:val="28"/>
          <w:szCs w:val="28"/>
          <w:lang w:val="kk-KZ"/>
        </w:rPr>
        <w:t>, қамырды белгілі бір салмаққа бөлу және нан пісіру процестері бар</w:t>
      </w:r>
      <w:r w:rsidR="00F1410C">
        <w:rPr>
          <w:rFonts w:ascii="Times New Roman" w:hAnsi="Times New Roman" w:cs="Times New Roman"/>
          <w:bCs/>
          <w:sz w:val="28"/>
          <w:szCs w:val="28"/>
          <w:lang w:val="kk-KZ"/>
        </w:rPr>
        <w:t xml:space="preserve"> </w:t>
      </w:r>
      <w:r w:rsidRPr="002E66EA">
        <w:rPr>
          <w:rFonts w:ascii="Times New Roman" w:hAnsi="Times New Roman" w:cs="Times New Roman"/>
          <w:bCs/>
          <w:sz w:val="28"/>
          <w:szCs w:val="28"/>
          <w:lang w:val="kk-KZ"/>
        </w:rPr>
        <w:t>[5]</w:t>
      </w:r>
      <w:r>
        <w:rPr>
          <w:rFonts w:ascii="Times New Roman" w:hAnsi="Times New Roman" w:cs="Times New Roman"/>
          <w:bCs/>
          <w:sz w:val="28"/>
          <w:szCs w:val="28"/>
          <w:lang w:val="kk-KZ"/>
        </w:rPr>
        <w:t>.</w:t>
      </w:r>
      <w:bookmarkEnd w:id="26"/>
    </w:p>
    <w:p w14:paraId="04060D61" w14:textId="77777777" w:rsidR="00031DFF" w:rsidRDefault="00181360" w:rsidP="00031DFF">
      <w:pPr>
        <w:pStyle w:val="a3"/>
        <w:ind w:firstLine="720"/>
        <w:jc w:val="both"/>
        <w:rPr>
          <w:rFonts w:ascii="Times New Roman" w:hAnsi="Times New Roman" w:cs="Times New Roman"/>
          <w:sz w:val="28"/>
          <w:szCs w:val="28"/>
          <w:lang w:val="kk-KZ"/>
        </w:rPr>
      </w:pPr>
      <w:r w:rsidRPr="00301A49">
        <w:rPr>
          <w:rFonts w:ascii="Times New Roman" w:hAnsi="Times New Roman" w:cs="Times New Roman"/>
          <w:sz w:val="28"/>
          <w:szCs w:val="28"/>
          <w:lang w:val="kk-KZ"/>
        </w:rPr>
        <w:t>Қамырдың компоненттерін сығылған ауаның қысымын бергенде, жартылай фабрикатты ауа жасушасымен қарқынды қанықтыру жүр</w:t>
      </w:r>
      <w:r w:rsidR="00301A49" w:rsidRPr="00301A49">
        <w:rPr>
          <w:rFonts w:ascii="Times New Roman" w:hAnsi="Times New Roman" w:cs="Times New Roman"/>
          <w:sz w:val="28"/>
          <w:szCs w:val="28"/>
          <w:lang w:val="kk-KZ"/>
        </w:rPr>
        <w:t>г</w:t>
      </w:r>
      <w:r w:rsidRPr="00301A49">
        <w:rPr>
          <w:rFonts w:ascii="Times New Roman" w:hAnsi="Times New Roman" w:cs="Times New Roman"/>
          <w:sz w:val="28"/>
          <w:szCs w:val="28"/>
          <w:lang w:val="kk-KZ"/>
        </w:rPr>
        <w:t>і</w:t>
      </w:r>
      <w:r w:rsidR="00301A49" w:rsidRPr="00301A49">
        <w:rPr>
          <w:rFonts w:ascii="Times New Roman" w:hAnsi="Times New Roman" w:cs="Times New Roman"/>
          <w:sz w:val="28"/>
          <w:szCs w:val="28"/>
          <w:lang w:val="kk-KZ"/>
        </w:rPr>
        <w:t>зіледі</w:t>
      </w:r>
      <w:r w:rsidRPr="00301A49">
        <w:rPr>
          <w:rFonts w:ascii="Times New Roman" w:hAnsi="Times New Roman" w:cs="Times New Roman"/>
          <w:sz w:val="28"/>
          <w:szCs w:val="28"/>
          <w:lang w:val="kk-KZ"/>
        </w:rPr>
        <w:t xml:space="preserve">, сонымен қатар қамырдың құрылымдық және механикалық қасиеттері жақсарады, оның көлемдік массасы азаяды. Бұл SH топтары санының азаюына және ақуыз құрылымында S-S байланыстарының түзілуіне, ақуыз құрылымын нығайтуға ықпал </w:t>
      </w:r>
      <w:r w:rsidR="00E3068A" w:rsidRPr="00301A49">
        <w:rPr>
          <w:rFonts w:ascii="Times New Roman" w:hAnsi="Times New Roman" w:cs="Times New Roman"/>
          <w:sz w:val="28"/>
          <w:szCs w:val="28"/>
          <w:lang w:val="kk-KZ"/>
        </w:rPr>
        <w:t>етеді</w:t>
      </w:r>
      <w:r w:rsidRPr="00301A49">
        <w:rPr>
          <w:rFonts w:ascii="Times New Roman" w:hAnsi="Times New Roman" w:cs="Times New Roman"/>
          <w:sz w:val="28"/>
          <w:szCs w:val="28"/>
          <w:lang w:val="kk-KZ"/>
        </w:rPr>
        <w:t xml:space="preserve"> [6].   </w:t>
      </w:r>
    </w:p>
    <w:p w14:paraId="02818E71" w14:textId="379C58C3" w:rsidR="00181360" w:rsidRPr="00031DFF" w:rsidRDefault="00301A49" w:rsidP="00031DFF">
      <w:pPr>
        <w:pStyle w:val="a3"/>
        <w:ind w:firstLine="720"/>
        <w:jc w:val="both"/>
        <w:rPr>
          <w:rFonts w:ascii="Times New Roman" w:hAnsi="Times New Roman" w:cs="Times New Roman"/>
          <w:sz w:val="28"/>
          <w:szCs w:val="28"/>
          <w:lang w:val="kk-KZ"/>
        </w:rPr>
      </w:pPr>
      <w:r w:rsidRPr="00301A49">
        <w:rPr>
          <w:rFonts w:ascii="Times New Roman" w:eastAsia="Times New Roman" w:hAnsi="Times New Roman" w:cs="Times New Roman"/>
          <w:sz w:val="28"/>
          <w:szCs w:val="28"/>
          <w:lang w:val="kk-KZ"/>
        </w:rPr>
        <w:t>Өнертабыстың кемшілігі - қамырды жеке бөліктерін араластыруға кететін уақыттың ұлғаюы, желімшесі төмен ұннан жасалған нан үшін кеуектілігінің төмен болуы.</w:t>
      </w:r>
      <w:r>
        <w:rPr>
          <w:rFonts w:ascii="Times New Roman" w:eastAsia="Times New Roman" w:hAnsi="Times New Roman" w:cs="Times New Roman"/>
          <w:sz w:val="28"/>
          <w:szCs w:val="28"/>
          <w:lang w:val="kk-KZ"/>
        </w:rPr>
        <w:t xml:space="preserve"> </w:t>
      </w:r>
      <w:r w:rsidRPr="00301A49">
        <w:rPr>
          <w:rFonts w:ascii="Times New Roman" w:eastAsia="Times New Roman" w:hAnsi="Times New Roman" w:cs="Times New Roman"/>
          <w:sz w:val="28"/>
          <w:szCs w:val="28"/>
          <w:lang w:val="kk-KZ"/>
        </w:rPr>
        <w:t xml:space="preserve">Қара бидай мен бидай ұны қоспасынан нан өндірудің белгілі әдісі оның ішінде рецепт компоненттерінің белгілі бір қатынасынан қамыр илеу, қалыптау және пісіру. Қамырды илеу камерада екі кезеңде жүзеге асырылады: бірінші кезеңде рецепт компоненттерін араластыру жүзеге асырылады, екінші кезеңде </w:t>
      </w:r>
      <w:r>
        <w:rPr>
          <w:rFonts w:ascii="Times New Roman" w:eastAsia="Times New Roman" w:hAnsi="Times New Roman" w:cs="Times New Roman"/>
          <w:sz w:val="28"/>
          <w:szCs w:val="28"/>
          <w:lang w:val="kk-KZ"/>
        </w:rPr>
        <w:t xml:space="preserve"> жоғарғы қысымда </w:t>
      </w:r>
      <w:r w:rsidRPr="00301A49">
        <w:rPr>
          <w:rFonts w:ascii="Times New Roman" w:eastAsia="Times New Roman" w:hAnsi="Times New Roman" w:cs="Times New Roman"/>
          <w:sz w:val="28"/>
          <w:szCs w:val="28"/>
          <w:lang w:val="kk-KZ"/>
        </w:rPr>
        <w:t xml:space="preserve">cығылған ауа беріледі және қамыр қысыммен </w:t>
      </w:r>
      <w:r>
        <w:rPr>
          <w:rFonts w:ascii="Times New Roman" w:eastAsia="Times New Roman" w:hAnsi="Times New Roman" w:cs="Times New Roman"/>
          <w:sz w:val="28"/>
          <w:szCs w:val="28"/>
          <w:lang w:val="kk-KZ"/>
        </w:rPr>
        <w:t>иленеді</w:t>
      </w:r>
      <w:r w:rsidRPr="00301A49">
        <w:rPr>
          <w:rFonts w:ascii="Times New Roman" w:eastAsia="Times New Roman" w:hAnsi="Times New Roman" w:cs="Times New Roman"/>
          <w:sz w:val="28"/>
          <w:szCs w:val="28"/>
          <w:lang w:val="kk-KZ"/>
        </w:rPr>
        <w:t xml:space="preserve">. Қамыр дайындамалары </w:t>
      </w:r>
      <w:r>
        <w:rPr>
          <w:rFonts w:ascii="Times New Roman" w:eastAsia="Times New Roman" w:hAnsi="Times New Roman" w:cs="Times New Roman"/>
          <w:sz w:val="28"/>
          <w:szCs w:val="28"/>
          <w:lang w:val="kk-KZ"/>
        </w:rPr>
        <w:t xml:space="preserve">жоғарғы қысымда  белгілі бір салмақпен шығарылады </w:t>
      </w:r>
      <w:r w:rsidRPr="00301A49">
        <w:rPr>
          <w:rFonts w:ascii="Times New Roman" w:eastAsia="Times New Roman" w:hAnsi="Times New Roman" w:cs="Times New Roman"/>
          <w:sz w:val="28"/>
          <w:szCs w:val="28"/>
          <w:lang w:val="kk-KZ"/>
        </w:rPr>
        <w:t xml:space="preserve">[7]. </w:t>
      </w:r>
      <w:r w:rsidR="00181360" w:rsidRPr="00301A49">
        <w:rPr>
          <w:rFonts w:ascii="Times New Roman" w:hAnsi="Times New Roman" w:cs="Times New Roman"/>
          <w:bCs/>
          <w:sz w:val="28"/>
          <w:szCs w:val="28"/>
          <w:lang w:val="kk-KZ"/>
        </w:rPr>
        <w:t xml:space="preserve"> </w:t>
      </w:r>
    </w:p>
    <w:p w14:paraId="3F4237ED" w14:textId="0322DA1E" w:rsidR="00181360" w:rsidRPr="000C05BC" w:rsidRDefault="00181360" w:rsidP="00031DFF">
      <w:pPr>
        <w:pStyle w:val="a3"/>
        <w:ind w:firstLine="720"/>
        <w:jc w:val="both"/>
        <w:rPr>
          <w:rFonts w:ascii="Times New Roman" w:hAnsi="Times New Roman" w:cs="Times New Roman"/>
          <w:bCs/>
          <w:sz w:val="28"/>
          <w:szCs w:val="28"/>
          <w:lang w:val="kk-KZ"/>
        </w:rPr>
      </w:pPr>
      <w:r w:rsidRPr="000C05BC">
        <w:rPr>
          <w:rFonts w:ascii="Times New Roman" w:hAnsi="Times New Roman" w:cs="Times New Roman"/>
          <w:bCs/>
          <w:sz w:val="28"/>
          <w:szCs w:val="28"/>
          <w:lang w:val="kk-KZ"/>
        </w:rPr>
        <w:t xml:space="preserve">Алайда, бұл әдістер тек бидай ұнынан қамырды дайындау үшін қолданылған және өнеркәсіпте қолданылған жоқ. Өндірістің қысқартылған циклімен функционалды бағыттағы нан өнімдерінің инновациялық техникасы және технологиясын жасаудың аналогы болып Воронеж мемлекеттік инженерлік технология университеті (ВМИТУ) ғалымдарының бидай ұнынан функционалды мақсаттағы </w:t>
      </w:r>
      <w:r w:rsidRPr="0050666A">
        <w:rPr>
          <w:rFonts w:ascii="Times New Roman" w:hAnsi="Times New Roman" w:cs="Times New Roman"/>
          <w:bCs/>
          <w:sz w:val="28"/>
          <w:szCs w:val="28"/>
          <w:lang w:val="kk-KZ"/>
        </w:rPr>
        <w:t>сығымдалған ауа қысыммен</w:t>
      </w:r>
      <w:r w:rsidRPr="000C05BC">
        <w:rPr>
          <w:rFonts w:ascii="Times New Roman" w:hAnsi="Times New Roman" w:cs="Times New Roman"/>
          <w:bCs/>
          <w:sz w:val="28"/>
          <w:szCs w:val="28"/>
          <w:lang w:val="kk-KZ"/>
        </w:rPr>
        <w:t xml:space="preserve"> нан технологиясын әзірлеу </w:t>
      </w:r>
      <w:r w:rsidRPr="0050666A">
        <w:rPr>
          <w:rFonts w:ascii="Times New Roman" w:hAnsi="Times New Roman" w:cs="Times New Roman"/>
          <w:bCs/>
          <w:sz w:val="28"/>
          <w:szCs w:val="28"/>
          <w:lang w:val="kk-KZ"/>
        </w:rPr>
        <w:t xml:space="preserve">болып </w:t>
      </w:r>
      <w:r w:rsidRPr="000C05BC">
        <w:rPr>
          <w:rFonts w:ascii="Times New Roman" w:hAnsi="Times New Roman" w:cs="Times New Roman"/>
          <w:bCs/>
          <w:sz w:val="28"/>
          <w:szCs w:val="28"/>
          <w:lang w:val="kk-KZ"/>
        </w:rPr>
        <w:t>табылады.</w:t>
      </w:r>
    </w:p>
    <w:p w14:paraId="421461BF" w14:textId="6B1673BB" w:rsidR="00181360" w:rsidRPr="00483B94"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З</w:t>
      </w:r>
      <w:r w:rsidRPr="000C05BC">
        <w:rPr>
          <w:rFonts w:ascii="Times New Roman" w:hAnsi="Times New Roman" w:cs="Times New Roman"/>
          <w:sz w:val="28"/>
          <w:szCs w:val="28"/>
          <w:lang w:val="kk-KZ"/>
        </w:rPr>
        <w:t>ертте</w:t>
      </w:r>
      <w:r w:rsidRPr="0050666A">
        <w:rPr>
          <w:rFonts w:ascii="Times New Roman" w:hAnsi="Times New Roman" w:cs="Times New Roman"/>
          <w:sz w:val="28"/>
          <w:szCs w:val="28"/>
          <w:lang w:val="kk-KZ"/>
        </w:rPr>
        <w:t xml:space="preserve">у нәтижелері </w:t>
      </w:r>
      <w:r w:rsidRPr="000C05BC">
        <w:rPr>
          <w:rFonts w:ascii="Times New Roman" w:hAnsi="Times New Roman" w:cs="Times New Roman"/>
          <w:sz w:val="28"/>
          <w:szCs w:val="28"/>
          <w:lang w:val="kk-KZ"/>
        </w:rPr>
        <w:t>бойынша ең жақсы</w:t>
      </w:r>
      <w:r w:rsidRPr="0050666A">
        <w:rPr>
          <w:rFonts w:ascii="Times New Roman" w:hAnsi="Times New Roman" w:cs="Times New Roman"/>
          <w:sz w:val="28"/>
          <w:szCs w:val="28"/>
          <w:lang w:val="kk-KZ"/>
        </w:rPr>
        <w:t xml:space="preserve"> көрсеткіш </w:t>
      </w:r>
      <w:r w:rsidRPr="000C05BC">
        <w:rPr>
          <w:rFonts w:ascii="Times New Roman" w:hAnsi="Times New Roman" w:cs="Times New Roman"/>
          <w:sz w:val="28"/>
          <w:szCs w:val="28"/>
          <w:lang w:val="kk-KZ"/>
        </w:rPr>
        <w:t xml:space="preserve">бұл III </w:t>
      </w:r>
      <w:r w:rsidRPr="0050666A">
        <w:rPr>
          <w:rFonts w:ascii="Times New Roman" w:hAnsi="Times New Roman" w:cs="Times New Roman"/>
          <w:sz w:val="28"/>
          <w:szCs w:val="28"/>
          <w:lang w:val="kk-KZ"/>
        </w:rPr>
        <w:t xml:space="preserve">класс тұтас </w:t>
      </w:r>
      <w:r w:rsidRPr="000C05BC">
        <w:rPr>
          <w:rFonts w:ascii="Times New Roman" w:hAnsi="Times New Roman" w:cs="Times New Roman"/>
          <w:sz w:val="28"/>
          <w:szCs w:val="28"/>
          <w:lang w:val="kk-KZ"/>
        </w:rPr>
        <w:t xml:space="preserve"> бидай</w:t>
      </w:r>
      <w:r w:rsidRPr="0050666A">
        <w:rPr>
          <w:rFonts w:ascii="Times New Roman" w:hAnsi="Times New Roman" w:cs="Times New Roman"/>
          <w:sz w:val="28"/>
          <w:szCs w:val="28"/>
          <w:lang w:val="kk-KZ"/>
        </w:rPr>
        <w:t xml:space="preserve">дан дайындалған </w:t>
      </w:r>
      <w:r w:rsidRPr="000C05BC">
        <w:rPr>
          <w:rFonts w:ascii="Times New Roman" w:hAnsi="Times New Roman" w:cs="Times New Roman"/>
          <w:sz w:val="28"/>
          <w:szCs w:val="28"/>
          <w:lang w:val="kk-KZ"/>
        </w:rPr>
        <w:t xml:space="preserve"> нан</w:t>
      </w:r>
      <w:r w:rsidRPr="0050666A">
        <w:rPr>
          <w:rFonts w:ascii="Times New Roman" w:hAnsi="Times New Roman" w:cs="Times New Roman"/>
          <w:sz w:val="28"/>
          <w:szCs w:val="28"/>
          <w:lang w:val="kk-KZ"/>
        </w:rPr>
        <w:t xml:space="preserve">, анықталған </w:t>
      </w:r>
      <w:r w:rsidRPr="000C05BC">
        <w:rPr>
          <w:rFonts w:ascii="Times New Roman" w:hAnsi="Times New Roman" w:cs="Times New Roman"/>
          <w:sz w:val="28"/>
          <w:szCs w:val="28"/>
          <w:lang w:val="kk-KZ"/>
        </w:rPr>
        <w:t xml:space="preserve"> нәтижелер осы тақырыпты мұқият зердел</w:t>
      </w:r>
      <w:r w:rsidR="000D128F">
        <w:rPr>
          <w:rFonts w:ascii="Times New Roman" w:hAnsi="Times New Roman" w:cs="Times New Roman"/>
          <w:sz w:val="28"/>
          <w:szCs w:val="28"/>
          <w:lang w:val="kk-KZ"/>
        </w:rPr>
        <w:t>ді</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инновациялық технологияларды  өндіріске одан әрі енгізуді</w:t>
      </w:r>
      <w:r w:rsidRPr="0050666A">
        <w:rPr>
          <w:rFonts w:ascii="Times New Roman" w:hAnsi="Times New Roman" w:cs="Times New Roman"/>
          <w:sz w:val="28"/>
          <w:szCs w:val="28"/>
          <w:lang w:val="kk-KZ"/>
        </w:rPr>
        <w:t xml:space="preserve"> талап ет</w:t>
      </w:r>
      <w:r w:rsidR="000D128F">
        <w:rPr>
          <w:rFonts w:ascii="Times New Roman" w:hAnsi="Times New Roman" w:cs="Times New Roman"/>
          <w:sz w:val="28"/>
          <w:szCs w:val="28"/>
          <w:lang w:val="kk-KZ"/>
        </w:rPr>
        <w:t>уде</w:t>
      </w:r>
      <w:r w:rsidRPr="0050666A">
        <w:rPr>
          <w:rFonts w:ascii="Times New Roman" w:hAnsi="Times New Roman" w:cs="Times New Roman"/>
          <w:sz w:val="28"/>
          <w:szCs w:val="28"/>
          <w:lang w:val="kk-KZ"/>
        </w:rPr>
        <w:t>.</w:t>
      </w:r>
      <w:r w:rsidR="00483B94">
        <w:rPr>
          <w:rFonts w:ascii="Times New Roman" w:hAnsi="Times New Roman" w:cs="Times New Roman"/>
          <w:sz w:val="28"/>
          <w:szCs w:val="28"/>
          <w:lang w:val="kk-KZ"/>
        </w:rPr>
        <w:t xml:space="preserve"> </w:t>
      </w:r>
      <w:r w:rsidRPr="000C05BC">
        <w:rPr>
          <w:rFonts w:ascii="Times New Roman" w:hAnsi="Times New Roman" w:cs="Times New Roman"/>
          <w:bCs/>
          <w:sz w:val="28"/>
          <w:szCs w:val="28"/>
          <w:lang w:val="kk-KZ"/>
        </w:rPr>
        <w:t>Соңғы</w:t>
      </w:r>
      <w:r w:rsidRPr="000C05BC">
        <w:rPr>
          <w:rFonts w:ascii="Times New Roman" w:hAnsi="Times New Roman" w:cs="Times New Roman"/>
          <w:bCs/>
          <w:sz w:val="28"/>
          <w:szCs w:val="28"/>
          <w:lang w:val="kk-KZ"/>
        </w:rPr>
        <w:tab/>
        <w:t>жылдары</w:t>
      </w:r>
      <w:r w:rsidRPr="000C05BC">
        <w:rPr>
          <w:rFonts w:ascii="Times New Roman" w:hAnsi="Times New Roman" w:cs="Times New Roman"/>
          <w:bCs/>
          <w:sz w:val="28"/>
          <w:szCs w:val="28"/>
          <w:lang w:val="kk-KZ"/>
        </w:rPr>
        <w:tab/>
        <w:t>тамақ</w:t>
      </w:r>
      <w:r w:rsidRPr="0050666A">
        <w:rPr>
          <w:rFonts w:ascii="Times New Roman" w:hAnsi="Times New Roman" w:cs="Times New Roman"/>
          <w:bCs/>
          <w:sz w:val="28"/>
          <w:szCs w:val="28"/>
          <w:lang w:val="kk-KZ"/>
        </w:rPr>
        <w:t xml:space="preserve">  </w:t>
      </w:r>
      <w:r w:rsidRPr="000C05BC">
        <w:rPr>
          <w:rFonts w:ascii="Times New Roman" w:hAnsi="Times New Roman" w:cs="Times New Roman"/>
          <w:bCs/>
          <w:sz w:val="28"/>
          <w:szCs w:val="28"/>
          <w:lang w:val="kk-KZ"/>
        </w:rPr>
        <w:t>өндірісінде</w:t>
      </w:r>
      <w:r w:rsidRPr="0050666A">
        <w:rPr>
          <w:rFonts w:ascii="Times New Roman" w:hAnsi="Times New Roman" w:cs="Times New Roman"/>
          <w:bCs/>
          <w:sz w:val="28"/>
          <w:szCs w:val="28"/>
          <w:lang w:val="kk-KZ"/>
        </w:rPr>
        <w:t xml:space="preserve"> </w:t>
      </w:r>
      <w:r w:rsidRPr="000C05BC">
        <w:rPr>
          <w:rFonts w:ascii="Times New Roman" w:hAnsi="Times New Roman" w:cs="Times New Roman"/>
          <w:bCs/>
          <w:sz w:val="28"/>
          <w:szCs w:val="28"/>
          <w:lang w:val="kk-KZ"/>
        </w:rPr>
        <w:tab/>
        <w:t>арнайы</w:t>
      </w:r>
      <w:r w:rsidRPr="000C05BC">
        <w:rPr>
          <w:rFonts w:ascii="Times New Roman" w:hAnsi="Times New Roman" w:cs="Times New Roman"/>
          <w:bCs/>
          <w:sz w:val="28"/>
          <w:szCs w:val="28"/>
          <w:lang w:val="kk-KZ"/>
        </w:rPr>
        <w:tab/>
        <w:t>қоспалар</w:t>
      </w:r>
      <w:r w:rsidRPr="0050666A">
        <w:rPr>
          <w:rFonts w:ascii="Times New Roman" w:hAnsi="Times New Roman" w:cs="Times New Roman"/>
          <w:bCs/>
          <w:sz w:val="28"/>
          <w:szCs w:val="28"/>
          <w:lang w:val="kk-KZ"/>
        </w:rPr>
        <w:t xml:space="preserve"> </w:t>
      </w:r>
      <w:r w:rsidRPr="000C05BC">
        <w:rPr>
          <w:rFonts w:ascii="Times New Roman" w:hAnsi="Times New Roman" w:cs="Times New Roman"/>
          <w:bCs/>
          <w:sz w:val="28"/>
          <w:szCs w:val="28"/>
          <w:lang w:val="kk-KZ"/>
        </w:rPr>
        <w:t>ионозонды және электронды технологиялары кеңінен қолданылуда. Азық- түлік өндірісінде көптеген пайдалы қасиеттері бар (бактерицидті, тотығу-</w:t>
      </w:r>
      <w:r w:rsidRPr="0050666A">
        <w:rPr>
          <w:rFonts w:ascii="Times New Roman" w:hAnsi="Times New Roman" w:cs="Times New Roman"/>
          <w:bCs/>
          <w:sz w:val="28"/>
          <w:szCs w:val="28"/>
          <w:lang w:val="kk-KZ"/>
        </w:rPr>
        <w:t xml:space="preserve"> </w:t>
      </w:r>
      <w:r w:rsidRPr="000C05BC">
        <w:rPr>
          <w:rFonts w:ascii="Times New Roman" w:hAnsi="Times New Roman" w:cs="Times New Roman"/>
          <w:bCs/>
          <w:sz w:val="28"/>
          <w:szCs w:val="28"/>
          <w:lang w:val="kk-KZ"/>
        </w:rPr>
        <w:t xml:space="preserve"> тотықсыздану және т.б.) ионозонды технология</w:t>
      </w:r>
      <w:r w:rsidRPr="0050666A">
        <w:rPr>
          <w:rFonts w:ascii="Times New Roman" w:hAnsi="Times New Roman" w:cs="Times New Roman"/>
          <w:bCs/>
          <w:sz w:val="28"/>
          <w:szCs w:val="28"/>
          <w:lang w:val="kk-KZ"/>
        </w:rPr>
        <w:t>сын</w:t>
      </w:r>
      <w:r w:rsidRPr="000C05BC">
        <w:rPr>
          <w:rFonts w:ascii="Times New Roman" w:hAnsi="Times New Roman" w:cs="Times New Roman"/>
          <w:bCs/>
          <w:sz w:val="28"/>
          <w:szCs w:val="28"/>
          <w:lang w:val="kk-KZ"/>
        </w:rPr>
        <w:t xml:space="preserve"> пайдалану тамақ өндірісінде перспективті бағыттардың бірі болып табылады. </w:t>
      </w:r>
      <w:r w:rsidRPr="0050666A">
        <w:rPr>
          <w:rFonts w:ascii="Times New Roman" w:hAnsi="Times New Roman" w:cs="Times New Roman"/>
          <w:bCs/>
          <w:sz w:val="28"/>
          <w:szCs w:val="28"/>
          <w:lang w:val="kk-KZ"/>
        </w:rPr>
        <w:t xml:space="preserve"> </w:t>
      </w:r>
    </w:p>
    <w:p w14:paraId="22F6C4EA" w14:textId="2C42361E" w:rsidR="00181360" w:rsidRPr="000C05BC" w:rsidRDefault="00181360" w:rsidP="00031DFF">
      <w:pPr>
        <w:pStyle w:val="a3"/>
        <w:ind w:firstLine="720"/>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Қамыр илеуді энергетикалық сипаттамалары бойынша бақылау көптеген факторларға байланыст</w:t>
      </w:r>
      <w:r w:rsidRPr="0050666A">
        <w:rPr>
          <w:rFonts w:ascii="Times New Roman" w:hAnsi="Times New Roman" w:cs="Times New Roman"/>
          <w:sz w:val="28"/>
          <w:szCs w:val="28"/>
          <w:lang w:val="kk-KZ"/>
        </w:rPr>
        <w:t>ы</w:t>
      </w:r>
      <w:r w:rsidRPr="000C05BC">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Мәскеу мемлекеттік тамақ өндіру университетінде жүргізілген эксперименттер нәтижелері бойынша </w:t>
      </w:r>
      <w:r w:rsidRPr="0050666A">
        <w:rPr>
          <w:rFonts w:ascii="Times New Roman" w:hAnsi="Times New Roman" w:cs="Times New Roman"/>
          <w:sz w:val="28"/>
          <w:szCs w:val="28"/>
          <w:lang w:val="kk-KZ"/>
        </w:rPr>
        <w:t>ғалымдар қ</w:t>
      </w:r>
      <w:r w:rsidRPr="000C05BC">
        <w:rPr>
          <w:rFonts w:ascii="Times New Roman" w:hAnsi="Times New Roman" w:cs="Times New Roman"/>
          <w:sz w:val="28"/>
          <w:szCs w:val="28"/>
          <w:lang w:val="kk-KZ"/>
        </w:rPr>
        <w:t xml:space="preserve">амыр илеу процесін зерттеуге арналған </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 ақпараттық</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өлшеу кешені, илеу машинасының илеу корпустарының айналу жылдамдығының оңтайлы мәндерін және илеу ұзақтығының тәуелділік мәні бойынша илеу ұзақтығын анықтау әдісі</w:t>
      </w:r>
      <w:r w:rsidRPr="0050666A">
        <w:rPr>
          <w:rFonts w:ascii="Times New Roman" w:hAnsi="Times New Roman" w:cs="Times New Roman"/>
          <w:sz w:val="28"/>
          <w:szCs w:val="28"/>
          <w:lang w:val="kk-KZ"/>
        </w:rPr>
        <w:t>н</w:t>
      </w:r>
      <w:r w:rsidRPr="000C05BC">
        <w:rPr>
          <w:rFonts w:ascii="Times New Roman" w:hAnsi="Times New Roman" w:cs="Times New Roman"/>
          <w:sz w:val="28"/>
          <w:szCs w:val="28"/>
          <w:lang w:val="kk-KZ"/>
        </w:rPr>
        <w:t xml:space="preserve"> әзірл</w:t>
      </w:r>
      <w:r w:rsidR="00483B94">
        <w:rPr>
          <w:rFonts w:ascii="Times New Roman" w:hAnsi="Times New Roman" w:cs="Times New Roman"/>
          <w:sz w:val="28"/>
          <w:szCs w:val="28"/>
          <w:lang w:val="kk-KZ"/>
        </w:rPr>
        <w:t>ед</w:t>
      </w:r>
      <w:r w:rsidRPr="000C05BC">
        <w:rPr>
          <w:rFonts w:ascii="Times New Roman" w:hAnsi="Times New Roman" w:cs="Times New Roman"/>
          <w:sz w:val="28"/>
          <w:szCs w:val="28"/>
          <w:lang w:val="kk-KZ"/>
        </w:rPr>
        <w:t xml:space="preserve">і. </w:t>
      </w:r>
    </w:p>
    <w:p w14:paraId="6FED0764" w14:textId="2867AC1A" w:rsidR="00181360" w:rsidRPr="000C05BC" w:rsidRDefault="00181360" w:rsidP="00031DFF">
      <w:pPr>
        <w:pStyle w:val="a3"/>
        <w:ind w:firstLine="720"/>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Илеу корпусының айналу жиілігі бойынша қамырдың деформация циклдарының саны</w:t>
      </w:r>
      <w:r w:rsidRPr="0050666A">
        <w:rPr>
          <w:rFonts w:ascii="Times New Roman" w:hAnsi="Times New Roman" w:cs="Times New Roman"/>
          <w:sz w:val="28"/>
          <w:szCs w:val="28"/>
          <w:lang w:val="kk-KZ"/>
        </w:rPr>
        <w:t xml:space="preserve"> тікелей қамырдың сапасына әсер ет</w:t>
      </w:r>
      <w:r w:rsidR="000D128F">
        <w:rPr>
          <w:rFonts w:ascii="Times New Roman" w:hAnsi="Times New Roman" w:cs="Times New Roman"/>
          <w:sz w:val="28"/>
          <w:szCs w:val="28"/>
          <w:lang w:val="kk-KZ"/>
        </w:rPr>
        <w:t>еді</w:t>
      </w:r>
      <w:r w:rsidRPr="000C05BC">
        <w:rPr>
          <w:rFonts w:ascii="Times New Roman" w:hAnsi="Times New Roman" w:cs="Times New Roman"/>
          <w:sz w:val="28"/>
          <w:szCs w:val="28"/>
          <w:lang w:val="kk-KZ"/>
        </w:rPr>
        <w:t>. Қамырдың микроқұрылымын қалыптастыру процесінің толықтығын, оның қ</w:t>
      </w:r>
      <w:r w:rsidRPr="0050666A">
        <w:rPr>
          <w:rFonts w:ascii="Times New Roman" w:hAnsi="Times New Roman" w:cs="Times New Roman"/>
          <w:sz w:val="28"/>
          <w:szCs w:val="28"/>
          <w:lang w:val="kk-KZ"/>
        </w:rPr>
        <w:t>а</w:t>
      </w:r>
      <w:r w:rsidRPr="000C05BC">
        <w:rPr>
          <w:rFonts w:ascii="Times New Roman" w:hAnsi="Times New Roman" w:cs="Times New Roman"/>
          <w:sz w:val="28"/>
          <w:szCs w:val="28"/>
          <w:lang w:val="kk-KZ"/>
        </w:rPr>
        <w:t>сиеттері мен нанның сапасын</w:t>
      </w:r>
      <w:r w:rsidRPr="0050666A">
        <w:rPr>
          <w:rFonts w:ascii="Times New Roman" w:hAnsi="Times New Roman" w:cs="Times New Roman"/>
          <w:sz w:val="28"/>
          <w:szCs w:val="28"/>
          <w:lang w:val="kk-KZ"/>
        </w:rPr>
        <w:t>а әсерін тигізетін</w:t>
      </w:r>
      <w:r w:rsidRPr="000C05BC">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 байланыс орнатылды [</w:t>
      </w:r>
      <w:r w:rsidRPr="0050666A">
        <w:rPr>
          <w:rFonts w:ascii="Times New Roman" w:hAnsi="Times New Roman" w:cs="Times New Roman"/>
          <w:sz w:val="28"/>
          <w:szCs w:val="28"/>
          <w:lang w:val="kk-KZ"/>
        </w:rPr>
        <w:t>8</w:t>
      </w:r>
      <w:r w:rsidRPr="000C05BC">
        <w:rPr>
          <w:rFonts w:ascii="Times New Roman" w:hAnsi="Times New Roman" w:cs="Times New Roman"/>
          <w:sz w:val="28"/>
          <w:szCs w:val="28"/>
          <w:lang w:val="kk-KZ"/>
        </w:rPr>
        <w:t>].</w:t>
      </w:r>
      <w:r w:rsidRPr="0050666A">
        <w:rPr>
          <w:rFonts w:ascii="Times New Roman" w:hAnsi="Times New Roman" w:cs="Times New Roman"/>
          <w:bCs/>
          <w:sz w:val="28"/>
          <w:szCs w:val="28"/>
          <w:lang w:val="kk-KZ"/>
        </w:rPr>
        <w:t xml:space="preserve"> </w:t>
      </w:r>
    </w:p>
    <w:p w14:paraId="734184FB" w14:textId="72970776" w:rsidR="00181360" w:rsidRPr="000C05BC" w:rsidRDefault="00181360" w:rsidP="00031DFF">
      <w:pPr>
        <w:pStyle w:val="a3"/>
        <w:ind w:firstLine="720"/>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lastRenderedPageBreak/>
        <w:t>Бәсекеге қабілетті позицияларын нығайтуға мүдделі кәсіпорындар нан нарығының даму тенденциясын</w:t>
      </w:r>
      <w:r w:rsidR="000D128F">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 </w:t>
      </w:r>
      <w:r w:rsidR="000D128F">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химиялық қопсытқыштар қолданбай</w:t>
      </w:r>
      <w:r w:rsidRPr="000C05BC">
        <w:rPr>
          <w:rFonts w:ascii="Times New Roman" w:hAnsi="Times New Roman" w:cs="Times New Roman"/>
          <w:sz w:val="28"/>
          <w:szCs w:val="28"/>
          <w:lang w:val="kk-KZ"/>
        </w:rPr>
        <w:t xml:space="preserve"> өнімді сақтаудың ең жақсы әдісі болып табылатын мұздату техникасын қолдану арқылы </w:t>
      </w:r>
      <w:r w:rsidRPr="0050666A">
        <w:rPr>
          <w:rFonts w:ascii="Times New Roman" w:hAnsi="Times New Roman" w:cs="Times New Roman"/>
          <w:sz w:val="28"/>
          <w:szCs w:val="28"/>
          <w:lang w:val="kk-KZ"/>
        </w:rPr>
        <w:t>сақтау уақытын ұзартуды ұсынды</w:t>
      </w:r>
      <w:r w:rsidRPr="000C05BC">
        <w:rPr>
          <w:rFonts w:ascii="Times New Roman" w:hAnsi="Times New Roman" w:cs="Times New Roman"/>
          <w:sz w:val="28"/>
          <w:szCs w:val="28"/>
          <w:lang w:val="kk-KZ"/>
        </w:rPr>
        <w:t>. Зерттеу</w:t>
      </w:r>
      <w:r w:rsidRPr="0050666A">
        <w:rPr>
          <w:rFonts w:ascii="Times New Roman" w:hAnsi="Times New Roman" w:cs="Times New Roman"/>
          <w:sz w:val="28"/>
          <w:szCs w:val="28"/>
          <w:lang w:val="kk-KZ"/>
        </w:rPr>
        <w:t>лерді</w:t>
      </w:r>
      <w:r w:rsidRPr="000C05BC">
        <w:rPr>
          <w:rFonts w:ascii="Times New Roman" w:hAnsi="Times New Roman" w:cs="Times New Roman"/>
          <w:sz w:val="28"/>
          <w:szCs w:val="28"/>
          <w:lang w:val="kk-KZ"/>
        </w:rPr>
        <w:t xml:space="preserve"> Л.В. Ким, Н.В. Лабутин, А.В. Әскери, И.Т. Кретов </w:t>
      </w:r>
      <w:r w:rsidRPr="0050666A">
        <w:rPr>
          <w:rFonts w:ascii="Times New Roman" w:hAnsi="Times New Roman" w:cs="Times New Roman"/>
          <w:sz w:val="28"/>
          <w:szCs w:val="28"/>
          <w:lang w:val="kk-KZ"/>
        </w:rPr>
        <w:t xml:space="preserve"> жүргізді </w:t>
      </w:r>
      <w:r w:rsidRPr="000C05BC">
        <w:rPr>
          <w:rFonts w:ascii="Times New Roman" w:hAnsi="Times New Roman" w:cs="Times New Roman"/>
          <w:sz w:val="28"/>
          <w:szCs w:val="28"/>
          <w:lang w:val="kk-KZ"/>
        </w:rPr>
        <w:t xml:space="preserve">[9]. </w:t>
      </w:r>
    </w:p>
    <w:p w14:paraId="3397828D" w14:textId="33DFB676" w:rsidR="00181360" w:rsidRPr="000C05BC"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bCs/>
          <w:sz w:val="28"/>
          <w:szCs w:val="28"/>
          <w:lang w:val="kk-KZ"/>
        </w:rPr>
        <w:t>1995- 1998 жылдары "Еуропадағы функционалдық тамақтанудың ғылыми тұжырымдамасы" (Еигорадағы functional Food Scientific Consepts of functional food) әзірленді,</w:t>
      </w:r>
      <w:r w:rsidRPr="000C05BC">
        <w:rPr>
          <w:rFonts w:ascii="Times New Roman" w:hAnsi="Times New Roman" w:cs="Times New Roman"/>
          <w:bCs/>
          <w:sz w:val="28"/>
          <w:szCs w:val="28"/>
          <w:lang w:val="kk-KZ"/>
        </w:rPr>
        <w:t xml:space="preserve"> </w:t>
      </w:r>
      <w:r w:rsidRPr="0050666A">
        <w:rPr>
          <w:rFonts w:ascii="Times New Roman" w:hAnsi="Times New Roman" w:cs="Times New Roman"/>
          <w:bCs/>
          <w:sz w:val="28"/>
          <w:szCs w:val="28"/>
          <w:lang w:val="kk-KZ"/>
        </w:rPr>
        <w:t xml:space="preserve">оған сәйкес </w:t>
      </w:r>
      <w:r w:rsidRPr="000C05BC">
        <w:rPr>
          <w:rFonts w:ascii="Times New Roman" w:hAnsi="Times New Roman" w:cs="Times New Roman"/>
          <w:bCs/>
          <w:sz w:val="28"/>
          <w:szCs w:val="28"/>
          <w:lang w:val="kk-KZ"/>
        </w:rPr>
        <w:t>a</w:t>
      </w:r>
      <w:r w:rsidRPr="0050666A">
        <w:rPr>
          <w:rFonts w:ascii="Times New Roman" w:hAnsi="Times New Roman" w:cs="Times New Roman"/>
          <w:bCs/>
          <w:sz w:val="28"/>
          <w:szCs w:val="28"/>
          <w:lang w:val="kk-KZ"/>
        </w:rPr>
        <w:t>зық- түлік дәстүрлі қоректік әсерлерден басқа қандай да бір негізгі функцияға немесе  олардың оң әсерін көрсету және осы өзара қарым</w:t>
      </w:r>
      <w:r w:rsidR="00483B94">
        <w:rPr>
          <w:rFonts w:ascii="Times New Roman" w:hAnsi="Times New Roman" w:cs="Times New Roman"/>
          <w:bCs/>
          <w:sz w:val="28"/>
          <w:szCs w:val="28"/>
          <w:lang w:val="kk-KZ"/>
        </w:rPr>
        <w:t xml:space="preserve"> </w:t>
      </w:r>
      <w:r w:rsidRPr="0050666A">
        <w:rPr>
          <w:rFonts w:ascii="Times New Roman" w:hAnsi="Times New Roman" w:cs="Times New Roman"/>
          <w:bCs/>
          <w:sz w:val="28"/>
          <w:szCs w:val="28"/>
          <w:lang w:val="kk-KZ"/>
        </w:rPr>
        <w:t xml:space="preserve"> қатынастарды растайтын  объективті дәлелдер келтіру мүмкіндігі болған жағдайда ғана функционалдық түрге жатқызылуы мүмкін екенін дәлелд</w:t>
      </w:r>
      <w:r w:rsidR="00483B94">
        <w:rPr>
          <w:rFonts w:ascii="Times New Roman" w:hAnsi="Times New Roman" w:cs="Times New Roman"/>
          <w:bCs/>
          <w:sz w:val="28"/>
          <w:szCs w:val="28"/>
          <w:lang w:val="kk-KZ"/>
        </w:rPr>
        <w:t>енд</w:t>
      </w:r>
      <w:r w:rsidRPr="0050666A">
        <w:rPr>
          <w:rFonts w:ascii="Times New Roman" w:hAnsi="Times New Roman" w:cs="Times New Roman"/>
          <w:bCs/>
          <w:sz w:val="28"/>
          <w:szCs w:val="28"/>
          <w:lang w:val="kk-KZ"/>
        </w:rPr>
        <w:t>і [10, 11].</w:t>
      </w:r>
    </w:p>
    <w:p w14:paraId="56782E51" w14:textId="787ECF32" w:rsidR="00181360" w:rsidRPr="0050666A" w:rsidRDefault="00181360" w:rsidP="00031DFF">
      <w:pPr>
        <w:pStyle w:val="a3"/>
        <w:ind w:firstLine="720"/>
        <w:jc w:val="both"/>
        <w:rPr>
          <w:rFonts w:ascii="Times New Roman" w:hAnsi="Times New Roman" w:cs="Times New Roman"/>
          <w:bCs/>
          <w:sz w:val="28"/>
          <w:szCs w:val="28"/>
          <w:lang w:val="kk-KZ"/>
        </w:rPr>
      </w:pPr>
      <w:r w:rsidRPr="0050666A">
        <w:rPr>
          <w:rFonts w:ascii="Times New Roman" w:hAnsi="Times New Roman" w:cs="Times New Roman"/>
          <w:bCs/>
          <w:sz w:val="28"/>
          <w:szCs w:val="28"/>
          <w:lang w:val="kk-KZ"/>
        </w:rPr>
        <w:t>21</w:t>
      </w:r>
      <w:r>
        <w:rPr>
          <w:rFonts w:ascii="Times New Roman" w:hAnsi="Times New Roman" w:cs="Times New Roman"/>
          <w:bCs/>
          <w:sz w:val="28"/>
          <w:szCs w:val="28"/>
          <w:lang w:val="kk-KZ"/>
        </w:rPr>
        <w:t xml:space="preserve"> </w:t>
      </w:r>
      <w:r w:rsidRPr="0050666A">
        <w:rPr>
          <w:rFonts w:ascii="Times New Roman" w:hAnsi="Times New Roman" w:cs="Times New Roman"/>
          <w:bCs/>
          <w:sz w:val="28"/>
          <w:szCs w:val="28"/>
          <w:lang w:val="kk-KZ"/>
        </w:rPr>
        <w:t xml:space="preserve">ғасырдың басындағы функционалды қоректік заттардың негізгі категорияларына 15 атау </w:t>
      </w:r>
      <w:r w:rsidR="005D3701">
        <w:rPr>
          <w:rFonts w:ascii="Times New Roman" w:hAnsi="Times New Roman" w:cs="Times New Roman"/>
          <w:bCs/>
          <w:sz w:val="28"/>
          <w:szCs w:val="28"/>
          <w:lang w:val="kk-KZ"/>
        </w:rPr>
        <w:t>кіреді</w:t>
      </w:r>
      <w:r w:rsidRPr="0050666A">
        <w:rPr>
          <w:rFonts w:ascii="Times New Roman" w:hAnsi="Times New Roman" w:cs="Times New Roman"/>
          <w:bCs/>
          <w:sz w:val="28"/>
          <w:szCs w:val="28"/>
          <w:lang w:val="kk-KZ"/>
        </w:rPr>
        <w:t>. Әр түрлі елдердің нарықтарында жүздеген функционалды өнімдер бар. Қытай Денсаулық сақтау министрлігінің ұсыныстарына сәйкес, мұндай өнімдер арнайы көк логотиппен белгілен</w:t>
      </w:r>
      <w:r w:rsidR="00483B94">
        <w:rPr>
          <w:rFonts w:ascii="Times New Roman" w:hAnsi="Times New Roman" w:cs="Times New Roman"/>
          <w:bCs/>
          <w:sz w:val="28"/>
          <w:szCs w:val="28"/>
          <w:lang w:val="kk-KZ"/>
        </w:rPr>
        <w:t>ген</w:t>
      </w:r>
      <w:r w:rsidRPr="0050666A">
        <w:rPr>
          <w:rFonts w:ascii="Times New Roman" w:hAnsi="Times New Roman" w:cs="Times New Roman"/>
          <w:bCs/>
          <w:sz w:val="28"/>
          <w:szCs w:val="28"/>
          <w:lang w:val="kk-KZ"/>
        </w:rPr>
        <w:t xml:space="preserve"> және келесі жағдайларда қолданылады: иммунитетті реттеу, липидтер мен көмірсулар алмасуы, қан қысымы, шаршауды жеңілдету, анемиялық жағдайлардың алдын алу және жақсарту және т.б  [12, 13].</w:t>
      </w:r>
    </w:p>
    <w:p w14:paraId="5B95C41F" w14:textId="18BBD248" w:rsidR="00181360" w:rsidRPr="0050666A" w:rsidRDefault="00181360" w:rsidP="00031DFF">
      <w:pPr>
        <w:pStyle w:val="a3"/>
        <w:ind w:firstLine="720"/>
        <w:jc w:val="both"/>
        <w:rPr>
          <w:rFonts w:ascii="Times New Roman" w:hAnsi="Times New Roman" w:cs="Times New Roman"/>
          <w:bCs/>
          <w:sz w:val="28"/>
          <w:szCs w:val="28"/>
          <w:lang w:val="kk-KZ"/>
        </w:rPr>
      </w:pPr>
      <w:r w:rsidRPr="0050666A">
        <w:rPr>
          <w:rFonts w:ascii="Times New Roman" w:hAnsi="Times New Roman" w:cs="Times New Roman"/>
          <w:bCs/>
          <w:sz w:val="28"/>
          <w:szCs w:val="28"/>
          <w:lang w:val="kk-KZ"/>
        </w:rPr>
        <w:t xml:space="preserve">Қазақстанның солтүстік өңірі республиканы дәнді дақылдар өндірісінің негізгі көлемімен қамтамасыз </w:t>
      </w:r>
      <w:r w:rsidR="000D128F">
        <w:rPr>
          <w:rFonts w:ascii="Times New Roman" w:hAnsi="Times New Roman" w:cs="Times New Roman"/>
          <w:bCs/>
          <w:sz w:val="28"/>
          <w:szCs w:val="28"/>
          <w:lang w:val="kk-KZ"/>
        </w:rPr>
        <w:t>етуде</w:t>
      </w:r>
      <w:r w:rsidRPr="0050666A">
        <w:rPr>
          <w:rFonts w:ascii="Times New Roman" w:hAnsi="Times New Roman" w:cs="Times New Roman"/>
          <w:bCs/>
          <w:sz w:val="28"/>
          <w:szCs w:val="28"/>
          <w:lang w:val="kk-KZ"/>
        </w:rPr>
        <w:t>, өйткені ол өңірлерде астық өндіруге қолайлы табиғи климаттық жағдайлары бар. Барлық егіс алқаптарының 75%- ын және барлық егіннің 85</w:t>
      </w:r>
      <w:r w:rsidR="00483B94">
        <w:rPr>
          <w:rFonts w:ascii="Times New Roman" w:hAnsi="Times New Roman" w:cs="Times New Roman"/>
          <w:bCs/>
          <w:sz w:val="28"/>
          <w:szCs w:val="28"/>
          <w:lang w:val="kk-KZ"/>
        </w:rPr>
        <w:t xml:space="preserve"> </w:t>
      </w:r>
      <w:r w:rsidRPr="0050666A">
        <w:rPr>
          <w:rFonts w:ascii="Times New Roman" w:hAnsi="Times New Roman" w:cs="Times New Roman"/>
          <w:bCs/>
          <w:sz w:val="28"/>
          <w:szCs w:val="28"/>
          <w:lang w:val="kk-KZ"/>
        </w:rPr>
        <w:t>% - ын алатын Ақмола, Қостанай және Солтүстік Қазақстан облыстары басты астық егетін өңірлер болып табылады [14].</w:t>
      </w:r>
    </w:p>
    <w:p w14:paraId="1B91CC47" w14:textId="3A2F1724" w:rsidR="00181360" w:rsidRPr="0050666A" w:rsidRDefault="00181360" w:rsidP="00031DFF">
      <w:pPr>
        <w:pStyle w:val="a3"/>
        <w:ind w:firstLine="720"/>
        <w:jc w:val="both"/>
        <w:rPr>
          <w:rFonts w:ascii="Times New Roman" w:hAnsi="Times New Roman" w:cs="Times New Roman"/>
          <w:bCs/>
          <w:sz w:val="28"/>
          <w:szCs w:val="28"/>
          <w:lang w:val="kk-KZ"/>
        </w:rPr>
      </w:pPr>
      <w:r w:rsidRPr="0050666A">
        <w:rPr>
          <w:rFonts w:ascii="Times New Roman" w:hAnsi="Times New Roman" w:cs="Times New Roman"/>
          <w:bCs/>
          <w:sz w:val="28"/>
          <w:szCs w:val="28"/>
          <w:lang w:val="kk-KZ"/>
        </w:rPr>
        <w:t xml:space="preserve">Жапонияда әртүрлі функционалды </w:t>
      </w:r>
      <w:r w:rsidR="00483B94">
        <w:rPr>
          <w:rFonts w:ascii="Times New Roman" w:hAnsi="Times New Roman" w:cs="Times New Roman"/>
          <w:bCs/>
          <w:sz w:val="28"/>
          <w:szCs w:val="28"/>
          <w:lang w:val="kk-KZ"/>
        </w:rPr>
        <w:t>заттармен</w:t>
      </w:r>
      <w:r w:rsidRPr="0050666A">
        <w:rPr>
          <w:rFonts w:ascii="Times New Roman" w:hAnsi="Times New Roman" w:cs="Times New Roman"/>
          <w:bCs/>
          <w:sz w:val="28"/>
          <w:szCs w:val="28"/>
          <w:lang w:val="kk-KZ"/>
        </w:rPr>
        <w:t xml:space="preserve"> байытылған бірнеше жүздеген дәстүрлі өнімдер бар. Бұл елдегі жаңа бағыт  функционалды өнімдерді дамыту болып табылады [15].</w:t>
      </w:r>
    </w:p>
    <w:p w14:paraId="435692AA" w14:textId="76540E11" w:rsidR="00181360" w:rsidRPr="0050666A" w:rsidRDefault="00181360" w:rsidP="00031DFF">
      <w:pPr>
        <w:pStyle w:val="a3"/>
        <w:ind w:firstLine="720"/>
        <w:jc w:val="both"/>
        <w:rPr>
          <w:rFonts w:ascii="Times New Roman" w:hAnsi="Times New Roman" w:cs="Times New Roman"/>
          <w:bCs/>
          <w:sz w:val="28"/>
          <w:szCs w:val="28"/>
          <w:lang w:val="kk-KZ"/>
        </w:rPr>
      </w:pPr>
      <w:r w:rsidRPr="0050666A">
        <w:rPr>
          <w:rFonts w:ascii="Times New Roman" w:hAnsi="Times New Roman" w:cs="Times New Roman"/>
          <w:bCs/>
          <w:sz w:val="28"/>
          <w:szCs w:val="28"/>
          <w:lang w:val="kk-KZ"/>
        </w:rPr>
        <w:t>«</w:t>
      </w:r>
      <w:r w:rsidRPr="0050666A">
        <w:rPr>
          <w:rFonts w:ascii="Times New Roman" w:hAnsi="Times New Roman" w:cs="Times New Roman"/>
          <w:sz w:val="28"/>
          <w:szCs w:val="28"/>
          <w:lang w:val="kk-KZ"/>
        </w:rPr>
        <w:t>Диссертациялық</w:t>
      </w:r>
      <w:r w:rsidRPr="000C05BC">
        <w:rPr>
          <w:rFonts w:ascii="Times New Roman" w:hAnsi="Times New Roman" w:cs="Times New Roman"/>
          <w:sz w:val="28"/>
          <w:szCs w:val="28"/>
          <w:lang w:val="kk-KZ"/>
        </w:rPr>
        <w:t xml:space="preserve"> жумыс</w:t>
      </w:r>
      <w:r w:rsidR="00483B94">
        <w:rPr>
          <w:rFonts w:ascii="Times New Roman" w:hAnsi="Times New Roman" w:cs="Times New Roman"/>
          <w:sz w:val="28"/>
          <w:szCs w:val="28"/>
          <w:lang w:val="kk-KZ"/>
        </w:rPr>
        <w:t>та</w:t>
      </w:r>
      <w:r w:rsidRPr="000C05BC">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орта</w:t>
      </w:r>
      <w:r w:rsidRPr="000C05BC">
        <w:rPr>
          <w:rFonts w:ascii="Times New Roman" w:hAnsi="Times New Roman" w:cs="Times New Roman"/>
          <w:sz w:val="28"/>
          <w:szCs w:val="28"/>
          <w:lang w:val="kk-KZ"/>
        </w:rPr>
        <w:t xml:space="preserve"> 3</w:t>
      </w:r>
      <w:r w:rsidRPr="0050666A">
        <w:rPr>
          <w:rFonts w:ascii="Times New Roman" w:hAnsi="Times New Roman" w:cs="Times New Roman"/>
          <w:sz w:val="28"/>
          <w:szCs w:val="28"/>
          <w:lang w:val="kk-KZ"/>
        </w:rPr>
        <w:t xml:space="preserve"> класс</w:t>
      </w:r>
      <w:r w:rsidRPr="000C05BC">
        <w:rPr>
          <w:rFonts w:ascii="Times New Roman" w:hAnsi="Times New Roman" w:cs="Times New Roman"/>
          <w:sz w:val="28"/>
          <w:szCs w:val="28"/>
          <w:lang w:val="kk-KZ"/>
        </w:rPr>
        <w:t xml:space="preserve"> ж</w:t>
      </w:r>
      <w:r w:rsidRPr="0050666A">
        <w:rPr>
          <w:rFonts w:ascii="Times New Roman" w:hAnsi="Times New Roman" w:cs="Times New Roman"/>
          <w:sz w:val="28"/>
          <w:szCs w:val="28"/>
          <w:lang w:val="kk-KZ"/>
        </w:rPr>
        <w:t>ә</w:t>
      </w:r>
      <w:r w:rsidRPr="000C05BC">
        <w:rPr>
          <w:rFonts w:ascii="Times New Roman" w:hAnsi="Times New Roman" w:cs="Times New Roman"/>
          <w:sz w:val="28"/>
          <w:szCs w:val="28"/>
          <w:lang w:val="kk-KZ"/>
        </w:rPr>
        <w:t xml:space="preserve">не </w:t>
      </w:r>
      <w:r w:rsidRPr="0050666A">
        <w:rPr>
          <w:rFonts w:ascii="Times New Roman" w:hAnsi="Times New Roman" w:cs="Times New Roman"/>
          <w:sz w:val="28"/>
          <w:szCs w:val="28"/>
          <w:lang w:val="kk-KZ"/>
        </w:rPr>
        <w:t xml:space="preserve">төменгі </w:t>
      </w:r>
      <w:r w:rsidRPr="000C05BC">
        <w:rPr>
          <w:rFonts w:ascii="Times New Roman" w:hAnsi="Times New Roman" w:cs="Times New Roman"/>
          <w:sz w:val="28"/>
          <w:szCs w:val="28"/>
          <w:lang w:val="kk-KZ"/>
        </w:rPr>
        <w:t xml:space="preserve">4 класс </w:t>
      </w:r>
      <w:r w:rsidRPr="0050666A">
        <w:rPr>
          <w:rFonts w:ascii="Times New Roman" w:hAnsi="Times New Roman" w:cs="Times New Roman"/>
          <w:sz w:val="28"/>
          <w:szCs w:val="28"/>
          <w:lang w:val="kk-KZ"/>
        </w:rPr>
        <w:t xml:space="preserve"> тұтас </w:t>
      </w:r>
      <w:r w:rsidR="00483B94">
        <w:rPr>
          <w:rFonts w:ascii="Times New Roman" w:hAnsi="Times New Roman" w:cs="Times New Roman"/>
          <w:sz w:val="28"/>
          <w:szCs w:val="28"/>
          <w:lang w:val="kk-KZ"/>
        </w:rPr>
        <w:t xml:space="preserve">тартылған </w:t>
      </w:r>
      <w:r w:rsidRPr="000C05BC">
        <w:rPr>
          <w:rFonts w:ascii="Times New Roman" w:hAnsi="Times New Roman" w:cs="Times New Roman"/>
          <w:sz w:val="28"/>
          <w:szCs w:val="28"/>
          <w:lang w:val="kk-KZ"/>
        </w:rPr>
        <w:t>ж</w:t>
      </w:r>
      <w:r w:rsidRPr="0050666A">
        <w:rPr>
          <w:rFonts w:ascii="Times New Roman" w:hAnsi="Times New Roman" w:cs="Times New Roman"/>
          <w:sz w:val="28"/>
          <w:szCs w:val="28"/>
          <w:lang w:val="kk-KZ"/>
        </w:rPr>
        <w:t>ұ</w:t>
      </w:r>
      <w:r w:rsidRPr="000C05BC">
        <w:rPr>
          <w:rFonts w:ascii="Times New Roman" w:hAnsi="Times New Roman" w:cs="Times New Roman"/>
          <w:sz w:val="28"/>
          <w:szCs w:val="28"/>
          <w:lang w:val="kk-KZ"/>
        </w:rPr>
        <w:t xml:space="preserve">мсак бидай ұндарынан </w:t>
      </w:r>
      <w:r w:rsidRPr="0050666A">
        <w:rPr>
          <w:rFonts w:ascii="Times New Roman" w:hAnsi="Times New Roman" w:cs="Times New Roman"/>
          <w:sz w:val="28"/>
          <w:szCs w:val="28"/>
          <w:lang w:val="kk-KZ"/>
        </w:rPr>
        <w:t>ә</w:t>
      </w:r>
      <w:r w:rsidRPr="000C05BC">
        <w:rPr>
          <w:rFonts w:ascii="Times New Roman" w:hAnsi="Times New Roman" w:cs="Times New Roman"/>
          <w:sz w:val="28"/>
          <w:szCs w:val="28"/>
          <w:lang w:val="kk-KZ"/>
        </w:rPr>
        <w:t>рт</w:t>
      </w:r>
      <w:r w:rsidRPr="0050666A">
        <w:rPr>
          <w:rFonts w:ascii="Times New Roman" w:hAnsi="Times New Roman" w:cs="Times New Roman"/>
          <w:sz w:val="28"/>
          <w:szCs w:val="28"/>
          <w:lang w:val="kk-KZ"/>
        </w:rPr>
        <w:t>ү</w:t>
      </w:r>
      <w:r w:rsidRPr="000C05BC">
        <w:rPr>
          <w:rFonts w:ascii="Times New Roman" w:hAnsi="Times New Roman" w:cs="Times New Roman"/>
          <w:sz w:val="28"/>
          <w:szCs w:val="28"/>
          <w:lang w:val="kk-KZ"/>
        </w:rPr>
        <w:t xml:space="preserve">рлі </w:t>
      </w:r>
      <w:r w:rsidRPr="0050666A">
        <w:rPr>
          <w:rFonts w:ascii="Times New Roman" w:hAnsi="Times New Roman" w:cs="Times New Roman"/>
          <w:sz w:val="28"/>
          <w:szCs w:val="28"/>
          <w:lang w:val="kk-KZ"/>
        </w:rPr>
        <w:t>қ</w:t>
      </w:r>
      <w:r w:rsidRPr="000C05BC">
        <w:rPr>
          <w:rFonts w:ascii="Times New Roman" w:hAnsi="Times New Roman" w:cs="Times New Roman"/>
          <w:sz w:val="28"/>
          <w:szCs w:val="28"/>
          <w:lang w:val="kk-KZ"/>
        </w:rPr>
        <w:t>алыптагы ж</w:t>
      </w:r>
      <w:r w:rsidRPr="0050666A">
        <w:rPr>
          <w:rFonts w:ascii="Times New Roman" w:hAnsi="Times New Roman" w:cs="Times New Roman"/>
          <w:sz w:val="28"/>
          <w:szCs w:val="28"/>
          <w:lang w:val="kk-KZ"/>
        </w:rPr>
        <w:t>ә</w:t>
      </w:r>
      <w:r w:rsidRPr="000C05BC">
        <w:rPr>
          <w:rFonts w:ascii="Times New Roman" w:hAnsi="Times New Roman" w:cs="Times New Roman"/>
          <w:sz w:val="28"/>
          <w:szCs w:val="28"/>
          <w:lang w:val="kk-KZ"/>
        </w:rPr>
        <w:t>не режимдерде</w:t>
      </w:r>
      <w:r w:rsidRPr="0050666A">
        <w:rPr>
          <w:rFonts w:ascii="Times New Roman" w:hAnsi="Times New Roman" w:cs="Times New Roman"/>
          <w:sz w:val="28"/>
          <w:szCs w:val="28"/>
          <w:lang w:val="kk-KZ"/>
        </w:rPr>
        <w:t>гі</w:t>
      </w:r>
      <w:r w:rsidRPr="000C05BC">
        <w:rPr>
          <w:rFonts w:ascii="Times New Roman" w:hAnsi="Times New Roman" w:cs="Times New Roman"/>
          <w:sz w:val="28"/>
          <w:szCs w:val="28"/>
          <w:lang w:val="kk-KZ"/>
        </w:rPr>
        <w:t xml:space="preserve"> нандар алынды. Ионоозонды кавитациямен өңделген бидай дәні мен ионоозонды суды колдану аркылы </w:t>
      </w:r>
      <w:r w:rsidRPr="0050666A">
        <w:rPr>
          <w:rFonts w:ascii="Times New Roman" w:hAnsi="Times New Roman" w:cs="Times New Roman"/>
          <w:sz w:val="28"/>
          <w:szCs w:val="28"/>
          <w:lang w:val="kk-KZ"/>
        </w:rPr>
        <w:t>біз</w:t>
      </w:r>
      <w:r w:rsidRPr="000C05BC">
        <w:rPr>
          <w:rFonts w:ascii="Times New Roman" w:hAnsi="Times New Roman" w:cs="Times New Roman"/>
          <w:sz w:val="28"/>
          <w:szCs w:val="28"/>
          <w:lang w:val="kk-KZ"/>
        </w:rPr>
        <w:t xml:space="preserve"> ашыткысыз сапалы нан алдық жэне ашыткы</w:t>
      </w:r>
      <w:r w:rsidRPr="0050666A">
        <w:rPr>
          <w:rFonts w:ascii="Times New Roman" w:hAnsi="Times New Roman" w:cs="Times New Roman"/>
          <w:sz w:val="28"/>
          <w:szCs w:val="28"/>
          <w:lang w:val="kk-KZ"/>
        </w:rPr>
        <w:t>сыз</w:t>
      </w:r>
      <w:r w:rsidRPr="000C05BC">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 алынган нанды nicipy 30 минутка кыскар</w:t>
      </w:r>
      <w:r w:rsidRPr="0050666A">
        <w:rPr>
          <w:rFonts w:ascii="Times New Roman" w:hAnsi="Times New Roman" w:cs="Times New Roman"/>
          <w:sz w:val="28"/>
          <w:szCs w:val="28"/>
          <w:lang w:val="kk-KZ"/>
        </w:rPr>
        <w:t>ғанын анықтадық</w:t>
      </w:r>
      <w:r w:rsidRPr="000C05BC">
        <w:rPr>
          <w:rFonts w:ascii="Times New Roman" w:hAnsi="Times New Roman" w:cs="Times New Roman"/>
          <w:sz w:val="28"/>
          <w:szCs w:val="28"/>
          <w:lang w:val="kk-KZ"/>
        </w:rPr>
        <w:t>. Бул технологияны өндіріске енгізу экологиялык жэн</w:t>
      </w:r>
      <w:r w:rsidRPr="0050666A">
        <w:rPr>
          <w:rFonts w:ascii="Times New Roman" w:hAnsi="Times New Roman" w:cs="Times New Roman"/>
          <w:sz w:val="28"/>
          <w:szCs w:val="28"/>
          <w:lang w:val="kk-KZ"/>
        </w:rPr>
        <w:t xml:space="preserve">е </w:t>
      </w:r>
      <w:r w:rsidRPr="000C05BC">
        <w:rPr>
          <w:rFonts w:ascii="Times New Roman" w:hAnsi="Times New Roman" w:cs="Times New Roman"/>
          <w:sz w:val="28"/>
          <w:szCs w:val="28"/>
          <w:lang w:val="kk-KZ"/>
        </w:rPr>
        <w:t xml:space="preserve">экономикалык </w:t>
      </w:r>
      <w:r w:rsidRPr="0050666A">
        <w:rPr>
          <w:rFonts w:ascii="Times New Roman" w:hAnsi="Times New Roman" w:cs="Times New Roman"/>
          <w:sz w:val="28"/>
          <w:szCs w:val="28"/>
          <w:lang w:val="kk-KZ"/>
        </w:rPr>
        <w:t>ө</w:t>
      </w:r>
      <w:r w:rsidRPr="000C05BC">
        <w:rPr>
          <w:rFonts w:ascii="Times New Roman" w:hAnsi="Times New Roman" w:cs="Times New Roman"/>
          <w:sz w:val="28"/>
          <w:szCs w:val="28"/>
          <w:lang w:val="kk-KZ"/>
        </w:rPr>
        <w:t>те тиімді болып табылады</w:t>
      </w:r>
      <w:r w:rsidRPr="0050666A">
        <w:rPr>
          <w:rFonts w:ascii="Times New Roman" w:hAnsi="Times New Roman" w:cs="Times New Roman"/>
          <w:bCs/>
          <w:sz w:val="28"/>
          <w:szCs w:val="28"/>
          <w:lang w:val="kk-KZ"/>
        </w:rPr>
        <w:t xml:space="preserve">» </w:t>
      </w:r>
      <w:r w:rsidRPr="000C05BC">
        <w:rPr>
          <w:rFonts w:ascii="Times New Roman" w:hAnsi="Times New Roman" w:cs="Times New Roman"/>
          <w:sz w:val="28"/>
          <w:szCs w:val="28"/>
          <w:lang w:val="kk-KZ"/>
        </w:rPr>
        <w:t xml:space="preserve">[16]. </w:t>
      </w:r>
      <w:r w:rsidRPr="0050666A">
        <w:rPr>
          <w:rFonts w:ascii="Times New Roman" w:hAnsi="Times New Roman" w:cs="Times New Roman"/>
          <w:bCs/>
          <w:sz w:val="28"/>
          <w:szCs w:val="28"/>
          <w:highlight w:val="yellow"/>
          <w:lang w:val="kk-KZ"/>
        </w:rPr>
        <w:t xml:space="preserve">     </w:t>
      </w:r>
      <w:r w:rsidRPr="0050666A">
        <w:rPr>
          <w:rFonts w:ascii="Times New Roman" w:hAnsi="Times New Roman" w:cs="Times New Roman"/>
          <w:bCs/>
          <w:sz w:val="28"/>
          <w:szCs w:val="28"/>
          <w:lang w:val="kk-KZ"/>
        </w:rPr>
        <w:t xml:space="preserve"> </w:t>
      </w:r>
    </w:p>
    <w:p w14:paraId="6B45598C" w14:textId="3372835B" w:rsidR="00181360" w:rsidRPr="0050666A" w:rsidRDefault="00181360" w:rsidP="00031DFF">
      <w:pPr>
        <w:pStyle w:val="a3"/>
        <w:ind w:firstLine="720"/>
        <w:jc w:val="both"/>
        <w:rPr>
          <w:rFonts w:ascii="Times New Roman" w:hAnsi="Times New Roman" w:cs="Times New Roman"/>
          <w:bCs/>
          <w:sz w:val="28"/>
          <w:szCs w:val="28"/>
          <w:lang w:val="kk-KZ"/>
        </w:rPr>
      </w:pPr>
      <w:r w:rsidRPr="0050666A">
        <w:rPr>
          <w:rFonts w:ascii="Times New Roman" w:eastAsia="Calibri" w:hAnsi="Times New Roman" w:cs="Times New Roman"/>
          <w:sz w:val="28"/>
          <w:szCs w:val="28"/>
          <w:lang w:val="kk-KZ"/>
        </w:rPr>
        <w:t>Нан өнімдерінің құрғақ затының шамамен 70,0</w:t>
      </w:r>
      <w:r w:rsidR="00483B94">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 - ы көмірсулар. Нан өнімдері ересек адамның көмірсуларға қажеттілігін қанағаттандыру көзі бола отырып, крахмал мен декстриндерге қажеттілігі  41,0 % -ға, моно - және дисахаридтерге</w:t>
      </w:r>
      <w:r w:rsidR="007F30EE">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 xml:space="preserve">17,4 % - ға  % құрайды[17]. </w:t>
      </w:r>
    </w:p>
    <w:p w14:paraId="5E894F3C" w14:textId="1DDE4834" w:rsidR="00181360" w:rsidRPr="000C05BC" w:rsidRDefault="00181360" w:rsidP="00031DFF">
      <w:pPr>
        <w:pStyle w:val="a3"/>
        <w:ind w:firstLine="720"/>
        <w:jc w:val="both"/>
        <w:rPr>
          <w:rFonts w:ascii="Times New Roman" w:hAnsi="Times New Roman" w:cs="Times New Roman"/>
          <w:bCs/>
          <w:sz w:val="28"/>
          <w:szCs w:val="28"/>
          <w:lang w:val="kk-KZ"/>
        </w:rPr>
      </w:pPr>
      <w:r w:rsidRPr="000C05BC">
        <w:rPr>
          <w:rFonts w:ascii="Times New Roman" w:hAnsi="Times New Roman" w:cs="Times New Roman"/>
          <w:bCs/>
          <w:sz w:val="28"/>
          <w:szCs w:val="28"/>
          <w:lang w:val="kk-KZ"/>
        </w:rPr>
        <w:t xml:space="preserve">Қамырды дайындаудың ионозонды кавитациялық технологиясы бізге қамырды ашыту және толықсыту процесін толығымен болдырмауға (демек, тиісті жабдықтар: қамыр илейтін машина, дежалар (нан илейтін кеспек), ашытуға арналған ыдыстар, толықсыту шкафы), қамыр илейтін кезде </w:t>
      </w:r>
      <w:r w:rsidRPr="0050666A">
        <w:rPr>
          <w:rFonts w:ascii="Times New Roman" w:hAnsi="Times New Roman" w:cs="Times New Roman"/>
          <w:bCs/>
          <w:sz w:val="28"/>
          <w:szCs w:val="28"/>
          <w:lang w:val="kk-KZ"/>
        </w:rPr>
        <w:t>престелген</w:t>
      </w:r>
      <w:r w:rsidRPr="000C05BC">
        <w:rPr>
          <w:rFonts w:ascii="Times New Roman" w:hAnsi="Times New Roman" w:cs="Times New Roman"/>
          <w:bCs/>
          <w:sz w:val="28"/>
          <w:szCs w:val="28"/>
          <w:lang w:val="kk-KZ"/>
        </w:rPr>
        <w:t xml:space="preserve"> ашытқыны пайдаланудан бас тартуға мүмкіндік </w:t>
      </w:r>
      <w:r w:rsidR="00087859">
        <w:rPr>
          <w:rFonts w:ascii="Times New Roman" w:hAnsi="Times New Roman" w:cs="Times New Roman"/>
          <w:bCs/>
          <w:sz w:val="28"/>
          <w:szCs w:val="28"/>
          <w:lang w:val="kk-KZ"/>
        </w:rPr>
        <w:t>береді</w:t>
      </w:r>
      <w:r w:rsidRPr="000C05BC">
        <w:rPr>
          <w:rFonts w:ascii="Times New Roman" w:hAnsi="Times New Roman" w:cs="Times New Roman"/>
          <w:bCs/>
          <w:sz w:val="28"/>
          <w:szCs w:val="28"/>
          <w:lang w:val="kk-KZ"/>
        </w:rPr>
        <w:t>. Осылайша, қамырды</w:t>
      </w:r>
      <w:r w:rsidR="007F30EE">
        <w:rPr>
          <w:rFonts w:ascii="Times New Roman" w:hAnsi="Times New Roman" w:cs="Times New Roman"/>
          <w:bCs/>
          <w:sz w:val="28"/>
          <w:szCs w:val="28"/>
          <w:lang w:val="kk-KZ"/>
        </w:rPr>
        <w:t xml:space="preserve"> </w:t>
      </w:r>
      <w:r w:rsidRPr="000C05BC">
        <w:rPr>
          <w:rFonts w:ascii="Times New Roman" w:hAnsi="Times New Roman" w:cs="Times New Roman"/>
          <w:bCs/>
          <w:sz w:val="28"/>
          <w:szCs w:val="28"/>
          <w:lang w:val="kk-KZ"/>
        </w:rPr>
        <w:t>ионозонды кавитация</w:t>
      </w:r>
      <w:r w:rsidR="007F30EE">
        <w:rPr>
          <w:rFonts w:ascii="Times New Roman" w:hAnsi="Times New Roman" w:cs="Times New Roman"/>
          <w:bCs/>
          <w:sz w:val="28"/>
          <w:szCs w:val="28"/>
          <w:lang w:val="kk-KZ"/>
        </w:rPr>
        <w:t xml:space="preserve"> әсерімен дайындау</w:t>
      </w:r>
      <w:r w:rsidRPr="000C05BC">
        <w:rPr>
          <w:rFonts w:ascii="Times New Roman" w:hAnsi="Times New Roman" w:cs="Times New Roman"/>
          <w:bCs/>
          <w:sz w:val="28"/>
          <w:szCs w:val="28"/>
          <w:lang w:val="kk-KZ"/>
        </w:rPr>
        <w:t xml:space="preserve"> технологиясын қолдану </w:t>
      </w:r>
      <w:r w:rsidRPr="000C05BC">
        <w:rPr>
          <w:rFonts w:ascii="Times New Roman" w:hAnsi="Times New Roman" w:cs="Times New Roman"/>
          <w:bCs/>
          <w:sz w:val="28"/>
          <w:szCs w:val="28"/>
          <w:lang w:val="kk-KZ"/>
        </w:rPr>
        <w:lastRenderedPageBreak/>
        <w:t>нан өндірісінің технологиялық процесінің ұзақтығын 3-тен 6 сағатқа дейін қысқартуға, еңбек өнімділігін 2-</w:t>
      </w:r>
      <w:r w:rsidR="007F30EE">
        <w:rPr>
          <w:rFonts w:ascii="Times New Roman" w:hAnsi="Times New Roman" w:cs="Times New Roman"/>
          <w:bCs/>
          <w:sz w:val="28"/>
          <w:szCs w:val="28"/>
          <w:lang w:val="kk-KZ"/>
        </w:rPr>
        <w:t xml:space="preserve"> </w:t>
      </w:r>
      <w:r w:rsidRPr="000C05BC">
        <w:rPr>
          <w:rFonts w:ascii="Times New Roman" w:hAnsi="Times New Roman" w:cs="Times New Roman"/>
          <w:bCs/>
          <w:sz w:val="28"/>
          <w:szCs w:val="28"/>
          <w:lang w:val="kk-KZ"/>
        </w:rPr>
        <w:t>3 есеге арттыруға, нан шығаруды 14- 18</w:t>
      </w:r>
      <w:r w:rsidR="007F30EE">
        <w:rPr>
          <w:rFonts w:ascii="Times New Roman" w:hAnsi="Times New Roman" w:cs="Times New Roman"/>
          <w:bCs/>
          <w:sz w:val="28"/>
          <w:szCs w:val="28"/>
          <w:lang w:val="kk-KZ"/>
        </w:rPr>
        <w:t xml:space="preserve"> </w:t>
      </w:r>
      <w:r w:rsidRPr="000C05BC">
        <w:rPr>
          <w:rFonts w:ascii="Times New Roman" w:hAnsi="Times New Roman" w:cs="Times New Roman"/>
          <w:bCs/>
          <w:sz w:val="28"/>
          <w:szCs w:val="28"/>
          <w:lang w:val="kk-KZ"/>
        </w:rPr>
        <w:t xml:space="preserve">% - ға ұлғайтуға және дайын өнімнің </w:t>
      </w:r>
      <w:r w:rsidRPr="0050666A">
        <w:rPr>
          <w:rFonts w:ascii="Times New Roman" w:hAnsi="Times New Roman" w:cs="Times New Roman"/>
          <w:bCs/>
          <w:sz w:val="28"/>
          <w:szCs w:val="28"/>
          <w:lang w:val="kk-KZ"/>
        </w:rPr>
        <w:t>сапалық</w:t>
      </w:r>
      <w:r w:rsidRPr="000C05BC">
        <w:rPr>
          <w:rFonts w:ascii="Times New Roman" w:hAnsi="Times New Roman" w:cs="Times New Roman"/>
          <w:bCs/>
          <w:sz w:val="28"/>
          <w:szCs w:val="28"/>
          <w:lang w:val="kk-KZ"/>
        </w:rPr>
        <w:t xml:space="preserve"> көрсеткіштерін жақсартуға мүмкіндік </w:t>
      </w:r>
      <w:r w:rsidR="00087859">
        <w:rPr>
          <w:rFonts w:ascii="Times New Roman" w:hAnsi="Times New Roman" w:cs="Times New Roman"/>
          <w:bCs/>
          <w:sz w:val="28"/>
          <w:szCs w:val="28"/>
          <w:lang w:val="kk-KZ"/>
        </w:rPr>
        <w:t>береді</w:t>
      </w:r>
      <w:r w:rsidRPr="000C05BC">
        <w:rPr>
          <w:rFonts w:ascii="Times New Roman" w:hAnsi="Times New Roman" w:cs="Times New Roman"/>
          <w:bCs/>
          <w:sz w:val="28"/>
          <w:szCs w:val="28"/>
          <w:lang w:val="kk-KZ"/>
        </w:rPr>
        <w:t>.</w:t>
      </w:r>
    </w:p>
    <w:p w14:paraId="54B1A8E8" w14:textId="2F5191D1" w:rsidR="00181360" w:rsidRDefault="00181360" w:rsidP="00031DFF">
      <w:pPr>
        <w:pStyle w:val="a3"/>
        <w:ind w:firstLine="720"/>
        <w:jc w:val="both"/>
        <w:rPr>
          <w:rFonts w:ascii="Times New Roman" w:hAnsi="Times New Roman" w:cs="Times New Roman"/>
          <w:bCs/>
          <w:sz w:val="28"/>
          <w:szCs w:val="28"/>
          <w:lang w:val="kk-KZ"/>
        </w:rPr>
      </w:pPr>
      <w:r w:rsidRPr="000C05BC">
        <w:rPr>
          <w:rFonts w:ascii="Times New Roman" w:hAnsi="Times New Roman" w:cs="Times New Roman"/>
          <w:bCs/>
          <w:sz w:val="28"/>
          <w:szCs w:val="28"/>
          <w:lang w:val="kk-KZ"/>
        </w:rPr>
        <w:t>Нан пісіру саласы халықты дұрыс және теңгерімді тамақтану рационын қалыптастыру үшін жеткілікті көлемде және</w:t>
      </w:r>
      <w:r w:rsidR="007F30EE">
        <w:rPr>
          <w:rFonts w:ascii="Times New Roman" w:hAnsi="Times New Roman" w:cs="Times New Roman"/>
          <w:bCs/>
          <w:sz w:val="28"/>
          <w:szCs w:val="28"/>
          <w:lang w:val="kk-KZ"/>
        </w:rPr>
        <w:t xml:space="preserve"> көп</w:t>
      </w:r>
      <w:r w:rsidRPr="000C05BC">
        <w:rPr>
          <w:rFonts w:ascii="Times New Roman" w:hAnsi="Times New Roman" w:cs="Times New Roman"/>
          <w:bCs/>
          <w:sz w:val="28"/>
          <w:szCs w:val="28"/>
          <w:lang w:val="kk-KZ"/>
        </w:rPr>
        <w:t xml:space="preserve"> ассортиментте</w:t>
      </w:r>
      <w:r w:rsidRPr="0050666A">
        <w:rPr>
          <w:rFonts w:ascii="Times New Roman" w:hAnsi="Times New Roman" w:cs="Times New Roman"/>
          <w:bCs/>
          <w:sz w:val="28"/>
          <w:szCs w:val="28"/>
          <w:lang w:val="kk-KZ"/>
        </w:rPr>
        <w:t xml:space="preserve">рімен, </w:t>
      </w:r>
      <w:r w:rsidRPr="000C05BC">
        <w:rPr>
          <w:rFonts w:ascii="Times New Roman" w:hAnsi="Times New Roman" w:cs="Times New Roman"/>
          <w:bCs/>
          <w:sz w:val="28"/>
          <w:szCs w:val="28"/>
          <w:lang w:val="kk-KZ"/>
        </w:rPr>
        <w:t xml:space="preserve"> нан өнімдерімен қамтамасыз етуге арналған.</w:t>
      </w:r>
    </w:p>
    <w:p w14:paraId="33C07884" w14:textId="77777777" w:rsidR="009258AB" w:rsidRPr="000C05BC" w:rsidRDefault="009258AB" w:rsidP="00031DFF">
      <w:pPr>
        <w:pStyle w:val="a3"/>
        <w:ind w:firstLine="720"/>
        <w:jc w:val="both"/>
        <w:rPr>
          <w:rFonts w:ascii="Times New Roman" w:hAnsi="Times New Roman" w:cs="Times New Roman"/>
          <w:bCs/>
          <w:sz w:val="28"/>
          <w:szCs w:val="28"/>
          <w:lang w:val="kk-KZ"/>
        </w:rPr>
      </w:pPr>
    </w:p>
    <w:p w14:paraId="0F04050B" w14:textId="07BD4F3E" w:rsidR="009258AB" w:rsidRPr="009258AB" w:rsidRDefault="00181360" w:rsidP="00031DFF">
      <w:pPr>
        <w:pStyle w:val="a3"/>
        <w:ind w:firstLine="720"/>
        <w:jc w:val="both"/>
        <w:rPr>
          <w:rFonts w:ascii="Times New Roman" w:hAnsi="Times New Roman" w:cs="Times New Roman"/>
          <w:b/>
          <w:bCs/>
          <w:sz w:val="28"/>
          <w:szCs w:val="28"/>
          <w:lang w:val="kk-KZ"/>
        </w:rPr>
      </w:pPr>
      <w:r w:rsidRPr="009258AB">
        <w:rPr>
          <w:rFonts w:ascii="Times New Roman" w:hAnsi="Times New Roman" w:cs="Times New Roman"/>
          <w:b/>
          <w:bCs/>
          <w:sz w:val="28"/>
          <w:szCs w:val="28"/>
          <w:lang w:val="kk-KZ"/>
        </w:rPr>
        <w:t>1.2. Нан зауыттарының қазіргі кезде технологиялық тізбектерінің жұмыстарына таңдау жасау</w:t>
      </w:r>
    </w:p>
    <w:p w14:paraId="0E50D9B0" w14:textId="77777777"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Қамырды ашытудың мақсаты оның газ түзілу қабілеті мен реологиялық қасиеттері бойынша бөлшектеу және пісіру үшін ең жақсы болатын жағдайға жету болып табылады. Сонымен қатар, ашыту процесінде нанның дәмі мен хош иісін анықтайтын заттар пайда болады. </w:t>
      </w:r>
    </w:p>
    <w:p w14:paraId="4EBBDAB3" w14:textId="3E536AB7"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Сынақ қондырғысында көміртегі диоксидінің жиналуы жақсы серпімді, жұмсақ ортасының кеуектілігі біркелкі</w:t>
      </w:r>
      <w:r w:rsidR="001F142F">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өнімді алуға мүмкіндік </w:t>
      </w:r>
      <w:r w:rsidR="00087859">
        <w:rPr>
          <w:rFonts w:ascii="Times New Roman" w:hAnsi="Times New Roman" w:cs="Times New Roman"/>
          <w:sz w:val="28"/>
          <w:szCs w:val="28"/>
          <w:lang w:val="kk-KZ"/>
        </w:rPr>
        <w:t>береді</w:t>
      </w:r>
      <w:r w:rsidRPr="0050666A">
        <w:rPr>
          <w:rFonts w:ascii="Times New Roman" w:hAnsi="Times New Roman" w:cs="Times New Roman"/>
          <w:sz w:val="28"/>
          <w:szCs w:val="28"/>
          <w:lang w:val="kk-KZ"/>
        </w:rPr>
        <w:t xml:space="preserve">. Бөлшектеуге дайын ашытылған қамыр мынадай параметрлермен сипатталуы тиіс: қамырды бөліктерге бөлуге, дөңгелектеуге, домалатуға және басқа да ықтимал қалыптастырушы операцияларға ықпал ететін оңтайлы реологиялық қасиеттер, соңғы </w:t>
      </w:r>
      <w:r w:rsidR="001F142F">
        <w:rPr>
          <w:rFonts w:ascii="Times New Roman" w:hAnsi="Times New Roman" w:cs="Times New Roman"/>
          <w:sz w:val="28"/>
          <w:szCs w:val="28"/>
          <w:lang w:val="kk-KZ"/>
        </w:rPr>
        <w:t>жетілдіру</w:t>
      </w:r>
      <w:r w:rsidRPr="0050666A">
        <w:rPr>
          <w:rFonts w:ascii="Times New Roman" w:hAnsi="Times New Roman" w:cs="Times New Roman"/>
          <w:sz w:val="28"/>
          <w:szCs w:val="28"/>
          <w:lang w:val="kk-KZ"/>
        </w:rPr>
        <w:t xml:space="preserve"> және пісіру кезінде газды қамырмен ұстап қалу және өнімнің пішінін сақтау; қарқынды газ өңдеу; ашытылмаған тұздардың және ақуыздардың гидролитикалық ыдырау өнімдерінің жеткілікті мөлшерінің болуы;  өзіне тән ерекше дәмі мен хош иісі бар нан. Мұның бәрі қамыр және оны дайындау кезінде пайда болатын бірқатар  күрделі процестердің нәтижесінде алынады.</w:t>
      </w:r>
    </w:p>
    <w:p w14:paraId="17C1F3D9" w14:textId="77777777"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Жартылай фабрикаттардың илеу процесін күшейту үшін илеу кезінде қамырды жақсартылған механикалық өңдеу қолданылады, олардың идеялары 1920 жылдары танымал болған. Осы уақытта олар интенсивті принципті илеу машиналарын шығара бастады. </w:t>
      </w:r>
    </w:p>
    <w:p w14:paraId="06B4981D" w14:textId="4A402B12"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1930 жылдары профессор Элтон мен Чорлейвудтағы британдық наубайхана ғылыми -зерттеу институты қамырдың пісуіне интенсивті илеудің әсері туралы зерттеулер жүргізді. Нәтижелері қысқартылған ашыту циклімен қамырды қарқынды дайындау технологиясын әзірлеуге негіз болды (Чорливуд әдісі). Бұл әдістің негізгі идеясы қамырды механикалық өңдеуді әдеттегіден 4-5 есе арттыру арқылы қамырдың жетілу процесін күшейтуге және ж</w:t>
      </w:r>
      <w:r w:rsidR="00082CAA">
        <w:rPr>
          <w:rFonts w:ascii="Times New Roman" w:hAnsi="Times New Roman" w:cs="Times New Roman"/>
          <w:sz w:val="28"/>
          <w:szCs w:val="28"/>
          <w:lang w:val="kk-KZ"/>
        </w:rPr>
        <w:t>еңіл</w:t>
      </w:r>
      <w:r w:rsidRPr="0050666A">
        <w:rPr>
          <w:rFonts w:ascii="Times New Roman" w:hAnsi="Times New Roman" w:cs="Times New Roman"/>
          <w:sz w:val="28"/>
          <w:szCs w:val="28"/>
          <w:lang w:val="kk-KZ"/>
        </w:rPr>
        <w:t>детуге, оның ашыту уақытын   қысқартуға болатындығын зертт</w:t>
      </w:r>
      <w:r w:rsidR="00082CAA">
        <w:rPr>
          <w:rFonts w:ascii="Times New Roman" w:hAnsi="Times New Roman" w:cs="Times New Roman"/>
          <w:sz w:val="28"/>
          <w:szCs w:val="28"/>
          <w:lang w:val="kk-KZ"/>
        </w:rPr>
        <w:t>ед</w:t>
      </w:r>
      <w:r w:rsidRPr="0050666A">
        <w:rPr>
          <w:rFonts w:ascii="Times New Roman" w:hAnsi="Times New Roman" w:cs="Times New Roman"/>
          <w:sz w:val="28"/>
          <w:szCs w:val="28"/>
          <w:lang w:val="kk-KZ"/>
        </w:rPr>
        <w:t>і</w:t>
      </w:r>
      <w:r w:rsidR="000E2C50">
        <w:rPr>
          <w:rFonts w:ascii="Times New Roman" w:hAnsi="Times New Roman" w:cs="Times New Roman"/>
          <w:sz w:val="28"/>
          <w:szCs w:val="28"/>
          <w:lang w:val="kk-KZ"/>
        </w:rPr>
        <w:t xml:space="preserve"> [18]</w:t>
      </w:r>
      <w:r w:rsidRPr="0050666A">
        <w:rPr>
          <w:rFonts w:ascii="Times New Roman" w:hAnsi="Times New Roman" w:cs="Times New Roman"/>
          <w:sz w:val="28"/>
          <w:szCs w:val="28"/>
          <w:lang w:val="kk-KZ"/>
        </w:rPr>
        <w:t>.</w:t>
      </w:r>
    </w:p>
    <w:p w14:paraId="593C4090" w14:textId="77777777"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Бидай құрамында 3,4% маңызды амин қышқылдары бар, олар  (валин- 520, изолейцин- 470, лейцин- 860, лизин- 360, метионин- 180, треонин- 390, триптофан-150, фенилаланин- 500) және 8,4% алмастырылатын амин қышқылдары (аланин- 460, аргинин-610, аспарт қышқылы- 670, гистидин-350, глицин-470, глутамин қышқылы-3350, пролин-1290, серин-600, тирозин-370, цистин- 230) құрайды </w:t>
      </w:r>
      <w:bookmarkStart w:id="27" w:name="_Hlk87555553"/>
      <w:r w:rsidRPr="0050666A">
        <w:rPr>
          <w:rFonts w:ascii="Times New Roman" w:hAnsi="Times New Roman" w:cs="Times New Roman"/>
          <w:sz w:val="28"/>
          <w:szCs w:val="28"/>
          <w:lang w:val="kk-KZ"/>
        </w:rPr>
        <w:t>[19].</w:t>
      </w:r>
    </w:p>
    <w:bookmarkEnd w:id="27"/>
    <w:p w14:paraId="7785BEB5" w14:textId="2890B1FF"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Соңғы онжылдықта жүргізілген зерттеулер бидай ұнының денсаулыққа тигізетін пайдасын көрс</w:t>
      </w:r>
      <w:r w:rsidR="00E3068A">
        <w:rPr>
          <w:rFonts w:ascii="Times New Roman" w:hAnsi="Times New Roman" w:cs="Times New Roman"/>
          <w:sz w:val="28"/>
          <w:szCs w:val="28"/>
          <w:lang w:val="kk-KZ"/>
        </w:rPr>
        <w:t>етеді</w:t>
      </w:r>
      <w:r w:rsidRPr="0050666A">
        <w:rPr>
          <w:rFonts w:ascii="Times New Roman" w:hAnsi="Times New Roman" w:cs="Times New Roman"/>
          <w:sz w:val="28"/>
          <w:szCs w:val="28"/>
          <w:lang w:val="kk-KZ"/>
        </w:rPr>
        <w:t>. Оны қолдану барлық елде</w:t>
      </w:r>
      <w:r w:rsidR="001F142F">
        <w:rPr>
          <w:rFonts w:ascii="Times New Roman" w:hAnsi="Times New Roman" w:cs="Times New Roman"/>
          <w:sz w:val="28"/>
          <w:szCs w:val="28"/>
          <w:lang w:val="kk-KZ"/>
        </w:rPr>
        <w:t xml:space="preserve">р </w:t>
      </w:r>
      <w:r w:rsidRPr="0050666A">
        <w:rPr>
          <w:rFonts w:ascii="Times New Roman" w:hAnsi="Times New Roman" w:cs="Times New Roman"/>
          <w:sz w:val="28"/>
          <w:szCs w:val="28"/>
          <w:lang w:val="kk-KZ"/>
        </w:rPr>
        <w:t xml:space="preserve">әлемінде жиі </w:t>
      </w:r>
      <w:r w:rsidRPr="0050666A">
        <w:rPr>
          <w:rFonts w:ascii="Times New Roman" w:hAnsi="Times New Roman" w:cs="Times New Roman"/>
          <w:sz w:val="28"/>
          <w:szCs w:val="28"/>
          <w:lang w:val="kk-KZ"/>
        </w:rPr>
        <w:lastRenderedPageBreak/>
        <w:t>кездесетін аурулардың пайда болу және олардан өлу қаупін азайтады. Бұл аурулардың қатарына атеросклероз, жүрек ауруы, қатерлі ісіктің әртүрлі түрлері, қант диабеті, жоғары қан қысымы және семіздік жатады [20].</w:t>
      </w:r>
    </w:p>
    <w:p w14:paraId="60F22342" w14:textId="4CE0B934"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Ғалымдар қамыр илеуді вакуумда, ауа, оттегі, азот, сутегі және көмірқышқыл газы атмосферасында зертт</w:t>
      </w:r>
      <w:r w:rsidR="001F142F">
        <w:rPr>
          <w:rFonts w:ascii="Times New Roman" w:hAnsi="Times New Roman" w:cs="Times New Roman"/>
          <w:sz w:val="28"/>
          <w:szCs w:val="28"/>
          <w:lang w:val="kk-KZ"/>
        </w:rPr>
        <w:t>ед</w:t>
      </w:r>
      <w:r w:rsidRPr="0050666A">
        <w:rPr>
          <w:rFonts w:ascii="Times New Roman" w:hAnsi="Times New Roman" w:cs="Times New Roman"/>
          <w:sz w:val="28"/>
          <w:szCs w:val="28"/>
          <w:lang w:val="kk-KZ"/>
        </w:rPr>
        <w:t xml:space="preserve">і. Механикалық қамалу (окклюзия) фактісі газдың </w:t>
      </w:r>
      <w:r w:rsidR="00AF0B79">
        <w:rPr>
          <w:rFonts w:ascii="Times New Roman" w:hAnsi="Times New Roman" w:cs="Times New Roman"/>
          <w:sz w:val="28"/>
          <w:szCs w:val="28"/>
          <w:lang w:val="kk-KZ"/>
        </w:rPr>
        <w:t>бір</w:t>
      </w:r>
      <w:r w:rsidR="001F142F">
        <w:rPr>
          <w:rFonts w:ascii="Times New Roman" w:hAnsi="Times New Roman" w:cs="Times New Roman"/>
          <w:sz w:val="28"/>
          <w:szCs w:val="28"/>
          <w:lang w:val="kk-KZ"/>
        </w:rPr>
        <w:t>қатар</w:t>
      </w:r>
      <w:r w:rsidRPr="0050666A">
        <w:rPr>
          <w:rFonts w:ascii="Times New Roman" w:hAnsi="Times New Roman" w:cs="Times New Roman"/>
          <w:sz w:val="28"/>
          <w:szCs w:val="28"/>
          <w:lang w:val="kk-KZ"/>
        </w:rPr>
        <w:t xml:space="preserve"> мөлшерін араластыру процесінде анықталды, ол атмосферада қамыр илеу кезінде пайда болатын, тотығу әсерінің факторы болып табылады </w:t>
      </w:r>
      <w:bookmarkStart w:id="28" w:name="_Hlk88088260"/>
      <w:r w:rsidRPr="0050666A">
        <w:rPr>
          <w:rFonts w:ascii="Times New Roman" w:hAnsi="Times New Roman" w:cs="Times New Roman"/>
          <w:sz w:val="28"/>
          <w:szCs w:val="28"/>
          <w:lang w:val="kk-KZ"/>
        </w:rPr>
        <w:t>[4-20 б]</w:t>
      </w:r>
      <w:bookmarkEnd w:id="28"/>
      <w:r w:rsidRPr="0050666A">
        <w:rPr>
          <w:rFonts w:ascii="Times New Roman" w:hAnsi="Times New Roman" w:cs="Times New Roman"/>
          <w:sz w:val="28"/>
          <w:szCs w:val="28"/>
          <w:lang w:val="kk-KZ"/>
        </w:rPr>
        <w:t xml:space="preserve">. Жартылай фабрикаттарды инертті тотықтыратын газдың атмосферасында араластырғанда  азот, көмірқышқыл газы, сутегі, сонымен қатар қамырда көпіршіктер пайда болады, олар нан үгіндісіндегі болашақ тесіктердің тұқымдары болып табылады, бірақ бұл жағдайда олардың тотығу әсері жоққа шығарылады. </w:t>
      </w:r>
    </w:p>
    <w:p w14:paraId="443F7E68" w14:textId="5C5B6F69"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«Алматы технологиялық университетінің базасында біз </w:t>
      </w:r>
      <w:bookmarkStart w:id="29" w:name="_Hlk88138483"/>
      <w:r w:rsidRPr="0050666A">
        <w:rPr>
          <w:rFonts w:ascii="Times New Roman" w:hAnsi="Times New Roman" w:cs="Times New Roman"/>
          <w:sz w:val="28"/>
          <w:szCs w:val="28"/>
          <w:lang w:val="kk-KZ"/>
        </w:rPr>
        <w:t xml:space="preserve">сүт сарысуы </w:t>
      </w:r>
      <w:bookmarkStart w:id="30" w:name="_Hlk88138500"/>
      <w:bookmarkEnd w:id="29"/>
      <w:r w:rsidRPr="0050666A">
        <w:rPr>
          <w:rFonts w:ascii="Times New Roman" w:hAnsi="Times New Roman" w:cs="Times New Roman"/>
          <w:sz w:val="28"/>
          <w:szCs w:val="28"/>
          <w:lang w:val="kk-KZ"/>
        </w:rPr>
        <w:t>ұнтағын</w:t>
      </w:r>
      <w:bookmarkEnd w:id="30"/>
      <w:r w:rsidRPr="0050666A">
        <w:rPr>
          <w:rFonts w:ascii="Times New Roman" w:hAnsi="Times New Roman" w:cs="Times New Roman"/>
          <w:sz w:val="28"/>
          <w:szCs w:val="28"/>
          <w:lang w:val="kk-KZ"/>
        </w:rPr>
        <w:t xml:space="preserve"> пайдалану арқылы </w:t>
      </w:r>
      <w:r w:rsidR="001F142F">
        <w:rPr>
          <w:rFonts w:ascii="Times New Roman" w:hAnsi="Times New Roman" w:cs="Times New Roman"/>
          <w:sz w:val="28"/>
          <w:szCs w:val="28"/>
          <w:lang w:val="kk-KZ"/>
        </w:rPr>
        <w:t>қысқартылған</w:t>
      </w:r>
      <w:r w:rsidRPr="0050666A">
        <w:rPr>
          <w:rFonts w:ascii="Times New Roman" w:hAnsi="Times New Roman" w:cs="Times New Roman"/>
          <w:sz w:val="28"/>
          <w:szCs w:val="28"/>
          <w:lang w:val="kk-KZ"/>
        </w:rPr>
        <w:t xml:space="preserve"> тәсілмен нан алу тәсілдерін</w:t>
      </w:r>
      <w:r w:rsidR="001F142F">
        <w:rPr>
          <w:rFonts w:ascii="Times New Roman" w:hAnsi="Times New Roman" w:cs="Times New Roman"/>
          <w:sz w:val="28"/>
          <w:szCs w:val="28"/>
          <w:lang w:val="kk-KZ"/>
        </w:rPr>
        <w:t>е</w:t>
      </w:r>
      <w:r w:rsidRPr="0050666A">
        <w:rPr>
          <w:rFonts w:ascii="Times New Roman" w:hAnsi="Times New Roman" w:cs="Times New Roman"/>
          <w:sz w:val="28"/>
          <w:szCs w:val="28"/>
          <w:lang w:val="kk-KZ"/>
        </w:rPr>
        <w:t xml:space="preserve"> зертт</w:t>
      </w:r>
      <w:r w:rsidR="001F142F">
        <w:rPr>
          <w:rFonts w:ascii="Times New Roman" w:hAnsi="Times New Roman" w:cs="Times New Roman"/>
          <w:sz w:val="28"/>
          <w:szCs w:val="28"/>
          <w:lang w:val="kk-KZ"/>
        </w:rPr>
        <w:t>еу жүргіздік</w:t>
      </w:r>
      <w:r w:rsidRPr="0050666A">
        <w:rPr>
          <w:rFonts w:ascii="Times New Roman" w:hAnsi="Times New Roman" w:cs="Times New Roman"/>
          <w:sz w:val="28"/>
          <w:szCs w:val="28"/>
          <w:lang w:val="kk-KZ"/>
        </w:rPr>
        <w:t>. Сүт сарысуы  ұнтағының әсері ол қамыр ашу уакытын тезд</w:t>
      </w:r>
      <w:r w:rsidR="00E3068A">
        <w:rPr>
          <w:rFonts w:ascii="Times New Roman" w:hAnsi="Times New Roman" w:cs="Times New Roman"/>
          <w:sz w:val="28"/>
          <w:szCs w:val="28"/>
          <w:lang w:val="kk-KZ"/>
        </w:rPr>
        <w:t>етеді</w:t>
      </w:r>
      <w:r w:rsidRPr="0050666A">
        <w:rPr>
          <w:rFonts w:ascii="Times New Roman" w:hAnsi="Times New Roman" w:cs="Times New Roman"/>
          <w:sz w:val="28"/>
          <w:szCs w:val="28"/>
          <w:lang w:val="kk-KZ"/>
        </w:rPr>
        <w:t xml:space="preserve"> және  нан өнімдерін қысқартылған уақытта алуға мүмкіндік </w:t>
      </w:r>
      <w:r w:rsidR="00087859">
        <w:rPr>
          <w:rFonts w:ascii="Times New Roman" w:hAnsi="Times New Roman" w:cs="Times New Roman"/>
          <w:sz w:val="28"/>
          <w:szCs w:val="28"/>
          <w:lang w:val="kk-KZ"/>
        </w:rPr>
        <w:t>береді</w:t>
      </w:r>
      <w:r w:rsidRPr="0050666A">
        <w:rPr>
          <w:rFonts w:ascii="Times New Roman" w:hAnsi="Times New Roman" w:cs="Times New Roman"/>
          <w:sz w:val="28"/>
          <w:szCs w:val="28"/>
          <w:lang w:val="kk-KZ"/>
        </w:rPr>
        <w:t xml:space="preserve">» [21 ]. </w:t>
      </w:r>
    </w:p>
    <w:p w14:paraId="52E1370B" w14:textId="3ACDFB57"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Қазіргі уақытта қамырды ферменттеу кезінде оны пісірудің   ықтимал әдістері кеңінен танымал. Олардың кейбіреулері механикалық күшейтілген, илеу кезінде қамырға әсері, тотықтырғыштарды, органикалық қышқылдарды қосуды қамырды дайындаудың бірқатар жаңа әдістерінде қолдану. Алайда, бұл әдістердің ешқайсысы қамырға ашытқы енгізуді жоя алмайды. Олардың көпшілігі қамырға қосылған ашытқы мөлшерін көбейтуді талап </w:t>
      </w:r>
      <w:r w:rsidR="00E3068A">
        <w:rPr>
          <w:rFonts w:ascii="Times New Roman" w:hAnsi="Times New Roman" w:cs="Times New Roman"/>
          <w:sz w:val="28"/>
          <w:szCs w:val="28"/>
          <w:lang w:val="kk-KZ"/>
        </w:rPr>
        <w:t>етеді</w:t>
      </w:r>
      <w:r w:rsidRPr="0050666A">
        <w:rPr>
          <w:rFonts w:ascii="Times New Roman" w:hAnsi="Times New Roman" w:cs="Times New Roman"/>
          <w:sz w:val="28"/>
          <w:szCs w:val="28"/>
          <w:lang w:val="kk-KZ"/>
        </w:rPr>
        <w:t>. Ашытқыны енгізуді қоспағанда, нан-</w:t>
      </w:r>
      <w:r w:rsidR="001F142F">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тоқаш өнімдерінің жартылай фабрикаттарын қопсыту әдістерінің бірі қамырды қопсытудың механикалық әдісі болып табылады.</w:t>
      </w:r>
    </w:p>
    <w:p w14:paraId="250983FA" w14:textId="01F1F6DE"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1856 жылы Англияда жартылай фабрикаттарды қопсыту үшін көмірқышқыл газы жеткізілетін және жабдықталған құбырға қосылған герметикалық жабық араластырғыш камерасы бар арнайы қамыр араластырғыштың көмегімен қысыммен қамырды көмірқышқыл газымен тікелей қанықтыру әдісі ұсынылды. Қамырдың бір бөлігін илеу үшін қажетті мөлшерде ұн, су және тұз илеу машинасының камерасына енгізіл</w:t>
      </w:r>
      <w:r w:rsidR="00AC48AC">
        <w:rPr>
          <w:rFonts w:ascii="Times New Roman" w:hAnsi="Times New Roman" w:cs="Times New Roman"/>
          <w:sz w:val="28"/>
          <w:szCs w:val="28"/>
          <w:lang w:val="kk-KZ"/>
        </w:rPr>
        <w:t>ед</w:t>
      </w:r>
      <w:r w:rsidRPr="0050666A">
        <w:rPr>
          <w:rFonts w:ascii="Times New Roman" w:hAnsi="Times New Roman" w:cs="Times New Roman"/>
          <w:sz w:val="28"/>
          <w:szCs w:val="28"/>
          <w:lang w:val="kk-KZ"/>
        </w:rPr>
        <w:t xml:space="preserve">і, содан кейін илеу камерасы жабылады және илеу басталады. </w:t>
      </w:r>
    </w:p>
    <w:p w14:paraId="7918E5A2" w14:textId="74248F38"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Шамамен жарты сағат бойы қамыр қалыпты жағдайда илен</w:t>
      </w:r>
      <w:r w:rsidR="00AC48AC">
        <w:rPr>
          <w:rFonts w:ascii="Times New Roman" w:hAnsi="Times New Roman" w:cs="Times New Roman"/>
          <w:sz w:val="28"/>
          <w:szCs w:val="28"/>
          <w:lang w:val="kk-KZ"/>
        </w:rPr>
        <w:t>ед</w:t>
      </w:r>
      <w:r w:rsidRPr="0050666A">
        <w:rPr>
          <w:rFonts w:ascii="Times New Roman" w:hAnsi="Times New Roman" w:cs="Times New Roman"/>
          <w:sz w:val="28"/>
          <w:szCs w:val="28"/>
          <w:lang w:val="kk-KZ"/>
        </w:rPr>
        <w:t>і, содан кейін илеуді тоқтатпай, көмірқышқыл газы шамамен 6 кгс / см</w:t>
      </w:r>
      <w:r w:rsidRPr="00AC48AC">
        <w:rPr>
          <w:rFonts w:ascii="Times New Roman" w:hAnsi="Times New Roman" w:cs="Times New Roman"/>
          <w:sz w:val="28"/>
          <w:szCs w:val="28"/>
          <w:vertAlign w:val="superscript"/>
          <w:lang w:val="kk-KZ"/>
        </w:rPr>
        <w:t>2</w:t>
      </w:r>
      <w:r w:rsidRPr="0050666A">
        <w:rPr>
          <w:rFonts w:ascii="Times New Roman" w:hAnsi="Times New Roman" w:cs="Times New Roman"/>
          <w:sz w:val="28"/>
          <w:szCs w:val="28"/>
          <w:lang w:val="kk-KZ"/>
        </w:rPr>
        <w:t xml:space="preserve"> қысыммен б</w:t>
      </w:r>
      <w:r w:rsidR="00AC48AC">
        <w:rPr>
          <w:rFonts w:ascii="Times New Roman" w:hAnsi="Times New Roman" w:cs="Times New Roman"/>
          <w:sz w:val="28"/>
          <w:szCs w:val="28"/>
          <w:lang w:val="kk-KZ"/>
        </w:rPr>
        <w:t>өлінед</w:t>
      </w:r>
      <w:r w:rsidRPr="0050666A">
        <w:rPr>
          <w:rFonts w:ascii="Times New Roman" w:hAnsi="Times New Roman" w:cs="Times New Roman"/>
          <w:sz w:val="28"/>
          <w:szCs w:val="28"/>
          <w:lang w:val="kk-KZ"/>
        </w:rPr>
        <w:t>і, содан кейін қысым біртіндеп 12 кгс / см</w:t>
      </w:r>
      <w:r w:rsidRPr="00AC48AC">
        <w:rPr>
          <w:rFonts w:ascii="Times New Roman" w:hAnsi="Times New Roman" w:cs="Times New Roman"/>
          <w:sz w:val="28"/>
          <w:szCs w:val="28"/>
          <w:vertAlign w:val="superscript"/>
          <w:lang w:val="kk-KZ"/>
        </w:rPr>
        <w:t>2</w:t>
      </w:r>
      <w:r w:rsidRPr="0050666A">
        <w:rPr>
          <w:rFonts w:ascii="Times New Roman" w:hAnsi="Times New Roman" w:cs="Times New Roman"/>
          <w:sz w:val="28"/>
          <w:szCs w:val="28"/>
          <w:lang w:val="kk-KZ"/>
        </w:rPr>
        <w:t xml:space="preserve"> дейін жеткізіл</w:t>
      </w:r>
      <w:r w:rsidR="00AC48AC">
        <w:rPr>
          <w:rFonts w:ascii="Times New Roman" w:hAnsi="Times New Roman" w:cs="Times New Roman"/>
          <w:sz w:val="28"/>
          <w:szCs w:val="28"/>
          <w:lang w:val="kk-KZ"/>
        </w:rPr>
        <w:t>еді</w:t>
      </w:r>
      <w:r w:rsidRPr="0050666A">
        <w:rPr>
          <w:rFonts w:ascii="Times New Roman" w:hAnsi="Times New Roman" w:cs="Times New Roman"/>
          <w:sz w:val="28"/>
          <w:szCs w:val="28"/>
          <w:lang w:val="kk-KZ"/>
        </w:rPr>
        <w:t xml:space="preserve">.  </w:t>
      </w:r>
    </w:p>
    <w:p w14:paraId="4B2E738F" w14:textId="31EB1700"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eastAsia="Calibri" w:hAnsi="Times New Roman" w:cs="Times New Roman"/>
          <w:sz w:val="28"/>
          <w:szCs w:val="28"/>
          <w:lang w:val="kk-KZ"/>
        </w:rPr>
        <w:t>Нан және нан өнімдері ересек адамның Е, В</w:t>
      </w:r>
      <w:r w:rsidRPr="007D17BE">
        <w:rPr>
          <w:rFonts w:ascii="Times New Roman" w:eastAsia="Calibri" w:hAnsi="Times New Roman" w:cs="Times New Roman"/>
          <w:sz w:val="28"/>
          <w:szCs w:val="28"/>
          <w:vertAlign w:val="subscript"/>
          <w:lang w:val="kk-KZ"/>
        </w:rPr>
        <w:t>1</w:t>
      </w:r>
      <w:r w:rsidRPr="0050666A">
        <w:rPr>
          <w:rFonts w:ascii="Times New Roman" w:eastAsia="Calibri" w:hAnsi="Times New Roman" w:cs="Times New Roman"/>
          <w:sz w:val="28"/>
          <w:szCs w:val="28"/>
          <w:lang w:val="kk-KZ"/>
        </w:rPr>
        <w:t>, РР, В6, В</w:t>
      </w:r>
      <w:r w:rsidRPr="007D17BE">
        <w:rPr>
          <w:rFonts w:ascii="Times New Roman" w:eastAsia="Calibri" w:hAnsi="Times New Roman" w:cs="Times New Roman"/>
          <w:sz w:val="28"/>
          <w:szCs w:val="28"/>
          <w:vertAlign w:val="subscript"/>
          <w:lang w:val="kk-KZ"/>
        </w:rPr>
        <w:t>9</w:t>
      </w:r>
      <w:r w:rsidRPr="0050666A">
        <w:rPr>
          <w:rFonts w:ascii="Times New Roman" w:eastAsia="Calibri" w:hAnsi="Times New Roman" w:cs="Times New Roman"/>
          <w:sz w:val="28"/>
          <w:szCs w:val="28"/>
          <w:lang w:val="kk-KZ"/>
        </w:rPr>
        <w:t xml:space="preserve"> сияқты дәрумендерге деген қажеттілігін қанағаттандырады. В3 </w:t>
      </w:r>
      <w:r w:rsidR="00AC48AC">
        <w:rPr>
          <w:rFonts w:ascii="Times New Roman" w:eastAsia="Calibri" w:hAnsi="Times New Roman" w:cs="Times New Roman"/>
          <w:sz w:val="28"/>
          <w:szCs w:val="28"/>
          <w:lang w:val="kk-KZ"/>
        </w:rPr>
        <w:t>дәруме</w:t>
      </w:r>
      <w:r w:rsidRPr="0050666A">
        <w:rPr>
          <w:rFonts w:ascii="Times New Roman" w:eastAsia="Calibri" w:hAnsi="Times New Roman" w:cs="Times New Roman"/>
          <w:sz w:val="28"/>
          <w:szCs w:val="28"/>
          <w:lang w:val="kk-KZ"/>
        </w:rPr>
        <w:t>ні қажеттілігі 1/4 қанағаттандырылады, алайда В</w:t>
      </w:r>
      <w:r w:rsidRPr="007D17BE">
        <w:rPr>
          <w:rFonts w:ascii="Times New Roman" w:eastAsia="Calibri" w:hAnsi="Times New Roman" w:cs="Times New Roman"/>
          <w:sz w:val="28"/>
          <w:szCs w:val="28"/>
          <w:vertAlign w:val="subscript"/>
          <w:lang w:val="kk-KZ"/>
        </w:rPr>
        <w:t>2</w:t>
      </w:r>
      <w:r w:rsidRPr="0050666A">
        <w:rPr>
          <w:rFonts w:ascii="Times New Roman" w:eastAsia="Calibri" w:hAnsi="Times New Roman" w:cs="Times New Roman"/>
          <w:sz w:val="28"/>
          <w:szCs w:val="28"/>
          <w:lang w:val="kk-KZ"/>
        </w:rPr>
        <w:t xml:space="preserve"> </w:t>
      </w:r>
      <w:r w:rsidR="00AC48AC">
        <w:rPr>
          <w:rFonts w:ascii="Times New Roman" w:eastAsia="Calibri" w:hAnsi="Times New Roman" w:cs="Times New Roman"/>
          <w:sz w:val="28"/>
          <w:szCs w:val="28"/>
          <w:lang w:val="kk-KZ"/>
        </w:rPr>
        <w:t>дәрумені</w:t>
      </w:r>
      <w:r w:rsidRPr="0050666A">
        <w:rPr>
          <w:rFonts w:ascii="Times New Roman" w:eastAsia="Calibri" w:hAnsi="Times New Roman" w:cs="Times New Roman"/>
          <w:sz w:val="28"/>
          <w:szCs w:val="28"/>
          <w:lang w:val="kk-KZ"/>
        </w:rPr>
        <w:t xml:space="preserve"> (рибофлавин) қажеттілік 18,7% – ға ғана қанағаттандырылады. Осыған байланысты нанның тағамдық құндылығын арттыру үшін рибофлавиннің құрамын ескеру өте маңызды. Нан өнімдеріндегі дәрумендердің сақталуына ол қамырды илеу, қамырды дайындау әдісі, ашыту ұзақтығы, пісіру процесі сияқты факторлар әсер </w:t>
      </w:r>
      <w:r w:rsidR="00E3068A">
        <w:rPr>
          <w:rFonts w:ascii="Times New Roman" w:eastAsia="Calibri" w:hAnsi="Times New Roman" w:cs="Times New Roman"/>
          <w:sz w:val="28"/>
          <w:szCs w:val="28"/>
          <w:lang w:val="kk-KZ"/>
        </w:rPr>
        <w:t>етеді</w:t>
      </w:r>
      <w:r w:rsidRPr="0050666A">
        <w:rPr>
          <w:rFonts w:ascii="Times New Roman" w:eastAsia="Calibri" w:hAnsi="Times New Roman" w:cs="Times New Roman"/>
          <w:sz w:val="28"/>
          <w:szCs w:val="28"/>
          <w:lang w:val="kk-KZ"/>
        </w:rPr>
        <w:t xml:space="preserve"> [22</w:t>
      </w:r>
      <w:r w:rsidR="000E2C50">
        <w:rPr>
          <w:rFonts w:ascii="Times New Roman" w:eastAsia="Calibri" w:hAnsi="Times New Roman" w:cs="Times New Roman"/>
          <w:sz w:val="28"/>
          <w:szCs w:val="28"/>
          <w:lang w:val="kk-KZ"/>
        </w:rPr>
        <w:t>,23</w:t>
      </w:r>
      <w:r w:rsidRPr="0050666A">
        <w:rPr>
          <w:rFonts w:ascii="Times New Roman" w:eastAsia="Calibri" w:hAnsi="Times New Roman" w:cs="Times New Roman"/>
          <w:sz w:val="28"/>
          <w:szCs w:val="28"/>
          <w:lang w:val="kk-KZ"/>
        </w:rPr>
        <w:t xml:space="preserve">]. </w:t>
      </w:r>
      <w:r w:rsidRPr="0050666A">
        <w:rPr>
          <w:rFonts w:ascii="Times New Roman" w:hAnsi="Times New Roman" w:cs="Times New Roman"/>
          <w:sz w:val="28"/>
          <w:szCs w:val="28"/>
          <w:highlight w:val="yellow"/>
          <w:lang w:val="kk-KZ"/>
        </w:rPr>
        <w:t xml:space="preserve">   </w:t>
      </w:r>
    </w:p>
    <w:p w14:paraId="50140A97" w14:textId="77777777"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lastRenderedPageBreak/>
        <w:t>Соңғы онжылдықта экономикалық дамыған елдерде мұздату мұздатылған нан- тоқаш өнімдері мен олардан жасалған өнімдерді ұзақ уақыт сақтауды қамтамасыз ететін өнеркәсіптік әдіс ретінде орнықты [24, 25].</w:t>
      </w:r>
    </w:p>
    <w:p w14:paraId="2BE7344C" w14:textId="5BD7A771"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Бұл бағыттың дамуы мұздату технологиясы кез келген қуаттылықтағы кәсіпорындарда өнімдердің кең ассортиментін пісіруді ұйымдастыруға мүмкіндік беретінімен түсіндіріл</w:t>
      </w:r>
      <w:r w:rsidR="00AC48AC">
        <w:rPr>
          <w:rFonts w:ascii="Times New Roman" w:hAnsi="Times New Roman" w:cs="Times New Roman"/>
          <w:sz w:val="28"/>
          <w:szCs w:val="28"/>
          <w:lang w:val="kk-KZ"/>
        </w:rPr>
        <w:t>еді</w:t>
      </w:r>
      <w:r w:rsidRPr="0050666A">
        <w:rPr>
          <w:rFonts w:ascii="Times New Roman" w:hAnsi="Times New Roman" w:cs="Times New Roman"/>
          <w:sz w:val="28"/>
          <w:szCs w:val="28"/>
          <w:lang w:val="kk-KZ"/>
        </w:rPr>
        <w:t xml:space="preserve">, бұл ерекше маңызды </w:t>
      </w:r>
      <w:r w:rsidR="00AC48AC">
        <w:rPr>
          <w:rFonts w:ascii="Times New Roman" w:hAnsi="Times New Roman" w:cs="Times New Roman"/>
          <w:sz w:val="28"/>
          <w:szCs w:val="28"/>
          <w:lang w:val="kk-KZ"/>
        </w:rPr>
        <w:t>болып табылады.</w:t>
      </w:r>
    </w:p>
    <w:p w14:paraId="5FCE2199" w14:textId="061558BC" w:rsidR="00181360" w:rsidRDefault="00050B66" w:rsidP="00031DFF">
      <w:pPr>
        <w:pStyle w:val="a3"/>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181360" w:rsidRPr="0050666A">
        <w:rPr>
          <w:rFonts w:ascii="Times New Roman" w:hAnsi="Times New Roman" w:cs="Times New Roman"/>
          <w:sz w:val="28"/>
          <w:szCs w:val="28"/>
          <w:lang w:val="kk-KZ"/>
        </w:rPr>
        <w:t xml:space="preserve">азіргі заманғы наубайхана өндірісі шағын наубайхана мен наубайхана болуын болжайды. Бұл технология жаңа піскен өнімдердің кең ассортименті бойынша нарық сұранысына жылдам жауап беруге, дайын өнімді тасымалдау құнын төмендетуге, өнімнің сапасы мен қауіпсіздігін бақылауға, жабдықтардың толық емес жиынтығы бар қымбат емес шағын наубайханалар желісін кеңейтуге мүмкіндік </w:t>
      </w:r>
      <w:r w:rsidR="00087859">
        <w:rPr>
          <w:rFonts w:ascii="Times New Roman" w:hAnsi="Times New Roman" w:cs="Times New Roman"/>
          <w:sz w:val="28"/>
          <w:szCs w:val="28"/>
          <w:lang w:val="kk-KZ"/>
        </w:rPr>
        <w:t>береді</w:t>
      </w:r>
      <w:r w:rsidR="00181360" w:rsidRPr="0050666A">
        <w:rPr>
          <w:rFonts w:ascii="Times New Roman" w:hAnsi="Times New Roman" w:cs="Times New Roman"/>
          <w:sz w:val="28"/>
          <w:szCs w:val="28"/>
          <w:lang w:val="kk-KZ"/>
        </w:rPr>
        <w:t>.</w:t>
      </w:r>
    </w:p>
    <w:p w14:paraId="4A50C162" w14:textId="77777777" w:rsidR="000D128F" w:rsidRPr="0050666A" w:rsidRDefault="000D128F" w:rsidP="00031DFF">
      <w:pPr>
        <w:pStyle w:val="a3"/>
        <w:ind w:firstLine="720"/>
        <w:jc w:val="both"/>
        <w:rPr>
          <w:rFonts w:ascii="Times New Roman" w:hAnsi="Times New Roman" w:cs="Times New Roman"/>
          <w:sz w:val="28"/>
          <w:szCs w:val="28"/>
          <w:lang w:val="kk-KZ"/>
        </w:rPr>
      </w:pPr>
    </w:p>
    <w:p w14:paraId="0298205F" w14:textId="77134D39" w:rsidR="000D128F" w:rsidRPr="000D128F" w:rsidRDefault="00181360" w:rsidP="00031DFF">
      <w:pPr>
        <w:pStyle w:val="a3"/>
        <w:ind w:firstLine="720"/>
        <w:jc w:val="both"/>
        <w:rPr>
          <w:rFonts w:ascii="Times New Roman" w:hAnsi="Times New Roman" w:cs="Times New Roman"/>
          <w:b/>
          <w:bCs/>
          <w:sz w:val="28"/>
          <w:szCs w:val="28"/>
          <w:lang w:val="kk-KZ"/>
        </w:rPr>
      </w:pPr>
      <w:bookmarkStart w:id="31" w:name="_Hlk119355618"/>
      <w:r w:rsidRPr="000D128F">
        <w:rPr>
          <w:rFonts w:ascii="Times New Roman" w:hAnsi="Times New Roman" w:cs="Times New Roman"/>
          <w:b/>
          <w:bCs/>
          <w:sz w:val="28"/>
          <w:szCs w:val="28"/>
          <w:lang w:val="kk-KZ"/>
        </w:rPr>
        <w:t>1.3. Ұн және нан ассортименттерін таңдау және мақсатты өнімдерін өндірумен, өңдеумен сұраныстары тиімділігі.</w:t>
      </w:r>
      <w:bookmarkEnd w:id="31"/>
    </w:p>
    <w:p w14:paraId="4DB88AF3" w14:textId="3D69DAFD"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Ұн жыл бойы және барлық елдерде үлкен сұранысқа ие. Экономикалық жағдайға қарамастан, ол негізгі өнімдердің бірі болып табылады. Таңдау кезінде сатып алушылар тек оның түрлеріне бағдарланады. Диеталық тамақтанудың өзінде кейбір сорттарды пайдалануға рұқсат етілген, бұл өткізу нарықтарын барынша кеңейтуге мүмкіндік </w:t>
      </w:r>
      <w:r w:rsidR="00087859">
        <w:rPr>
          <w:rFonts w:ascii="Times New Roman" w:hAnsi="Times New Roman" w:cs="Times New Roman"/>
          <w:sz w:val="28"/>
          <w:szCs w:val="28"/>
          <w:lang w:val="kk-KZ"/>
        </w:rPr>
        <w:t>береді</w:t>
      </w:r>
      <w:r w:rsidRPr="0050666A">
        <w:rPr>
          <w:rFonts w:ascii="Times New Roman" w:hAnsi="Times New Roman" w:cs="Times New Roman"/>
          <w:sz w:val="28"/>
          <w:szCs w:val="28"/>
          <w:lang w:val="kk-KZ"/>
        </w:rPr>
        <w:t>. Біздің елде ұн өндіру үшін жеткілікті үлкен шикізат базасы бар. Бұл осы істегі маңызды артықшылықтардың бірі. Қандай сортты ұнатасыз, түрлі дәнді дақылдар шексіз мөлшерде дерлік қол жетімді. Өз зауыттарын егіс алқаптарына, элеваторларға және астық қоймаларына жақын орналастыру жеткілікті.</w:t>
      </w:r>
    </w:p>
    <w:p w14:paraId="3BB75B41" w14:textId="73005B20"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Бүгінде нарықта ұнның көптеген түрлері бар. Басым көпшілігінде (70</w:t>
      </w:r>
      <w:r w:rsidR="00B82CE8">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бидай сұранысқа ие болса да, басқа нұсқалар да танымалдыққа ие. Сондай- ақ ұнның дәнді сорттары келесі бөлікке б</w:t>
      </w:r>
      <w:r w:rsidR="00AC48AC">
        <w:rPr>
          <w:rFonts w:ascii="Times New Roman" w:hAnsi="Times New Roman" w:cs="Times New Roman"/>
          <w:sz w:val="28"/>
          <w:szCs w:val="28"/>
          <w:lang w:val="kk-KZ"/>
        </w:rPr>
        <w:t>өлінеді</w:t>
      </w:r>
      <w:r w:rsidRPr="0050666A">
        <w:rPr>
          <w:rFonts w:ascii="Times New Roman" w:hAnsi="Times New Roman" w:cs="Times New Roman"/>
          <w:sz w:val="28"/>
          <w:szCs w:val="28"/>
          <w:lang w:val="kk-KZ"/>
        </w:rPr>
        <w:t xml:space="preserve"> – тұтас дәнді және қарапайым, жоғары, бірінші және екінші сортты</w:t>
      </w:r>
      <w:r w:rsidR="00877994">
        <w:rPr>
          <w:rFonts w:ascii="Times New Roman" w:hAnsi="Times New Roman" w:cs="Times New Roman"/>
          <w:sz w:val="28"/>
          <w:szCs w:val="28"/>
          <w:lang w:val="kk-KZ"/>
        </w:rPr>
        <w:t xml:space="preserve"> болып бөлінеді</w:t>
      </w:r>
      <w:r w:rsidRPr="0050666A">
        <w:rPr>
          <w:rFonts w:ascii="Times New Roman" w:hAnsi="Times New Roman" w:cs="Times New Roman"/>
          <w:sz w:val="28"/>
          <w:szCs w:val="28"/>
          <w:lang w:val="kk-KZ"/>
        </w:rPr>
        <w:t>.</w:t>
      </w:r>
    </w:p>
    <w:p w14:paraId="0434A854" w14:textId="77777777" w:rsidR="00181360" w:rsidRPr="0050666A" w:rsidRDefault="00181360" w:rsidP="00031DFF">
      <w:pPr>
        <w:pStyle w:val="a3"/>
        <w:ind w:firstLine="720"/>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Мұның бәрі қолданылатын технологияға, шикізатты өңдеу сапасы мен құрамына байланысты. Тек тұтынушылардың  қажеттілігін және  өндірісте қандай нұсқада болатынын анықтап, жабдықты сатып алуға және барлық жұмыс процестерін реттеуге көшуге болады.</w:t>
      </w:r>
    </w:p>
    <w:p w14:paraId="732A5E94" w14:textId="3C8ED437" w:rsidR="00181360" w:rsidRPr="0050666A" w:rsidRDefault="00181360" w:rsidP="00031DFF">
      <w:pPr>
        <w:pStyle w:val="a3"/>
        <w:ind w:firstLine="720"/>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Бидай жұмсақ немесе қарапайым (Triticum aestivum) - бұл бидайдың ең кең таралған түрі, сондай-</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ақ нан ретінде бәрімізге белгілі. Әдетте бұл түр ақуыз мен ақуыздың жоғары болуымен ерекшелен</w:t>
      </w:r>
      <w:r w:rsidR="00877994">
        <w:rPr>
          <w:rFonts w:ascii="Times New Roman" w:hAnsi="Times New Roman" w:cs="Times New Roman"/>
          <w:sz w:val="28"/>
          <w:szCs w:val="28"/>
          <w:lang w:val="kk-KZ" w:eastAsia="ru-RU"/>
        </w:rPr>
        <w:t>ед</w:t>
      </w:r>
      <w:r w:rsidRPr="0050666A">
        <w:rPr>
          <w:rFonts w:ascii="Times New Roman" w:hAnsi="Times New Roman" w:cs="Times New Roman"/>
          <w:sz w:val="28"/>
          <w:szCs w:val="28"/>
          <w:lang w:val="kk-KZ" w:eastAsia="ru-RU"/>
        </w:rPr>
        <w:t xml:space="preserve">і. Дәннің эндоспермі қатты немесе жұмсақ болып табылады. </w:t>
      </w:r>
    </w:p>
    <w:p w14:paraId="014EF117" w14:textId="37A139D7" w:rsidR="00181360" w:rsidRDefault="00181360" w:rsidP="00031DFF">
      <w:pPr>
        <w:pStyle w:val="a3"/>
        <w:ind w:firstLine="720"/>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Бидай нақты нанға, қара бидай, арпа, сұлы (тары тәрізді нан — тары, күріш, құмай, жүгері) жатады. Ол барлық дәнді сорттардың ең көп саны бар.</w:t>
      </w:r>
      <w:r w:rsidR="00911F7D">
        <w:rPr>
          <w:rFonts w:ascii="Times New Roman" w:hAnsi="Times New Roman" w:cs="Times New Roman"/>
          <w:sz w:val="28"/>
          <w:szCs w:val="28"/>
          <w:lang w:val="kk-KZ" w:eastAsia="ru-RU"/>
        </w:rPr>
        <w:t xml:space="preserve"> </w:t>
      </w:r>
      <w:r w:rsidR="002D0771">
        <w:rPr>
          <w:rFonts w:ascii="Times New Roman" w:hAnsi="Times New Roman" w:cs="Times New Roman"/>
          <w:sz w:val="28"/>
          <w:szCs w:val="28"/>
          <w:lang w:val="kk-KZ" w:eastAsia="ru-RU"/>
        </w:rPr>
        <w:t>Бидайдың класстарға жіктелуі кесте</w:t>
      </w:r>
      <w:r w:rsidR="00AD4F0B">
        <w:rPr>
          <w:rFonts w:ascii="Times New Roman" w:hAnsi="Times New Roman" w:cs="Times New Roman"/>
          <w:sz w:val="28"/>
          <w:szCs w:val="28"/>
          <w:lang w:val="kk-KZ" w:eastAsia="ru-RU"/>
        </w:rPr>
        <w:t xml:space="preserve"> </w:t>
      </w:r>
      <w:r w:rsidR="002D0771">
        <w:rPr>
          <w:rFonts w:ascii="Times New Roman" w:hAnsi="Times New Roman" w:cs="Times New Roman"/>
          <w:sz w:val="28"/>
          <w:szCs w:val="28"/>
          <w:lang w:val="kk-KZ" w:eastAsia="ru-RU"/>
        </w:rPr>
        <w:t>-</w:t>
      </w:r>
      <w:r w:rsidR="00AD4F0B">
        <w:rPr>
          <w:rFonts w:ascii="Times New Roman" w:hAnsi="Times New Roman" w:cs="Times New Roman"/>
          <w:sz w:val="28"/>
          <w:szCs w:val="28"/>
          <w:lang w:val="kk-KZ" w:eastAsia="ru-RU"/>
        </w:rPr>
        <w:t xml:space="preserve"> </w:t>
      </w:r>
      <w:r w:rsidR="002D0771">
        <w:rPr>
          <w:rFonts w:ascii="Times New Roman" w:hAnsi="Times New Roman" w:cs="Times New Roman"/>
          <w:sz w:val="28"/>
          <w:szCs w:val="28"/>
          <w:lang w:val="kk-KZ" w:eastAsia="ru-RU"/>
        </w:rPr>
        <w:t>1 көрсетілген.</w:t>
      </w:r>
    </w:p>
    <w:p w14:paraId="2695CCB0" w14:textId="77777777" w:rsidR="00AD4F0B" w:rsidRDefault="00AD4F0B" w:rsidP="00301A49">
      <w:pPr>
        <w:pStyle w:val="a3"/>
        <w:jc w:val="both"/>
        <w:rPr>
          <w:rFonts w:ascii="Times New Roman" w:hAnsi="Times New Roman" w:cs="Times New Roman"/>
          <w:sz w:val="28"/>
          <w:szCs w:val="28"/>
          <w:lang w:val="kk-KZ" w:eastAsia="ru-RU"/>
        </w:rPr>
      </w:pPr>
    </w:p>
    <w:p w14:paraId="5CB0034C" w14:textId="77777777" w:rsidR="00AD4F0B" w:rsidRDefault="00AD4F0B" w:rsidP="003719E8">
      <w:pPr>
        <w:pStyle w:val="a3"/>
        <w:ind w:firstLine="720"/>
        <w:jc w:val="both"/>
        <w:rPr>
          <w:rFonts w:ascii="Times New Roman" w:hAnsi="Times New Roman" w:cs="Times New Roman"/>
          <w:sz w:val="28"/>
          <w:szCs w:val="28"/>
          <w:lang w:val="kk-KZ" w:eastAsia="ru-RU"/>
        </w:rPr>
      </w:pPr>
    </w:p>
    <w:p w14:paraId="05CA5EC2" w14:textId="77777777" w:rsidR="00AD4F0B" w:rsidRDefault="00AD4F0B" w:rsidP="003719E8">
      <w:pPr>
        <w:pStyle w:val="a3"/>
        <w:ind w:firstLine="720"/>
        <w:jc w:val="both"/>
        <w:rPr>
          <w:rFonts w:ascii="Times New Roman" w:hAnsi="Times New Roman" w:cs="Times New Roman"/>
          <w:sz w:val="28"/>
          <w:szCs w:val="28"/>
          <w:lang w:val="kk-KZ" w:eastAsia="ru-RU"/>
        </w:rPr>
      </w:pPr>
    </w:p>
    <w:p w14:paraId="5B690403" w14:textId="77777777" w:rsidR="00C427D4" w:rsidRDefault="00C427D4" w:rsidP="007D17BE">
      <w:pPr>
        <w:pStyle w:val="a3"/>
        <w:jc w:val="both"/>
        <w:rPr>
          <w:rFonts w:ascii="Times New Roman" w:hAnsi="Times New Roman" w:cs="Times New Roman"/>
          <w:sz w:val="28"/>
          <w:szCs w:val="28"/>
          <w:lang w:val="kk-KZ" w:eastAsia="ru-RU"/>
        </w:rPr>
      </w:pPr>
    </w:p>
    <w:p w14:paraId="34222033" w14:textId="77777777" w:rsidR="00C427D4" w:rsidRDefault="00C427D4" w:rsidP="007D17BE">
      <w:pPr>
        <w:pStyle w:val="a3"/>
        <w:jc w:val="both"/>
        <w:rPr>
          <w:rFonts w:ascii="Times New Roman" w:hAnsi="Times New Roman" w:cs="Times New Roman"/>
          <w:sz w:val="28"/>
          <w:szCs w:val="28"/>
          <w:lang w:val="kk-KZ" w:eastAsia="ru-RU"/>
        </w:rPr>
      </w:pPr>
    </w:p>
    <w:p w14:paraId="4C83A75E" w14:textId="66CBD11D" w:rsidR="00181360" w:rsidRDefault="00181360" w:rsidP="007D17BE">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lastRenderedPageBreak/>
        <w:t>Кесте 1</w:t>
      </w:r>
      <w:r w:rsidR="00C220DA">
        <w:rPr>
          <w:rFonts w:ascii="Times New Roman" w:hAnsi="Times New Roman" w:cs="Times New Roman"/>
          <w:sz w:val="28"/>
          <w:szCs w:val="28"/>
          <w:lang w:val="kk-KZ" w:eastAsia="ru-RU"/>
        </w:rPr>
        <w:t xml:space="preserve"> </w:t>
      </w:r>
      <w:r w:rsidR="007D17BE">
        <w:rPr>
          <w:rFonts w:ascii="Times New Roman" w:hAnsi="Times New Roman" w:cs="Times New Roman"/>
          <w:sz w:val="28"/>
          <w:szCs w:val="28"/>
          <w:lang w:val="kk-KZ" w:eastAsia="ru-RU"/>
        </w:rPr>
        <w:t xml:space="preserve">– </w:t>
      </w:r>
      <w:r w:rsidR="002D0771">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Бидайдың класстарға жіктелуі</w:t>
      </w:r>
    </w:p>
    <w:p w14:paraId="71B89AD6" w14:textId="77777777" w:rsidR="00181360" w:rsidRDefault="00181360" w:rsidP="003719E8">
      <w:pPr>
        <w:pStyle w:val="a3"/>
        <w:ind w:firstLine="720"/>
        <w:jc w:val="both"/>
        <w:rPr>
          <w:rFonts w:ascii="Times New Roman" w:hAnsi="Times New Roman" w:cs="Times New Roman"/>
          <w:sz w:val="28"/>
          <w:szCs w:val="28"/>
          <w:lang w:val="kk-KZ" w:eastAsia="ru-RU"/>
        </w:rPr>
      </w:pPr>
    </w:p>
    <w:tbl>
      <w:tblPr>
        <w:tblStyle w:val="a8"/>
        <w:tblW w:w="0" w:type="auto"/>
        <w:tblInd w:w="0" w:type="dxa"/>
        <w:tblLook w:val="04A0" w:firstRow="1" w:lastRow="0" w:firstColumn="1" w:lastColumn="0" w:noHBand="0" w:noVBand="1"/>
      </w:tblPr>
      <w:tblGrid>
        <w:gridCol w:w="963"/>
        <w:gridCol w:w="2354"/>
        <w:gridCol w:w="6027"/>
      </w:tblGrid>
      <w:tr w:rsidR="00181360" w14:paraId="2E274C6D" w14:textId="77777777" w:rsidTr="00405189">
        <w:tc>
          <w:tcPr>
            <w:tcW w:w="988" w:type="dxa"/>
          </w:tcPr>
          <w:p w14:paraId="5218F94E"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eastAsia="ru-RU"/>
              </w:rPr>
              <w:t>№</w:t>
            </w:r>
          </w:p>
        </w:tc>
        <w:tc>
          <w:tcPr>
            <w:tcW w:w="2409" w:type="dxa"/>
          </w:tcPr>
          <w:p w14:paraId="2320FF07"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Класс</w:t>
            </w:r>
          </w:p>
        </w:tc>
        <w:tc>
          <w:tcPr>
            <w:tcW w:w="6231" w:type="dxa"/>
          </w:tcPr>
          <w:p w14:paraId="43E47347"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Сипаттамасы</w:t>
            </w:r>
          </w:p>
        </w:tc>
      </w:tr>
      <w:tr w:rsidR="00181360" w:rsidRPr="00877994" w14:paraId="61980354" w14:textId="77777777" w:rsidTr="00405189">
        <w:tc>
          <w:tcPr>
            <w:tcW w:w="988" w:type="dxa"/>
          </w:tcPr>
          <w:p w14:paraId="34ABBF13"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1</w:t>
            </w:r>
          </w:p>
        </w:tc>
        <w:tc>
          <w:tcPr>
            <w:tcW w:w="2409" w:type="dxa"/>
          </w:tcPr>
          <w:p w14:paraId="3BCE0EB3" w14:textId="1385039C"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 xml:space="preserve">Жоғарғы және </w:t>
            </w:r>
            <w:r w:rsidR="00AD4F0B">
              <w:rPr>
                <w:rFonts w:ascii="Times New Roman" w:hAnsi="Times New Roman" w:cs="Times New Roman"/>
                <w:sz w:val="28"/>
                <w:szCs w:val="28"/>
                <w:lang w:val="kk-KZ" w:eastAsia="ru-RU"/>
              </w:rPr>
              <w:br/>
            </w:r>
            <w:r w:rsidRPr="0050666A">
              <w:rPr>
                <w:rFonts w:ascii="Times New Roman" w:hAnsi="Times New Roman" w:cs="Times New Roman"/>
                <w:sz w:val="28"/>
                <w:szCs w:val="28"/>
                <w:lang w:val="kk-KZ" w:eastAsia="ru-RU"/>
              </w:rPr>
              <w:t>1 сорт</w:t>
            </w:r>
          </w:p>
        </w:tc>
        <w:tc>
          <w:tcPr>
            <w:tcW w:w="6231" w:type="dxa"/>
          </w:tcPr>
          <w:p w14:paraId="6B16B7D9" w14:textId="4B27C30C"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Бұл күшті бидай деп аталады. Тізімге жоғарыда аталған барлық көрсеткіштер бойынша жоғары сынып талаптарына сай келетін өсімдіктер ғана түс</w:t>
            </w:r>
            <w:r w:rsidR="00877994">
              <w:rPr>
                <w:rFonts w:ascii="Times New Roman" w:hAnsi="Times New Roman" w:cs="Times New Roman"/>
                <w:sz w:val="28"/>
                <w:szCs w:val="28"/>
                <w:lang w:val="kk-KZ" w:eastAsia="ru-RU"/>
              </w:rPr>
              <w:t>еді</w:t>
            </w:r>
            <w:r w:rsidRPr="0050666A">
              <w:rPr>
                <w:rFonts w:ascii="Times New Roman" w:hAnsi="Times New Roman" w:cs="Times New Roman"/>
                <w:sz w:val="28"/>
                <w:szCs w:val="28"/>
                <w:lang w:val="kk-KZ" w:eastAsia="ru-RU"/>
              </w:rPr>
              <w:t>і. Негізгі пайдалану- төменгі топтардың сапасын жақсарту.</w:t>
            </w:r>
          </w:p>
        </w:tc>
      </w:tr>
      <w:tr w:rsidR="00181360" w:rsidRPr="00CC562A" w14:paraId="7A01497B" w14:textId="77777777" w:rsidTr="00405189">
        <w:tc>
          <w:tcPr>
            <w:tcW w:w="988" w:type="dxa"/>
          </w:tcPr>
          <w:p w14:paraId="1FC4A554"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2</w:t>
            </w:r>
          </w:p>
        </w:tc>
        <w:tc>
          <w:tcPr>
            <w:tcW w:w="2409" w:type="dxa"/>
          </w:tcPr>
          <w:p w14:paraId="56074C00"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Үшінші класс</w:t>
            </w:r>
          </w:p>
        </w:tc>
        <w:tc>
          <w:tcPr>
            <w:tcW w:w="6231" w:type="dxa"/>
          </w:tcPr>
          <w:p w14:paraId="70FB7696" w14:textId="4F7290D4"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Құрамында кемінде 23</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желім бар. Нан пісіру үшін жақсартусыз пайдаланылады, бірақ басқа сыныптардан  жақсы  емес.</w:t>
            </w:r>
          </w:p>
        </w:tc>
      </w:tr>
      <w:tr w:rsidR="00181360" w:rsidRPr="00CC562A" w14:paraId="1218F801" w14:textId="77777777" w:rsidTr="00405189">
        <w:tc>
          <w:tcPr>
            <w:tcW w:w="988" w:type="dxa"/>
          </w:tcPr>
          <w:p w14:paraId="1E6CF097"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3</w:t>
            </w:r>
          </w:p>
        </w:tc>
        <w:tc>
          <w:tcPr>
            <w:tcW w:w="2409" w:type="dxa"/>
          </w:tcPr>
          <w:p w14:paraId="5456A2E7"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Төртінші класс</w:t>
            </w:r>
          </w:p>
        </w:tc>
        <w:tc>
          <w:tcPr>
            <w:tcW w:w="6231" w:type="dxa"/>
          </w:tcPr>
          <w:p w14:paraId="1AB44DCA"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Күшті жақсартуды қажет ететін әлсіз бидай.</w:t>
            </w:r>
          </w:p>
        </w:tc>
      </w:tr>
      <w:tr w:rsidR="00181360" w:rsidRPr="00CC562A" w14:paraId="59064390" w14:textId="77777777" w:rsidTr="00405189">
        <w:tc>
          <w:tcPr>
            <w:tcW w:w="988" w:type="dxa"/>
          </w:tcPr>
          <w:p w14:paraId="62EF0BFD"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4</w:t>
            </w:r>
          </w:p>
        </w:tc>
        <w:tc>
          <w:tcPr>
            <w:tcW w:w="2409" w:type="dxa"/>
          </w:tcPr>
          <w:p w14:paraId="07ABC9A5" w14:textId="77777777"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Бесінші класс</w:t>
            </w:r>
          </w:p>
        </w:tc>
        <w:tc>
          <w:tcPr>
            <w:tcW w:w="6231" w:type="dxa"/>
          </w:tcPr>
          <w:p w14:paraId="64638586" w14:textId="0144E046" w:rsidR="00181360" w:rsidRDefault="00181360" w:rsidP="00405189">
            <w:pPr>
              <w:pStyle w:val="a3"/>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Жемдік бидай</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тек мал азығы ретінде қолданылады.</w:t>
            </w:r>
          </w:p>
        </w:tc>
      </w:tr>
    </w:tbl>
    <w:p w14:paraId="605ADC01" w14:textId="77777777" w:rsidR="00181360" w:rsidRPr="0050666A" w:rsidRDefault="00181360" w:rsidP="00181360">
      <w:pPr>
        <w:pStyle w:val="a3"/>
        <w:jc w:val="both"/>
        <w:rPr>
          <w:rFonts w:ascii="Times New Roman" w:hAnsi="Times New Roman" w:cs="Times New Roman"/>
          <w:sz w:val="28"/>
          <w:szCs w:val="28"/>
          <w:lang w:val="kk-KZ" w:eastAsia="ru-RU"/>
        </w:rPr>
      </w:pPr>
    </w:p>
    <w:p w14:paraId="18B6F366" w14:textId="38384A15" w:rsidR="00181360" w:rsidRPr="0050666A" w:rsidRDefault="00181360" w:rsidP="00031DFF">
      <w:pPr>
        <w:pStyle w:val="a3"/>
        <w:ind w:firstLine="709"/>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Күздік бидайдың негізгі мақсаты</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адамдарды нанмен және нан-</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тоқаш өнімдерімен қамтамасыз ету. Бидай нанының құндылығы астықтың қолайлы химиялық құрамымен анықталады. Дәнді дақылдардың арасында бидай дәндері ақуыздарға бай. Олардың астықтағы жұмсақ бидайдың құрамы сорты мен өсіру жағдайларына байланысты орташа есеппен 13-</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15</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xml:space="preserve">% құрайды. </w:t>
      </w:r>
    </w:p>
    <w:p w14:paraId="3DA44C26" w14:textId="05947896" w:rsidR="00181360" w:rsidRPr="0050666A" w:rsidRDefault="00181360" w:rsidP="00031DFF">
      <w:pPr>
        <w:pStyle w:val="a3"/>
        <w:ind w:firstLine="709"/>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Сапалы нан және нан-</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тоқаш өнімдері жұмсақ бидай түріне жататын күшті бидай сорттарының ұнынан алынады. Мемлекеттік стандарт бойынша жіктемесі бойынша жоғары, бірінші және екінші кластарға жататын бидай астығы тиісінше 36, 32 және 28</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 дан кем емес бірінші топтағы шикі дән маңызының құрамында және 755 г / л</w:t>
      </w:r>
      <w:r w:rsidR="00C220DA">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ден кем емес, шыны тәрізді</w:t>
      </w:r>
      <w:r w:rsidR="00C220DA">
        <w:rPr>
          <w:rFonts w:ascii="Times New Roman" w:hAnsi="Times New Roman" w:cs="Times New Roman"/>
          <w:sz w:val="28"/>
          <w:szCs w:val="28"/>
          <w:lang w:val="kk-KZ" w:eastAsia="ru-RU"/>
        </w:rPr>
        <w:t xml:space="preserve"> </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60</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 дан кем емес, ал ұнның нан пісіру күші 280 және одан көп альвеограф (о. а.) бірлігін құрайды.</w:t>
      </w:r>
    </w:p>
    <w:p w14:paraId="630A1B34" w14:textId="2BE2B749" w:rsidR="00181360" w:rsidRPr="0050666A" w:rsidRDefault="00181360" w:rsidP="00031DFF">
      <w:pPr>
        <w:pStyle w:val="a3"/>
        <w:ind w:firstLine="709"/>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Күшті бидай ұнынан жасалған нан тек тамақ көзі ғана емес, ас қорыту процесін жақсартатын және басқа да азық</w:t>
      </w:r>
      <w:r w:rsidR="00C220DA">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түліктердің сіңірілуін арттыратын өзіндік катализатор болып табылады.</w:t>
      </w:r>
    </w:p>
    <w:p w14:paraId="15C28C16" w14:textId="55C1EFD7" w:rsidR="00181360" w:rsidRPr="0050666A" w:rsidRDefault="00181360" w:rsidP="00031DFF">
      <w:pPr>
        <w:pStyle w:val="a3"/>
        <w:ind w:firstLine="709"/>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Күшті бидай әлсіз бидайдың жақсаруына жатады. Күшті бидай ұны (25-30%) әлсіз бидай ұны оның нан пісіру қасиеттерін жақсартады, соның арқасында нан жоғары көлемді, кеуекті және сапалы</w:t>
      </w:r>
      <w:r w:rsidR="00877994">
        <w:rPr>
          <w:rFonts w:ascii="Times New Roman" w:hAnsi="Times New Roman" w:cs="Times New Roman"/>
          <w:sz w:val="28"/>
          <w:szCs w:val="28"/>
          <w:lang w:val="kk-KZ" w:eastAsia="ru-RU"/>
        </w:rPr>
        <w:t xml:space="preserve"> болып</w:t>
      </w:r>
      <w:r w:rsidRPr="0050666A">
        <w:rPr>
          <w:rFonts w:ascii="Times New Roman" w:hAnsi="Times New Roman" w:cs="Times New Roman"/>
          <w:sz w:val="28"/>
          <w:szCs w:val="28"/>
          <w:lang w:val="kk-KZ" w:eastAsia="ru-RU"/>
        </w:rPr>
        <w:t xml:space="preserve"> </w:t>
      </w:r>
      <w:r w:rsidR="00921158">
        <w:rPr>
          <w:rFonts w:ascii="Times New Roman" w:hAnsi="Times New Roman" w:cs="Times New Roman"/>
          <w:sz w:val="28"/>
          <w:szCs w:val="28"/>
          <w:lang w:val="kk-KZ" w:eastAsia="ru-RU"/>
        </w:rPr>
        <w:t>пісіріледі</w:t>
      </w:r>
      <w:r w:rsidRPr="0050666A">
        <w:rPr>
          <w:rFonts w:ascii="Times New Roman" w:hAnsi="Times New Roman" w:cs="Times New Roman"/>
          <w:sz w:val="28"/>
          <w:szCs w:val="28"/>
          <w:lang w:val="kk-KZ" w:eastAsia="ru-RU"/>
        </w:rPr>
        <w:t>.</w:t>
      </w:r>
    </w:p>
    <w:p w14:paraId="6384D493" w14:textId="19F9D1D9" w:rsidR="00181360" w:rsidRPr="0050666A" w:rsidRDefault="00181360" w:rsidP="00031DFF">
      <w:pPr>
        <w:pStyle w:val="a3"/>
        <w:ind w:firstLine="709"/>
        <w:jc w:val="both"/>
        <w:rPr>
          <w:rFonts w:ascii="Times New Roman" w:hAnsi="Times New Roman" w:cs="Times New Roman"/>
          <w:sz w:val="28"/>
          <w:szCs w:val="28"/>
          <w:lang w:val="kk-KZ" w:eastAsia="ru-RU"/>
        </w:rPr>
      </w:pPr>
      <w:r w:rsidRPr="000C05BC">
        <w:rPr>
          <w:rFonts w:ascii="Times New Roman" w:hAnsi="Times New Roman" w:cs="Times New Roman"/>
          <w:sz w:val="28"/>
          <w:szCs w:val="28"/>
          <w:lang w:val="kk-KZ"/>
        </w:rPr>
        <w:t xml:space="preserve">Көбік көпіршігінің пайда болу механизмі беттік белсенді зат бар сұйық ортада газ тәрізді қосылыстың интерфазалық бетінде адсорбциялық қабаттың пайда болуынан тұратыны белгілі. </w:t>
      </w:r>
      <w:r w:rsidRPr="0050666A">
        <w:rPr>
          <w:rFonts w:ascii="Times New Roman" w:hAnsi="Times New Roman" w:cs="Times New Roman"/>
          <w:sz w:val="28"/>
          <w:szCs w:val="28"/>
          <w:lang w:val="kk-KZ" w:eastAsia="ru-RU"/>
        </w:rPr>
        <w:t>Дәнде құрамы 23</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w:t>
      </w:r>
      <w:r w:rsidR="00077665">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дан кем (18</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 ға дейін) бидай 4</w:t>
      </w:r>
      <w:r w:rsidR="00C220DA">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класқа және нан пісіру көрсеткіштері бойынша сапасы төмен болып  әлсіз бидай</w:t>
      </w:r>
      <w:r w:rsidR="00877994">
        <w:rPr>
          <w:rFonts w:ascii="Times New Roman" w:hAnsi="Times New Roman" w:cs="Times New Roman"/>
          <w:sz w:val="28"/>
          <w:szCs w:val="28"/>
          <w:lang w:val="kk-KZ" w:eastAsia="ru-RU"/>
        </w:rPr>
        <w:t xml:space="preserve"> класына</w:t>
      </w:r>
      <w:r w:rsidRPr="0050666A">
        <w:rPr>
          <w:rFonts w:ascii="Times New Roman" w:hAnsi="Times New Roman" w:cs="Times New Roman"/>
          <w:sz w:val="28"/>
          <w:szCs w:val="28"/>
          <w:lang w:val="kk-KZ" w:eastAsia="ru-RU"/>
        </w:rPr>
        <w:t xml:space="preserve"> жатқызылуы тиіс, 5</w:t>
      </w:r>
      <w:r w:rsidR="00C220DA">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класс  бидайдың құрамында 18</w:t>
      </w:r>
      <w:r w:rsidR="00877994">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 дан кем шикі дән маңызы бар сорттарын мал азығына өсір</w:t>
      </w:r>
      <w:r w:rsidR="00877994">
        <w:rPr>
          <w:rFonts w:ascii="Times New Roman" w:hAnsi="Times New Roman" w:cs="Times New Roman"/>
          <w:sz w:val="28"/>
          <w:szCs w:val="28"/>
          <w:lang w:val="kk-KZ" w:eastAsia="ru-RU"/>
        </w:rPr>
        <w:t>ілед</w:t>
      </w:r>
      <w:r w:rsidRPr="0050666A">
        <w:rPr>
          <w:rFonts w:ascii="Times New Roman" w:hAnsi="Times New Roman" w:cs="Times New Roman"/>
          <w:sz w:val="28"/>
          <w:szCs w:val="28"/>
          <w:lang w:val="kk-KZ" w:eastAsia="ru-RU"/>
        </w:rPr>
        <w:t>і.</w:t>
      </w:r>
    </w:p>
    <w:p w14:paraId="6D9B6E70" w14:textId="2AA18DD3" w:rsidR="002D0771" w:rsidRPr="00451942" w:rsidRDefault="00181360" w:rsidP="00031DFF">
      <w:pPr>
        <w:pStyle w:val="a3"/>
        <w:ind w:firstLine="709"/>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 xml:space="preserve">Нан өнімдерін өңдіруде таңбалауға назар аудару маңызды. </w:t>
      </w:r>
      <w:r w:rsidR="00877994">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А тобы</w:t>
      </w:r>
      <w:r w:rsidR="00877994">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 xml:space="preserve">, </w:t>
      </w:r>
      <w:r w:rsidR="00077665">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1</w:t>
      </w:r>
      <w:r w:rsidR="00AD4F0B">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сынып</w:t>
      </w:r>
      <w:r w:rsidR="00077665">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 xml:space="preserve"> </w:t>
      </w:r>
      <w:r w:rsidR="00877994">
        <w:rPr>
          <w:rFonts w:ascii="Times New Roman" w:hAnsi="Times New Roman" w:cs="Times New Roman"/>
          <w:sz w:val="28"/>
          <w:szCs w:val="28"/>
          <w:lang w:val="kk-KZ" w:eastAsia="ru-RU"/>
        </w:rPr>
        <w:t>немесе</w:t>
      </w:r>
      <w:r w:rsidRPr="0050666A">
        <w:rPr>
          <w:rFonts w:ascii="Times New Roman" w:hAnsi="Times New Roman" w:cs="Times New Roman"/>
          <w:sz w:val="28"/>
          <w:szCs w:val="28"/>
          <w:lang w:val="kk-KZ" w:eastAsia="ru-RU"/>
        </w:rPr>
        <w:t xml:space="preserve"> </w:t>
      </w:r>
      <w:r w:rsidR="00077665">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қатты сортты бидай</w:t>
      </w:r>
      <w:r w:rsidR="00077665">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 xml:space="preserve">, </w:t>
      </w:r>
      <w:r w:rsidR="00077665">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итальян</w:t>
      </w:r>
      <w:r w:rsidR="00077665">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 xml:space="preserve"> және басқа да шетелдік тауарлар үшін — </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durum</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w:t>
      </w:r>
      <w:r w:rsidR="00077665">
        <w:rPr>
          <w:rFonts w:ascii="Times New Roman" w:hAnsi="Times New Roman" w:cs="Times New Roman"/>
          <w:sz w:val="28"/>
          <w:szCs w:val="28"/>
          <w:lang w:val="kk-KZ" w:eastAsia="ru-RU"/>
        </w:rPr>
        <w:t xml:space="preserve"> </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semolina di grano duro</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w:t>
      </w:r>
      <w:r w:rsidR="00077665">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xml:space="preserve">Таңбалау: </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Б тобы</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 xml:space="preserve"> (жоғары шынылы жұмсақ ұн), </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В тобы</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 xml:space="preserve"> (жұмсақ бидай), </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1 сынып</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 xml:space="preserve"> немесе </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 xml:space="preserve">2 </w:t>
      </w:r>
      <w:r w:rsidRPr="0050666A">
        <w:rPr>
          <w:rFonts w:ascii="Times New Roman" w:hAnsi="Times New Roman" w:cs="Times New Roman"/>
          <w:sz w:val="28"/>
          <w:szCs w:val="28"/>
          <w:lang w:val="kk-KZ" w:eastAsia="ru-RU"/>
        </w:rPr>
        <w:lastRenderedPageBreak/>
        <w:t>сынып</w:t>
      </w:r>
      <w:r w:rsidR="00E704F7">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 xml:space="preserve"> (ұнның жоғарғы және бірінші сорты).</w:t>
      </w:r>
      <w:r w:rsidR="002D0771" w:rsidRPr="002D0771">
        <w:rPr>
          <w:rFonts w:ascii="Times New Roman" w:hAnsi="Times New Roman" w:cs="Times New Roman"/>
          <w:sz w:val="28"/>
          <w:szCs w:val="28"/>
          <w:lang w:val="kk-KZ"/>
        </w:rPr>
        <w:t xml:space="preserve"> </w:t>
      </w:r>
      <w:r w:rsidR="002D0771" w:rsidRPr="0050666A">
        <w:rPr>
          <w:rFonts w:ascii="Times New Roman" w:hAnsi="Times New Roman" w:cs="Times New Roman"/>
          <w:sz w:val="28"/>
          <w:szCs w:val="28"/>
          <w:lang w:val="kk-KZ"/>
        </w:rPr>
        <w:t>Б</w:t>
      </w:r>
      <w:r w:rsidR="002D0771" w:rsidRPr="000C05BC">
        <w:rPr>
          <w:rFonts w:ascii="Times New Roman" w:hAnsi="Times New Roman" w:cs="Times New Roman"/>
          <w:sz w:val="28"/>
          <w:szCs w:val="28"/>
          <w:lang w:val="kk-KZ"/>
        </w:rPr>
        <w:t>идай ұнындағы ақуыз заттардың</w:t>
      </w:r>
      <w:r w:rsidR="002D0771" w:rsidRPr="0050666A">
        <w:rPr>
          <w:rFonts w:ascii="Times New Roman" w:hAnsi="Times New Roman" w:cs="Times New Roman"/>
          <w:sz w:val="28"/>
          <w:szCs w:val="28"/>
          <w:lang w:val="kk-KZ"/>
        </w:rPr>
        <w:t xml:space="preserve"> </w:t>
      </w:r>
      <w:r w:rsidR="002D0771" w:rsidRPr="000C05BC">
        <w:rPr>
          <w:rFonts w:ascii="Times New Roman" w:hAnsi="Times New Roman" w:cs="Times New Roman"/>
          <w:sz w:val="28"/>
          <w:szCs w:val="28"/>
          <w:lang w:val="kk-KZ"/>
        </w:rPr>
        <w:t xml:space="preserve"> әртүрлі фракцияларының құрамы</w:t>
      </w:r>
      <w:r w:rsidR="002D0771">
        <w:rPr>
          <w:rFonts w:ascii="Times New Roman" w:hAnsi="Times New Roman" w:cs="Times New Roman"/>
          <w:sz w:val="28"/>
          <w:szCs w:val="28"/>
          <w:lang w:val="kk-KZ"/>
        </w:rPr>
        <w:t xml:space="preserve"> кесте</w:t>
      </w:r>
      <w:r w:rsidR="00C220DA">
        <w:rPr>
          <w:rFonts w:ascii="Times New Roman" w:hAnsi="Times New Roman" w:cs="Times New Roman"/>
          <w:sz w:val="28"/>
          <w:szCs w:val="28"/>
          <w:lang w:val="kk-KZ"/>
        </w:rPr>
        <w:t xml:space="preserve"> </w:t>
      </w:r>
      <w:r w:rsidR="002D0771">
        <w:rPr>
          <w:rFonts w:ascii="Times New Roman" w:hAnsi="Times New Roman" w:cs="Times New Roman"/>
          <w:sz w:val="28"/>
          <w:szCs w:val="28"/>
          <w:lang w:val="kk-KZ"/>
        </w:rPr>
        <w:t>-</w:t>
      </w:r>
      <w:r w:rsidR="00E704F7">
        <w:rPr>
          <w:rFonts w:ascii="Times New Roman" w:hAnsi="Times New Roman" w:cs="Times New Roman"/>
          <w:sz w:val="28"/>
          <w:szCs w:val="28"/>
          <w:lang w:val="kk-KZ"/>
        </w:rPr>
        <w:t xml:space="preserve"> </w:t>
      </w:r>
      <w:r w:rsidR="002D0771">
        <w:rPr>
          <w:rFonts w:ascii="Times New Roman" w:hAnsi="Times New Roman" w:cs="Times New Roman"/>
          <w:sz w:val="28"/>
          <w:szCs w:val="28"/>
          <w:lang w:val="kk-KZ"/>
        </w:rPr>
        <w:t>2 көрсетілген.</w:t>
      </w:r>
    </w:p>
    <w:p w14:paraId="397685AB" w14:textId="77777777" w:rsidR="007D17BE" w:rsidRDefault="007D17BE" w:rsidP="00B82CE8">
      <w:pPr>
        <w:pStyle w:val="a3"/>
        <w:jc w:val="both"/>
        <w:rPr>
          <w:rFonts w:ascii="Times New Roman" w:hAnsi="Times New Roman" w:cs="Times New Roman"/>
          <w:sz w:val="28"/>
          <w:szCs w:val="28"/>
          <w:lang w:val="kk-KZ"/>
        </w:rPr>
      </w:pPr>
    </w:p>
    <w:p w14:paraId="0AC1238A" w14:textId="12F2B636" w:rsidR="00746245" w:rsidRDefault="00181360" w:rsidP="00B82CE8">
      <w:pPr>
        <w:pStyle w:val="a3"/>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К</w:t>
      </w:r>
      <w:r w:rsidRPr="000C05BC">
        <w:rPr>
          <w:rFonts w:ascii="Times New Roman" w:hAnsi="Times New Roman" w:cs="Times New Roman"/>
          <w:sz w:val="28"/>
          <w:szCs w:val="28"/>
          <w:lang w:val="kk-KZ"/>
        </w:rPr>
        <w:t>есте</w:t>
      </w:r>
      <w:r w:rsidRPr="0050666A">
        <w:rPr>
          <w:rFonts w:ascii="Times New Roman" w:hAnsi="Times New Roman" w:cs="Times New Roman"/>
          <w:sz w:val="28"/>
          <w:szCs w:val="28"/>
          <w:lang w:val="kk-KZ"/>
        </w:rPr>
        <w:t xml:space="preserve"> 2</w:t>
      </w:r>
      <w:r w:rsidR="007D17BE">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637D16">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Б</w:t>
      </w:r>
      <w:r w:rsidRPr="000C05BC">
        <w:rPr>
          <w:rFonts w:ascii="Times New Roman" w:hAnsi="Times New Roman" w:cs="Times New Roman"/>
          <w:sz w:val="28"/>
          <w:szCs w:val="28"/>
          <w:lang w:val="kk-KZ"/>
        </w:rPr>
        <w:t>идай ұнындағы ақуыз заттардың</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 әртүрлі фракцияларының құрамы</w:t>
      </w:r>
    </w:p>
    <w:p w14:paraId="52243BCC" w14:textId="77777777" w:rsidR="00B82CE8" w:rsidRPr="00B82CE8" w:rsidRDefault="00B82CE8" w:rsidP="00B82CE8">
      <w:pPr>
        <w:pStyle w:val="a3"/>
        <w:jc w:val="both"/>
        <w:rPr>
          <w:rFonts w:ascii="Times New Roman" w:hAnsi="Times New Roman" w:cs="Times New Roman"/>
          <w:sz w:val="28"/>
          <w:szCs w:val="28"/>
          <w:lang w:val="kk-KZ"/>
        </w:rPr>
      </w:pPr>
    </w:p>
    <w:tbl>
      <w:tblPr>
        <w:tblStyle w:val="a8"/>
        <w:tblW w:w="0" w:type="auto"/>
        <w:tblInd w:w="0" w:type="dxa"/>
        <w:tblLook w:val="04A0" w:firstRow="1" w:lastRow="0" w:firstColumn="1" w:lastColumn="0" w:noHBand="0" w:noVBand="1"/>
      </w:tblPr>
      <w:tblGrid>
        <w:gridCol w:w="6399"/>
        <w:gridCol w:w="1523"/>
      </w:tblGrid>
      <w:tr w:rsidR="00077665" w14:paraId="048EE8B2" w14:textId="77777777" w:rsidTr="00077665">
        <w:tc>
          <w:tcPr>
            <w:tcW w:w="6399" w:type="dxa"/>
          </w:tcPr>
          <w:p w14:paraId="5D4E3D97" w14:textId="77777777" w:rsidR="00077665" w:rsidRPr="00AD4F0B" w:rsidRDefault="00077665"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 xml:space="preserve">Фракциялардың сипаттамасы </w:t>
            </w:r>
          </w:p>
        </w:tc>
        <w:tc>
          <w:tcPr>
            <w:tcW w:w="1523" w:type="dxa"/>
          </w:tcPr>
          <w:p w14:paraId="1D9DA199" w14:textId="744789BB" w:rsidR="00077665" w:rsidRPr="00077665" w:rsidRDefault="00077665" w:rsidP="00AF2E63">
            <w:pPr>
              <w:pStyle w:val="a3"/>
              <w:jc w:val="center"/>
              <w:rPr>
                <w:rFonts w:ascii="Times New Roman" w:hAnsi="Times New Roman" w:cs="Times New Roman"/>
                <w:sz w:val="28"/>
                <w:szCs w:val="28"/>
                <w:lang w:val="kk-KZ"/>
              </w:rPr>
            </w:pPr>
            <w:r w:rsidRPr="00077665">
              <w:rPr>
                <w:rFonts w:ascii="Times New Roman" w:hAnsi="Times New Roman" w:cs="Times New Roman"/>
                <w:sz w:val="28"/>
                <w:szCs w:val="28"/>
              </w:rPr>
              <w:t>Саны</w:t>
            </w:r>
          </w:p>
        </w:tc>
      </w:tr>
      <w:tr w:rsidR="00077665" w14:paraId="620B5161" w14:textId="77777777" w:rsidTr="00746245">
        <w:trPr>
          <w:trHeight w:val="440"/>
        </w:trPr>
        <w:tc>
          <w:tcPr>
            <w:tcW w:w="6399" w:type="dxa"/>
          </w:tcPr>
          <w:p w14:paraId="7981B865" w14:textId="77777777" w:rsidR="00077665" w:rsidRPr="00AD4F0B" w:rsidRDefault="00077665"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 xml:space="preserve">Жалпы </w:t>
            </w:r>
            <w:r w:rsidRPr="00AD4F0B">
              <w:rPr>
                <w:rFonts w:ascii="Times New Roman" w:hAnsi="Times New Roman" w:cs="Times New Roman"/>
                <w:sz w:val="28"/>
                <w:szCs w:val="28"/>
                <w:lang w:val="kk-KZ"/>
              </w:rPr>
              <w:tab/>
              <w:t xml:space="preserve">ақуыздың </w:t>
            </w:r>
            <w:r w:rsidRPr="00AD4F0B">
              <w:rPr>
                <w:rFonts w:ascii="Times New Roman" w:hAnsi="Times New Roman" w:cs="Times New Roman"/>
                <w:sz w:val="28"/>
                <w:szCs w:val="28"/>
                <w:lang w:val="kk-KZ"/>
              </w:rPr>
              <w:tab/>
              <w:t xml:space="preserve">құрамы, % </w:t>
            </w:r>
            <w:r w:rsidRPr="00AD4F0B">
              <w:rPr>
                <w:rFonts w:ascii="Times New Roman" w:hAnsi="Times New Roman" w:cs="Times New Roman"/>
                <w:sz w:val="28"/>
                <w:szCs w:val="28"/>
                <w:lang w:val="kk-KZ"/>
              </w:rPr>
              <w:tab/>
              <w:t>:</w:t>
            </w:r>
          </w:p>
          <w:p w14:paraId="008C02B1" w14:textId="242E0E01" w:rsidR="00077665" w:rsidRPr="00AD4F0B" w:rsidRDefault="00156A1B"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А</w:t>
            </w:r>
            <w:r w:rsidR="00077665" w:rsidRPr="00AD4F0B">
              <w:rPr>
                <w:rFonts w:ascii="Times New Roman" w:hAnsi="Times New Roman" w:cs="Times New Roman"/>
                <w:sz w:val="28"/>
                <w:szCs w:val="28"/>
                <w:lang w:val="kk-KZ"/>
              </w:rPr>
              <w:t>льбуминдер</w:t>
            </w:r>
            <w:r>
              <w:rPr>
                <w:rFonts w:ascii="Times New Roman" w:hAnsi="Times New Roman" w:cs="Times New Roman"/>
                <w:sz w:val="28"/>
                <w:szCs w:val="28"/>
                <w:lang w:val="kk-KZ"/>
              </w:rPr>
              <w:t>,</w:t>
            </w:r>
            <w:r w:rsidRPr="00AD4F0B">
              <w:rPr>
                <w:rFonts w:ascii="Times New Roman" w:hAnsi="Times New Roman" w:cs="Times New Roman"/>
                <w:sz w:val="28"/>
                <w:szCs w:val="28"/>
                <w:lang w:val="kk-KZ"/>
              </w:rPr>
              <w:t xml:space="preserve"> %</w:t>
            </w:r>
            <w:r w:rsidR="00077665" w:rsidRPr="00AD4F0B">
              <w:rPr>
                <w:rFonts w:ascii="Times New Roman" w:hAnsi="Times New Roman" w:cs="Times New Roman"/>
                <w:sz w:val="28"/>
                <w:szCs w:val="28"/>
                <w:lang w:val="kk-KZ"/>
              </w:rPr>
              <w:t xml:space="preserve"> </w:t>
            </w:r>
          </w:p>
        </w:tc>
        <w:tc>
          <w:tcPr>
            <w:tcW w:w="1523" w:type="dxa"/>
          </w:tcPr>
          <w:p w14:paraId="1270802E" w14:textId="777BC2AA" w:rsidR="00077665" w:rsidRPr="00077665" w:rsidRDefault="00077665" w:rsidP="00AF2E63">
            <w:pPr>
              <w:pStyle w:val="a3"/>
              <w:jc w:val="center"/>
              <w:rPr>
                <w:rFonts w:ascii="Times New Roman" w:hAnsi="Times New Roman" w:cs="Times New Roman"/>
                <w:sz w:val="28"/>
                <w:szCs w:val="28"/>
                <w:lang w:val="kk-KZ"/>
              </w:rPr>
            </w:pPr>
            <w:r w:rsidRPr="00077665">
              <w:rPr>
                <w:rFonts w:ascii="Times New Roman" w:hAnsi="Times New Roman" w:cs="Times New Roman"/>
                <w:sz w:val="28"/>
                <w:szCs w:val="28"/>
              </w:rPr>
              <w:t>5,2</w:t>
            </w:r>
          </w:p>
        </w:tc>
      </w:tr>
      <w:tr w:rsidR="00077665" w14:paraId="0FB86AB3" w14:textId="77777777" w:rsidTr="00077665">
        <w:tc>
          <w:tcPr>
            <w:tcW w:w="6399" w:type="dxa"/>
          </w:tcPr>
          <w:p w14:paraId="673DEADD" w14:textId="41F7B161" w:rsidR="00077665" w:rsidRPr="00AD4F0B" w:rsidRDefault="00077665"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глобулиндер</w:t>
            </w:r>
            <w:r w:rsidR="00156A1B">
              <w:rPr>
                <w:rFonts w:ascii="Times New Roman" w:hAnsi="Times New Roman" w:cs="Times New Roman"/>
                <w:sz w:val="28"/>
                <w:szCs w:val="28"/>
                <w:lang w:val="kk-KZ"/>
              </w:rPr>
              <w:t>,</w:t>
            </w:r>
            <w:r w:rsidR="00156A1B" w:rsidRPr="00AD4F0B">
              <w:rPr>
                <w:rFonts w:ascii="Times New Roman" w:hAnsi="Times New Roman" w:cs="Times New Roman"/>
                <w:sz w:val="28"/>
                <w:szCs w:val="28"/>
                <w:lang w:val="kk-KZ"/>
              </w:rPr>
              <w:t xml:space="preserve"> %</w:t>
            </w:r>
          </w:p>
        </w:tc>
        <w:tc>
          <w:tcPr>
            <w:tcW w:w="1523" w:type="dxa"/>
          </w:tcPr>
          <w:p w14:paraId="4D680E34" w14:textId="61E7FE26" w:rsidR="00077665" w:rsidRPr="00077665" w:rsidRDefault="00077665" w:rsidP="00AF2E63">
            <w:pPr>
              <w:pStyle w:val="a3"/>
              <w:jc w:val="center"/>
              <w:rPr>
                <w:rFonts w:ascii="Times New Roman" w:hAnsi="Times New Roman" w:cs="Times New Roman"/>
                <w:sz w:val="28"/>
                <w:szCs w:val="28"/>
                <w:lang w:val="kk-KZ"/>
              </w:rPr>
            </w:pPr>
            <w:r w:rsidRPr="00077665">
              <w:rPr>
                <w:rFonts w:ascii="Times New Roman" w:hAnsi="Times New Roman" w:cs="Times New Roman"/>
                <w:sz w:val="28"/>
                <w:szCs w:val="28"/>
              </w:rPr>
              <w:t>12,6</w:t>
            </w:r>
          </w:p>
        </w:tc>
      </w:tr>
      <w:tr w:rsidR="00077665" w14:paraId="028D9EEB" w14:textId="77777777" w:rsidTr="00077665">
        <w:tc>
          <w:tcPr>
            <w:tcW w:w="6399" w:type="dxa"/>
          </w:tcPr>
          <w:p w14:paraId="30E21491" w14:textId="371FC0AF" w:rsidR="00077665" w:rsidRPr="00AD4F0B" w:rsidRDefault="00156A1B"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П</w:t>
            </w:r>
            <w:r w:rsidR="00077665" w:rsidRPr="00AD4F0B">
              <w:rPr>
                <w:rFonts w:ascii="Times New Roman" w:hAnsi="Times New Roman" w:cs="Times New Roman"/>
                <w:sz w:val="28"/>
                <w:szCs w:val="28"/>
                <w:lang w:val="kk-KZ"/>
              </w:rPr>
              <w:t>роламиндер</w:t>
            </w:r>
            <w:r>
              <w:rPr>
                <w:rFonts w:ascii="Times New Roman" w:hAnsi="Times New Roman" w:cs="Times New Roman"/>
                <w:sz w:val="28"/>
                <w:szCs w:val="28"/>
                <w:lang w:val="kk-KZ"/>
              </w:rPr>
              <w:t>,</w:t>
            </w:r>
            <w:r w:rsidR="00077665" w:rsidRPr="00AD4F0B">
              <w:rPr>
                <w:rFonts w:ascii="Times New Roman" w:hAnsi="Times New Roman" w:cs="Times New Roman"/>
                <w:sz w:val="28"/>
                <w:szCs w:val="28"/>
                <w:lang w:val="kk-KZ"/>
              </w:rPr>
              <w:t xml:space="preserve"> </w:t>
            </w:r>
            <w:r w:rsidRPr="00AD4F0B">
              <w:rPr>
                <w:rFonts w:ascii="Times New Roman" w:hAnsi="Times New Roman" w:cs="Times New Roman"/>
                <w:sz w:val="28"/>
                <w:szCs w:val="28"/>
                <w:lang w:val="kk-KZ"/>
              </w:rPr>
              <w:t>%</w:t>
            </w:r>
          </w:p>
        </w:tc>
        <w:tc>
          <w:tcPr>
            <w:tcW w:w="1523" w:type="dxa"/>
          </w:tcPr>
          <w:p w14:paraId="6C3BD9B6" w14:textId="1C0DE487" w:rsidR="00077665" w:rsidRPr="00077665" w:rsidRDefault="00077665" w:rsidP="00AF2E63">
            <w:pPr>
              <w:pStyle w:val="a3"/>
              <w:jc w:val="center"/>
              <w:rPr>
                <w:rFonts w:ascii="Times New Roman" w:hAnsi="Times New Roman" w:cs="Times New Roman"/>
                <w:sz w:val="28"/>
                <w:szCs w:val="28"/>
                <w:lang w:val="kk-KZ"/>
              </w:rPr>
            </w:pPr>
            <w:r w:rsidRPr="00077665">
              <w:rPr>
                <w:rFonts w:ascii="Times New Roman" w:hAnsi="Times New Roman" w:cs="Times New Roman"/>
                <w:sz w:val="28"/>
                <w:szCs w:val="28"/>
              </w:rPr>
              <w:t>35,6</w:t>
            </w:r>
          </w:p>
        </w:tc>
      </w:tr>
      <w:tr w:rsidR="00077665" w14:paraId="4C2A96A4" w14:textId="77777777" w:rsidTr="00077665">
        <w:tc>
          <w:tcPr>
            <w:tcW w:w="6399" w:type="dxa"/>
          </w:tcPr>
          <w:p w14:paraId="0E16592B" w14:textId="2043A551" w:rsidR="00077665" w:rsidRPr="00AD4F0B" w:rsidRDefault="00156A1B"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Г</w:t>
            </w:r>
            <w:r w:rsidR="00077665" w:rsidRPr="00AD4F0B">
              <w:rPr>
                <w:rFonts w:ascii="Times New Roman" w:hAnsi="Times New Roman" w:cs="Times New Roman"/>
                <w:sz w:val="28"/>
                <w:szCs w:val="28"/>
                <w:lang w:val="kk-KZ"/>
              </w:rPr>
              <w:t>лютелиндер</w:t>
            </w:r>
            <w:r>
              <w:rPr>
                <w:rFonts w:ascii="Times New Roman" w:hAnsi="Times New Roman" w:cs="Times New Roman"/>
                <w:sz w:val="28"/>
                <w:szCs w:val="28"/>
                <w:lang w:val="kk-KZ"/>
              </w:rPr>
              <w:t>,</w:t>
            </w:r>
            <w:r w:rsidR="00077665" w:rsidRPr="00AD4F0B">
              <w:rPr>
                <w:rFonts w:ascii="Times New Roman" w:hAnsi="Times New Roman" w:cs="Times New Roman"/>
                <w:sz w:val="28"/>
                <w:szCs w:val="28"/>
                <w:lang w:val="kk-KZ"/>
              </w:rPr>
              <w:t xml:space="preserve"> </w:t>
            </w:r>
            <w:r w:rsidRPr="00AD4F0B">
              <w:rPr>
                <w:rFonts w:ascii="Times New Roman" w:hAnsi="Times New Roman" w:cs="Times New Roman"/>
                <w:sz w:val="28"/>
                <w:szCs w:val="28"/>
                <w:lang w:val="kk-KZ"/>
              </w:rPr>
              <w:t>%</w:t>
            </w:r>
          </w:p>
        </w:tc>
        <w:tc>
          <w:tcPr>
            <w:tcW w:w="1523" w:type="dxa"/>
          </w:tcPr>
          <w:p w14:paraId="0A677828" w14:textId="5C04D806" w:rsidR="00077665" w:rsidRPr="00077665" w:rsidRDefault="00077665" w:rsidP="00AF2E63">
            <w:pPr>
              <w:pStyle w:val="a3"/>
              <w:jc w:val="center"/>
              <w:rPr>
                <w:rFonts w:ascii="Times New Roman" w:hAnsi="Times New Roman" w:cs="Times New Roman"/>
                <w:sz w:val="28"/>
                <w:szCs w:val="28"/>
                <w:lang w:val="kk-KZ"/>
              </w:rPr>
            </w:pPr>
            <w:r w:rsidRPr="00077665">
              <w:rPr>
                <w:rFonts w:ascii="Times New Roman" w:hAnsi="Times New Roman" w:cs="Times New Roman"/>
                <w:sz w:val="28"/>
                <w:szCs w:val="28"/>
              </w:rPr>
              <w:t>28,2</w:t>
            </w:r>
          </w:p>
        </w:tc>
      </w:tr>
      <w:tr w:rsidR="00077665" w14:paraId="70A5FCF2" w14:textId="77777777" w:rsidTr="00077665">
        <w:tc>
          <w:tcPr>
            <w:tcW w:w="6399" w:type="dxa"/>
          </w:tcPr>
          <w:p w14:paraId="18E1FD41" w14:textId="7B62D317" w:rsidR="00077665" w:rsidRPr="00AD4F0B" w:rsidRDefault="00077665"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Ерімейтін ақуыз</w:t>
            </w:r>
            <w:r w:rsidR="00156A1B">
              <w:rPr>
                <w:rFonts w:ascii="Times New Roman" w:hAnsi="Times New Roman" w:cs="Times New Roman"/>
                <w:sz w:val="28"/>
                <w:szCs w:val="28"/>
                <w:lang w:val="kk-KZ"/>
              </w:rPr>
              <w:t>,</w:t>
            </w:r>
            <w:r w:rsidRPr="00AD4F0B">
              <w:rPr>
                <w:rFonts w:ascii="Times New Roman" w:hAnsi="Times New Roman" w:cs="Times New Roman"/>
                <w:sz w:val="28"/>
                <w:szCs w:val="28"/>
                <w:lang w:val="kk-KZ"/>
              </w:rPr>
              <w:t xml:space="preserve"> </w:t>
            </w:r>
            <w:r w:rsidR="00156A1B" w:rsidRPr="00AD4F0B">
              <w:rPr>
                <w:rFonts w:ascii="Times New Roman" w:hAnsi="Times New Roman" w:cs="Times New Roman"/>
                <w:sz w:val="28"/>
                <w:szCs w:val="28"/>
                <w:lang w:val="kk-KZ"/>
              </w:rPr>
              <w:t>%</w:t>
            </w:r>
          </w:p>
        </w:tc>
        <w:tc>
          <w:tcPr>
            <w:tcW w:w="1523" w:type="dxa"/>
          </w:tcPr>
          <w:p w14:paraId="30BD5AC4" w14:textId="40E034DF" w:rsidR="00077665" w:rsidRPr="00077665" w:rsidRDefault="00077665" w:rsidP="00AF2E63">
            <w:pPr>
              <w:pStyle w:val="a3"/>
              <w:jc w:val="center"/>
              <w:rPr>
                <w:rFonts w:ascii="Times New Roman" w:hAnsi="Times New Roman" w:cs="Times New Roman"/>
                <w:sz w:val="28"/>
                <w:szCs w:val="28"/>
                <w:lang w:val="kk-KZ"/>
              </w:rPr>
            </w:pPr>
            <w:r w:rsidRPr="00077665">
              <w:rPr>
                <w:rFonts w:ascii="Times New Roman" w:hAnsi="Times New Roman" w:cs="Times New Roman"/>
                <w:sz w:val="28"/>
                <w:szCs w:val="28"/>
              </w:rPr>
              <w:t>8,7</w:t>
            </w:r>
          </w:p>
        </w:tc>
      </w:tr>
      <w:tr w:rsidR="00077665" w14:paraId="3210502E" w14:textId="77777777" w:rsidTr="00077665">
        <w:tc>
          <w:tcPr>
            <w:tcW w:w="6399" w:type="dxa"/>
          </w:tcPr>
          <w:p w14:paraId="2AE5C807" w14:textId="5E29E280" w:rsidR="00077665" w:rsidRDefault="00077665" w:rsidP="00405189">
            <w:pPr>
              <w:pStyle w:val="a3"/>
              <w:jc w:val="both"/>
              <w:rPr>
                <w:rFonts w:ascii="Times New Roman" w:hAnsi="Times New Roman" w:cs="Times New Roman"/>
                <w:sz w:val="28"/>
                <w:szCs w:val="28"/>
                <w:lang w:val="kk-KZ"/>
              </w:rPr>
            </w:pPr>
            <w:r w:rsidRPr="00D90ED5">
              <w:rPr>
                <w:rFonts w:ascii="Times New Roman" w:hAnsi="Times New Roman" w:cs="Times New Roman"/>
                <w:sz w:val="28"/>
                <w:szCs w:val="28"/>
                <w:lang w:val="kk-KZ"/>
              </w:rPr>
              <w:t>Шикі глютеннің құрамы, ұнның массасынан</w:t>
            </w:r>
            <w:r w:rsidR="00156A1B">
              <w:rPr>
                <w:rFonts w:ascii="Times New Roman" w:hAnsi="Times New Roman" w:cs="Times New Roman"/>
                <w:sz w:val="28"/>
                <w:szCs w:val="28"/>
                <w:lang w:val="kk-KZ"/>
              </w:rPr>
              <w:t>,</w:t>
            </w:r>
            <w:r w:rsidR="00AD4F0B">
              <w:rPr>
                <w:rFonts w:ascii="Times New Roman" w:hAnsi="Times New Roman" w:cs="Times New Roman"/>
                <w:sz w:val="28"/>
                <w:szCs w:val="28"/>
                <w:lang w:val="kk-KZ"/>
              </w:rPr>
              <w:t xml:space="preserve">  </w:t>
            </w:r>
            <w:r w:rsidRPr="00D90ED5">
              <w:rPr>
                <w:rFonts w:ascii="Times New Roman" w:hAnsi="Times New Roman" w:cs="Times New Roman"/>
                <w:sz w:val="28"/>
                <w:szCs w:val="28"/>
                <w:lang w:val="kk-KZ"/>
              </w:rPr>
              <w:t xml:space="preserve">% </w:t>
            </w:r>
          </w:p>
        </w:tc>
        <w:tc>
          <w:tcPr>
            <w:tcW w:w="1523" w:type="dxa"/>
          </w:tcPr>
          <w:p w14:paraId="4C376E9D" w14:textId="74592EEB" w:rsidR="00077665" w:rsidRPr="00077665" w:rsidRDefault="00077665" w:rsidP="00AF2E63">
            <w:pPr>
              <w:pStyle w:val="a3"/>
              <w:jc w:val="center"/>
              <w:rPr>
                <w:rFonts w:ascii="Times New Roman" w:hAnsi="Times New Roman" w:cs="Times New Roman"/>
                <w:sz w:val="28"/>
                <w:szCs w:val="28"/>
                <w:lang w:val="kk-KZ"/>
              </w:rPr>
            </w:pPr>
            <w:r w:rsidRPr="00077665">
              <w:rPr>
                <w:rFonts w:ascii="Times New Roman" w:hAnsi="Times New Roman" w:cs="Times New Roman"/>
                <w:sz w:val="28"/>
                <w:szCs w:val="28"/>
              </w:rPr>
              <w:t>30,0</w:t>
            </w:r>
          </w:p>
        </w:tc>
      </w:tr>
      <w:tr w:rsidR="00077665" w14:paraId="777B4E53" w14:textId="77777777" w:rsidTr="00077665">
        <w:tc>
          <w:tcPr>
            <w:tcW w:w="6399" w:type="dxa"/>
          </w:tcPr>
          <w:p w14:paraId="36E0BD8B" w14:textId="07E32CAF" w:rsidR="00077665" w:rsidRPr="00AD4F0B" w:rsidRDefault="00077665"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Крахмал құрамы, ұн массасынан</w:t>
            </w:r>
            <w:r w:rsidR="00156A1B">
              <w:rPr>
                <w:rFonts w:ascii="Times New Roman" w:hAnsi="Times New Roman" w:cs="Times New Roman"/>
                <w:sz w:val="28"/>
                <w:szCs w:val="28"/>
                <w:lang w:val="kk-KZ"/>
              </w:rPr>
              <w:t>,</w:t>
            </w:r>
            <w:r w:rsidRPr="00AD4F0B">
              <w:rPr>
                <w:rFonts w:ascii="Times New Roman" w:hAnsi="Times New Roman" w:cs="Times New Roman"/>
                <w:sz w:val="28"/>
                <w:szCs w:val="28"/>
                <w:lang w:val="kk-KZ"/>
              </w:rPr>
              <w:t xml:space="preserve">%  </w:t>
            </w:r>
          </w:p>
        </w:tc>
        <w:tc>
          <w:tcPr>
            <w:tcW w:w="1523" w:type="dxa"/>
          </w:tcPr>
          <w:p w14:paraId="66D44640" w14:textId="1C69DA65" w:rsidR="00077665" w:rsidRPr="00077665" w:rsidRDefault="00077665" w:rsidP="00AF2E63">
            <w:pPr>
              <w:pStyle w:val="a3"/>
              <w:jc w:val="center"/>
              <w:rPr>
                <w:rFonts w:ascii="Times New Roman" w:hAnsi="Times New Roman" w:cs="Times New Roman"/>
                <w:sz w:val="28"/>
                <w:szCs w:val="28"/>
                <w:lang w:val="kk-KZ"/>
              </w:rPr>
            </w:pPr>
            <w:r w:rsidRPr="00077665">
              <w:rPr>
                <w:rFonts w:ascii="Times New Roman" w:hAnsi="Times New Roman" w:cs="Times New Roman"/>
                <w:sz w:val="28"/>
                <w:szCs w:val="28"/>
              </w:rPr>
              <w:t>72,0</w:t>
            </w:r>
          </w:p>
        </w:tc>
      </w:tr>
      <w:tr w:rsidR="00077665" w14:paraId="784B0685" w14:textId="77777777" w:rsidTr="00077665">
        <w:tc>
          <w:tcPr>
            <w:tcW w:w="6399" w:type="dxa"/>
          </w:tcPr>
          <w:p w14:paraId="5078B220" w14:textId="77777777" w:rsidR="00077665" w:rsidRPr="00AD4F0B" w:rsidRDefault="00077665"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 xml:space="preserve">Крахмал </w:t>
            </w:r>
            <w:r w:rsidRPr="00AD4F0B">
              <w:rPr>
                <w:rFonts w:ascii="Times New Roman" w:hAnsi="Times New Roman" w:cs="Times New Roman"/>
                <w:sz w:val="28"/>
                <w:szCs w:val="28"/>
                <w:lang w:val="kk-KZ"/>
              </w:rPr>
              <w:tab/>
              <w:t xml:space="preserve">дәнінің </w:t>
            </w:r>
            <w:r w:rsidRPr="00AD4F0B">
              <w:rPr>
                <w:rFonts w:ascii="Times New Roman" w:hAnsi="Times New Roman" w:cs="Times New Roman"/>
                <w:sz w:val="28"/>
                <w:szCs w:val="28"/>
                <w:lang w:val="kk-KZ"/>
              </w:rPr>
              <w:tab/>
              <w:t xml:space="preserve">салыстырмалы тығыздығы  </w:t>
            </w:r>
          </w:p>
        </w:tc>
        <w:tc>
          <w:tcPr>
            <w:tcW w:w="1523" w:type="dxa"/>
          </w:tcPr>
          <w:p w14:paraId="415645B9" w14:textId="23EC1342" w:rsidR="00077665" w:rsidRPr="00077665" w:rsidRDefault="00077665" w:rsidP="00AF2E63">
            <w:pPr>
              <w:pStyle w:val="a3"/>
              <w:jc w:val="center"/>
              <w:rPr>
                <w:rFonts w:ascii="Times New Roman" w:hAnsi="Times New Roman" w:cs="Times New Roman"/>
                <w:sz w:val="28"/>
                <w:szCs w:val="28"/>
                <w:lang w:val="kk-KZ"/>
              </w:rPr>
            </w:pPr>
            <w:r w:rsidRPr="00077665">
              <w:rPr>
                <w:rFonts w:ascii="Times New Roman" w:hAnsi="Times New Roman" w:cs="Times New Roman"/>
                <w:sz w:val="28"/>
                <w:szCs w:val="28"/>
              </w:rPr>
              <w:t>1,4832</w:t>
            </w:r>
          </w:p>
        </w:tc>
      </w:tr>
      <w:tr w:rsidR="00077665" w14:paraId="26AA9A71" w14:textId="77777777" w:rsidTr="00077665">
        <w:tc>
          <w:tcPr>
            <w:tcW w:w="6399" w:type="dxa"/>
          </w:tcPr>
          <w:p w14:paraId="71460690" w14:textId="77777777" w:rsidR="00077665" w:rsidRPr="00AD4F0B" w:rsidRDefault="00077665"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 xml:space="preserve">Стигматизацияның басталу температурасы ,⁰С  </w:t>
            </w:r>
          </w:p>
        </w:tc>
        <w:tc>
          <w:tcPr>
            <w:tcW w:w="1523" w:type="dxa"/>
          </w:tcPr>
          <w:p w14:paraId="2676B208" w14:textId="32AB9827" w:rsidR="00077665" w:rsidRPr="00077665" w:rsidRDefault="00077665" w:rsidP="00AF2E63">
            <w:pPr>
              <w:pStyle w:val="a3"/>
              <w:jc w:val="center"/>
              <w:rPr>
                <w:rFonts w:ascii="Times New Roman" w:hAnsi="Times New Roman" w:cs="Times New Roman"/>
                <w:sz w:val="28"/>
                <w:szCs w:val="28"/>
                <w:lang w:val="kk-KZ"/>
              </w:rPr>
            </w:pPr>
            <w:r w:rsidRPr="00077665">
              <w:rPr>
                <w:rFonts w:ascii="Times New Roman" w:hAnsi="Times New Roman" w:cs="Times New Roman"/>
                <w:sz w:val="28"/>
                <w:szCs w:val="28"/>
              </w:rPr>
              <w:t>65,0</w:t>
            </w:r>
          </w:p>
        </w:tc>
      </w:tr>
      <w:tr w:rsidR="00077665" w14:paraId="2C9C6810" w14:textId="77777777" w:rsidTr="00077665">
        <w:tc>
          <w:tcPr>
            <w:tcW w:w="6399" w:type="dxa"/>
          </w:tcPr>
          <w:p w14:paraId="79F3A575" w14:textId="77777777" w:rsidR="00077665" w:rsidRPr="00AD4F0B" w:rsidRDefault="00077665" w:rsidP="00405189">
            <w:pPr>
              <w:pStyle w:val="a3"/>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 xml:space="preserve">Пентозандардың </w:t>
            </w:r>
            <w:r w:rsidRPr="00AD4F0B">
              <w:rPr>
                <w:rFonts w:ascii="Times New Roman" w:hAnsi="Times New Roman" w:cs="Times New Roman"/>
                <w:sz w:val="28"/>
                <w:szCs w:val="28"/>
                <w:lang w:val="kk-KZ"/>
              </w:rPr>
              <w:tab/>
              <w:t xml:space="preserve">құрамы, ұн массасынан, %  </w:t>
            </w:r>
          </w:p>
        </w:tc>
        <w:tc>
          <w:tcPr>
            <w:tcW w:w="1523" w:type="dxa"/>
          </w:tcPr>
          <w:p w14:paraId="131F737D" w14:textId="7BF8ED73" w:rsidR="00077665" w:rsidRPr="00AF2E63" w:rsidRDefault="00077665" w:rsidP="00AF2E63">
            <w:pPr>
              <w:pStyle w:val="a3"/>
              <w:jc w:val="center"/>
              <w:rPr>
                <w:rFonts w:ascii="Times New Roman" w:hAnsi="Times New Roman" w:cs="Times New Roman"/>
                <w:sz w:val="28"/>
                <w:szCs w:val="28"/>
                <w:highlight w:val="yellow"/>
                <w:lang w:val="kk-KZ"/>
              </w:rPr>
            </w:pPr>
            <w:r w:rsidRPr="00077665">
              <w:rPr>
                <w:rFonts w:ascii="Times New Roman" w:hAnsi="Times New Roman" w:cs="Times New Roman"/>
                <w:sz w:val="28"/>
                <w:szCs w:val="28"/>
              </w:rPr>
              <w:t>2 4,60</w:t>
            </w:r>
          </w:p>
        </w:tc>
      </w:tr>
    </w:tbl>
    <w:p w14:paraId="0751034F" w14:textId="77777777" w:rsidR="00181360" w:rsidRDefault="00181360" w:rsidP="00181360">
      <w:pPr>
        <w:pStyle w:val="a3"/>
        <w:jc w:val="both"/>
        <w:rPr>
          <w:rFonts w:ascii="Times New Roman" w:hAnsi="Times New Roman" w:cs="Times New Roman"/>
          <w:bCs/>
          <w:sz w:val="28"/>
          <w:szCs w:val="28"/>
        </w:rPr>
      </w:pPr>
    </w:p>
    <w:p w14:paraId="63BEDC56" w14:textId="70CE4533" w:rsidR="00181360" w:rsidRPr="00C220DA" w:rsidRDefault="00181360" w:rsidP="00031DFF">
      <w:pPr>
        <w:pStyle w:val="a3"/>
        <w:ind w:firstLine="709"/>
        <w:jc w:val="both"/>
        <w:rPr>
          <w:rFonts w:ascii="Times New Roman" w:hAnsi="Times New Roman" w:cs="Times New Roman"/>
          <w:bCs/>
          <w:sz w:val="28"/>
          <w:szCs w:val="28"/>
          <w:lang w:val="kk-KZ"/>
        </w:rPr>
      </w:pPr>
      <w:r w:rsidRPr="00AD4F0B">
        <w:rPr>
          <w:rFonts w:ascii="Times New Roman" w:hAnsi="Times New Roman" w:cs="Times New Roman"/>
          <w:bCs/>
          <w:sz w:val="28"/>
          <w:szCs w:val="28"/>
          <w:lang w:val="kk-KZ"/>
        </w:rPr>
        <w:t xml:space="preserve">Еритін және ерімейтін пентозандардың қосындысы. </w:t>
      </w:r>
      <w:r w:rsidRPr="00AD4F0B">
        <w:rPr>
          <w:rFonts w:ascii="Times New Roman" w:hAnsi="Times New Roman" w:cs="Times New Roman"/>
          <w:sz w:val="28"/>
          <w:szCs w:val="28"/>
          <w:lang w:val="kk-KZ"/>
        </w:rPr>
        <w:t>Альбумин, глобулин, проламин (глиадин) және глютелин (глютенин) фракцияларының молекулалық массасы, сондай – ақ олардың құрамындағы компоненттер өте кең ауқымда 10 мыңнан бірнеше миллионға дейін</w:t>
      </w:r>
      <w:r w:rsidR="00C220DA" w:rsidRPr="00C220DA">
        <w:rPr>
          <w:rFonts w:ascii="Times New Roman" w:hAnsi="Times New Roman" w:cs="Times New Roman"/>
          <w:sz w:val="28"/>
          <w:szCs w:val="28"/>
          <w:lang w:val="kk-KZ"/>
        </w:rPr>
        <w:t xml:space="preserve"> </w:t>
      </w:r>
      <w:r w:rsidR="00C220DA" w:rsidRPr="00AD4F0B">
        <w:rPr>
          <w:rFonts w:ascii="Times New Roman" w:hAnsi="Times New Roman" w:cs="Times New Roman"/>
          <w:sz w:val="28"/>
          <w:szCs w:val="28"/>
          <w:lang w:val="kk-KZ"/>
        </w:rPr>
        <w:t>ерекшелен</w:t>
      </w:r>
      <w:r w:rsidR="00C220DA">
        <w:rPr>
          <w:rFonts w:ascii="Times New Roman" w:hAnsi="Times New Roman" w:cs="Times New Roman"/>
          <w:sz w:val="28"/>
          <w:szCs w:val="28"/>
          <w:lang w:val="kk-KZ"/>
        </w:rPr>
        <w:t>еді</w:t>
      </w:r>
      <w:r w:rsidRPr="00AD4F0B">
        <w:rPr>
          <w:rFonts w:ascii="Times New Roman" w:hAnsi="Times New Roman" w:cs="Times New Roman"/>
          <w:sz w:val="28"/>
          <w:szCs w:val="28"/>
          <w:lang w:val="kk-KZ"/>
        </w:rPr>
        <w:t>. Глютениннің орташа молекулалық массасы 1,5</w:t>
      </w:r>
      <w:r w:rsidR="00AD4F0B">
        <w:rPr>
          <w:rFonts w:ascii="Times New Roman" w:hAnsi="Times New Roman" w:cs="Times New Roman"/>
          <w:sz w:val="28"/>
          <w:szCs w:val="28"/>
          <w:lang w:val="kk-KZ"/>
        </w:rPr>
        <w:t xml:space="preserve"> </w:t>
      </w:r>
      <w:r w:rsidRPr="00AD4F0B">
        <w:rPr>
          <w:rFonts w:ascii="Times New Roman" w:hAnsi="Times New Roman" w:cs="Times New Roman"/>
          <w:sz w:val="28"/>
          <w:szCs w:val="28"/>
          <w:lang w:val="kk-KZ"/>
        </w:rPr>
        <w:t>-</w:t>
      </w:r>
      <w:r w:rsidR="00AD4F0B">
        <w:rPr>
          <w:rFonts w:ascii="Times New Roman" w:hAnsi="Times New Roman" w:cs="Times New Roman"/>
          <w:sz w:val="28"/>
          <w:szCs w:val="28"/>
          <w:lang w:val="kk-KZ"/>
        </w:rPr>
        <w:t xml:space="preserve"> </w:t>
      </w:r>
      <w:r w:rsidRPr="00AD4F0B">
        <w:rPr>
          <w:rFonts w:ascii="Times New Roman" w:hAnsi="Times New Roman" w:cs="Times New Roman"/>
          <w:sz w:val="28"/>
          <w:szCs w:val="28"/>
          <w:lang w:val="kk-KZ"/>
        </w:rPr>
        <w:t>тен 2 миллионға дейін болады деп саналады</w:t>
      </w:r>
      <w:r w:rsidR="00C220DA">
        <w:rPr>
          <w:rFonts w:ascii="Times New Roman" w:hAnsi="Times New Roman" w:cs="Times New Roman"/>
          <w:sz w:val="28"/>
          <w:szCs w:val="28"/>
          <w:lang w:val="kk-KZ"/>
        </w:rPr>
        <w:t xml:space="preserve">, </w:t>
      </w:r>
      <w:r w:rsidRPr="00AD4F0B">
        <w:rPr>
          <w:rFonts w:ascii="Times New Roman" w:hAnsi="Times New Roman" w:cs="Times New Roman"/>
          <w:sz w:val="28"/>
          <w:szCs w:val="28"/>
          <w:lang w:val="kk-KZ"/>
        </w:rPr>
        <w:t>молекулалық массасы 5</w:t>
      </w:r>
      <w:r w:rsidR="00AD4F0B">
        <w:rPr>
          <w:rFonts w:ascii="Times New Roman" w:hAnsi="Times New Roman" w:cs="Times New Roman"/>
          <w:sz w:val="28"/>
          <w:szCs w:val="28"/>
          <w:lang w:val="kk-KZ"/>
        </w:rPr>
        <w:t xml:space="preserve"> </w:t>
      </w:r>
      <w:r w:rsidRPr="00AD4F0B">
        <w:rPr>
          <w:rFonts w:ascii="Times New Roman" w:hAnsi="Times New Roman" w:cs="Times New Roman"/>
          <w:sz w:val="28"/>
          <w:szCs w:val="28"/>
          <w:lang w:val="kk-KZ"/>
        </w:rPr>
        <w:t>-</w:t>
      </w:r>
      <w:r w:rsidR="00AD4F0B">
        <w:rPr>
          <w:rFonts w:ascii="Times New Roman" w:hAnsi="Times New Roman" w:cs="Times New Roman"/>
          <w:sz w:val="28"/>
          <w:szCs w:val="28"/>
          <w:lang w:val="kk-KZ"/>
        </w:rPr>
        <w:t xml:space="preserve"> </w:t>
      </w:r>
      <w:r w:rsidRPr="00AD4F0B">
        <w:rPr>
          <w:rFonts w:ascii="Times New Roman" w:hAnsi="Times New Roman" w:cs="Times New Roman"/>
          <w:sz w:val="28"/>
          <w:szCs w:val="28"/>
          <w:lang w:val="kk-KZ"/>
        </w:rPr>
        <w:t xml:space="preserve">6 мыңнан төмен ақуыз затының бөлшектері енді ақуыздар емес, пептидтер деп аталады. </w:t>
      </w:r>
    </w:p>
    <w:p w14:paraId="2C17AE1A" w14:textId="51A5A826" w:rsidR="00181360" w:rsidRPr="00AD4F0B" w:rsidRDefault="00181360" w:rsidP="00031DFF">
      <w:pPr>
        <w:pStyle w:val="a3"/>
        <w:ind w:firstLine="709"/>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 xml:space="preserve">Қарастырылып отырған астық ақуызының фракцияларының молекулалық массасы, сондай-ақ олардың «таралу» ауқымы және құрылымның күрделілік дәрежесі альбумин мен глобулин фракцияларында ең аз, глиадинде </w:t>
      </w:r>
      <w:r w:rsidR="00AF0B79" w:rsidRPr="00AD4F0B">
        <w:rPr>
          <w:rFonts w:ascii="Times New Roman" w:hAnsi="Times New Roman" w:cs="Times New Roman"/>
          <w:sz w:val="28"/>
          <w:szCs w:val="28"/>
          <w:lang w:val="kk-KZ"/>
        </w:rPr>
        <w:t>бір</w:t>
      </w:r>
      <w:r w:rsidR="00C220DA">
        <w:rPr>
          <w:rFonts w:ascii="Times New Roman" w:hAnsi="Times New Roman" w:cs="Times New Roman"/>
          <w:sz w:val="28"/>
          <w:szCs w:val="28"/>
          <w:lang w:val="kk-KZ"/>
        </w:rPr>
        <w:t>шама</w:t>
      </w:r>
      <w:r w:rsidRPr="00AD4F0B">
        <w:rPr>
          <w:rFonts w:ascii="Times New Roman" w:hAnsi="Times New Roman" w:cs="Times New Roman"/>
          <w:sz w:val="28"/>
          <w:szCs w:val="28"/>
          <w:lang w:val="kk-KZ"/>
        </w:rPr>
        <w:t xml:space="preserve"> үлкен және глютенинде ең үлкен</w:t>
      </w:r>
      <w:r w:rsidR="00C220DA">
        <w:rPr>
          <w:rFonts w:ascii="Times New Roman" w:hAnsi="Times New Roman" w:cs="Times New Roman"/>
          <w:sz w:val="28"/>
          <w:szCs w:val="28"/>
          <w:lang w:val="kk-KZ"/>
        </w:rPr>
        <w:t xml:space="preserve"> болып табылады</w:t>
      </w:r>
      <w:r w:rsidRPr="00AD4F0B">
        <w:rPr>
          <w:rFonts w:ascii="Times New Roman" w:hAnsi="Times New Roman" w:cs="Times New Roman"/>
          <w:sz w:val="28"/>
          <w:szCs w:val="28"/>
          <w:lang w:val="kk-KZ"/>
        </w:rPr>
        <w:t xml:space="preserve">. </w:t>
      </w:r>
    </w:p>
    <w:p w14:paraId="3C115B54" w14:textId="3755818B" w:rsidR="00181360" w:rsidRPr="00C220DA" w:rsidRDefault="00181360" w:rsidP="00031DFF">
      <w:pPr>
        <w:pStyle w:val="a3"/>
        <w:ind w:firstLine="709"/>
        <w:jc w:val="both"/>
        <w:rPr>
          <w:rFonts w:ascii="Times New Roman" w:hAnsi="Times New Roman" w:cs="Times New Roman"/>
          <w:sz w:val="28"/>
          <w:szCs w:val="28"/>
          <w:lang w:val="kk-KZ"/>
        </w:rPr>
      </w:pPr>
      <w:r w:rsidRPr="00AD4F0B">
        <w:rPr>
          <w:rFonts w:ascii="Times New Roman" w:hAnsi="Times New Roman" w:cs="Times New Roman"/>
          <w:sz w:val="28"/>
          <w:szCs w:val="28"/>
          <w:lang w:val="kk-KZ"/>
        </w:rPr>
        <w:t xml:space="preserve">Ұн ақуыздарының тағамдық құндылығы негізінен олардың аминқышқылдарының құрамымен сипатталады. Аминқышқылы </w:t>
      </w:r>
      <w:r w:rsidR="00C220DA">
        <w:rPr>
          <w:rFonts w:ascii="Times New Roman" w:hAnsi="Times New Roman" w:cs="Times New Roman"/>
          <w:sz w:val="28"/>
          <w:szCs w:val="28"/>
          <w:lang w:val="kk-KZ"/>
        </w:rPr>
        <w:t>қ</w:t>
      </w:r>
      <w:r w:rsidRPr="00AD4F0B">
        <w:rPr>
          <w:rFonts w:ascii="Times New Roman" w:hAnsi="Times New Roman" w:cs="Times New Roman"/>
          <w:sz w:val="28"/>
          <w:szCs w:val="28"/>
          <w:lang w:val="kk-KZ"/>
        </w:rPr>
        <w:t xml:space="preserve">ұрамындағы бидай ұнының ақуыздары салыстырмалы түрде толық, бұл </w:t>
      </w:r>
      <w:r w:rsidR="002D0771" w:rsidRPr="00AD4F0B">
        <w:rPr>
          <w:rFonts w:ascii="Times New Roman" w:hAnsi="Times New Roman" w:cs="Times New Roman"/>
          <w:sz w:val="28"/>
          <w:szCs w:val="28"/>
          <w:lang w:val="kk-KZ"/>
        </w:rPr>
        <w:t>3</w:t>
      </w:r>
      <w:r w:rsidR="00A17432" w:rsidRPr="00AD4F0B">
        <w:rPr>
          <w:rFonts w:ascii="Times New Roman" w:hAnsi="Times New Roman" w:cs="Times New Roman"/>
          <w:sz w:val="28"/>
          <w:szCs w:val="28"/>
          <w:lang w:val="kk-KZ"/>
        </w:rPr>
        <w:t>-</w:t>
      </w:r>
      <w:r w:rsidRPr="00AD4F0B">
        <w:rPr>
          <w:rFonts w:ascii="Times New Roman" w:hAnsi="Times New Roman" w:cs="Times New Roman"/>
          <w:sz w:val="28"/>
          <w:szCs w:val="28"/>
          <w:lang w:val="kk-KZ"/>
        </w:rPr>
        <w:t xml:space="preserve"> кест</w:t>
      </w:r>
      <w:r w:rsidR="002D0771" w:rsidRPr="00AD4F0B">
        <w:rPr>
          <w:rFonts w:ascii="Times New Roman" w:hAnsi="Times New Roman" w:cs="Times New Roman"/>
          <w:sz w:val="28"/>
          <w:szCs w:val="28"/>
          <w:lang w:val="kk-KZ"/>
        </w:rPr>
        <w:t>еде</w:t>
      </w:r>
      <w:r w:rsidR="00405189">
        <w:rPr>
          <w:rFonts w:ascii="Times New Roman" w:hAnsi="Times New Roman" w:cs="Times New Roman"/>
          <w:sz w:val="28"/>
          <w:szCs w:val="28"/>
          <w:lang w:val="kk-KZ"/>
        </w:rPr>
        <w:t xml:space="preserve"> келтірілген М.</w:t>
      </w:r>
      <w:r w:rsidR="00A17432" w:rsidRPr="00AD4F0B">
        <w:rPr>
          <w:rFonts w:ascii="Times New Roman" w:hAnsi="Times New Roman" w:cs="Times New Roman"/>
          <w:sz w:val="28"/>
          <w:szCs w:val="28"/>
          <w:lang w:val="kk-KZ"/>
        </w:rPr>
        <w:t>И</w:t>
      </w:r>
      <w:r w:rsidRPr="00AD4F0B">
        <w:rPr>
          <w:rFonts w:ascii="Times New Roman" w:hAnsi="Times New Roman" w:cs="Times New Roman"/>
          <w:sz w:val="28"/>
          <w:szCs w:val="28"/>
          <w:lang w:val="kk-KZ"/>
        </w:rPr>
        <w:t xml:space="preserve">. Княгиничевтің мәліметтерінен туындайды. </w:t>
      </w:r>
      <w:r w:rsidR="005E445D" w:rsidRPr="00C220DA">
        <w:rPr>
          <w:rFonts w:ascii="Times New Roman" w:hAnsi="Times New Roman" w:cs="Times New Roman"/>
          <w:sz w:val="28"/>
          <w:szCs w:val="28"/>
          <w:lang w:val="kk-KZ"/>
        </w:rPr>
        <w:br w:type="page"/>
      </w:r>
    </w:p>
    <w:p w14:paraId="05E52992" w14:textId="77777777" w:rsidR="00181360" w:rsidRPr="00C220DA" w:rsidRDefault="00181360" w:rsidP="00181360">
      <w:pPr>
        <w:pStyle w:val="a3"/>
        <w:jc w:val="both"/>
        <w:rPr>
          <w:rFonts w:ascii="Times New Roman" w:hAnsi="Times New Roman" w:cs="Times New Roman"/>
          <w:sz w:val="28"/>
          <w:szCs w:val="28"/>
          <w:lang w:val="kk-KZ"/>
        </w:rPr>
      </w:pPr>
      <w:r w:rsidRPr="00C220DA">
        <w:rPr>
          <w:rFonts w:ascii="Times New Roman" w:hAnsi="Times New Roman" w:cs="Times New Roman"/>
          <w:sz w:val="28"/>
          <w:szCs w:val="28"/>
          <w:lang w:val="kk-KZ"/>
        </w:rPr>
        <w:lastRenderedPageBreak/>
        <w:t xml:space="preserve">Кесте </w:t>
      </w:r>
      <w:r w:rsidRPr="0050666A">
        <w:rPr>
          <w:rFonts w:ascii="Times New Roman" w:hAnsi="Times New Roman" w:cs="Times New Roman"/>
          <w:sz w:val="28"/>
          <w:szCs w:val="28"/>
          <w:lang w:val="kk-KZ"/>
        </w:rPr>
        <w:t>3 –</w:t>
      </w:r>
      <w:r w:rsidRPr="00C220DA">
        <w:rPr>
          <w:rFonts w:ascii="Times New Roman" w:hAnsi="Times New Roman" w:cs="Times New Roman"/>
          <w:sz w:val="28"/>
          <w:szCs w:val="28"/>
          <w:lang w:val="kk-KZ"/>
        </w:rPr>
        <w:t xml:space="preserve"> Ақуыздардағы ең маңызды бидай құрамы </w:t>
      </w:r>
    </w:p>
    <w:p w14:paraId="43786C2D" w14:textId="77777777" w:rsidR="00181360" w:rsidRPr="00C220DA" w:rsidRDefault="00181360" w:rsidP="00181360">
      <w:pPr>
        <w:pStyle w:val="a3"/>
        <w:jc w:val="both"/>
        <w:rPr>
          <w:rFonts w:ascii="Times New Roman" w:hAnsi="Times New Roman" w:cs="Times New Roman"/>
          <w:sz w:val="28"/>
          <w:szCs w:val="28"/>
          <w:lang w:val="kk-KZ"/>
        </w:rPr>
      </w:pPr>
    </w:p>
    <w:tbl>
      <w:tblPr>
        <w:tblStyle w:val="TableGrid6"/>
        <w:tblW w:w="8990" w:type="dxa"/>
        <w:tblInd w:w="5" w:type="dxa"/>
        <w:tblCellMar>
          <w:top w:w="16" w:type="dxa"/>
          <w:left w:w="108" w:type="dxa"/>
          <w:right w:w="38" w:type="dxa"/>
        </w:tblCellMar>
        <w:tblLook w:val="04A0" w:firstRow="1" w:lastRow="0" w:firstColumn="1" w:lastColumn="0" w:noHBand="0" w:noVBand="1"/>
      </w:tblPr>
      <w:tblGrid>
        <w:gridCol w:w="2150"/>
        <w:gridCol w:w="2012"/>
        <w:gridCol w:w="1948"/>
        <w:gridCol w:w="1260"/>
        <w:gridCol w:w="1620"/>
      </w:tblGrid>
      <w:tr w:rsidR="00181360" w:rsidRPr="0050666A" w14:paraId="6540BFA7" w14:textId="77777777" w:rsidTr="00EE2E17">
        <w:trPr>
          <w:trHeight w:val="334"/>
        </w:trPr>
        <w:tc>
          <w:tcPr>
            <w:tcW w:w="2150" w:type="dxa"/>
            <w:vMerge w:val="restart"/>
            <w:tcBorders>
              <w:top w:val="single" w:sz="4" w:space="0" w:color="000000"/>
              <w:left w:val="single" w:sz="4" w:space="0" w:color="000000"/>
              <w:bottom w:val="single" w:sz="4" w:space="0" w:color="000000"/>
              <w:right w:val="single" w:sz="4" w:space="0" w:color="000000"/>
            </w:tcBorders>
            <w:hideMark/>
          </w:tcPr>
          <w:p w14:paraId="7DDAE5A4"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Аминқышқылдары </w:t>
            </w:r>
          </w:p>
        </w:tc>
        <w:tc>
          <w:tcPr>
            <w:tcW w:w="5220" w:type="dxa"/>
            <w:gridSpan w:val="3"/>
            <w:tcBorders>
              <w:top w:val="single" w:sz="4" w:space="0" w:color="000000"/>
              <w:left w:val="single" w:sz="4" w:space="0" w:color="000000"/>
              <w:bottom w:val="single" w:sz="4" w:space="0" w:color="000000"/>
              <w:right w:val="nil"/>
            </w:tcBorders>
            <w:hideMark/>
          </w:tcPr>
          <w:p w14:paraId="51A8C8FA" w14:textId="0962E611" w:rsidR="00181360" w:rsidRPr="00C220DA" w:rsidRDefault="00181360" w:rsidP="00C220DA">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Құрамы,  %</w:t>
            </w:r>
          </w:p>
        </w:tc>
        <w:tc>
          <w:tcPr>
            <w:tcW w:w="1620" w:type="dxa"/>
            <w:tcBorders>
              <w:top w:val="single" w:sz="4" w:space="0" w:color="000000"/>
              <w:left w:val="nil"/>
              <w:bottom w:val="single" w:sz="4" w:space="0" w:color="000000"/>
              <w:right w:val="single" w:sz="4" w:space="0" w:color="000000"/>
            </w:tcBorders>
          </w:tcPr>
          <w:p w14:paraId="5332F729" w14:textId="77777777" w:rsidR="00181360" w:rsidRPr="00C220DA" w:rsidRDefault="00181360" w:rsidP="00405189">
            <w:pPr>
              <w:pStyle w:val="a3"/>
              <w:rPr>
                <w:rFonts w:ascii="Times New Roman" w:hAnsi="Times New Roman" w:cs="Times New Roman"/>
                <w:sz w:val="24"/>
                <w:szCs w:val="24"/>
                <w:lang w:val="kk-KZ"/>
              </w:rPr>
            </w:pPr>
          </w:p>
        </w:tc>
      </w:tr>
      <w:tr w:rsidR="00181360" w:rsidRPr="0050666A" w14:paraId="2103BD95" w14:textId="77777777" w:rsidTr="00EE2E17">
        <w:trPr>
          <w:trHeight w:val="331"/>
        </w:trPr>
        <w:tc>
          <w:tcPr>
            <w:tcW w:w="2150" w:type="dxa"/>
            <w:vMerge/>
            <w:tcBorders>
              <w:top w:val="single" w:sz="4" w:space="0" w:color="000000"/>
              <w:left w:val="single" w:sz="4" w:space="0" w:color="000000"/>
              <w:bottom w:val="single" w:sz="4" w:space="0" w:color="000000"/>
              <w:right w:val="single" w:sz="4" w:space="0" w:color="000000"/>
            </w:tcBorders>
            <w:vAlign w:val="center"/>
            <w:hideMark/>
          </w:tcPr>
          <w:p w14:paraId="000548C2" w14:textId="77777777" w:rsidR="00181360" w:rsidRPr="00C220DA" w:rsidRDefault="00181360" w:rsidP="00405189">
            <w:pPr>
              <w:pStyle w:val="a3"/>
              <w:rPr>
                <w:rFonts w:ascii="Times New Roman" w:eastAsiaTheme="minorHAnsi" w:hAnsi="Times New Roman" w:cs="Times New Roman"/>
                <w:sz w:val="24"/>
                <w:szCs w:val="24"/>
                <w:lang w:val="kk-KZ"/>
              </w:rPr>
            </w:pPr>
          </w:p>
        </w:tc>
        <w:tc>
          <w:tcPr>
            <w:tcW w:w="2012" w:type="dxa"/>
            <w:tcBorders>
              <w:top w:val="single" w:sz="4" w:space="0" w:color="000000"/>
              <w:left w:val="single" w:sz="4" w:space="0" w:color="000000"/>
              <w:bottom w:val="single" w:sz="4" w:space="0" w:color="000000"/>
              <w:right w:val="single" w:sz="4" w:space="0" w:color="000000"/>
            </w:tcBorders>
            <w:hideMark/>
          </w:tcPr>
          <w:p w14:paraId="65C4DAD8" w14:textId="1489AAB9" w:rsidR="00181360" w:rsidRPr="00C220DA" w:rsidRDefault="00181360" w:rsidP="00EE2E17">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Альбумин</w:t>
            </w:r>
          </w:p>
        </w:tc>
        <w:tc>
          <w:tcPr>
            <w:tcW w:w="1948" w:type="dxa"/>
            <w:tcBorders>
              <w:top w:val="single" w:sz="4" w:space="0" w:color="000000"/>
              <w:left w:val="single" w:sz="4" w:space="0" w:color="000000"/>
              <w:bottom w:val="single" w:sz="4" w:space="0" w:color="000000"/>
              <w:right w:val="single" w:sz="4" w:space="0" w:color="000000"/>
            </w:tcBorders>
            <w:hideMark/>
          </w:tcPr>
          <w:p w14:paraId="4C0C7C4B" w14:textId="00674757" w:rsidR="00181360" w:rsidRPr="00C220DA" w:rsidRDefault="00181360" w:rsidP="00EE2E17">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Глобулин</w:t>
            </w:r>
          </w:p>
        </w:tc>
        <w:tc>
          <w:tcPr>
            <w:tcW w:w="1260" w:type="dxa"/>
            <w:tcBorders>
              <w:top w:val="single" w:sz="4" w:space="0" w:color="000000"/>
              <w:left w:val="single" w:sz="4" w:space="0" w:color="000000"/>
              <w:bottom w:val="single" w:sz="4" w:space="0" w:color="000000"/>
              <w:right w:val="single" w:sz="4" w:space="0" w:color="000000"/>
            </w:tcBorders>
            <w:hideMark/>
          </w:tcPr>
          <w:p w14:paraId="16091933" w14:textId="152876B3" w:rsidR="00181360" w:rsidRPr="00C220DA" w:rsidRDefault="00181360" w:rsidP="00EE2E17">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Глиадин</w:t>
            </w:r>
          </w:p>
        </w:tc>
        <w:tc>
          <w:tcPr>
            <w:tcW w:w="1620" w:type="dxa"/>
            <w:tcBorders>
              <w:top w:val="single" w:sz="4" w:space="0" w:color="000000"/>
              <w:left w:val="single" w:sz="4" w:space="0" w:color="000000"/>
              <w:bottom w:val="single" w:sz="4" w:space="0" w:color="000000"/>
              <w:right w:val="single" w:sz="4" w:space="0" w:color="000000"/>
            </w:tcBorders>
            <w:hideMark/>
          </w:tcPr>
          <w:p w14:paraId="761865BB" w14:textId="4C5E7D4E" w:rsidR="00181360" w:rsidRPr="00C220DA" w:rsidRDefault="00181360" w:rsidP="00EE2E17">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Глютенин</w:t>
            </w:r>
          </w:p>
        </w:tc>
      </w:tr>
      <w:tr w:rsidR="00181360" w:rsidRPr="0050666A" w14:paraId="148A41DC" w14:textId="77777777" w:rsidTr="00EE2E17">
        <w:trPr>
          <w:trHeight w:val="128"/>
        </w:trPr>
        <w:tc>
          <w:tcPr>
            <w:tcW w:w="2150" w:type="dxa"/>
            <w:tcBorders>
              <w:top w:val="single" w:sz="4" w:space="0" w:color="000000"/>
              <w:left w:val="single" w:sz="4" w:space="0" w:color="000000"/>
              <w:bottom w:val="single" w:sz="4" w:space="0" w:color="000000"/>
              <w:right w:val="single" w:sz="4" w:space="0" w:color="000000"/>
            </w:tcBorders>
            <w:hideMark/>
          </w:tcPr>
          <w:p w14:paraId="278CC057" w14:textId="3220E0E9" w:rsidR="00181360" w:rsidRPr="00C220DA" w:rsidRDefault="00181360" w:rsidP="00C220DA">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Аргинин</w:t>
            </w:r>
          </w:p>
        </w:tc>
        <w:tc>
          <w:tcPr>
            <w:tcW w:w="2012" w:type="dxa"/>
            <w:tcBorders>
              <w:top w:val="single" w:sz="4" w:space="0" w:color="000000"/>
              <w:left w:val="single" w:sz="4" w:space="0" w:color="000000"/>
              <w:bottom w:val="single" w:sz="4" w:space="0" w:color="000000"/>
              <w:right w:val="single" w:sz="4" w:space="0" w:color="000000"/>
            </w:tcBorders>
            <w:hideMark/>
          </w:tcPr>
          <w:p w14:paraId="5DBBA0D2"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10,80 </w:t>
            </w:r>
          </w:p>
        </w:tc>
        <w:tc>
          <w:tcPr>
            <w:tcW w:w="1948" w:type="dxa"/>
            <w:tcBorders>
              <w:top w:val="single" w:sz="4" w:space="0" w:color="000000"/>
              <w:left w:val="single" w:sz="4" w:space="0" w:color="000000"/>
              <w:bottom w:val="single" w:sz="4" w:space="0" w:color="000000"/>
              <w:right w:val="single" w:sz="4" w:space="0" w:color="000000"/>
            </w:tcBorders>
            <w:hideMark/>
          </w:tcPr>
          <w:p w14:paraId="0215829E"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14,30 </w:t>
            </w:r>
          </w:p>
        </w:tc>
        <w:tc>
          <w:tcPr>
            <w:tcW w:w="1260" w:type="dxa"/>
            <w:tcBorders>
              <w:top w:val="single" w:sz="4" w:space="0" w:color="000000"/>
              <w:left w:val="single" w:sz="4" w:space="0" w:color="000000"/>
              <w:bottom w:val="single" w:sz="4" w:space="0" w:color="000000"/>
              <w:right w:val="single" w:sz="4" w:space="0" w:color="000000"/>
            </w:tcBorders>
            <w:hideMark/>
          </w:tcPr>
          <w:p w14:paraId="0E409136" w14:textId="17BA5A74"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5,48</w:t>
            </w:r>
          </w:p>
        </w:tc>
        <w:tc>
          <w:tcPr>
            <w:tcW w:w="1620" w:type="dxa"/>
            <w:tcBorders>
              <w:top w:val="single" w:sz="4" w:space="0" w:color="000000"/>
              <w:left w:val="single" w:sz="4" w:space="0" w:color="000000"/>
              <w:bottom w:val="single" w:sz="4" w:space="0" w:color="000000"/>
              <w:right w:val="single" w:sz="4" w:space="0" w:color="000000"/>
            </w:tcBorders>
            <w:hideMark/>
          </w:tcPr>
          <w:p w14:paraId="5E0F85BB" w14:textId="632CC96A"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9,67</w:t>
            </w:r>
          </w:p>
        </w:tc>
      </w:tr>
      <w:tr w:rsidR="00181360" w:rsidRPr="0050666A" w14:paraId="324BCEF3" w14:textId="77777777" w:rsidTr="00EE2E17">
        <w:trPr>
          <w:trHeight w:val="245"/>
        </w:trPr>
        <w:tc>
          <w:tcPr>
            <w:tcW w:w="2150" w:type="dxa"/>
            <w:tcBorders>
              <w:top w:val="single" w:sz="4" w:space="0" w:color="000000"/>
              <w:left w:val="single" w:sz="4" w:space="0" w:color="000000"/>
              <w:bottom w:val="single" w:sz="4" w:space="0" w:color="auto"/>
              <w:right w:val="single" w:sz="4" w:space="0" w:color="000000"/>
            </w:tcBorders>
            <w:hideMark/>
          </w:tcPr>
          <w:p w14:paraId="170D501E" w14:textId="3261101B" w:rsidR="00181360" w:rsidRPr="00C220DA" w:rsidRDefault="00181360" w:rsidP="00C220DA">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Валин</w:t>
            </w:r>
          </w:p>
        </w:tc>
        <w:tc>
          <w:tcPr>
            <w:tcW w:w="2012" w:type="dxa"/>
            <w:tcBorders>
              <w:top w:val="single" w:sz="4" w:space="0" w:color="000000"/>
              <w:left w:val="single" w:sz="4" w:space="0" w:color="000000"/>
              <w:bottom w:val="single" w:sz="4" w:space="0" w:color="auto"/>
              <w:right w:val="single" w:sz="4" w:space="0" w:color="000000"/>
            </w:tcBorders>
            <w:hideMark/>
          </w:tcPr>
          <w:p w14:paraId="74C75567"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Анықталған жоқ </w:t>
            </w:r>
          </w:p>
        </w:tc>
        <w:tc>
          <w:tcPr>
            <w:tcW w:w="1948" w:type="dxa"/>
            <w:tcBorders>
              <w:top w:val="single" w:sz="4" w:space="0" w:color="000000"/>
              <w:left w:val="single" w:sz="4" w:space="0" w:color="000000"/>
              <w:bottom w:val="single" w:sz="4" w:space="0" w:color="auto"/>
              <w:right w:val="single" w:sz="4" w:space="0" w:color="000000"/>
            </w:tcBorders>
            <w:hideMark/>
          </w:tcPr>
          <w:p w14:paraId="1E244DB3"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Анықталған жоқ </w:t>
            </w:r>
          </w:p>
        </w:tc>
        <w:tc>
          <w:tcPr>
            <w:tcW w:w="1260" w:type="dxa"/>
            <w:tcBorders>
              <w:top w:val="single" w:sz="4" w:space="0" w:color="000000"/>
              <w:left w:val="single" w:sz="4" w:space="0" w:color="000000"/>
              <w:bottom w:val="single" w:sz="4" w:space="0" w:color="auto"/>
              <w:right w:val="single" w:sz="4" w:space="0" w:color="000000"/>
            </w:tcBorders>
            <w:hideMark/>
          </w:tcPr>
          <w:p w14:paraId="71C59A79" w14:textId="4837C6F7"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1,62</w:t>
            </w:r>
          </w:p>
        </w:tc>
        <w:tc>
          <w:tcPr>
            <w:tcW w:w="1620" w:type="dxa"/>
            <w:tcBorders>
              <w:top w:val="single" w:sz="4" w:space="0" w:color="000000"/>
              <w:left w:val="single" w:sz="4" w:space="0" w:color="000000"/>
              <w:bottom w:val="single" w:sz="4" w:space="0" w:color="auto"/>
              <w:right w:val="single" w:sz="4" w:space="0" w:color="000000"/>
            </w:tcBorders>
            <w:hideMark/>
          </w:tcPr>
          <w:p w14:paraId="44C41AFA" w14:textId="1ED8DB4F"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6,96</w:t>
            </w:r>
          </w:p>
        </w:tc>
      </w:tr>
      <w:tr w:rsidR="00181360" w:rsidRPr="006720FE" w14:paraId="4A7D5407" w14:textId="77777777" w:rsidTr="00EE2E17">
        <w:tblPrEx>
          <w:tblCellMar>
            <w:top w:w="0" w:type="dxa"/>
            <w:left w:w="0" w:type="dxa"/>
            <w:right w:w="0" w:type="dxa"/>
          </w:tblCellMar>
        </w:tblPrEx>
        <w:trPr>
          <w:trHeight w:val="222"/>
        </w:trPr>
        <w:tc>
          <w:tcPr>
            <w:tcW w:w="2150" w:type="dxa"/>
            <w:tcBorders>
              <w:top w:val="single" w:sz="4" w:space="0" w:color="auto"/>
              <w:left w:val="single" w:sz="4" w:space="0" w:color="auto"/>
              <w:bottom w:val="single" w:sz="4" w:space="0" w:color="auto"/>
              <w:right w:val="single" w:sz="4" w:space="0" w:color="auto"/>
            </w:tcBorders>
            <w:hideMark/>
          </w:tcPr>
          <w:p w14:paraId="214F09DC" w14:textId="50B39DE5" w:rsidR="00181360" w:rsidRPr="00C220DA" w:rsidRDefault="00181360" w:rsidP="00C220DA">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Гистидин</w:t>
            </w:r>
          </w:p>
        </w:tc>
        <w:tc>
          <w:tcPr>
            <w:tcW w:w="2012" w:type="dxa"/>
            <w:tcBorders>
              <w:top w:val="single" w:sz="4" w:space="0" w:color="auto"/>
              <w:left w:val="single" w:sz="4" w:space="0" w:color="auto"/>
              <w:bottom w:val="single" w:sz="4" w:space="0" w:color="auto"/>
              <w:right w:val="single" w:sz="4" w:space="0" w:color="auto"/>
            </w:tcBorders>
            <w:hideMark/>
          </w:tcPr>
          <w:p w14:paraId="7039FEA2"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2,14 </w:t>
            </w:r>
          </w:p>
        </w:tc>
        <w:tc>
          <w:tcPr>
            <w:tcW w:w="1948" w:type="dxa"/>
            <w:tcBorders>
              <w:top w:val="single" w:sz="4" w:space="0" w:color="auto"/>
              <w:left w:val="single" w:sz="4" w:space="0" w:color="auto"/>
              <w:bottom w:val="single" w:sz="4" w:space="0" w:color="auto"/>
              <w:right w:val="single" w:sz="4" w:space="0" w:color="auto"/>
            </w:tcBorders>
            <w:hideMark/>
          </w:tcPr>
          <w:p w14:paraId="7BEA7227"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1,29 </w:t>
            </w:r>
          </w:p>
        </w:tc>
        <w:tc>
          <w:tcPr>
            <w:tcW w:w="1260" w:type="dxa"/>
            <w:tcBorders>
              <w:top w:val="single" w:sz="4" w:space="0" w:color="auto"/>
              <w:left w:val="single" w:sz="4" w:space="0" w:color="auto"/>
              <w:bottom w:val="single" w:sz="4" w:space="0" w:color="auto"/>
              <w:right w:val="single" w:sz="4" w:space="0" w:color="auto"/>
            </w:tcBorders>
            <w:hideMark/>
          </w:tcPr>
          <w:p w14:paraId="6C2A322F" w14:textId="0062168F"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6,32</w:t>
            </w:r>
          </w:p>
        </w:tc>
        <w:tc>
          <w:tcPr>
            <w:tcW w:w="1620" w:type="dxa"/>
            <w:tcBorders>
              <w:top w:val="single" w:sz="4" w:space="0" w:color="auto"/>
              <w:left w:val="single" w:sz="4" w:space="0" w:color="auto"/>
              <w:bottom w:val="single" w:sz="4" w:space="0" w:color="auto"/>
              <w:right w:val="single" w:sz="4" w:space="0" w:color="auto"/>
            </w:tcBorders>
            <w:hideMark/>
          </w:tcPr>
          <w:p w14:paraId="29D42432" w14:textId="4E08098C"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5,06</w:t>
            </w:r>
          </w:p>
        </w:tc>
      </w:tr>
      <w:tr w:rsidR="00181360" w:rsidRPr="006720FE" w14:paraId="686832EA" w14:textId="77777777" w:rsidTr="00EE2E17">
        <w:tblPrEx>
          <w:tblCellMar>
            <w:top w:w="0" w:type="dxa"/>
            <w:left w:w="0" w:type="dxa"/>
            <w:right w:w="0" w:type="dxa"/>
          </w:tblCellMar>
        </w:tblPrEx>
        <w:trPr>
          <w:trHeight w:val="211"/>
        </w:trPr>
        <w:tc>
          <w:tcPr>
            <w:tcW w:w="2150" w:type="dxa"/>
            <w:tcBorders>
              <w:top w:val="single" w:sz="4" w:space="0" w:color="auto"/>
              <w:left w:val="single" w:sz="4" w:space="0" w:color="auto"/>
              <w:bottom w:val="single" w:sz="4" w:space="0" w:color="auto"/>
              <w:right w:val="single" w:sz="4" w:space="0" w:color="auto"/>
            </w:tcBorders>
            <w:hideMark/>
          </w:tcPr>
          <w:p w14:paraId="450D5D6B" w14:textId="15BD3BFA" w:rsidR="00181360" w:rsidRPr="00C220DA" w:rsidRDefault="00181360" w:rsidP="00C220DA">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Лейцин</w:t>
            </w:r>
          </w:p>
        </w:tc>
        <w:tc>
          <w:tcPr>
            <w:tcW w:w="2012" w:type="dxa"/>
            <w:tcBorders>
              <w:top w:val="single" w:sz="4" w:space="0" w:color="auto"/>
              <w:left w:val="single" w:sz="4" w:space="0" w:color="auto"/>
              <w:bottom w:val="single" w:sz="4" w:space="0" w:color="auto"/>
              <w:right w:val="single" w:sz="4" w:space="0" w:color="auto"/>
            </w:tcBorders>
            <w:hideMark/>
          </w:tcPr>
          <w:p w14:paraId="2CC5B9A6"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11,34 </w:t>
            </w:r>
          </w:p>
        </w:tc>
        <w:tc>
          <w:tcPr>
            <w:tcW w:w="1948" w:type="dxa"/>
            <w:tcBorders>
              <w:top w:val="single" w:sz="4" w:space="0" w:color="auto"/>
              <w:left w:val="single" w:sz="4" w:space="0" w:color="auto"/>
              <w:bottom w:val="single" w:sz="4" w:space="0" w:color="auto"/>
              <w:right w:val="single" w:sz="4" w:space="0" w:color="auto"/>
            </w:tcBorders>
            <w:hideMark/>
          </w:tcPr>
          <w:p w14:paraId="386FDEBC"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Анықталған жоқ </w:t>
            </w:r>
          </w:p>
        </w:tc>
        <w:tc>
          <w:tcPr>
            <w:tcW w:w="1260" w:type="dxa"/>
            <w:tcBorders>
              <w:top w:val="single" w:sz="4" w:space="0" w:color="auto"/>
              <w:left w:val="single" w:sz="4" w:space="0" w:color="auto"/>
              <w:bottom w:val="single" w:sz="4" w:space="0" w:color="auto"/>
              <w:right w:val="single" w:sz="4" w:space="0" w:color="auto"/>
            </w:tcBorders>
            <w:hideMark/>
          </w:tcPr>
          <w:p w14:paraId="36C0AC70" w14:textId="25631009"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6,24</w:t>
            </w:r>
          </w:p>
        </w:tc>
        <w:tc>
          <w:tcPr>
            <w:tcW w:w="1620" w:type="dxa"/>
            <w:tcBorders>
              <w:top w:val="single" w:sz="4" w:space="0" w:color="auto"/>
              <w:left w:val="single" w:sz="4" w:space="0" w:color="auto"/>
              <w:bottom w:val="single" w:sz="4" w:space="0" w:color="auto"/>
              <w:right w:val="single" w:sz="4" w:space="0" w:color="auto"/>
            </w:tcBorders>
            <w:hideMark/>
          </w:tcPr>
          <w:p w14:paraId="18A40BDF" w14:textId="646AF8C4"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4,95</w:t>
            </w:r>
          </w:p>
        </w:tc>
      </w:tr>
      <w:tr w:rsidR="00181360" w:rsidRPr="006720FE" w14:paraId="4D286EE6" w14:textId="77777777" w:rsidTr="00EE2E17">
        <w:tblPrEx>
          <w:tblCellMar>
            <w:top w:w="0" w:type="dxa"/>
            <w:left w:w="0" w:type="dxa"/>
            <w:right w:w="0" w:type="dxa"/>
          </w:tblCellMar>
        </w:tblPrEx>
        <w:trPr>
          <w:trHeight w:val="46"/>
        </w:trPr>
        <w:tc>
          <w:tcPr>
            <w:tcW w:w="2150" w:type="dxa"/>
            <w:tcBorders>
              <w:top w:val="single" w:sz="4" w:space="0" w:color="auto"/>
              <w:left w:val="single" w:sz="4" w:space="0" w:color="auto"/>
              <w:bottom w:val="single" w:sz="4" w:space="0" w:color="auto"/>
              <w:right w:val="single" w:sz="4" w:space="0" w:color="auto"/>
            </w:tcBorders>
            <w:hideMark/>
          </w:tcPr>
          <w:p w14:paraId="00763119" w14:textId="17B29ADF" w:rsidR="00181360" w:rsidRPr="00C220DA" w:rsidRDefault="00181360" w:rsidP="00C220DA">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Лизин</w:t>
            </w:r>
          </w:p>
        </w:tc>
        <w:tc>
          <w:tcPr>
            <w:tcW w:w="2012" w:type="dxa"/>
            <w:tcBorders>
              <w:top w:val="single" w:sz="4" w:space="0" w:color="auto"/>
              <w:left w:val="single" w:sz="4" w:space="0" w:color="auto"/>
              <w:bottom w:val="single" w:sz="4" w:space="0" w:color="auto"/>
              <w:right w:val="single" w:sz="4" w:space="0" w:color="auto"/>
            </w:tcBorders>
            <w:hideMark/>
          </w:tcPr>
          <w:p w14:paraId="514649BF"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6,08 </w:t>
            </w:r>
          </w:p>
        </w:tc>
        <w:tc>
          <w:tcPr>
            <w:tcW w:w="1948" w:type="dxa"/>
            <w:tcBorders>
              <w:top w:val="single" w:sz="4" w:space="0" w:color="auto"/>
              <w:left w:val="single" w:sz="4" w:space="0" w:color="auto"/>
              <w:bottom w:val="single" w:sz="4" w:space="0" w:color="auto"/>
              <w:right w:val="single" w:sz="4" w:space="0" w:color="auto"/>
            </w:tcBorders>
            <w:hideMark/>
          </w:tcPr>
          <w:p w14:paraId="1088110A"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6,84 </w:t>
            </w:r>
          </w:p>
        </w:tc>
        <w:tc>
          <w:tcPr>
            <w:tcW w:w="1260" w:type="dxa"/>
            <w:tcBorders>
              <w:top w:val="single" w:sz="4" w:space="0" w:color="auto"/>
              <w:left w:val="single" w:sz="4" w:space="0" w:color="auto"/>
              <w:bottom w:val="single" w:sz="4" w:space="0" w:color="auto"/>
              <w:right w:val="single" w:sz="4" w:space="0" w:color="auto"/>
            </w:tcBorders>
            <w:hideMark/>
          </w:tcPr>
          <w:p w14:paraId="4F0253BF" w14:textId="76D66CB0"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0,82</w:t>
            </w:r>
          </w:p>
        </w:tc>
        <w:tc>
          <w:tcPr>
            <w:tcW w:w="1620" w:type="dxa"/>
            <w:tcBorders>
              <w:top w:val="single" w:sz="4" w:space="0" w:color="auto"/>
              <w:left w:val="single" w:sz="4" w:space="0" w:color="auto"/>
              <w:bottom w:val="single" w:sz="4" w:space="0" w:color="auto"/>
              <w:right w:val="single" w:sz="4" w:space="0" w:color="auto"/>
            </w:tcBorders>
            <w:hideMark/>
          </w:tcPr>
          <w:p w14:paraId="2753992F" w14:textId="1B1494F3"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4,53</w:t>
            </w:r>
          </w:p>
        </w:tc>
      </w:tr>
      <w:tr w:rsidR="00181360" w:rsidRPr="006720FE" w14:paraId="3CEED5AD" w14:textId="77777777" w:rsidTr="00EE2E17">
        <w:tblPrEx>
          <w:tblCellMar>
            <w:top w:w="0" w:type="dxa"/>
            <w:left w:w="0" w:type="dxa"/>
            <w:right w:w="0" w:type="dxa"/>
          </w:tblCellMar>
        </w:tblPrEx>
        <w:trPr>
          <w:trHeight w:val="177"/>
        </w:trPr>
        <w:tc>
          <w:tcPr>
            <w:tcW w:w="2150" w:type="dxa"/>
            <w:tcBorders>
              <w:top w:val="single" w:sz="4" w:space="0" w:color="auto"/>
              <w:left w:val="single" w:sz="4" w:space="0" w:color="auto"/>
              <w:bottom w:val="single" w:sz="4" w:space="0" w:color="auto"/>
              <w:right w:val="single" w:sz="4" w:space="0" w:color="auto"/>
            </w:tcBorders>
            <w:hideMark/>
          </w:tcPr>
          <w:p w14:paraId="23334AB1" w14:textId="39EC2791" w:rsidR="00181360" w:rsidRPr="00C220DA" w:rsidRDefault="00181360" w:rsidP="00C220DA">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Метионин</w:t>
            </w:r>
          </w:p>
        </w:tc>
        <w:tc>
          <w:tcPr>
            <w:tcW w:w="2012" w:type="dxa"/>
            <w:tcBorders>
              <w:top w:val="single" w:sz="4" w:space="0" w:color="auto"/>
              <w:left w:val="single" w:sz="4" w:space="0" w:color="auto"/>
              <w:bottom w:val="single" w:sz="4" w:space="0" w:color="auto"/>
              <w:right w:val="single" w:sz="4" w:space="0" w:color="auto"/>
            </w:tcBorders>
            <w:hideMark/>
          </w:tcPr>
          <w:p w14:paraId="01C539AD"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Анықталған жоқ </w:t>
            </w:r>
          </w:p>
        </w:tc>
        <w:tc>
          <w:tcPr>
            <w:tcW w:w="1948" w:type="dxa"/>
            <w:tcBorders>
              <w:top w:val="single" w:sz="4" w:space="0" w:color="auto"/>
              <w:left w:val="single" w:sz="4" w:space="0" w:color="auto"/>
              <w:bottom w:val="single" w:sz="4" w:space="0" w:color="auto"/>
              <w:right w:val="single" w:sz="4" w:space="0" w:color="auto"/>
            </w:tcBorders>
            <w:hideMark/>
          </w:tcPr>
          <w:p w14:paraId="06425F5E"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Анықталған жоқ </w:t>
            </w:r>
          </w:p>
        </w:tc>
        <w:tc>
          <w:tcPr>
            <w:tcW w:w="1260" w:type="dxa"/>
            <w:tcBorders>
              <w:top w:val="single" w:sz="4" w:space="0" w:color="auto"/>
              <w:left w:val="single" w:sz="4" w:space="0" w:color="auto"/>
              <w:bottom w:val="single" w:sz="4" w:space="0" w:color="auto"/>
              <w:right w:val="single" w:sz="4" w:space="0" w:color="auto"/>
            </w:tcBorders>
            <w:hideMark/>
          </w:tcPr>
          <w:p w14:paraId="3B51517F" w14:textId="7FA2EF3D"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1,28</w:t>
            </w:r>
          </w:p>
        </w:tc>
        <w:tc>
          <w:tcPr>
            <w:tcW w:w="1620" w:type="dxa"/>
            <w:tcBorders>
              <w:top w:val="single" w:sz="4" w:space="0" w:color="auto"/>
              <w:left w:val="single" w:sz="4" w:space="0" w:color="auto"/>
              <w:bottom w:val="single" w:sz="4" w:space="0" w:color="auto"/>
              <w:right w:val="single" w:sz="4" w:space="0" w:color="auto"/>
            </w:tcBorders>
            <w:hideMark/>
          </w:tcPr>
          <w:p w14:paraId="39B05663" w14:textId="28C0E382"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1,56</w:t>
            </w:r>
          </w:p>
        </w:tc>
      </w:tr>
      <w:tr w:rsidR="00181360" w:rsidRPr="006720FE" w14:paraId="244BEFA1" w14:textId="77777777" w:rsidTr="00EE2E17">
        <w:tblPrEx>
          <w:tblCellMar>
            <w:top w:w="0" w:type="dxa"/>
            <w:left w:w="0" w:type="dxa"/>
            <w:right w:w="0" w:type="dxa"/>
          </w:tblCellMar>
        </w:tblPrEx>
        <w:trPr>
          <w:trHeight w:val="154"/>
        </w:trPr>
        <w:tc>
          <w:tcPr>
            <w:tcW w:w="2150" w:type="dxa"/>
            <w:tcBorders>
              <w:top w:val="single" w:sz="4" w:space="0" w:color="auto"/>
              <w:left w:val="single" w:sz="4" w:space="0" w:color="auto"/>
              <w:bottom w:val="single" w:sz="4" w:space="0" w:color="auto"/>
              <w:right w:val="single" w:sz="4" w:space="0" w:color="auto"/>
            </w:tcBorders>
            <w:hideMark/>
          </w:tcPr>
          <w:p w14:paraId="31883327" w14:textId="33B6B540" w:rsidR="00181360" w:rsidRPr="00C220DA" w:rsidRDefault="00181360" w:rsidP="00C220DA">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Треонин</w:t>
            </w:r>
          </w:p>
        </w:tc>
        <w:tc>
          <w:tcPr>
            <w:tcW w:w="2012" w:type="dxa"/>
            <w:tcBorders>
              <w:top w:val="single" w:sz="4" w:space="0" w:color="auto"/>
              <w:left w:val="single" w:sz="4" w:space="0" w:color="auto"/>
              <w:bottom w:val="single" w:sz="4" w:space="0" w:color="auto"/>
              <w:right w:val="single" w:sz="4" w:space="0" w:color="auto"/>
            </w:tcBorders>
            <w:hideMark/>
          </w:tcPr>
          <w:p w14:paraId="511F28D2"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Бұл да </w:t>
            </w:r>
          </w:p>
        </w:tc>
        <w:tc>
          <w:tcPr>
            <w:tcW w:w="1948" w:type="dxa"/>
            <w:tcBorders>
              <w:top w:val="single" w:sz="4" w:space="0" w:color="auto"/>
              <w:left w:val="single" w:sz="4" w:space="0" w:color="auto"/>
              <w:bottom w:val="single" w:sz="4" w:space="0" w:color="auto"/>
              <w:right w:val="single" w:sz="4" w:space="0" w:color="auto"/>
            </w:tcBorders>
            <w:hideMark/>
          </w:tcPr>
          <w:p w14:paraId="336DEF55"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Бұл да </w:t>
            </w:r>
          </w:p>
        </w:tc>
        <w:tc>
          <w:tcPr>
            <w:tcW w:w="1260" w:type="dxa"/>
            <w:tcBorders>
              <w:top w:val="single" w:sz="4" w:space="0" w:color="auto"/>
              <w:left w:val="single" w:sz="4" w:space="0" w:color="auto"/>
              <w:bottom w:val="single" w:sz="4" w:space="0" w:color="auto"/>
              <w:right w:val="single" w:sz="4" w:space="0" w:color="auto"/>
            </w:tcBorders>
            <w:hideMark/>
          </w:tcPr>
          <w:p w14:paraId="1B837110" w14:textId="0AE4BEE2"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2,70</w:t>
            </w:r>
          </w:p>
        </w:tc>
        <w:tc>
          <w:tcPr>
            <w:tcW w:w="1620" w:type="dxa"/>
            <w:tcBorders>
              <w:top w:val="single" w:sz="4" w:space="0" w:color="auto"/>
              <w:left w:val="single" w:sz="4" w:space="0" w:color="auto"/>
              <w:bottom w:val="single" w:sz="4" w:space="0" w:color="auto"/>
              <w:right w:val="single" w:sz="4" w:space="0" w:color="auto"/>
            </w:tcBorders>
            <w:hideMark/>
          </w:tcPr>
          <w:p w14:paraId="1C953CD8" w14:textId="047B909D"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2,30</w:t>
            </w:r>
          </w:p>
        </w:tc>
      </w:tr>
      <w:tr w:rsidR="00181360" w:rsidRPr="006720FE" w14:paraId="796B7954" w14:textId="77777777" w:rsidTr="00EE2E17">
        <w:tblPrEx>
          <w:tblCellMar>
            <w:top w:w="0" w:type="dxa"/>
            <w:left w:w="0" w:type="dxa"/>
            <w:right w:w="0" w:type="dxa"/>
          </w:tblCellMar>
        </w:tblPrEx>
        <w:trPr>
          <w:trHeight w:val="129"/>
        </w:trPr>
        <w:tc>
          <w:tcPr>
            <w:tcW w:w="2150" w:type="dxa"/>
            <w:tcBorders>
              <w:top w:val="single" w:sz="4" w:space="0" w:color="auto"/>
              <w:left w:val="single" w:sz="4" w:space="0" w:color="auto"/>
              <w:bottom w:val="single" w:sz="4" w:space="0" w:color="auto"/>
              <w:right w:val="single" w:sz="4" w:space="0" w:color="auto"/>
            </w:tcBorders>
            <w:hideMark/>
          </w:tcPr>
          <w:p w14:paraId="1034C011" w14:textId="03542E59" w:rsidR="00181360" w:rsidRPr="00C220DA" w:rsidRDefault="00181360" w:rsidP="00C220DA">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Триптофан</w:t>
            </w:r>
          </w:p>
        </w:tc>
        <w:tc>
          <w:tcPr>
            <w:tcW w:w="2012" w:type="dxa"/>
            <w:tcBorders>
              <w:top w:val="single" w:sz="4" w:space="0" w:color="auto"/>
              <w:left w:val="single" w:sz="4" w:space="0" w:color="auto"/>
              <w:bottom w:val="single" w:sz="4" w:space="0" w:color="auto"/>
              <w:right w:val="single" w:sz="4" w:space="0" w:color="auto"/>
            </w:tcBorders>
            <w:hideMark/>
          </w:tcPr>
          <w:p w14:paraId="52B91814"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1,54 </w:t>
            </w:r>
          </w:p>
        </w:tc>
        <w:tc>
          <w:tcPr>
            <w:tcW w:w="1948" w:type="dxa"/>
            <w:tcBorders>
              <w:top w:val="single" w:sz="4" w:space="0" w:color="auto"/>
              <w:left w:val="single" w:sz="4" w:space="0" w:color="auto"/>
              <w:bottom w:val="single" w:sz="4" w:space="0" w:color="auto"/>
              <w:right w:val="single" w:sz="4" w:space="0" w:color="auto"/>
            </w:tcBorders>
            <w:hideMark/>
          </w:tcPr>
          <w:p w14:paraId="21DD912F"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2,58 </w:t>
            </w:r>
          </w:p>
        </w:tc>
        <w:tc>
          <w:tcPr>
            <w:tcW w:w="1260" w:type="dxa"/>
            <w:tcBorders>
              <w:top w:val="single" w:sz="4" w:space="0" w:color="auto"/>
              <w:left w:val="single" w:sz="4" w:space="0" w:color="auto"/>
              <w:bottom w:val="single" w:sz="4" w:space="0" w:color="auto"/>
              <w:right w:val="single" w:sz="4" w:space="0" w:color="auto"/>
            </w:tcBorders>
            <w:hideMark/>
          </w:tcPr>
          <w:p w14:paraId="4C176A5A" w14:textId="13678678"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1,04</w:t>
            </w:r>
          </w:p>
        </w:tc>
        <w:tc>
          <w:tcPr>
            <w:tcW w:w="1620" w:type="dxa"/>
            <w:tcBorders>
              <w:top w:val="single" w:sz="4" w:space="0" w:color="auto"/>
              <w:left w:val="single" w:sz="4" w:space="0" w:color="auto"/>
              <w:bottom w:val="single" w:sz="4" w:space="0" w:color="auto"/>
              <w:right w:val="single" w:sz="4" w:space="0" w:color="auto"/>
            </w:tcBorders>
            <w:hideMark/>
          </w:tcPr>
          <w:p w14:paraId="3957D3F7" w14:textId="059E5C40"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2,06</w:t>
            </w:r>
          </w:p>
        </w:tc>
      </w:tr>
      <w:tr w:rsidR="00181360" w:rsidRPr="006720FE" w14:paraId="7CBB0355" w14:textId="77777777" w:rsidTr="00EE2E17">
        <w:tblPrEx>
          <w:tblCellMar>
            <w:top w:w="0" w:type="dxa"/>
            <w:left w:w="0" w:type="dxa"/>
            <w:right w:w="0" w:type="dxa"/>
          </w:tblCellMar>
        </w:tblPrEx>
        <w:trPr>
          <w:trHeight w:val="253"/>
        </w:trPr>
        <w:tc>
          <w:tcPr>
            <w:tcW w:w="2150" w:type="dxa"/>
            <w:tcBorders>
              <w:top w:val="single" w:sz="4" w:space="0" w:color="auto"/>
              <w:left w:val="single" w:sz="4" w:space="0" w:color="auto"/>
              <w:bottom w:val="single" w:sz="4" w:space="0" w:color="auto"/>
              <w:right w:val="single" w:sz="4" w:space="0" w:color="auto"/>
            </w:tcBorders>
            <w:hideMark/>
          </w:tcPr>
          <w:p w14:paraId="2B1A7A1D" w14:textId="4F82B47E" w:rsidR="00181360" w:rsidRPr="00C220DA" w:rsidRDefault="00181360" w:rsidP="00C220DA">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Фенилаланин</w:t>
            </w:r>
          </w:p>
        </w:tc>
        <w:tc>
          <w:tcPr>
            <w:tcW w:w="2012" w:type="dxa"/>
            <w:tcBorders>
              <w:top w:val="single" w:sz="4" w:space="0" w:color="auto"/>
              <w:left w:val="single" w:sz="4" w:space="0" w:color="auto"/>
              <w:bottom w:val="single" w:sz="4" w:space="0" w:color="auto"/>
              <w:right w:val="single" w:sz="4" w:space="0" w:color="auto"/>
            </w:tcBorders>
            <w:hideMark/>
          </w:tcPr>
          <w:p w14:paraId="31CB61E9"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3,83 </w:t>
            </w:r>
          </w:p>
        </w:tc>
        <w:tc>
          <w:tcPr>
            <w:tcW w:w="1948" w:type="dxa"/>
            <w:tcBorders>
              <w:top w:val="single" w:sz="4" w:space="0" w:color="auto"/>
              <w:left w:val="single" w:sz="4" w:space="0" w:color="auto"/>
              <w:bottom w:val="single" w:sz="4" w:space="0" w:color="auto"/>
              <w:right w:val="single" w:sz="4" w:space="0" w:color="auto"/>
            </w:tcBorders>
            <w:hideMark/>
          </w:tcPr>
          <w:p w14:paraId="6277E409" w14:textId="77777777" w:rsidR="00181360" w:rsidRPr="00C220DA" w:rsidRDefault="00181360" w:rsidP="00405189">
            <w:pPr>
              <w:pStyle w:val="a3"/>
              <w:rPr>
                <w:rFonts w:ascii="Times New Roman" w:hAnsi="Times New Roman" w:cs="Times New Roman"/>
                <w:sz w:val="24"/>
                <w:szCs w:val="24"/>
                <w:lang w:val="kk-KZ"/>
              </w:rPr>
            </w:pPr>
            <w:r w:rsidRPr="00C220DA">
              <w:rPr>
                <w:rFonts w:ascii="Times New Roman" w:hAnsi="Times New Roman" w:cs="Times New Roman"/>
                <w:sz w:val="24"/>
                <w:szCs w:val="24"/>
                <w:lang w:val="kk-KZ"/>
              </w:rPr>
              <w:t xml:space="preserve">Анықталған жоқ </w:t>
            </w:r>
          </w:p>
        </w:tc>
        <w:tc>
          <w:tcPr>
            <w:tcW w:w="1260" w:type="dxa"/>
            <w:tcBorders>
              <w:top w:val="single" w:sz="4" w:space="0" w:color="auto"/>
              <w:left w:val="single" w:sz="4" w:space="0" w:color="auto"/>
              <w:bottom w:val="single" w:sz="4" w:space="0" w:color="auto"/>
              <w:right w:val="single" w:sz="4" w:space="0" w:color="auto"/>
            </w:tcBorders>
            <w:hideMark/>
          </w:tcPr>
          <w:p w14:paraId="2C74168C" w14:textId="2745AEA3"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2,26</w:t>
            </w:r>
          </w:p>
        </w:tc>
        <w:tc>
          <w:tcPr>
            <w:tcW w:w="1620" w:type="dxa"/>
            <w:tcBorders>
              <w:top w:val="single" w:sz="4" w:space="0" w:color="auto"/>
              <w:left w:val="single" w:sz="4" w:space="0" w:color="auto"/>
              <w:bottom w:val="single" w:sz="4" w:space="0" w:color="auto"/>
              <w:right w:val="single" w:sz="4" w:space="0" w:color="auto"/>
            </w:tcBorders>
            <w:hideMark/>
          </w:tcPr>
          <w:p w14:paraId="7C91B433" w14:textId="37495D36" w:rsidR="00181360" w:rsidRPr="00C220DA" w:rsidRDefault="00181360" w:rsidP="00AF2E63">
            <w:pPr>
              <w:pStyle w:val="a3"/>
              <w:jc w:val="center"/>
              <w:rPr>
                <w:rFonts w:ascii="Times New Roman" w:hAnsi="Times New Roman" w:cs="Times New Roman"/>
                <w:sz w:val="24"/>
                <w:szCs w:val="24"/>
                <w:lang w:val="kk-KZ"/>
              </w:rPr>
            </w:pPr>
            <w:r w:rsidRPr="00C220DA">
              <w:rPr>
                <w:rFonts w:ascii="Times New Roman" w:hAnsi="Times New Roman" w:cs="Times New Roman"/>
                <w:sz w:val="24"/>
                <w:szCs w:val="24"/>
                <w:lang w:val="kk-KZ"/>
              </w:rPr>
              <w:t>1,67</w:t>
            </w:r>
          </w:p>
        </w:tc>
      </w:tr>
    </w:tbl>
    <w:p w14:paraId="2D7BC8FE" w14:textId="77777777" w:rsidR="00181360" w:rsidRPr="000C05BC" w:rsidRDefault="00181360" w:rsidP="00181360">
      <w:pPr>
        <w:pStyle w:val="a3"/>
        <w:jc w:val="both"/>
        <w:rPr>
          <w:rFonts w:ascii="Times New Roman" w:hAnsi="Times New Roman" w:cs="Times New Roman"/>
          <w:sz w:val="28"/>
          <w:szCs w:val="28"/>
          <w:lang w:val="kk-KZ"/>
        </w:rPr>
      </w:pPr>
    </w:p>
    <w:p w14:paraId="00DA8E85" w14:textId="12B40C29" w:rsidR="00181360" w:rsidRPr="002E0B73" w:rsidRDefault="00E03D80" w:rsidP="00031DFF">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Кестеде</w:t>
      </w:r>
      <w:r w:rsidR="00181360" w:rsidRPr="000C05BC">
        <w:rPr>
          <w:rFonts w:ascii="Times New Roman" w:hAnsi="Times New Roman" w:cs="Times New Roman"/>
          <w:sz w:val="28"/>
          <w:szCs w:val="28"/>
          <w:lang w:val="kk-KZ"/>
        </w:rPr>
        <w:t xml:space="preserve"> келтірілген мәліметтерден бидай ұнының ақуыздары аргинин, валин, гистидин, лейцин,</w:t>
      </w:r>
      <w:r w:rsidR="00181360" w:rsidRPr="0050666A">
        <w:rPr>
          <w:rFonts w:ascii="Times New Roman" w:hAnsi="Times New Roman" w:cs="Times New Roman"/>
          <w:sz w:val="28"/>
          <w:szCs w:val="28"/>
          <w:lang w:val="kk-KZ"/>
        </w:rPr>
        <w:t xml:space="preserve"> </w:t>
      </w:r>
      <w:r w:rsidR="00181360" w:rsidRPr="000C05BC">
        <w:rPr>
          <w:rFonts w:ascii="Times New Roman" w:hAnsi="Times New Roman" w:cs="Times New Roman"/>
          <w:sz w:val="28"/>
          <w:szCs w:val="28"/>
          <w:lang w:val="kk-KZ"/>
        </w:rPr>
        <w:t>метионин,</w:t>
      </w:r>
      <w:r w:rsidR="00181360" w:rsidRPr="0050666A">
        <w:rPr>
          <w:rFonts w:ascii="Times New Roman" w:hAnsi="Times New Roman" w:cs="Times New Roman"/>
          <w:sz w:val="28"/>
          <w:szCs w:val="28"/>
          <w:lang w:val="kk-KZ"/>
        </w:rPr>
        <w:t xml:space="preserve"> </w:t>
      </w:r>
      <w:r w:rsidR="00181360" w:rsidRPr="000C05BC">
        <w:rPr>
          <w:rFonts w:ascii="Times New Roman" w:hAnsi="Times New Roman" w:cs="Times New Roman"/>
          <w:sz w:val="28"/>
          <w:szCs w:val="28"/>
          <w:lang w:val="kk-KZ"/>
        </w:rPr>
        <w:t>треонин,</w:t>
      </w:r>
      <w:r w:rsidR="00181360" w:rsidRPr="0050666A">
        <w:rPr>
          <w:rFonts w:ascii="Times New Roman" w:hAnsi="Times New Roman" w:cs="Times New Roman"/>
          <w:sz w:val="28"/>
          <w:szCs w:val="28"/>
          <w:lang w:val="kk-KZ"/>
        </w:rPr>
        <w:t xml:space="preserve"> </w:t>
      </w:r>
      <w:r w:rsidR="00181360" w:rsidRPr="000C05BC">
        <w:rPr>
          <w:rFonts w:ascii="Times New Roman" w:hAnsi="Times New Roman" w:cs="Times New Roman"/>
          <w:sz w:val="28"/>
          <w:szCs w:val="28"/>
          <w:lang w:val="kk-KZ"/>
        </w:rPr>
        <w:t>триптофан,</w:t>
      </w:r>
      <w:r w:rsidR="00181360" w:rsidRPr="0050666A">
        <w:rPr>
          <w:rFonts w:ascii="Times New Roman" w:hAnsi="Times New Roman" w:cs="Times New Roman"/>
          <w:sz w:val="28"/>
          <w:szCs w:val="28"/>
          <w:lang w:val="kk-KZ"/>
        </w:rPr>
        <w:t xml:space="preserve"> </w:t>
      </w:r>
      <w:r w:rsidR="00181360" w:rsidRPr="000C05BC">
        <w:rPr>
          <w:rFonts w:ascii="Times New Roman" w:hAnsi="Times New Roman" w:cs="Times New Roman"/>
          <w:sz w:val="28"/>
          <w:szCs w:val="28"/>
          <w:lang w:val="kk-KZ"/>
        </w:rPr>
        <w:t xml:space="preserve">фенилаланиннің жеткілікті мөлшерін құрайтынын көруге болады. </w:t>
      </w:r>
      <w:r w:rsidR="00181360" w:rsidRPr="002E0B73">
        <w:rPr>
          <w:rFonts w:ascii="Times New Roman" w:hAnsi="Times New Roman" w:cs="Times New Roman"/>
          <w:sz w:val="28"/>
          <w:szCs w:val="28"/>
          <w:lang w:val="kk-KZ"/>
        </w:rPr>
        <w:t xml:space="preserve">Тек лизин бидай ұнында (әсіресе </w:t>
      </w:r>
      <w:r w:rsidR="00181360" w:rsidRPr="0050666A">
        <w:rPr>
          <w:rFonts w:ascii="Times New Roman" w:hAnsi="Times New Roman" w:cs="Times New Roman"/>
          <w:sz w:val="28"/>
          <w:szCs w:val="28"/>
          <w:lang w:val="kk-KZ"/>
        </w:rPr>
        <w:t xml:space="preserve"> </w:t>
      </w:r>
      <w:r w:rsidR="00181360" w:rsidRPr="002E0B73">
        <w:rPr>
          <w:rFonts w:ascii="Times New Roman" w:hAnsi="Times New Roman" w:cs="Times New Roman"/>
          <w:sz w:val="28"/>
          <w:szCs w:val="28"/>
          <w:lang w:val="kk-KZ"/>
        </w:rPr>
        <w:t xml:space="preserve">жоғары сорттарда) жеткіліксіз мөлшерде болады. </w:t>
      </w:r>
    </w:p>
    <w:p w14:paraId="5B9A3A6A" w14:textId="77777777" w:rsidR="00181360" w:rsidRPr="002E0B73" w:rsidRDefault="00181360" w:rsidP="00031DFF">
      <w:pPr>
        <w:pStyle w:val="a3"/>
        <w:ind w:firstLine="709"/>
        <w:jc w:val="both"/>
        <w:rPr>
          <w:rFonts w:ascii="Times New Roman" w:hAnsi="Times New Roman" w:cs="Times New Roman"/>
          <w:sz w:val="28"/>
          <w:szCs w:val="28"/>
          <w:lang w:val="kk-KZ"/>
        </w:rPr>
      </w:pPr>
      <w:r w:rsidRPr="002E0B73">
        <w:rPr>
          <w:rFonts w:ascii="Times New Roman" w:hAnsi="Times New Roman" w:cs="Times New Roman"/>
          <w:sz w:val="28"/>
          <w:szCs w:val="28"/>
          <w:lang w:val="kk-KZ"/>
        </w:rPr>
        <w:t xml:space="preserve">Диетада (әсіресе жас ағзаларда) және ұнды қолдану кезінде пайда болатын процестер үшін цистин қышқылы және оған жақын цистеин маңызды. Қосу нәтижесінде екі цистин екі цистеин молекуласына айналады. </w:t>
      </w:r>
    </w:p>
    <w:p w14:paraId="46BFD3E5" w14:textId="3B9AD594" w:rsidR="00181360" w:rsidRPr="002E0B73" w:rsidRDefault="00181360" w:rsidP="00031DFF">
      <w:pPr>
        <w:pStyle w:val="a3"/>
        <w:ind w:firstLine="709"/>
        <w:jc w:val="both"/>
        <w:rPr>
          <w:rFonts w:ascii="Times New Roman" w:hAnsi="Times New Roman" w:cs="Times New Roman"/>
          <w:sz w:val="28"/>
          <w:szCs w:val="28"/>
          <w:lang w:val="kk-KZ"/>
        </w:rPr>
      </w:pPr>
      <w:r w:rsidRPr="002E0B73">
        <w:rPr>
          <w:rFonts w:ascii="Times New Roman" w:hAnsi="Times New Roman" w:cs="Times New Roman"/>
          <w:sz w:val="28"/>
          <w:szCs w:val="28"/>
          <w:lang w:val="kk-KZ"/>
        </w:rPr>
        <w:t>Цистеин күшті тотықсыздандырғыштың қасиеттеріне ие. Бидай ұнын пайдалану кезінде оның қалпына келтіретін қасиеттері ерекше мәнге ие, өйткені олар протеолитикалық ферменттерді белсендіру немесе ұн ақуыздарының тұрақтылығын төмендету мүмкіндігін түсіндір</w:t>
      </w:r>
      <w:r w:rsidR="00EE2E17">
        <w:rPr>
          <w:rFonts w:ascii="Times New Roman" w:hAnsi="Times New Roman" w:cs="Times New Roman"/>
          <w:sz w:val="28"/>
          <w:szCs w:val="28"/>
          <w:lang w:val="kk-KZ"/>
        </w:rPr>
        <w:t>ед</w:t>
      </w:r>
      <w:r w:rsidRPr="002E0B73">
        <w:rPr>
          <w:rFonts w:ascii="Times New Roman" w:hAnsi="Times New Roman" w:cs="Times New Roman"/>
          <w:sz w:val="28"/>
          <w:szCs w:val="28"/>
          <w:lang w:val="kk-KZ"/>
        </w:rPr>
        <w:t xml:space="preserve">і.  </w:t>
      </w:r>
    </w:p>
    <w:p w14:paraId="4830BFE6" w14:textId="549423CC" w:rsidR="00181360" w:rsidRPr="008539B4" w:rsidRDefault="00181360" w:rsidP="00031DFF">
      <w:pPr>
        <w:pStyle w:val="a3"/>
        <w:ind w:firstLine="709"/>
        <w:jc w:val="both"/>
        <w:rPr>
          <w:rFonts w:ascii="Times New Roman" w:hAnsi="Times New Roman" w:cs="Times New Roman"/>
          <w:sz w:val="28"/>
          <w:szCs w:val="28"/>
          <w:lang w:val="kk-KZ"/>
        </w:rPr>
      </w:pPr>
      <w:r w:rsidRPr="008539B4">
        <w:rPr>
          <w:rFonts w:ascii="Times New Roman" w:hAnsi="Times New Roman" w:cs="Times New Roman"/>
          <w:sz w:val="28"/>
          <w:szCs w:val="28"/>
          <w:lang w:val="kk-KZ"/>
        </w:rPr>
        <w:t>Ұнның сапасы үшін аминқышқылдарының альдегидтер</w:t>
      </w:r>
      <w:r w:rsidR="00EE2E17">
        <w:rPr>
          <w:rFonts w:ascii="Times New Roman" w:hAnsi="Times New Roman" w:cs="Times New Roman"/>
          <w:sz w:val="28"/>
          <w:szCs w:val="28"/>
          <w:lang w:val="kk-KZ"/>
        </w:rPr>
        <w:t>і</w:t>
      </w:r>
      <w:r w:rsidRPr="008539B4">
        <w:rPr>
          <w:rFonts w:ascii="Times New Roman" w:hAnsi="Times New Roman" w:cs="Times New Roman"/>
          <w:sz w:val="28"/>
          <w:szCs w:val="28"/>
          <w:lang w:val="kk-KZ"/>
        </w:rPr>
        <w:t>мен және қантты төмендететін реакцияларға түсу қабілеті өте маңызды. Осы өзара әрекеттесу</w:t>
      </w:r>
      <w:r w:rsidRPr="0050666A">
        <w:rPr>
          <w:rFonts w:ascii="Times New Roman" w:hAnsi="Times New Roman" w:cs="Times New Roman"/>
          <w:sz w:val="28"/>
          <w:szCs w:val="28"/>
          <w:lang w:val="kk-KZ"/>
        </w:rPr>
        <w:t>ін</w:t>
      </w:r>
      <w:r w:rsidRPr="008539B4">
        <w:rPr>
          <w:rFonts w:ascii="Times New Roman" w:hAnsi="Times New Roman" w:cs="Times New Roman"/>
          <w:sz w:val="28"/>
          <w:szCs w:val="28"/>
          <w:lang w:val="kk-KZ"/>
        </w:rPr>
        <w:t>ің нәтижесінде белгілі бір дәреж</w:t>
      </w:r>
      <w:r w:rsidR="00EE2E17">
        <w:rPr>
          <w:rFonts w:ascii="Times New Roman" w:hAnsi="Times New Roman" w:cs="Times New Roman"/>
          <w:sz w:val="28"/>
          <w:szCs w:val="28"/>
          <w:lang w:val="kk-KZ"/>
        </w:rPr>
        <w:t>ед</w:t>
      </w:r>
      <w:r w:rsidRPr="008539B4">
        <w:rPr>
          <w:rFonts w:ascii="Times New Roman" w:hAnsi="Times New Roman" w:cs="Times New Roman"/>
          <w:sz w:val="28"/>
          <w:szCs w:val="28"/>
          <w:lang w:val="kk-KZ"/>
        </w:rPr>
        <w:t xml:space="preserve">е пісірілген нанның иісін анықтайтын </w:t>
      </w:r>
      <w:r w:rsidRPr="0050666A">
        <w:rPr>
          <w:rFonts w:ascii="Times New Roman" w:hAnsi="Times New Roman" w:cs="Times New Roman"/>
          <w:sz w:val="28"/>
          <w:szCs w:val="28"/>
          <w:lang w:val="kk-KZ"/>
        </w:rPr>
        <w:t xml:space="preserve"> өзіне </w:t>
      </w:r>
      <w:r w:rsidRPr="008539B4">
        <w:rPr>
          <w:rFonts w:ascii="Times New Roman" w:hAnsi="Times New Roman" w:cs="Times New Roman"/>
          <w:sz w:val="28"/>
          <w:szCs w:val="28"/>
          <w:lang w:val="kk-KZ"/>
        </w:rPr>
        <w:t>тән иісі бар заттар пайда болады. Қант және олардың ыдырау өнімдері аминқышқылдары мен ақуыздармен қосылып, қара түсті заттар – меланоидиндер түз</w:t>
      </w:r>
      <w:r w:rsidR="00EE2E17">
        <w:rPr>
          <w:rFonts w:ascii="Times New Roman" w:hAnsi="Times New Roman" w:cs="Times New Roman"/>
          <w:sz w:val="28"/>
          <w:szCs w:val="28"/>
          <w:lang w:val="kk-KZ"/>
        </w:rPr>
        <w:t>ілед</w:t>
      </w:r>
      <w:r w:rsidRPr="008539B4">
        <w:rPr>
          <w:rFonts w:ascii="Times New Roman" w:hAnsi="Times New Roman" w:cs="Times New Roman"/>
          <w:sz w:val="28"/>
          <w:szCs w:val="28"/>
          <w:lang w:val="kk-KZ"/>
        </w:rPr>
        <w:t>і. Жоғары температурада меланоидиндердің түзілуі әсіресе тез жүр</w:t>
      </w:r>
      <w:r w:rsidR="00EE2E17">
        <w:rPr>
          <w:rFonts w:ascii="Times New Roman" w:hAnsi="Times New Roman" w:cs="Times New Roman"/>
          <w:sz w:val="28"/>
          <w:szCs w:val="28"/>
          <w:lang w:val="kk-KZ"/>
        </w:rPr>
        <w:t>гізілед</w:t>
      </w:r>
      <w:r w:rsidRPr="0050666A">
        <w:rPr>
          <w:rFonts w:ascii="Times New Roman" w:hAnsi="Times New Roman" w:cs="Times New Roman"/>
          <w:sz w:val="28"/>
          <w:szCs w:val="28"/>
          <w:lang w:val="kk-KZ"/>
        </w:rPr>
        <w:t>і.</w:t>
      </w:r>
    </w:p>
    <w:p w14:paraId="113EADE1" w14:textId="01E3798F"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Ұнның қандай сорты мен түріне байланысты оны дайындау бойынша барлық кезеңдерді игеру керек. Алдымен сатып алынған астықты </w:t>
      </w:r>
      <w:r w:rsidR="00EE2E17">
        <w:rPr>
          <w:rFonts w:ascii="Times New Roman" w:hAnsi="Times New Roman" w:cs="Times New Roman"/>
          <w:sz w:val="28"/>
          <w:szCs w:val="28"/>
          <w:lang w:val="kk-KZ"/>
        </w:rPr>
        <w:t xml:space="preserve">шаң- тозаңнан, </w:t>
      </w:r>
      <w:r w:rsidRPr="0050666A">
        <w:rPr>
          <w:rFonts w:ascii="Times New Roman" w:hAnsi="Times New Roman" w:cs="Times New Roman"/>
          <w:sz w:val="28"/>
          <w:szCs w:val="28"/>
          <w:lang w:val="kk-KZ"/>
        </w:rPr>
        <w:t>қоқыстан тазалайды. Содан кейін оны гидротермиялық әдіспен өңдейді. Арнайы аппараттарда оны бір немесе бірнеше рет ұнтақтайды. Мысалы, тұтас астық ұнын жасау үшін тек бір рет жасау керек. Дайын өнімді електен өткізіп  қаптарға немесе қағаз пакеттерге орайды.</w:t>
      </w:r>
    </w:p>
    <w:p w14:paraId="2CA1439E" w14:textId="31BD396E"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Нан пісіру саласы кәсіпорындарының ассортименттік саясатын талдау іс жүзінде барлық кәсіпорындарда профилактикалық тамақтануға арналған өнімдер шығарылады. Олардың қатарына: </w:t>
      </w:r>
      <w:r w:rsidR="00EE2E17">
        <w:rPr>
          <w:rFonts w:ascii="Times New Roman" w:hAnsi="Times New Roman" w:cs="Times New Roman"/>
          <w:sz w:val="28"/>
          <w:szCs w:val="28"/>
          <w:lang w:val="kk-KZ"/>
        </w:rPr>
        <w:t>дәрумен</w:t>
      </w:r>
      <w:r w:rsidRPr="0050666A">
        <w:rPr>
          <w:rFonts w:ascii="Times New Roman" w:hAnsi="Times New Roman" w:cs="Times New Roman"/>
          <w:sz w:val="28"/>
          <w:szCs w:val="28"/>
          <w:lang w:val="kk-KZ"/>
        </w:rPr>
        <w:t>делген нан</w:t>
      </w:r>
      <w:r w:rsidR="00EE2E1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EE2E1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тоқаш өнімдері, дисперленген дәннен жасалған бұйымдар, биологиялық белсенді қоспалары бар бұйымдар және йодталған өнімдер</w:t>
      </w:r>
      <w:r w:rsidR="00EE2E17">
        <w:rPr>
          <w:rFonts w:ascii="Times New Roman" w:hAnsi="Times New Roman" w:cs="Times New Roman"/>
          <w:sz w:val="28"/>
          <w:szCs w:val="28"/>
          <w:lang w:val="kk-KZ"/>
        </w:rPr>
        <w:t xml:space="preserve"> жатады</w:t>
      </w:r>
      <w:r w:rsidRPr="0050666A">
        <w:rPr>
          <w:rFonts w:ascii="Times New Roman" w:hAnsi="Times New Roman" w:cs="Times New Roman"/>
          <w:sz w:val="28"/>
          <w:szCs w:val="28"/>
          <w:lang w:val="kk-KZ"/>
        </w:rPr>
        <w:t>. Ел аумағында емдік тамақтануға арналған өнімдер де өндіріл</w:t>
      </w:r>
      <w:r w:rsidR="00EE2E17">
        <w:rPr>
          <w:rFonts w:ascii="Times New Roman" w:hAnsi="Times New Roman" w:cs="Times New Roman"/>
          <w:sz w:val="28"/>
          <w:szCs w:val="28"/>
          <w:lang w:val="kk-KZ"/>
        </w:rPr>
        <w:t>ед</w:t>
      </w:r>
      <w:r w:rsidRPr="0050666A">
        <w:rPr>
          <w:rFonts w:ascii="Times New Roman" w:hAnsi="Times New Roman" w:cs="Times New Roman"/>
          <w:sz w:val="28"/>
          <w:szCs w:val="28"/>
          <w:lang w:val="kk-KZ"/>
        </w:rPr>
        <w:t>і, диеталық нан</w:t>
      </w:r>
      <w:r w:rsidR="00EE2E1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тоқаш өнімдерін шығарудың негізгі үлесі тиесілі. Ресейдің әртүрлі облыстары үшін қажетті </w:t>
      </w:r>
      <w:r w:rsidRPr="0050666A">
        <w:rPr>
          <w:rFonts w:ascii="Times New Roman" w:hAnsi="Times New Roman" w:cs="Times New Roman"/>
          <w:sz w:val="28"/>
          <w:szCs w:val="28"/>
          <w:lang w:val="kk-KZ"/>
        </w:rPr>
        <w:lastRenderedPageBreak/>
        <w:t>диеталық және функционалдық нан</w:t>
      </w:r>
      <w:r w:rsidR="00EE2E1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тоқаш өнімдері топтарының тізімі бар, онда кең таралған ауруларға байланысты келтірілген.</w:t>
      </w:r>
    </w:p>
    <w:p w14:paraId="41ABC4B0" w14:textId="12B43EB7"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Нанның тағамдық құндылығын арттырудың келесі тиімді әдісі-тағамдық құндылығы өте жоғары бидай дәнінің ұрығын енгізу. Ұнтақталған тұрақтандырылған бидай ұрығын ұнның пісіру қасиеттеріне, сондай</w:t>
      </w:r>
      <w:r w:rsidR="00EE2E1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EE2E1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ақ оның тағамдық құндылығына қосудың оң әсері анықталды.</w:t>
      </w:r>
    </w:p>
    <w:p w14:paraId="75A567EE" w14:textId="567C5221"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B</w:t>
      </w:r>
      <w:r w:rsidRPr="00EE2E17">
        <w:rPr>
          <w:rFonts w:ascii="Times New Roman" w:hAnsi="Times New Roman" w:cs="Times New Roman"/>
          <w:sz w:val="28"/>
          <w:szCs w:val="28"/>
          <w:vertAlign w:val="subscript"/>
          <w:lang w:val="kk-KZ"/>
        </w:rPr>
        <w:t>l</w:t>
      </w:r>
      <w:r w:rsidRPr="0050666A">
        <w:rPr>
          <w:rFonts w:ascii="Times New Roman" w:hAnsi="Times New Roman" w:cs="Times New Roman"/>
          <w:sz w:val="28"/>
          <w:szCs w:val="28"/>
          <w:lang w:val="kk-KZ"/>
        </w:rPr>
        <w:t>, B</w:t>
      </w:r>
      <w:r w:rsidRPr="00EE2E17">
        <w:rPr>
          <w:rFonts w:ascii="Times New Roman" w:hAnsi="Times New Roman" w:cs="Times New Roman"/>
          <w:sz w:val="28"/>
          <w:szCs w:val="28"/>
          <w:vertAlign w:val="subscript"/>
          <w:lang w:val="kk-KZ"/>
        </w:rPr>
        <w:t>2</w:t>
      </w:r>
      <w:r w:rsidRPr="0050666A">
        <w:rPr>
          <w:rFonts w:ascii="Times New Roman" w:hAnsi="Times New Roman" w:cs="Times New Roman"/>
          <w:sz w:val="28"/>
          <w:szCs w:val="28"/>
          <w:lang w:val="kk-KZ"/>
        </w:rPr>
        <w:t xml:space="preserve">, РР және т. б. </w:t>
      </w:r>
      <w:r w:rsidR="00EE2E17">
        <w:rPr>
          <w:rFonts w:ascii="Times New Roman" w:hAnsi="Times New Roman" w:cs="Times New Roman"/>
          <w:sz w:val="28"/>
          <w:szCs w:val="28"/>
          <w:lang w:val="kk-KZ"/>
        </w:rPr>
        <w:t>дәруме</w:t>
      </w:r>
      <w:r w:rsidRPr="0050666A">
        <w:rPr>
          <w:rFonts w:ascii="Times New Roman" w:hAnsi="Times New Roman" w:cs="Times New Roman"/>
          <w:sz w:val="28"/>
          <w:szCs w:val="28"/>
          <w:lang w:val="kk-KZ"/>
        </w:rPr>
        <w:t xml:space="preserve">ндерін белгілі бір құрамның жартылай фабрикаттарына енгізу жолымен қолдану технологиясы, мысалы, құрамында сүт сарысуы, бидай ұны, өсімдік майы бар, олардың әрқайсысы белгілі бір функционалдық рөл атқаратын және </w:t>
      </w:r>
      <w:r w:rsidR="00EE2E17">
        <w:rPr>
          <w:rFonts w:ascii="Times New Roman" w:hAnsi="Times New Roman" w:cs="Times New Roman"/>
          <w:sz w:val="28"/>
          <w:szCs w:val="28"/>
          <w:lang w:val="kk-KZ"/>
        </w:rPr>
        <w:t>дәрумен</w:t>
      </w:r>
      <w:r w:rsidRPr="0050666A">
        <w:rPr>
          <w:rFonts w:ascii="Times New Roman" w:hAnsi="Times New Roman" w:cs="Times New Roman"/>
          <w:sz w:val="28"/>
          <w:szCs w:val="28"/>
          <w:lang w:val="kk-KZ"/>
        </w:rPr>
        <w:t>дердің жоғалуын төмендете</w:t>
      </w:r>
      <w:r w:rsidR="00EE2E17">
        <w:rPr>
          <w:rFonts w:ascii="Times New Roman" w:hAnsi="Times New Roman" w:cs="Times New Roman"/>
          <w:sz w:val="28"/>
          <w:szCs w:val="28"/>
          <w:lang w:val="kk-KZ"/>
        </w:rPr>
        <w:t>ді.</w:t>
      </w:r>
    </w:p>
    <w:p w14:paraId="6591070D" w14:textId="762D0575" w:rsidR="00181360" w:rsidRPr="000C05BC" w:rsidRDefault="00181360" w:rsidP="00031DFF">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 xml:space="preserve">Астық ауыл шаруашылығының негізгі өнімі болып табылады. Астық массасындағы қоспалар өндірілетін ұнның сапасын нашарлатады және машиналардың жұмыс органдарының бұзылуына әкелуі мүмкін, сондықтан астықты ұнтақтауға дайындау кезінде қоспалардың негізгі мөлшерін алып тастау керек. Сапалы ұн алу үшін астықты мұқият дайындау қажет, оған келесі негізгі операциялар </w:t>
      </w:r>
      <w:r w:rsidR="005D3701">
        <w:rPr>
          <w:rFonts w:ascii="Times New Roman" w:hAnsi="Times New Roman" w:cs="Times New Roman"/>
          <w:sz w:val="28"/>
          <w:szCs w:val="28"/>
          <w:lang w:val="kk-KZ"/>
        </w:rPr>
        <w:t>кіреді</w:t>
      </w:r>
      <w:r w:rsidRPr="000C05BC">
        <w:rPr>
          <w:rFonts w:ascii="Times New Roman" w:hAnsi="Times New Roman" w:cs="Times New Roman"/>
          <w:sz w:val="28"/>
          <w:szCs w:val="28"/>
          <w:lang w:val="kk-KZ"/>
        </w:rPr>
        <w:t xml:space="preserve">: астық бетін құрғақ немесе маңызды тәсілдермен мұқият тазарту, </w:t>
      </w:r>
      <w:r w:rsidR="00EE2E17">
        <w:rPr>
          <w:rFonts w:ascii="Times New Roman" w:hAnsi="Times New Roman" w:cs="Times New Roman"/>
          <w:sz w:val="28"/>
          <w:szCs w:val="28"/>
          <w:lang w:val="kk-KZ"/>
        </w:rPr>
        <w:t>а</w:t>
      </w:r>
      <w:r w:rsidRPr="000C05BC">
        <w:rPr>
          <w:rFonts w:ascii="Times New Roman" w:hAnsi="Times New Roman" w:cs="Times New Roman"/>
          <w:sz w:val="28"/>
          <w:szCs w:val="28"/>
          <w:lang w:val="kk-KZ"/>
        </w:rPr>
        <w:t>стықты гидротермиялық өңдеу, ұнтақтау партияларын қалыптастыру, өлшеу</w:t>
      </w:r>
      <w:r w:rsidR="00EE2E1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 бағыттау және ұнтақтау бөлімі.  </w:t>
      </w:r>
    </w:p>
    <w:p w14:paraId="07C865A7" w14:textId="54167B43" w:rsidR="00181360" w:rsidRPr="000C05BC" w:rsidRDefault="00181360" w:rsidP="00031DFF">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Сонымен қатар эндоспер</w:t>
      </w:r>
      <w:r w:rsidR="00EE2E17">
        <w:rPr>
          <w:rFonts w:ascii="Times New Roman" w:hAnsi="Times New Roman" w:cs="Times New Roman"/>
          <w:sz w:val="28"/>
          <w:szCs w:val="28"/>
          <w:lang w:val="kk-KZ"/>
        </w:rPr>
        <w:t>м</w:t>
      </w:r>
      <w:r w:rsidRPr="000C05BC">
        <w:rPr>
          <w:rFonts w:ascii="Times New Roman" w:hAnsi="Times New Roman" w:cs="Times New Roman"/>
          <w:sz w:val="28"/>
          <w:szCs w:val="28"/>
          <w:lang w:val="kk-KZ"/>
        </w:rPr>
        <w:t xml:space="preserve"> жасушаларында крахмал мен ақуыздар біркелкі ісінбейді.</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Минималды ресурстық шығындармен дайын өнімнің максималды сапасын алуға мүмкіндік беретін жетілдірілген технологиялық процестерді құру кезінде әр нақты жағдайда машиналар мен қондырғылардың жұмыс органдарының механикалық жүктемелерінің әсерінен объектілердің жүргізілуін сипаттайтын </w:t>
      </w:r>
      <w:r w:rsidR="00DD1C9F">
        <w:rPr>
          <w:rFonts w:ascii="Times New Roman" w:hAnsi="Times New Roman" w:cs="Times New Roman"/>
          <w:sz w:val="28"/>
          <w:szCs w:val="28"/>
          <w:lang w:val="kk-KZ"/>
        </w:rPr>
        <w:t>физикалық</w:t>
      </w:r>
      <w:r w:rsidR="00EE2E1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00EE2E1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механикалық параметрлердің тұтас кешенін зерттеу қажет. Кәсіпорындарда </w:t>
      </w:r>
      <w:r w:rsidRPr="0050666A">
        <w:rPr>
          <w:rFonts w:ascii="Times New Roman" w:hAnsi="Times New Roman" w:cs="Times New Roman"/>
          <w:sz w:val="28"/>
          <w:szCs w:val="28"/>
          <w:lang w:val="kk-KZ"/>
        </w:rPr>
        <w:t xml:space="preserve"> дәнді </w:t>
      </w:r>
      <w:r w:rsidRPr="000C05BC">
        <w:rPr>
          <w:rFonts w:ascii="Times New Roman" w:hAnsi="Times New Roman" w:cs="Times New Roman"/>
          <w:sz w:val="28"/>
          <w:szCs w:val="28"/>
          <w:lang w:val="kk-KZ"/>
        </w:rPr>
        <w:t xml:space="preserve">ұнтақтау жабдықтарының әр түрі өзінің ерекше артықшылықтарын </w:t>
      </w:r>
      <w:r w:rsidR="00087859">
        <w:rPr>
          <w:rFonts w:ascii="Times New Roman" w:hAnsi="Times New Roman" w:cs="Times New Roman"/>
          <w:sz w:val="28"/>
          <w:szCs w:val="28"/>
          <w:lang w:val="kk-KZ"/>
        </w:rPr>
        <w:t>береді</w:t>
      </w:r>
      <w:r w:rsidRPr="0050666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Дәннің жеке анатомиялық бөліктері әртүрлі </w:t>
      </w:r>
      <w:r w:rsidR="004E619F">
        <w:rPr>
          <w:rFonts w:ascii="Times New Roman" w:hAnsi="Times New Roman" w:cs="Times New Roman"/>
          <w:sz w:val="28"/>
          <w:szCs w:val="28"/>
          <w:lang w:val="kk-KZ"/>
        </w:rPr>
        <w:t>физикалық</w:t>
      </w:r>
      <w:r w:rsidRPr="000C05BC">
        <w:rPr>
          <w:rFonts w:ascii="Times New Roman" w:hAnsi="Times New Roman" w:cs="Times New Roman"/>
          <w:sz w:val="28"/>
          <w:szCs w:val="28"/>
          <w:lang w:val="kk-KZ"/>
        </w:rPr>
        <w:t xml:space="preserve">қ, химиялық сипаттамаларға ие және өзіне тән беріктік қасиеттеріне ие екендігі белгілі. </w:t>
      </w:r>
    </w:p>
    <w:p w14:paraId="2DF068AC" w14:textId="3E21E152" w:rsidR="00181360" w:rsidRPr="000C05BC" w:rsidRDefault="00181360" w:rsidP="00031DFF">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Ультрадыбыспен емдеу әдісі ультрадыбыстық микрокавитация құбылысына негізделген</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 қысымның төмендеуі және қысымның 100 кПа</w:t>
      </w:r>
      <w:r w:rsidR="00E312D2">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ға дейін және температураның 1700</w:t>
      </w:r>
      <w:r w:rsidR="00E312D2">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с</w:t>
      </w:r>
      <w:r w:rsidR="00E312D2">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қа дейін көтерілуі.  </w:t>
      </w:r>
      <w:r w:rsidR="004E619F">
        <w:rPr>
          <w:rFonts w:ascii="Times New Roman" w:hAnsi="Times New Roman" w:cs="Times New Roman"/>
          <w:sz w:val="28"/>
          <w:szCs w:val="28"/>
          <w:lang w:val="kk-KZ"/>
        </w:rPr>
        <w:t>Физикалық</w:t>
      </w:r>
      <w:r w:rsidRPr="000C05BC">
        <w:rPr>
          <w:rFonts w:ascii="Times New Roman" w:hAnsi="Times New Roman" w:cs="Times New Roman"/>
          <w:sz w:val="28"/>
          <w:szCs w:val="28"/>
          <w:lang w:val="kk-KZ"/>
        </w:rPr>
        <w:t xml:space="preserve">қ әсерден басқа, ультрадыбыстық толқындар термодинамикалық және сыни сипаттамалары бойынша қалыпты жағдайда, яғни әсер болмаған кезде пайда болатын ұқсас реакциялардан ерекшеленетін соңғы химиялық реакцияларды қоздырады. Астық, тірі экологиялық жүйе ретінде, сыртқы факторлардың әсеріне ұшырайды, бұл көбінесе оның сапасының төмендеуіне және технологиялық қасиеттердің нашарлауына </w:t>
      </w:r>
      <w:r w:rsidR="002A4C55">
        <w:rPr>
          <w:rFonts w:ascii="Times New Roman" w:hAnsi="Times New Roman" w:cs="Times New Roman"/>
          <w:sz w:val="28"/>
          <w:szCs w:val="28"/>
          <w:lang w:val="kk-KZ"/>
        </w:rPr>
        <w:t>әкеледі</w:t>
      </w:r>
      <w:r w:rsidRPr="000C05BC">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Астықтың төмен сапасы </w:t>
      </w:r>
      <w:r w:rsidR="00E312D2">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 қайта өңдеуді қиындатады және дайын өнімнің сапасы мен қауіпсіздігіне әсер </w:t>
      </w:r>
      <w:r w:rsidR="00E3068A">
        <w:rPr>
          <w:rFonts w:ascii="Times New Roman" w:hAnsi="Times New Roman" w:cs="Times New Roman"/>
          <w:sz w:val="28"/>
          <w:szCs w:val="28"/>
          <w:lang w:val="kk-KZ"/>
        </w:rPr>
        <w:t>етеді</w:t>
      </w:r>
      <w:r w:rsidRPr="000C05BC">
        <w:rPr>
          <w:rFonts w:ascii="Times New Roman" w:hAnsi="Times New Roman" w:cs="Times New Roman"/>
          <w:sz w:val="28"/>
          <w:szCs w:val="28"/>
          <w:lang w:val="kk-KZ"/>
        </w:rPr>
        <w:t xml:space="preserve">. </w:t>
      </w:r>
    </w:p>
    <w:p w14:paraId="7AEC6061" w14:textId="77777777" w:rsidR="00181360" w:rsidRPr="000C05BC" w:rsidRDefault="00181360" w:rsidP="00031DFF">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 xml:space="preserve">Дезинфекциялау үшін химиялық заттарды қолдануға болады, бірақ </w:t>
      </w:r>
      <w:r w:rsidRPr="0050666A">
        <w:rPr>
          <w:rFonts w:ascii="Times New Roman" w:hAnsi="Times New Roman" w:cs="Times New Roman"/>
          <w:sz w:val="28"/>
          <w:szCs w:val="28"/>
          <w:lang w:val="kk-KZ"/>
        </w:rPr>
        <w:t>бидай дәні</w:t>
      </w:r>
      <w:r w:rsidRPr="000C05BC">
        <w:rPr>
          <w:rFonts w:ascii="Times New Roman" w:hAnsi="Times New Roman" w:cs="Times New Roman"/>
          <w:sz w:val="28"/>
          <w:szCs w:val="28"/>
          <w:lang w:val="kk-KZ"/>
        </w:rPr>
        <w:t xml:space="preserve"> астығында бұл әрдайым қолайлы емес. Ол үшін сәулелі энергия жиі қолданылады, инфрақызыл микроорганизмдер </w:t>
      </w:r>
      <w:r w:rsidRPr="0050666A">
        <w:rPr>
          <w:rFonts w:ascii="Times New Roman" w:hAnsi="Times New Roman" w:cs="Times New Roman"/>
          <w:sz w:val="28"/>
          <w:szCs w:val="28"/>
          <w:lang w:val="kk-KZ"/>
        </w:rPr>
        <w:t>споралардың</w:t>
      </w:r>
      <w:r w:rsidRPr="000C05BC">
        <w:rPr>
          <w:rFonts w:ascii="Times New Roman" w:hAnsi="Times New Roman" w:cs="Times New Roman"/>
          <w:sz w:val="28"/>
          <w:szCs w:val="28"/>
          <w:lang w:val="kk-KZ"/>
        </w:rPr>
        <w:t xml:space="preserve"> бетінде ғана қолданылад</w:t>
      </w:r>
      <w:r w:rsidRPr="0050666A">
        <w:rPr>
          <w:rFonts w:ascii="Times New Roman" w:hAnsi="Times New Roman" w:cs="Times New Roman"/>
          <w:sz w:val="28"/>
          <w:szCs w:val="28"/>
          <w:lang w:val="kk-KZ"/>
        </w:rPr>
        <w:t>ы</w:t>
      </w:r>
      <w:r w:rsidRPr="000C05BC">
        <w:rPr>
          <w:rFonts w:ascii="Times New Roman" w:hAnsi="Times New Roman" w:cs="Times New Roman"/>
          <w:sz w:val="28"/>
          <w:szCs w:val="28"/>
          <w:lang w:val="kk-KZ"/>
        </w:rPr>
        <w:t>.</w:t>
      </w:r>
    </w:p>
    <w:p w14:paraId="593A5788" w14:textId="05DF4664" w:rsidR="00181360" w:rsidRPr="000C05BC" w:rsidRDefault="00181360" w:rsidP="00031DFF">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lastRenderedPageBreak/>
        <w:t>Бұл жағдайда жоғары жылу жылдамдығы бар және ақуыздың денатурациясын тудырмайтын жылу әдістері тиімді. Бұл микротолқынды өрісті энергиямен зарарсыздандыру әдісі.</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Соңғы жылдары нан</w:t>
      </w:r>
      <w:r w:rsidR="00E312D2">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тоқаш өнімдерінің жаңа түрлерін әзірлеу кезінде оларды микро және макро элементтермен,</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сондай</w:t>
      </w:r>
      <w:r w:rsidR="00E312D2">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00E312D2">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ақ басқа да пайдалы заттармен байыту мақсатында ірі тартылған ұн, екінші сұрыпты ұн, ұсақталған астық және кебек</w:t>
      </w:r>
      <w:r w:rsidRPr="0050666A">
        <w:rPr>
          <w:rFonts w:ascii="Times New Roman" w:hAnsi="Times New Roman" w:cs="Times New Roman"/>
          <w:sz w:val="28"/>
          <w:szCs w:val="28"/>
          <w:lang w:val="kk-KZ"/>
        </w:rPr>
        <w:t xml:space="preserve"> т.б.</w:t>
      </w:r>
      <w:r w:rsidRPr="000C05BC">
        <w:rPr>
          <w:rFonts w:ascii="Times New Roman" w:hAnsi="Times New Roman" w:cs="Times New Roman"/>
          <w:sz w:val="28"/>
          <w:szCs w:val="28"/>
          <w:lang w:val="kk-KZ"/>
        </w:rPr>
        <w:t xml:space="preserve"> пайдаланылады. </w:t>
      </w:r>
    </w:p>
    <w:p w14:paraId="2E3CE4A2" w14:textId="77777777" w:rsidR="00181360" w:rsidRPr="000C05BC" w:rsidRDefault="00181360" w:rsidP="00031DFF">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 xml:space="preserve">Астықты ұнға ұсақтау кезінде көп күш қажет, алайда бұл процесс белгілі бір соққы немесе абразивті ұнтақтау машиналарын қолдану және бөлшектерді сұрыптау арқылы дәндегі заттардың эндоспермінің әртүрлі бөліктерінен ұн алу арқылы жүзеге асырылады.  </w:t>
      </w:r>
    </w:p>
    <w:p w14:paraId="711BE7BA" w14:textId="77777777" w:rsidR="00181360" w:rsidRPr="000C05BC" w:rsidRDefault="00181360" w:rsidP="00031DFF">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Ұнтақтауды жіктеу келесі белгілерге негізделген: астықты ұсақтау жиілігі</w:t>
      </w:r>
      <w:r w:rsidRPr="0050666A">
        <w:rPr>
          <w:rFonts w:ascii="Times New Roman" w:hAnsi="Times New Roman" w:cs="Times New Roman"/>
          <w:sz w:val="28"/>
          <w:szCs w:val="28"/>
          <w:lang w:val="kk-KZ"/>
        </w:rPr>
        <w:t>,</w:t>
      </w:r>
      <w:r w:rsidRPr="000C05BC">
        <w:rPr>
          <w:rFonts w:ascii="Times New Roman" w:hAnsi="Times New Roman" w:cs="Times New Roman"/>
          <w:sz w:val="28"/>
          <w:szCs w:val="28"/>
          <w:lang w:val="kk-KZ"/>
        </w:rPr>
        <w:t xml:space="preserve"> дәнді байыту процесінің даму дәрежесі.  </w:t>
      </w:r>
    </w:p>
    <w:p w14:paraId="5695B258" w14:textId="2802E57A"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Жоғары сұрыпты ұнды өндіру нәтижесінде эндосперм қабығынан, алейрон қабатынан, соңғы өнімнен дән ұрығынан барлық </w:t>
      </w:r>
      <w:r w:rsidR="00E312D2">
        <w:rPr>
          <w:rFonts w:ascii="Times New Roman" w:hAnsi="Times New Roman" w:cs="Times New Roman"/>
          <w:sz w:val="28"/>
          <w:szCs w:val="28"/>
          <w:lang w:val="kk-KZ"/>
        </w:rPr>
        <w:t>дәруменде</w:t>
      </w:r>
      <w:r w:rsidRPr="0050666A">
        <w:rPr>
          <w:rFonts w:ascii="Times New Roman" w:hAnsi="Times New Roman" w:cs="Times New Roman"/>
          <w:sz w:val="28"/>
          <w:szCs w:val="28"/>
          <w:lang w:val="kk-KZ"/>
        </w:rPr>
        <w:t xml:space="preserve">р, ақуыз және минералды заттардың </w:t>
      </w:r>
      <w:r w:rsidR="00AF0B79">
        <w:rPr>
          <w:rFonts w:ascii="Times New Roman" w:hAnsi="Times New Roman" w:cs="Times New Roman"/>
          <w:sz w:val="28"/>
          <w:szCs w:val="28"/>
          <w:lang w:val="kk-KZ"/>
        </w:rPr>
        <w:t>бір</w:t>
      </w:r>
      <w:r w:rsidR="00E312D2">
        <w:rPr>
          <w:rFonts w:ascii="Times New Roman" w:hAnsi="Times New Roman" w:cs="Times New Roman"/>
          <w:sz w:val="28"/>
          <w:szCs w:val="28"/>
          <w:lang w:val="kk-KZ"/>
        </w:rPr>
        <w:t>шама</w:t>
      </w:r>
      <w:r w:rsidRPr="0050666A">
        <w:rPr>
          <w:rFonts w:ascii="Times New Roman" w:hAnsi="Times New Roman" w:cs="Times New Roman"/>
          <w:sz w:val="28"/>
          <w:szCs w:val="28"/>
          <w:lang w:val="kk-KZ"/>
        </w:rPr>
        <w:t xml:space="preserve"> бөлігі алынып тасталады,</w:t>
      </w:r>
      <w:r w:rsidR="00E312D2">
        <w:rPr>
          <w:rFonts w:ascii="Times New Roman" w:hAnsi="Times New Roman" w:cs="Times New Roman"/>
          <w:sz w:val="28"/>
          <w:szCs w:val="28"/>
          <w:lang w:val="kk-KZ"/>
        </w:rPr>
        <w:t>соған байланысты</w:t>
      </w:r>
      <w:r w:rsidRPr="0050666A">
        <w:rPr>
          <w:rFonts w:ascii="Times New Roman" w:hAnsi="Times New Roman" w:cs="Times New Roman"/>
          <w:sz w:val="28"/>
          <w:szCs w:val="28"/>
          <w:lang w:val="kk-KZ"/>
        </w:rPr>
        <w:t xml:space="preserve"> денсаулығы үшін маңызды баллансты заттардың саны күрт қысқарады.</w:t>
      </w:r>
    </w:p>
    <w:p w14:paraId="47E7C9D6" w14:textId="77777777"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Астықтың барлық морфологиялық бөліктері бар жаңа нан сорттарын өндірудің перспективалық бағыттары болып табылады.:</w:t>
      </w:r>
    </w:p>
    <w:p w14:paraId="2236F7DA" w14:textId="77777777"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1) тұтас тартылған астықтан нан өндіру;</w:t>
      </w:r>
    </w:p>
    <w:p w14:paraId="31CF2942" w14:textId="79DC9F0F"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2) жоғары сұрыпты ұн мен кебек композициялық қоспалар негізінде нан</w:t>
      </w:r>
      <w:r w:rsidR="00E312D2">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E312D2">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тоқаш өнімдерін дайындау;</w:t>
      </w:r>
    </w:p>
    <w:p w14:paraId="736E9241" w14:textId="77777777"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3) арнаулы механикалық және гидротермиялық өңдеуден өткен астықты пайдалана отырып, нан өндіру, оның ішінде астық пен жарма, экструданттар, үлпектер түрінде пайдалану.</w:t>
      </w:r>
    </w:p>
    <w:p w14:paraId="73EDBA2D" w14:textId="07B22787"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Нан пісіру өнеркәсібінің </w:t>
      </w:r>
      <w:r w:rsidR="00E312D2">
        <w:rPr>
          <w:rFonts w:ascii="Times New Roman" w:hAnsi="Times New Roman" w:cs="Times New Roman"/>
          <w:sz w:val="28"/>
          <w:szCs w:val="28"/>
          <w:lang w:val="kk-KZ"/>
        </w:rPr>
        <w:t>б</w:t>
      </w:r>
      <w:r w:rsidRPr="0050666A">
        <w:rPr>
          <w:rFonts w:ascii="Times New Roman" w:hAnsi="Times New Roman" w:cs="Times New Roman"/>
          <w:sz w:val="28"/>
          <w:szCs w:val="28"/>
          <w:lang w:val="kk-KZ"/>
        </w:rPr>
        <w:t>үкілодақтық ғылыми</w:t>
      </w:r>
      <w:r w:rsidR="00E312D2">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зерттеу институты (ВНИИХП) </w:t>
      </w:r>
      <w:r w:rsidR="00E312D2">
        <w:rPr>
          <w:rFonts w:ascii="Times New Roman" w:hAnsi="Times New Roman" w:cs="Times New Roman"/>
          <w:sz w:val="28"/>
          <w:szCs w:val="28"/>
          <w:lang w:val="kk-KZ"/>
        </w:rPr>
        <w:t>к</w:t>
      </w:r>
      <w:r w:rsidR="00E312D2" w:rsidRPr="0050666A">
        <w:rPr>
          <w:rFonts w:ascii="Times New Roman" w:hAnsi="Times New Roman" w:cs="Times New Roman"/>
          <w:sz w:val="28"/>
          <w:szCs w:val="28"/>
          <w:lang w:val="kk-KZ"/>
        </w:rPr>
        <w:t>ебектің жұқа ұсақталған фракцияларын 15</w:t>
      </w:r>
      <w:r w:rsidR="00E312D2">
        <w:rPr>
          <w:rFonts w:ascii="Times New Roman" w:hAnsi="Times New Roman" w:cs="Times New Roman"/>
          <w:sz w:val="28"/>
          <w:szCs w:val="28"/>
          <w:lang w:val="kk-KZ"/>
        </w:rPr>
        <w:t xml:space="preserve"> </w:t>
      </w:r>
      <w:r w:rsidR="00E312D2" w:rsidRPr="0050666A">
        <w:rPr>
          <w:rFonts w:ascii="Times New Roman" w:hAnsi="Times New Roman" w:cs="Times New Roman"/>
          <w:sz w:val="28"/>
          <w:szCs w:val="28"/>
          <w:lang w:val="kk-KZ"/>
        </w:rPr>
        <w:t xml:space="preserve">% - ға дейін енгізе отырып </w:t>
      </w:r>
      <w:r w:rsidRPr="0050666A">
        <w:rPr>
          <w:rFonts w:ascii="Times New Roman" w:hAnsi="Times New Roman" w:cs="Times New Roman"/>
          <w:sz w:val="28"/>
          <w:szCs w:val="28"/>
          <w:lang w:val="kk-KZ"/>
        </w:rPr>
        <w:t>жұқа дисперленген бүтін дәннен нан дайындау тәсілін ұсынды. Бұл ретте ұн мен кебек қоспасының химиялық құрамы бүтін дәннің құрамына жақын</w:t>
      </w:r>
      <w:r w:rsidR="00E312D2">
        <w:rPr>
          <w:rFonts w:ascii="Times New Roman" w:hAnsi="Times New Roman" w:cs="Times New Roman"/>
          <w:sz w:val="28"/>
          <w:szCs w:val="28"/>
          <w:lang w:val="kk-KZ"/>
        </w:rPr>
        <w:t xml:space="preserve"> болып келеді</w:t>
      </w:r>
      <w:r w:rsidRPr="0050666A">
        <w:rPr>
          <w:rFonts w:ascii="Times New Roman" w:hAnsi="Times New Roman" w:cs="Times New Roman"/>
          <w:sz w:val="28"/>
          <w:szCs w:val="28"/>
          <w:lang w:val="kk-KZ"/>
        </w:rPr>
        <w:t>.</w:t>
      </w:r>
      <w:r w:rsidR="00956A36">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Майда ұсақтау нәтижесінде (қабық бөлшектерінің көлемі  200 мкм</w:t>
      </w:r>
      <w:r w:rsidR="00956A36">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ден кем) нандағы қол жетімді азоттың саны 1,6 есе өсті, минералдық заттардың (фосфор, калий, магний), </w:t>
      </w:r>
      <w:r w:rsidR="00956A36">
        <w:rPr>
          <w:rFonts w:ascii="Times New Roman" w:hAnsi="Times New Roman" w:cs="Times New Roman"/>
          <w:sz w:val="28"/>
          <w:szCs w:val="28"/>
          <w:lang w:val="kk-KZ"/>
        </w:rPr>
        <w:t>дәрумен</w:t>
      </w:r>
      <w:r w:rsidRPr="0050666A">
        <w:rPr>
          <w:rFonts w:ascii="Times New Roman" w:hAnsi="Times New Roman" w:cs="Times New Roman"/>
          <w:sz w:val="28"/>
          <w:szCs w:val="28"/>
          <w:lang w:val="kk-KZ"/>
        </w:rPr>
        <w:t xml:space="preserve">дердің құрамы </w:t>
      </w:r>
      <w:r w:rsidR="00956A36">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және олардың сіңімділігі артты.</w:t>
      </w:r>
    </w:p>
    <w:p w14:paraId="020C4637" w14:textId="77090C8E"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Кебек өңдеудің биохимиялық тәсілдері неғұрлым тиімді. Мысалы, академик А. И. Опарин кебекті қайнату және қанттандыру әдісін ұсынды, кейіннен осы массаны сүт</w:t>
      </w:r>
      <w:r w:rsidR="00956A36">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қышқыл бактериялармен ашытып нан өндіру  нанның сіңірілуін жақсартуға мүмкіндік беретіні анықталды. Кебекті сыра ашытқыларымен ашыту нанның сіңімділігін жақсартуға және оны В тобының </w:t>
      </w:r>
      <w:r w:rsidR="00956A36">
        <w:rPr>
          <w:rFonts w:ascii="Times New Roman" w:hAnsi="Times New Roman" w:cs="Times New Roman"/>
          <w:sz w:val="28"/>
          <w:szCs w:val="28"/>
          <w:lang w:val="kk-KZ"/>
        </w:rPr>
        <w:t>дәрумен</w:t>
      </w:r>
      <w:r w:rsidRPr="0050666A">
        <w:rPr>
          <w:rFonts w:ascii="Times New Roman" w:hAnsi="Times New Roman" w:cs="Times New Roman"/>
          <w:sz w:val="28"/>
          <w:szCs w:val="28"/>
          <w:lang w:val="kk-KZ"/>
        </w:rPr>
        <w:t>дерімен байытуға алып келді.</w:t>
      </w:r>
    </w:p>
    <w:p w14:paraId="2BEE54D1" w14:textId="28423C28" w:rsidR="00181360" w:rsidRDefault="00181360" w:rsidP="00031DFF">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 xml:space="preserve">Биоактивті астықты пайдалану. Кебекті алып тастағанда, мысалы, неғұрлым пайдалы қоректік заттар ғана емес, сонымен қатар өсірілген кезде көрінетін астықтың </w:t>
      </w:r>
      <w:r w:rsidRPr="0050666A">
        <w:rPr>
          <w:rFonts w:ascii="Times New Roman" w:hAnsi="Times New Roman" w:cs="Times New Roman"/>
          <w:sz w:val="28"/>
          <w:szCs w:val="28"/>
          <w:lang w:val="kk-KZ"/>
        </w:rPr>
        <w:t xml:space="preserve">құрамындағы микроорганизмдер </w:t>
      </w:r>
      <w:r w:rsidRPr="000C05BC">
        <w:rPr>
          <w:rFonts w:ascii="Times New Roman" w:hAnsi="Times New Roman" w:cs="Times New Roman"/>
          <w:sz w:val="28"/>
          <w:szCs w:val="28"/>
          <w:lang w:val="kk-KZ"/>
        </w:rPr>
        <w:t xml:space="preserve"> де жоғалады. </w:t>
      </w:r>
    </w:p>
    <w:p w14:paraId="100A971C" w14:textId="77777777" w:rsidR="009258AB" w:rsidRPr="000C05BC" w:rsidRDefault="009258AB" w:rsidP="00031DFF">
      <w:pPr>
        <w:pStyle w:val="a3"/>
        <w:ind w:firstLine="709"/>
        <w:jc w:val="both"/>
        <w:rPr>
          <w:rFonts w:ascii="Times New Roman" w:hAnsi="Times New Roman" w:cs="Times New Roman"/>
          <w:sz w:val="28"/>
          <w:szCs w:val="28"/>
          <w:lang w:val="kk-KZ"/>
        </w:rPr>
      </w:pPr>
    </w:p>
    <w:p w14:paraId="08BB87D2" w14:textId="2094EB44" w:rsidR="009258AB" w:rsidRPr="009258AB" w:rsidRDefault="00181360" w:rsidP="00031DFF">
      <w:pPr>
        <w:pStyle w:val="a3"/>
        <w:ind w:firstLine="709"/>
        <w:jc w:val="both"/>
        <w:rPr>
          <w:rFonts w:ascii="Times New Roman" w:hAnsi="Times New Roman" w:cs="Times New Roman"/>
          <w:b/>
          <w:bCs/>
          <w:sz w:val="28"/>
          <w:szCs w:val="28"/>
          <w:lang w:val="kk-KZ"/>
        </w:rPr>
      </w:pPr>
      <w:r w:rsidRPr="009258AB">
        <w:rPr>
          <w:rFonts w:ascii="Times New Roman" w:hAnsi="Times New Roman" w:cs="Times New Roman"/>
          <w:b/>
          <w:bCs/>
          <w:sz w:val="28"/>
          <w:szCs w:val="28"/>
          <w:lang w:val="kk-KZ"/>
        </w:rPr>
        <w:lastRenderedPageBreak/>
        <w:t xml:space="preserve">1.4. </w:t>
      </w:r>
      <w:bookmarkStart w:id="32" w:name="_Hlk119355751"/>
      <w:r w:rsidRPr="009258AB">
        <w:rPr>
          <w:rFonts w:ascii="Times New Roman" w:hAnsi="Times New Roman" w:cs="Times New Roman"/>
          <w:b/>
          <w:bCs/>
          <w:sz w:val="28"/>
          <w:szCs w:val="28"/>
          <w:lang w:val="kk-KZ"/>
        </w:rPr>
        <w:t>Тұтынушыларға қажетті жаңа нан өнімдерінің жеткілікті  шығаруда инновациялық қамыр дайындау технологиясының қажеттілігі.</w:t>
      </w:r>
      <w:bookmarkEnd w:id="32"/>
    </w:p>
    <w:p w14:paraId="26B33B45" w14:textId="321C3E28"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Инновация деп жаңашылдық пен тиімділікке ие ғылыми әзірлемелерді практикалық пайдалану </w:t>
      </w:r>
      <w:r w:rsidR="004E25A9">
        <w:rPr>
          <w:rFonts w:ascii="Times New Roman" w:hAnsi="Times New Roman" w:cs="Times New Roman"/>
          <w:sz w:val="28"/>
          <w:szCs w:val="28"/>
          <w:lang w:val="kk-KZ"/>
        </w:rPr>
        <w:t>болып табылады</w:t>
      </w:r>
      <w:r w:rsidRPr="0050666A">
        <w:rPr>
          <w:rFonts w:ascii="Times New Roman" w:hAnsi="Times New Roman" w:cs="Times New Roman"/>
          <w:sz w:val="28"/>
          <w:szCs w:val="28"/>
          <w:lang w:val="kk-KZ"/>
        </w:rPr>
        <w:t xml:space="preserve">. Нан пісіру саласында кәсіпорындар ассортиментті жаңарту бойынша жұмыс істей алады, соның ішінде диеталық </w:t>
      </w:r>
      <w:r w:rsidR="00B82CE8">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нан</w:t>
      </w:r>
      <w:r w:rsidR="00B82CE8">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тоқаш өнімдерін өндіруді</w:t>
      </w:r>
      <w:r w:rsidR="00B82CE8">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өнімнің сапасы мен дәмдік қасиетін арттыру, өндірісті жетілдіру, инновациялық жобаларды енгізу болып табылады.</w:t>
      </w:r>
    </w:p>
    <w:p w14:paraId="44F57C8A" w14:textId="0089547C"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Нан пісіру саласы проблемаларының бірі - бұл шикізаттың, атап айтқанда ұн сапасының төмендігі. Бұл проблеманы шешу үшін нан пісіру өнеркәсібі мемлекеттік ғылыми</w:t>
      </w:r>
      <w:r w:rsidR="00B82CE8">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зерттеу институтында негізгі шикізаттың биохимиялық және технологиялық қасиеттерінің тәуелділігін, қамыр дайындау кезіндегі микробиологиялық, коллоидтік, механикалық процестердің қарқындылығын, қамыр жүйесінің реологиялық қасиеттерінің және соңғы өнімнің сапасының байланысын ескеретін кешенді технологиялар әзірленді.</w:t>
      </w:r>
    </w:p>
    <w:p w14:paraId="18B795FF" w14:textId="1E5DB20D" w:rsidR="00181360" w:rsidRPr="0050666A"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Бастапқы шикізаттың сапасына байланысты жартылай фабрикаттарды дайындау параметрлері, қышқыл жинақтауды реттеу құралдары, мақсатты  жақсартқыштар кещені оңтайландырылды, негізгі және қосымша шикізаттың мөлшері мен мөлшерлеу тәртібі анықталады. Дәндегі дән маңызының тұрақты төмендеу үрдісі рациондағы ақуыз жетіспеушілігінің артуына, дәм сипаттамаларының өзгеруіне, нанның қараюының жылдамдауына және оның үгітілуіне ықпал </w:t>
      </w:r>
      <w:r w:rsidR="00E3068A">
        <w:rPr>
          <w:rFonts w:ascii="Times New Roman" w:hAnsi="Times New Roman" w:cs="Times New Roman"/>
          <w:sz w:val="28"/>
          <w:szCs w:val="28"/>
          <w:lang w:val="kk-KZ"/>
        </w:rPr>
        <w:t>етеді</w:t>
      </w:r>
      <w:r w:rsidRPr="0050666A">
        <w:rPr>
          <w:rFonts w:ascii="Times New Roman" w:hAnsi="Times New Roman" w:cs="Times New Roman"/>
          <w:sz w:val="28"/>
          <w:szCs w:val="28"/>
          <w:lang w:val="kk-KZ"/>
        </w:rPr>
        <w:t>. Ресейде ғалымдар  бұл мәселені нан пісіру үшін толық астықты іріктеу нәтижесінде шешуге болатынын дәлелд</w:t>
      </w:r>
      <w:r w:rsidR="00B82CE8">
        <w:rPr>
          <w:rFonts w:ascii="Times New Roman" w:hAnsi="Times New Roman" w:cs="Times New Roman"/>
          <w:sz w:val="28"/>
          <w:szCs w:val="28"/>
          <w:lang w:val="kk-KZ"/>
        </w:rPr>
        <w:t>ед</w:t>
      </w:r>
      <w:r w:rsidRPr="0050666A">
        <w:rPr>
          <w:rFonts w:ascii="Times New Roman" w:hAnsi="Times New Roman" w:cs="Times New Roman"/>
          <w:sz w:val="28"/>
          <w:szCs w:val="28"/>
          <w:lang w:val="kk-KZ"/>
        </w:rPr>
        <w:t>і. Ол үшін нан, ұн, астық стандарттарын үйлестіру қажет. Жүйелі бірқатар тағы бір мәселе – бұл көрсеткіштері нормативтік құжаттамаға толық сәйкес келетін ұннан жасалған сапалы нан  өнімдерін өндіру. Бұл жағдай ұн сапасының көрсеткіштерін түзету үшін наубайханалық жақсартқыштарды пайдалану кезінде туындайды. Мұндай ұн дәстүрлі технологияларға жарамсыз. Ол жартылай фабрикаттарды ұзақ ашытуға шыдамайды, соның әсерінен нанның сапасы бұзылады.</w:t>
      </w:r>
    </w:p>
    <w:p w14:paraId="560225A3" w14:textId="4E89F748" w:rsidR="00181360" w:rsidRDefault="00181360" w:rsidP="00031DFF">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Ресей ғалымдары азық</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түлік қауіпсіздігін қамтамасыз ету және шикізаттың баламалы түрлерінің көздерін кеңейту, сондай</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ақ нан</w:t>
      </w:r>
      <w:r w:rsidR="00E056CB">
        <w:rPr>
          <w:rFonts w:ascii="Times New Roman" w:hAnsi="Times New Roman" w:cs="Times New Roman"/>
          <w:sz w:val="28"/>
          <w:szCs w:val="28"/>
          <w:lang w:val="kk-KZ"/>
        </w:rPr>
        <w:t xml:space="preserve"> - </w:t>
      </w:r>
      <w:r w:rsidRPr="0050666A">
        <w:rPr>
          <w:rFonts w:ascii="Times New Roman" w:hAnsi="Times New Roman" w:cs="Times New Roman"/>
          <w:sz w:val="28"/>
          <w:szCs w:val="28"/>
          <w:lang w:val="kk-KZ"/>
        </w:rPr>
        <w:t>тоқаш өнімдерінің тағамдық құндылығын арттыру мақсатында бірқатар артықшылықтары бар тритикале дәнінен ұнды нан пісіруде пайдалану бойынша зерттеулер жалғасуда.</w:t>
      </w:r>
    </w:p>
    <w:p w14:paraId="6579523D" w14:textId="66577CCC"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Бұл әдістің кемшілігі-қамырды араластыру және бір құрылғымен қысыммен шайқау кезінде жеткіліксіз аэрация. Қара бидай мен бидай ұны қоспасынан ұсақталған нан өндірудің белгілі әдісі, оның ішінде қамыр илеу машинасында қамырдың рецепт компоненттерін илеу, иленген жартылай фабрикатты қалыптарға салу және оларды камераға салу, сығылған ауаны беру, қамырды қысыммен түсіру, пісіру</w:t>
      </w:r>
      <w:r w:rsidR="009C6853">
        <w:rPr>
          <w:rFonts w:ascii="Times New Roman" w:eastAsia="Times New Roman" w:hAnsi="Times New Roman" w:cs="Times New Roman"/>
          <w:sz w:val="28"/>
          <w:szCs w:val="28"/>
          <w:lang w:val="kk-KZ"/>
        </w:rPr>
        <w:t xml:space="preserve"> </w:t>
      </w:r>
      <w:r w:rsidRPr="00325800">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26</w:t>
      </w:r>
      <w:r w:rsidRPr="00325800">
        <w:rPr>
          <w:rFonts w:ascii="Times New Roman" w:eastAsia="Times New Roman" w:hAnsi="Times New Roman" w:cs="Times New Roman"/>
          <w:sz w:val="28"/>
          <w:szCs w:val="28"/>
          <w:lang w:val="kk-KZ"/>
        </w:rPr>
        <w:t xml:space="preserve">]. </w:t>
      </w:r>
    </w:p>
    <w:p w14:paraId="7A54D5EF" w14:textId="77777777"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Өнертабыстың кемшілігі - қамырды жеке бөліктерін араластыруға кететін уақыттың ұлғаюы, желімшесі төмен ұннан жасалған нан үшін кеуектілігінің төмен болуы.</w:t>
      </w:r>
    </w:p>
    <w:p w14:paraId="51368489" w14:textId="1ACB5CF2"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lastRenderedPageBreak/>
        <w:t>Қамырдан нан өндірудің белгілі әдісі, қамырды араластыру, белгілі салмақ бойынша бөліктерге бөлу, жоғары қысым арқылы қамырды көбейту және пісіру. Қамыр дайындамаларын көбейту және пісіру процестерінің аралығында ТВЧ өрісінде қыздырылады, нәтижесінде қамырды қыздырудың жоғары жылдамдығының</w:t>
      </w:r>
      <w:r w:rsidR="009C6853">
        <w:rPr>
          <w:rFonts w:ascii="Times New Roman" w:eastAsia="Times New Roman" w:hAnsi="Times New Roman" w:cs="Times New Roman"/>
          <w:sz w:val="28"/>
          <w:szCs w:val="28"/>
          <w:lang w:val="kk-KZ"/>
        </w:rPr>
        <w:t xml:space="preserve"> </w:t>
      </w:r>
      <w:r w:rsidRPr="00325800">
        <w:rPr>
          <w:rFonts w:ascii="Times New Roman" w:eastAsia="Times New Roman" w:hAnsi="Times New Roman" w:cs="Times New Roman"/>
          <w:sz w:val="28"/>
          <w:szCs w:val="28"/>
          <w:lang w:val="kk-KZ"/>
        </w:rPr>
        <w:t>нәтижесінде қамырдың құрамына кіретін ақуыздардың денатурациясына байланысты қамырдың кеуекті құрылымы бекітіледі.</w:t>
      </w:r>
      <w:r>
        <w:rPr>
          <w:rFonts w:ascii="Times New Roman" w:eastAsia="Times New Roman" w:hAnsi="Times New Roman" w:cs="Times New Roman"/>
          <w:sz w:val="28"/>
          <w:szCs w:val="28"/>
          <w:lang w:val="kk-KZ"/>
        </w:rPr>
        <w:t xml:space="preserve"> </w:t>
      </w:r>
      <w:r w:rsidRPr="00325800">
        <w:rPr>
          <w:rFonts w:ascii="Times New Roman" w:eastAsia="Times New Roman" w:hAnsi="Times New Roman" w:cs="Times New Roman"/>
          <w:sz w:val="28"/>
          <w:szCs w:val="28"/>
          <w:lang w:val="kk-KZ"/>
        </w:rPr>
        <w:t>Өнертабыстың кемшілігі - қамырды жеке бөліктерін араластыруға кететін уақыттың ұлғаюы[</w:t>
      </w:r>
      <w:r>
        <w:rPr>
          <w:rFonts w:ascii="Times New Roman" w:eastAsia="Times New Roman" w:hAnsi="Times New Roman" w:cs="Times New Roman"/>
          <w:sz w:val="28"/>
          <w:szCs w:val="28"/>
          <w:lang w:val="kk-KZ"/>
        </w:rPr>
        <w:t>27</w:t>
      </w:r>
      <w:r w:rsidRPr="00325800">
        <w:rPr>
          <w:rFonts w:ascii="Times New Roman" w:eastAsia="Times New Roman" w:hAnsi="Times New Roman" w:cs="Times New Roman"/>
          <w:sz w:val="28"/>
          <w:szCs w:val="28"/>
          <w:lang w:val="kk-KZ"/>
        </w:rPr>
        <w:t>].</w:t>
      </w:r>
    </w:p>
    <w:p w14:paraId="543CF6FE" w14:textId="12CC3AC9"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Ашытқысыз нан дайындаудың белгілі әдісі, оның ішінде ашытқы мен ұннан қамыр дайындау, қамыр илеу, қамырды илеу,тексеру, қалыптау және нан пісіру процестері бар.</w:t>
      </w:r>
      <w:r>
        <w:rPr>
          <w:rFonts w:ascii="Times New Roman" w:eastAsia="Times New Roman" w:hAnsi="Times New Roman" w:cs="Times New Roman"/>
          <w:sz w:val="28"/>
          <w:szCs w:val="28"/>
          <w:lang w:val="kk-KZ"/>
        </w:rPr>
        <w:t xml:space="preserve"> </w:t>
      </w:r>
      <w:r w:rsidRPr="00325800">
        <w:rPr>
          <w:rFonts w:ascii="Times New Roman" w:eastAsia="Times New Roman" w:hAnsi="Times New Roman" w:cs="Times New Roman"/>
          <w:sz w:val="28"/>
          <w:szCs w:val="28"/>
          <w:lang w:val="kk-KZ"/>
        </w:rPr>
        <w:t>Бұл әдістің кемшілігі-қамырды ашу уақытында қатты заттардың ішінара жоғалуы, табиғи ашыту және тексеру кезінде қамырдың кеуекті құрылымын жоғалтпас үшін қажет глютені жоғары ұнды қолдану, бұл биологиялық құндылықтың шектелуіне, уақыттың өсуіне әсер етеді және қосымша өндіріс орындарын қажет етеді[</w:t>
      </w:r>
      <w:r>
        <w:rPr>
          <w:rFonts w:ascii="Times New Roman" w:eastAsia="Times New Roman" w:hAnsi="Times New Roman" w:cs="Times New Roman"/>
          <w:sz w:val="28"/>
          <w:szCs w:val="28"/>
          <w:lang w:val="kk-KZ"/>
        </w:rPr>
        <w:t>28</w:t>
      </w:r>
      <w:r w:rsidRPr="00325800">
        <w:rPr>
          <w:rFonts w:ascii="Times New Roman" w:eastAsia="Times New Roman" w:hAnsi="Times New Roman" w:cs="Times New Roman"/>
          <w:sz w:val="28"/>
          <w:szCs w:val="28"/>
          <w:lang w:val="kk-KZ"/>
        </w:rPr>
        <w:t>].</w:t>
      </w:r>
    </w:p>
    <w:p w14:paraId="41DC4E2F" w14:textId="77777777"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Алматы технологиялық университетінің базасында Біз ашымалды пайдалану арқылы жедел тәсілмен нан алу әдістерін зерттедік.</w:t>
      </w:r>
    </w:p>
    <w:p w14:paraId="3BB027BB" w14:textId="33DEBC46"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Зерттеуде біз қара бидай ұнын, ашытқыны қолдандық. Нан Воронеж мемлекеттік Инженерлік технологиялар университетінің нан пісірудің инновациялық технологиялары ғылыми-зерттеу орталығының зертханасында пісірілді. Алынған нан сәйкесінше ГОСТ 5670-96, ГОСТ 5669-96 және ГОСТ 5667-65 сәйкес қышқылдық, кеуектілік және органолептикалық көрсеткіштер сияқты сапа көрсеткіштеріне зерттелді</w:t>
      </w:r>
      <w:r w:rsidR="00967340">
        <w:rPr>
          <w:rFonts w:ascii="Times New Roman" w:eastAsia="Times New Roman" w:hAnsi="Times New Roman" w:cs="Times New Roman"/>
          <w:sz w:val="28"/>
          <w:szCs w:val="28"/>
          <w:lang w:val="kk-KZ"/>
        </w:rPr>
        <w:t xml:space="preserve"> </w:t>
      </w:r>
      <w:r w:rsidRPr="00325800">
        <w:rPr>
          <w:rFonts w:ascii="Times New Roman" w:eastAsia="Times New Roman" w:hAnsi="Times New Roman" w:cs="Times New Roman"/>
          <w:sz w:val="28"/>
          <w:szCs w:val="28"/>
          <w:lang w:val="kk-KZ"/>
        </w:rPr>
        <w:t>[</w:t>
      </w:r>
      <w:r w:rsidR="00256407">
        <w:rPr>
          <w:rFonts w:ascii="Times New Roman" w:eastAsia="Times New Roman" w:hAnsi="Times New Roman" w:cs="Times New Roman"/>
          <w:sz w:val="28"/>
          <w:szCs w:val="28"/>
          <w:lang w:val="kk-KZ"/>
        </w:rPr>
        <w:t>29</w:t>
      </w:r>
      <w:r w:rsidRPr="00325800">
        <w:rPr>
          <w:rFonts w:ascii="Times New Roman" w:eastAsia="Times New Roman" w:hAnsi="Times New Roman" w:cs="Times New Roman"/>
          <w:sz w:val="28"/>
          <w:szCs w:val="28"/>
          <w:lang w:val="kk-KZ"/>
        </w:rPr>
        <w:t>].</w:t>
      </w:r>
    </w:p>
    <w:p w14:paraId="1E23A9C0" w14:textId="15F6E9F0" w:rsidR="00325800" w:rsidRPr="00325800" w:rsidRDefault="00256407" w:rsidP="00031DF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И</w:t>
      </w:r>
      <w:r w:rsidR="00325800" w:rsidRPr="00325800">
        <w:rPr>
          <w:rFonts w:ascii="Times New Roman" w:eastAsia="Times New Roman" w:hAnsi="Times New Roman" w:cs="Times New Roman"/>
          <w:sz w:val="28"/>
          <w:szCs w:val="28"/>
          <w:lang w:val="kk-KZ"/>
        </w:rPr>
        <w:t>онозондалған суды қолдану арқылы жұмсақ бидайдың 5 класына жататын және класқа жатпайтын сұрыптарынан да сапасы жоғары нан өнімдерін алуға болатындығына көз жеткіздік. Дақылдарды және пайдаланылған суды ионозондау ионозонды кавитациялы қондырғыда тотығу-тотықсыздану реакциясының әсерінен жүзеге асты. Нәтижесінде өңделген өнімдер төмен</w:t>
      </w:r>
      <w:r>
        <w:rPr>
          <w:rFonts w:ascii="Times New Roman" w:eastAsia="Times New Roman" w:hAnsi="Times New Roman" w:cs="Times New Roman"/>
          <w:sz w:val="28"/>
          <w:szCs w:val="28"/>
          <w:lang w:val="kk-KZ"/>
        </w:rPr>
        <w:t xml:space="preserve"> </w:t>
      </w:r>
      <w:r w:rsidR="00325800" w:rsidRPr="00325800">
        <w:rPr>
          <w:rFonts w:ascii="Times New Roman" w:eastAsia="Times New Roman" w:hAnsi="Times New Roman" w:cs="Times New Roman"/>
          <w:sz w:val="28"/>
          <w:szCs w:val="28"/>
          <w:lang w:val="kk-KZ"/>
        </w:rPr>
        <w:t>молекулалы, кері зарядқа ие болды. Соның әсерінен нанның ашу үрдісі жылдамдатылды және нан дайындау уақыты 30 минутқа қысқарды. Бұл технологияны өндіріске енгізу экологиялық және экономикалық тұрғыдан өте тиімді болып табылады [</w:t>
      </w:r>
      <w:r w:rsidR="00156A1B" w:rsidRPr="00156A1B">
        <w:rPr>
          <w:rFonts w:ascii="Times New Roman" w:eastAsia="Times New Roman" w:hAnsi="Times New Roman" w:cs="Times New Roman"/>
          <w:sz w:val="28"/>
          <w:szCs w:val="28"/>
          <w:lang w:val="kk-KZ"/>
        </w:rPr>
        <w:t>30</w:t>
      </w:r>
      <w:r w:rsidR="00325800" w:rsidRPr="00325800">
        <w:rPr>
          <w:rFonts w:ascii="Times New Roman" w:eastAsia="Times New Roman" w:hAnsi="Times New Roman" w:cs="Times New Roman"/>
          <w:sz w:val="28"/>
          <w:szCs w:val="28"/>
          <w:lang w:val="kk-KZ"/>
        </w:rPr>
        <w:t xml:space="preserve">]. </w:t>
      </w:r>
    </w:p>
    <w:p w14:paraId="188E5E0E" w14:textId="24A871CC" w:rsidR="00256407"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 xml:space="preserve">Қазіргі уақытта жұмсақ бидайдың сапасы жыл сайын төмендеп келеді. Соңғы кезеңдерде бірінші және екінші класс бидайлары өте аз шамада дайындалады. Бидайдың негізгі көлем бөлігі үшінші, төртінші және бе- сінші класстарды құрайды. Осыған байланысты төменгі класстардағы бидай ұнынан қандай дәрежеде нан алынуын білу ғылыми және өндірістік мағынасы жағынан үлкен маңызға ие. </w:t>
      </w:r>
    </w:p>
    <w:p w14:paraId="68E738AB" w14:textId="377EC8A8"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 xml:space="preserve">Осыған орай бидай ұнының потен- циалын көтеру үшін үшін, алдын ала бидай дәндерін ионоозонды кавитация арқылы өткізіп оның ұнның және нанның қасиеттерін жақсарту орындалған жұмыстың басты мақ- саты болып табылады. Жұмыста 3 және 4 класты жұмсақ бидай ұндарынан әртүрлі қалыптағы және ре- жимдердегі нандар алынды. Ионоозонды кавитациямен өңделген дән мен ионоозонды суды қолдану арқылы біз ашытқысыз сапалы </w:t>
      </w:r>
      <w:r w:rsidRPr="00325800">
        <w:rPr>
          <w:rFonts w:ascii="Times New Roman" w:eastAsia="Times New Roman" w:hAnsi="Times New Roman" w:cs="Times New Roman"/>
          <w:sz w:val="28"/>
          <w:szCs w:val="28"/>
          <w:lang w:val="kk-KZ"/>
        </w:rPr>
        <w:lastRenderedPageBreak/>
        <w:t>нан алдық және ашытқы қосу арқылы алынған нанды пісіру 30 минутқа қысқарды. Бұл технологияны өндіріске кіргізу экологиялық және экономикалық өте тиімді болып табылады [</w:t>
      </w:r>
      <w:r w:rsidR="00156A1B" w:rsidRPr="00156A1B">
        <w:rPr>
          <w:rFonts w:ascii="Times New Roman" w:eastAsia="Times New Roman" w:hAnsi="Times New Roman" w:cs="Times New Roman"/>
          <w:sz w:val="28"/>
          <w:szCs w:val="28"/>
          <w:lang w:val="kk-KZ"/>
        </w:rPr>
        <w:t>31</w:t>
      </w:r>
      <w:r w:rsidRPr="00325800">
        <w:rPr>
          <w:rFonts w:ascii="Times New Roman" w:eastAsia="Times New Roman" w:hAnsi="Times New Roman" w:cs="Times New Roman"/>
          <w:sz w:val="28"/>
          <w:szCs w:val="28"/>
          <w:lang w:val="kk-KZ"/>
        </w:rPr>
        <w:t xml:space="preserve">]. </w:t>
      </w:r>
    </w:p>
    <w:p w14:paraId="0D660FA8" w14:textId="19D86828" w:rsidR="00256407"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 xml:space="preserve">Автор ұсынған Ресей Федерациясындағы ашытқысыз нан мен нан-тоқаш өнімдерін өндіруді зерттеу нәтижелері патенттік ақпаратты қолдана отырып, келесі қорытынды жасауға мүмкіндік береді  </w:t>
      </w:r>
      <w:r w:rsidR="00256407">
        <w:rPr>
          <w:rFonts w:ascii="Times New Roman" w:eastAsia="Times New Roman" w:hAnsi="Times New Roman" w:cs="Times New Roman"/>
          <w:sz w:val="28"/>
          <w:szCs w:val="28"/>
          <w:lang w:val="kk-KZ"/>
        </w:rPr>
        <w:t>А</w:t>
      </w:r>
      <w:r w:rsidRPr="00325800">
        <w:rPr>
          <w:rFonts w:ascii="Times New Roman" w:eastAsia="Times New Roman" w:hAnsi="Times New Roman" w:cs="Times New Roman"/>
          <w:sz w:val="28"/>
          <w:szCs w:val="28"/>
          <w:lang w:val="kk-KZ"/>
        </w:rPr>
        <w:t>шытқысыз нан мен нан-тоқаш өнімдерін өндірудің рецептуралары мен жаңа арнайы технологияларын әзірлеу - отандық наубайхана филиалының әлеуетін жақсартудың қазіргі кезеңінде жақсартудың маңызды қоры</w:t>
      </w:r>
      <w:r w:rsidR="00256407">
        <w:rPr>
          <w:rFonts w:ascii="Times New Roman" w:eastAsia="Times New Roman" w:hAnsi="Times New Roman" w:cs="Times New Roman"/>
          <w:sz w:val="28"/>
          <w:szCs w:val="28"/>
          <w:lang w:val="kk-KZ"/>
        </w:rPr>
        <w:t xml:space="preserve"> болып табылады.</w:t>
      </w:r>
      <w:r w:rsidR="00031DFF">
        <w:rPr>
          <w:rFonts w:ascii="Times New Roman" w:eastAsia="Times New Roman" w:hAnsi="Times New Roman" w:cs="Times New Roman"/>
          <w:sz w:val="28"/>
          <w:szCs w:val="28"/>
          <w:lang w:val="kk-KZ"/>
        </w:rPr>
        <w:t xml:space="preserve"> </w:t>
      </w:r>
      <w:r w:rsidRPr="00325800">
        <w:rPr>
          <w:rFonts w:ascii="Times New Roman" w:eastAsia="Times New Roman" w:hAnsi="Times New Roman" w:cs="Times New Roman"/>
          <w:sz w:val="28"/>
          <w:szCs w:val="28"/>
          <w:lang w:val="kk-KZ"/>
        </w:rPr>
        <w:t xml:space="preserve">РФ аумағында ашытқысыз нан мен нан-тоқаш өнімдерін өндіруді жақсартудың маңызды шарты клиенттерді </w:t>
      </w:r>
      <w:r w:rsidR="00256407">
        <w:rPr>
          <w:rFonts w:ascii="Times New Roman" w:eastAsia="Times New Roman" w:hAnsi="Times New Roman" w:cs="Times New Roman"/>
          <w:sz w:val="28"/>
          <w:szCs w:val="28"/>
          <w:lang w:val="kk-KZ"/>
        </w:rPr>
        <w:t>«</w:t>
      </w:r>
      <w:r w:rsidRPr="00325800">
        <w:rPr>
          <w:rFonts w:ascii="Times New Roman" w:eastAsia="Times New Roman" w:hAnsi="Times New Roman" w:cs="Times New Roman"/>
          <w:sz w:val="28"/>
          <w:szCs w:val="28"/>
          <w:lang w:val="kk-KZ"/>
        </w:rPr>
        <w:t>салауатты өмір салты</w:t>
      </w:r>
      <w:r w:rsidR="00256407">
        <w:rPr>
          <w:rFonts w:ascii="Times New Roman" w:eastAsia="Times New Roman" w:hAnsi="Times New Roman" w:cs="Times New Roman"/>
          <w:sz w:val="28"/>
          <w:szCs w:val="28"/>
          <w:lang w:val="kk-KZ"/>
        </w:rPr>
        <w:t>»</w:t>
      </w:r>
      <w:r w:rsidRPr="00325800">
        <w:rPr>
          <w:rFonts w:ascii="Times New Roman" w:eastAsia="Times New Roman" w:hAnsi="Times New Roman" w:cs="Times New Roman"/>
          <w:sz w:val="28"/>
          <w:szCs w:val="28"/>
          <w:lang w:val="kk-KZ"/>
        </w:rPr>
        <w:t xml:space="preserve"> және түрлі аурулардың алдын алу үшін ұсынылатын нан-тоқаш өнімдерінің артықшылықтары туралы хабардар ету болып табылады</w:t>
      </w:r>
      <w:r w:rsidR="00256407">
        <w:rPr>
          <w:rFonts w:ascii="Times New Roman" w:eastAsia="Times New Roman" w:hAnsi="Times New Roman" w:cs="Times New Roman"/>
          <w:sz w:val="28"/>
          <w:szCs w:val="28"/>
          <w:lang w:val="kk-KZ"/>
        </w:rPr>
        <w:t>.</w:t>
      </w:r>
      <w:r w:rsidRPr="00325800">
        <w:rPr>
          <w:rFonts w:ascii="Times New Roman" w:eastAsia="Times New Roman" w:hAnsi="Times New Roman" w:cs="Times New Roman"/>
          <w:sz w:val="28"/>
          <w:szCs w:val="28"/>
          <w:lang w:val="kk-KZ"/>
        </w:rPr>
        <w:t xml:space="preserve"> </w:t>
      </w:r>
      <w:r w:rsidR="00256407">
        <w:rPr>
          <w:rFonts w:ascii="Times New Roman" w:eastAsia="Times New Roman" w:hAnsi="Times New Roman" w:cs="Times New Roman"/>
          <w:sz w:val="28"/>
          <w:szCs w:val="28"/>
          <w:lang w:val="kk-KZ"/>
        </w:rPr>
        <w:t xml:space="preserve"> </w:t>
      </w:r>
    </w:p>
    <w:p w14:paraId="0975DA35" w14:textId="1EFE3FEE"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 xml:space="preserve"> </w:t>
      </w:r>
      <w:r w:rsidR="00256407">
        <w:rPr>
          <w:rFonts w:ascii="Times New Roman" w:eastAsia="Times New Roman" w:hAnsi="Times New Roman" w:cs="Times New Roman"/>
          <w:sz w:val="28"/>
          <w:szCs w:val="28"/>
          <w:lang w:val="kk-KZ"/>
        </w:rPr>
        <w:t>Н</w:t>
      </w:r>
      <w:r w:rsidRPr="00325800">
        <w:rPr>
          <w:rFonts w:ascii="Times New Roman" w:eastAsia="Times New Roman" w:hAnsi="Times New Roman" w:cs="Times New Roman"/>
          <w:sz w:val="28"/>
          <w:szCs w:val="28"/>
          <w:lang w:val="kk-KZ"/>
        </w:rPr>
        <w:t>ан пісіру саласының өндірістік әлеуетін дамыту мемлекеттік реттеудің нақты ойластырылған доктринасынсыз мүмкін емес. Алайда, нан және нан-тоқаш өнімдерін өндіру нарығының қалыптасуына ықпал ететін және өндірушілерді осы өнімді өндіруге ынталандыратын жаңа мемлекеттік шешімдер мен заңнамалық актілер қажет [</w:t>
      </w:r>
      <w:r w:rsidR="00156A1B" w:rsidRPr="00156A1B">
        <w:rPr>
          <w:rFonts w:ascii="Times New Roman" w:eastAsia="Times New Roman" w:hAnsi="Times New Roman" w:cs="Times New Roman"/>
          <w:sz w:val="28"/>
          <w:szCs w:val="28"/>
          <w:lang w:val="kk-KZ"/>
        </w:rPr>
        <w:t>32</w:t>
      </w:r>
      <w:r w:rsidRPr="00325800">
        <w:rPr>
          <w:rFonts w:ascii="Times New Roman" w:eastAsia="Times New Roman" w:hAnsi="Times New Roman" w:cs="Times New Roman"/>
          <w:sz w:val="28"/>
          <w:szCs w:val="28"/>
          <w:lang w:val="kk-KZ"/>
        </w:rPr>
        <w:t>].</w:t>
      </w:r>
    </w:p>
    <w:p w14:paraId="120EFBB6" w14:textId="69305B1F"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 xml:space="preserve">Биоактивті бидай дәнінен жасалған қою ашымалдарда тағамдық </w:t>
      </w:r>
      <w:r w:rsidR="00256407" w:rsidRPr="00325800">
        <w:rPr>
          <w:rFonts w:ascii="Times New Roman" w:eastAsia="Times New Roman" w:hAnsi="Times New Roman" w:cs="Times New Roman"/>
          <w:sz w:val="28"/>
          <w:szCs w:val="28"/>
          <w:lang w:val="kk-KZ"/>
        </w:rPr>
        <w:t>ұндылығы</w:t>
      </w:r>
      <w:r w:rsidRPr="00325800">
        <w:rPr>
          <w:rFonts w:ascii="Times New Roman" w:eastAsia="Times New Roman" w:hAnsi="Times New Roman" w:cs="Times New Roman"/>
          <w:sz w:val="28"/>
          <w:szCs w:val="28"/>
          <w:lang w:val="kk-KZ"/>
        </w:rPr>
        <w:t>қ жоғары нан технологиясын әзірлеу</w:t>
      </w:r>
      <w:r w:rsidR="00256407">
        <w:rPr>
          <w:rFonts w:ascii="Times New Roman" w:eastAsia="Times New Roman" w:hAnsi="Times New Roman" w:cs="Times New Roman"/>
          <w:sz w:val="28"/>
          <w:szCs w:val="28"/>
          <w:lang w:val="kk-KZ"/>
        </w:rPr>
        <w:t xml:space="preserve">. </w:t>
      </w:r>
      <w:r w:rsidRPr="00325800">
        <w:rPr>
          <w:rFonts w:ascii="Times New Roman" w:eastAsia="Times New Roman" w:hAnsi="Times New Roman" w:cs="Times New Roman"/>
          <w:sz w:val="28"/>
          <w:szCs w:val="28"/>
          <w:lang w:val="kk-KZ"/>
        </w:rPr>
        <w:t>Рационалды және теңдестірілген тамақтану қазіргі адамның өмірінде маңызды орын алады. Халықтың ақуыздарды, дәрумендер мен минералды элементтерді тұтынуының төмендеуімен олардың тамақтану құрылымының өзгеруі жүреді, бұл осы тапшы компоненттермен байытылған өнімдерді жасау қажеттілігіне әкеледі.</w:t>
      </w:r>
      <w:r w:rsidR="00256407">
        <w:rPr>
          <w:rFonts w:ascii="Times New Roman" w:eastAsia="Times New Roman" w:hAnsi="Times New Roman" w:cs="Times New Roman"/>
          <w:sz w:val="28"/>
          <w:szCs w:val="28"/>
          <w:lang w:val="kk-KZ"/>
        </w:rPr>
        <w:t xml:space="preserve"> </w:t>
      </w:r>
      <w:r w:rsidRPr="00325800">
        <w:rPr>
          <w:rFonts w:ascii="Times New Roman" w:eastAsia="Times New Roman" w:hAnsi="Times New Roman" w:cs="Times New Roman"/>
          <w:sz w:val="28"/>
          <w:szCs w:val="28"/>
          <w:lang w:val="kk-KZ"/>
        </w:rPr>
        <w:t>Нанның халықтың дәстүрлі тамақтануындағы маңызды рөлін ескере отырып, оның көмегімен диетаны денсаулықты жақсартуға және әртүрлі аурулардың алдын алуға көмектесетін өмірлік маңызды компоненттермен байытқан жөн.</w:t>
      </w:r>
    </w:p>
    <w:p w14:paraId="6CC4BD74" w14:textId="6D933477"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Соңғы уақытта ресейліктер ұлттық рецепт бойынша дайындалған, минералдармен,дәрумендермен байытылған, тағамдық құндылығы жоғары және т. б. дәстүрлі емес нан түрлеріне көбірек қызығушылық танытуда.</w:t>
      </w:r>
      <w:r w:rsidR="00256407">
        <w:rPr>
          <w:rFonts w:ascii="Times New Roman" w:eastAsia="Times New Roman" w:hAnsi="Times New Roman" w:cs="Times New Roman"/>
          <w:sz w:val="28"/>
          <w:szCs w:val="28"/>
          <w:lang w:val="kk-KZ"/>
        </w:rPr>
        <w:t xml:space="preserve"> </w:t>
      </w:r>
      <w:r w:rsidRPr="00325800">
        <w:rPr>
          <w:rFonts w:ascii="Times New Roman" w:eastAsia="Times New Roman" w:hAnsi="Times New Roman" w:cs="Times New Roman"/>
          <w:sz w:val="28"/>
          <w:szCs w:val="28"/>
          <w:lang w:val="kk-KZ"/>
        </w:rPr>
        <w:t>Нанның тағамдық құндылығын арттыру нан пісіруге арналған дәстүрлі шикізатты қолдану және биологиялық белсенді қоспаларды енгізу арқылы жүзеге асырылады, осылайша өнімдердің химиялық құрамын реттейді, бұл емдік және профилактикалық тамақтануға арналған функционалды қасиеттері бар өнімді алуға мүмкіндік береді.</w:t>
      </w:r>
    </w:p>
    <w:p w14:paraId="52A4FA42" w14:textId="77777777"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Әр жылдары нан-тоқаш өнімдерінің тағамдық құндылығын арттыру мәселесін зерттеумен көптеген отандық және шетелдік ғалымдар айналысты: Дробот В. И., г. г., Корячкина С. Я., Матвеева и. в., Пащенко Л. П., Поландова Р. Д., Пономарева е. и., Пучкова л. и., Рослякова Ю. Ф., Санина Т. В., Цыганова т. б., Шатнюк л. Н. және басқалар.</w:t>
      </w:r>
    </w:p>
    <w:p w14:paraId="1E219E34" w14:textId="77777777"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 xml:space="preserve">Қара бидай немесе бидай дәндерінің, бидай ұрықтарының және оларды қайта өңдеу өнімдерінің өсіп-өнуіне негізделген табиғи тағамдық және астық </w:t>
      </w:r>
      <w:r w:rsidRPr="00325800">
        <w:rPr>
          <w:rFonts w:ascii="Times New Roman" w:eastAsia="Times New Roman" w:hAnsi="Times New Roman" w:cs="Times New Roman"/>
          <w:sz w:val="28"/>
          <w:szCs w:val="28"/>
          <w:lang w:val="kk-KZ"/>
        </w:rPr>
        <w:lastRenderedPageBreak/>
        <w:t>қоспалары бар нан өнімдерінің технологиялары дәрумендердің, минералдардың био сіңірілетін түрінде жоғары құрамымен ерекшеленеді.</w:t>
      </w:r>
    </w:p>
    <w:p w14:paraId="0ABEFDC5" w14:textId="65AF998D" w:rsidR="00325800" w:rsidRPr="00325800" w:rsidRDefault="00325800" w:rsidP="00031DFF">
      <w:pPr>
        <w:spacing w:after="0" w:line="240" w:lineRule="auto"/>
        <w:ind w:firstLine="709"/>
        <w:jc w:val="both"/>
        <w:rPr>
          <w:rFonts w:ascii="Times New Roman" w:eastAsia="Times New Roman" w:hAnsi="Times New Roman" w:cs="Times New Roman"/>
          <w:sz w:val="28"/>
          <w:szCs w:val="28"/>
          <w:lang w:val="kk-KZ"/>
        </w:rPr>
      </w:pPr>
      <w:r w:rsidRPr="00325800">
        <w:rPr>
          <w:rFonts w:ascii="Times New Roman" w:eastAsia="Times New Roman" w:hAnsi="Times New Roman" w:cs="Times New Roman"/>
          <w:sz w:val="28"/>
          <w:szCs w:val="28"/>
          <w:lang w:val="kk-KZ"/>
        </w:rPr>
        <w:t>Осыған байланысты, табиғи тағамдық байытқыштарды қолдану тағамдық және биологиялық құндылығы жоғары функционалды нан өнімдерінің ассортиментін дамытудың перспективалы бағыты болып табылады, бұл ұтымды тамақтану және пайдалы тамақ туралы ғылымның заманауи талаптарына сәйкес келеді</w:t>
      </w:r>
      <w:r w:rsidR="00256407">
        <w:rPr>
          <w:rFonts w:ascii="Times New Roman" w:eastAsia="Times New Roman" w:hAnsi="Times New Roman" w:cs="Times New Roman"/>
          <w:sz w:val="28"/>
          <w:szCs w:val="28"/>
          <w:lang w:val="kk-KZ"/>
        </w:rPr>
        <w:t xml:space="preserve"> </w:t>
      </w:r>
      <w:r w:rsidRPr="00325800">
        <w:rPr>
          <w:rFonts w:ascii="Times New Roman" w:eastAsia="Times New Roman" w:hAnsi="Times New Roman" w:cs="Times New Roman"/>
          <w:sz w:val="28"/>
          <w:szCs w:val="28"/>
          <w:lang w:val="kk-KZ"/>
        </w:rPr>
        <w:t>[</w:t>
      </w:r>
      <w:r w:rsidR="00256407">
        <w:rPr>
          <w:rFonts w:ascii="Times New Roman" w:eastAsia="Times New Roman" w:hAnsi="Times New Roman" w:cs="Times New Roman"/>
          <w:sz w:val="28"/>
          <w:szCs w:val="28"/>
          <w:lang w:val="kk-KZ"/>
        </w:rPr>
        <w:t>33</w:t>
      </w:r>
      <w:r w:rsidRPr="00325800">
        <w:rPr>
          <w:rFonts w:ascii="Times New Roman" w:eastAsia="Times New Roman" w:hAnsi="Times New Roman" w:cs="Times New Roman"/>
          <w:sz w:val="28"/>
          <w:szCs w:val="28"/>
          <w:lang w:val="kk-KZ"/>
        </w:rPr>
        <w:t>].</w:t>
      </w:r>
    </w:p>
    <w:p w14:paraId="0991D174" w14:textId="77777777" w:rsidR="00EE1052" w:rsidRDefault="00256407" w:rsidP="00031DFF">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t xml:space="preserve">Еуропалық ұйымдар, өз кезегінде, өндірістік ашытқыларды өсіру мен дайындаудың қиын кезеңдерінен бас тартуға мүмкіндік беретін дайын ашытқы дақылдарының үлкен таңдауын ұсынады. Мысалы, lesaffre ұйымының сарапшылары Саф-Левен LV 1 және LV төрт бастапқы дақылдарын пайдалануды ұсынады. Олардың құрамында микрофлораның екі түрі бар: біріншіден, ашытқы (S. Сhevalieri); екіншіден, лактобактериялар: гомоферментативті; гетероферментативті. </w:t>
      </w:r>
    </w:p>
    <w:p w14:paraId="1CA2A38C" w14:textId="4C9BA18F" w:rsidR="00256407" w:rsidRPr="00256407" w:rsidRDefault="00256407" w:rsidP="00031DFF">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t>Осылайша, арнайы технологиялардың қалыптасуы және тұрақты инновациялар адам денсаулығына қауіпті емес нан өнімдерін өндіруді қамтамасыз етеді. Үнемді және ыңғайлы әдісті қолдана отырып-қамырға өсірілген микробтары бар бидай ашытқысын қосу арқылы бидай нанын "картоп ауруынан" қорғау мәселесін оның органолептикалық, физикалық, қоректік қасиеттерін жетілдірумен бірге шешуге болады [</w:t>
      </w:r>
      <w:r>
        <w:rPr>
          <w:rFonts w:ascii="Times New Roman" w:eastAsia="Times New Roman" w:hAnsi="Times New Roman" w:cs="Times New Roman"/>
          <w:sz w:val="28"/>
          <w:szCs w:val="28"/>
          <w:lang w:val="kk-KZ"/>
        </w:rPr>
        <w:t>34</w:t>
      </w:r>
      <w:r w:rsidRPr="00256407">
        <w:rPr>
          <w:rFonts w:ascii="Times New Roman" w:eastAsia="Times New Roman" w:hAnsi="Times New Roman" w:cs="Times New Roman"/>
          <w:sz w:val="28"/>
          <w:szCs w:val="28"/>
          <w:lang w:val="kk-KZ"/>
        </w:rPr>
        <w:t>].</w:t>
      </w:r>
    </w:p>
    <w:p w14:paraId="3C9800A2" w14:textId="0BC19671" w:rsidR="00256407" w:rsidRPr="00256407" w:rsidRDefault="00256407" w:rsidP="00031DFF">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t>Қара бидай мен қара бидай сорттарына арналған ашытқыларда сүт қышқылды ашытуды белсендіру әдісі.</w:t>
      </w:r>
      <w:r>
        <w:rPr>
          <w:rFonts w:ascii="Times New Roman" w:eastAsia="Times New Roman" w:hAnsi="Times New Roman" w:cs="Times New Roman"/>
          <w:sz w:val="28"/>
          <w:szCs w:val="28"/>
          <w:lang w:val="kk-KZ"/>
        </w:rPr>
        <w:t xml:space="preserve"> </w:t>
      </w:r>
      <w:r w:rsidRPr="00256407">
        <w:rPr>
          <w:rFonts w:ascii="Times New Roman" w:eastAsia="Times New Roman" w:hAnsi="Times New Roman" w:cs="Times New Roman"/>
          <w:sz w:val="28"/>
          <w:szCs w:val="28"/>
          <w:lang w:val="kk-KZ"/>
        </w:rPr>
        <w:t>Өндірістің барлық кезеңдерінде қышқыл түзетін микрофлорамен жұмыс істеудің ерекше маңыздылығы мен күрделілігін ескере отырып, біз оның құрамына кіретін микроорганизмдердің физиологиялық белсенділігін арттыру нәтижесінде сүт қышқылы ашытқысының сым циклінің зертханалық кезеңін оңтайландыруға тырыстық. Бұл өндірістік сатыларға көшу кезінде белгілі бір микрофлораның басқа түрлердің сөзсіз жүретін микроорганизмдерінен кепілді үстемдігін алуға мүмкіндік береді.</w:t>
      </w:r>
    </w:p>
    <w:p w14:paraId="2E5D17B3" w14:textId="77777777" w:rsidR="00256407" w:rsidRPr="00256407" w:rsidRDefault="00256407" w:rsidP="00031DFF">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t>Қышқыл түзетін ашытқылардың ерекше микрофлорасы өсу факторларына өте сезімтал болғандықтан, биологиялық белсенді қоспа ретінде физиологиялық белсенді қасиеттері бар өсімдік материалдарының алуан түрлерінің арасында жүзім тұқымының ұнтағы қолданылды.</w:t>
      </w:r>
    </w:p>
    <w:p w14:paraId="31A68EBA" w14:textId="47C92DCF" w:rsidR="00256407" w:rsidRPr="00256407" w:rsidRDefault="00256407" w:rsidP="00031DFF">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t>Экспериментте Солтүстік Осетия-Алания Республикасының аумағында жиналған сұрыпты емес қызыл жүзімнің сүйектері қолданылды. Сүйектер жидектерден бөлініп, ағынды суға мұқият жуылады, кептіріледі, ұсақталмаған күйде сақталады және қажет болған жағдайда жұмсалады. Қоректік ортаға қоспас бұрын ұнға Мұқият ұсақталады.</w:t>
      </w:r>
      <w:r w:rsidR="00EE1052">
        <w:rPr>
          <w:rFonts w:ascii="Times New Roman" w:eastAsia="Times New Roman" w:hAnsi="Times New Roman" w:cs="Times New Roman"/>
          <w:sz w:val="28"/>
          <w:szCs w:val="28"/>
          <w:lang w:val="kk-KZ"/>
        </w:rPr>
        <w:t xml:space="preserve"> </w:t>
      </w:r>
      <w:r w:rsidRPr="00256407">
        <w:rPr>
          <w:rFonts w:ascii="Times New Roman" w:eastAsia="Times New Roman" w:hAnsi="Times New Roman" w:cs="Times New Roman"/>
          <w:sz w:val="28"/>
          <w:szCs w:val="28"/>
          <w:lang w:val="kk-KZ"/>
        </w:rPr>
        <w:t>Осы топтағы микроорганизмдердің өсуіне әсер ететін маңызды факторлардың қатарында азот ерекше орын алады, оның көзі ретінде жалпы қабылданған әдіске сәйкес дайындалған ашытқы автолизаты қолданылды [</w:t>
      </w:r>
      <w:r w:rsidR="00EE1052">
        <w:rPr>
          <w:rFonts w:ascii="Times New Roman" w:eastAsia="Times New Roman" w:hAnsi="Times New Roman" w:cs="Times New Roman"/>
          <w:sz w:val="28"/>
          <w:szCs w:val="28"/>
          <w:lang w:val="kk-KZ"/>
        </w:rPr>
        <w:t>35</w:t>
      </w:r>
      <w:r w:rsidRPr="00256407">
        <w:rPr>
          <w:rFonts w:ascii="Times New Roman" w:eastAsia="Times New Roman" w:hAnsi="Times New Roman" w:cs="Times New Roman"/>
          <w:sz w:val="28"/>
          <w:szCs w:val="28"/>
          <w:lang w:val="kk-KZ"/>
        </w:rPr>
        <w:t>].</w:t>
      </w:r>
    </w:p>
    <w:p w14:paraId="5DBE41EC" w14:textId="272C771F" w:rsidR="00256407" w:rsidRPr="00256407" w:rsidRDefault="00256407" w:rsidP="008D5FBD">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t>Өздігінен ашитын ашымалды дайындау параметрлерінің дәнді нанның сапасына әсері</w:t>
      </w:r>
      <w:r w:rsidR="00031DFF">
        <w:rPr>
          <w:rFonts w:ascii="Times New Roman" w:eastAsia="Times New Roman" w:hAnsi="Times New Roman" w:cs="Times New Roman"/>
          <w:sz w:val="28"/>
          <w:szCs w:val="28"/>
          <w:lang w:val="kk-KZ"/>
        </w:rPr>
        <w:t>.</w:t>
      </w:r>
    </w:p>
    <w:p w14:paraId="5379ED52" w14:textId="77777777" w:rsidR="00EE1052" w:rsidRDefault="00256407" w:rsidP="008D5FBD">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lastRenderedPageBreak/>
        <w:t xml:space="preserve">Қазіргі уақытта наубайхананың алдында өнімнің сапасын жақсарту, биологиялық белсенді заттармен байытылған өнімдерді таңдауды кеңейту міндеттері тұр. Дені сау тамақ өнімдерін өндірудің перспективалы бағыттарының біріне биоактивті астықтан жасалған нанның арнайы технологиясы жатады, оны пайдалану тағамдық және биологиялық құндылығы жоғары өнімдер шығаруға мүмкіндік береді, өйткені бұл жағдайда ең көп мөлшерде тағамдық талшықтар, дәрумендер мен минералдар бар қабықтар, эмбриондар мен алейрон қабаты сақталады, сонымен қатар өндіріс шығындарын азайтуға мүмкіндік береді. </w:t>
      </w:r>
    </w:p>
    <w:p w14:paraId="13C774A6" w14:textId="77777777" w:rsidR="00EE1052" w:rsidRDefault="00256407" w:rsidP="008D5FBD">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t xml:space="preserve">Алайда, астықтың өнуі оның автолитикалық белсенділігінің артуына әкелетіні белгілі, ал амилолитикалық және протеолитикалық ферменттердің белсенділігі артады, нәтижесінде нан физика-химиялық көрсеткіштері төмен болады. Ең жақсы сапалы нан алу үшін белсенділікті төмендету міндеті зерттеліп, жетілдірілуде. Осыған байланысты өнімдердің сапасын арттыру үшін қышқылдандырғыштар мен ашытқылар, соның ішінде өздігінен ашыту қолданылады. Бұдан басқа, пайдалану, соңғы разрешаетэкономить ашытқы және таза сүтқышқылды бактериялардың мәдениет. </w:t>
      </w:r>
    </w:p>
    <w:p w14:paraId="33B5F6FF" w14:textId="5F4B509D" w:rsidR="00256407" w:rsidRPr="00256407" w:rsidRDefault="00256407" w:rsidP="008D5FBD">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t xml:space="preserve">Осы мақсатта биобелсенді бидай дәнінен өздігінен ашытуды дайындау параметрлерінің жартылай фабрикаттар мен оларға негізделген өнімдердің сапасына әсері зерттелді; оны алудың ақылға қонымды параметрлерін таңдау жасалды. Өздігінен ашытуды дайындау үшін ұсақталған астық массасына су қосылып, ылғалдылығы 50 және 60 пайыз болатын жартылай фабрикаттар иленді, олар 48 сағат бойы 25, 30, 35, 40 және 45°C температурада сақталды. </w:t>
      </w:r>
      <w:r w:rsidR="00EE1052">
        <w:rPr>
          <w:rFonts w:ascii="Times New Roman" w:eastAsia="Times New Roman" w:hAnsi="Times New Roman" w:cs="Times New Roman"/>
          <w:sz w:val="28"/>
          <w:szCs w:val="28"/>
          <w:lang w:val="kk-KZ"/>
        </w:rPr>
        <w:t xml:space="preserve">   </w:t>
      </w:r>
      <w:r w:rsidRPr="00256407">
        <w:rPr>
          <w:rFonts w:ascii="Times New Roman" w:eastAsia="Times New Roman" w:hAnsi="Times New Roman" w:cs="Times New Roman"/>
          <w:sz w:val="28"/>
          <w:szCs w:val="28"/>
          <w:lang w:val="kk-KZ"/>
        </w:rPr>
        <w:t>Қамырды ашыту процесінде оның көлемінің өзгеруі, титрленетін және белсенді қышқылдығы анықталды. Нанның сапасы 24 сағаттан кейін органолептикалық (сыртқы түрі, үгінділердің жағдайы, дәмі мен иісі) және физика-химиялық (ылғалдылық, қышқылдық, белгілі бір көлем және кеуектілік) көрсеткіштер бойынша бағаланды [</w:t>
      </w:r>
      <w:r w:rsidR="00EE1052">
        <w:rPr>
          <w:rFonts w:ascii="Times New Roman" w:eastAsia="Times New Roman" w:hAnsi="Times New Roman" w:cs="Times New Roman"/>
          <w:sz w:val="28"/>
          <w:szCs w:val="28"/>
          <w:lang w:val="kk-KZ"/>
        </w:rPr>
        <w:t>36</w:t>
      </w:r>
      <w:r w:rsidRPr="00256407">
        <w:rPr>
          <w:rFonts w:ascii="Times New Roman" w:eastAsia="Times New Roman" w:hAnsi="Times New Roman" w:cs="Times New Roman"/>
          <w:sz w:val="28"/>
          <w:szCs w:val="28"/>
          <w:lang w:val="kk-KZ"/>
        </w:rPr>
        <w:t>].</w:t>
      </w:r>
    </w:p>
    <w:p w14:paraId="321D6745" w14:textId="77777777" w:rsidR="00EE1052" w:rsidRDefault="00256407" w:rsidP="008D5FBD">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t>Өзін-өзі ашытатын биобелсенді бидай дәнінен алынған ашымалдың нан сапасына әсері</w:t>
      </w:r>
      <w:r w:rsidR="00EE1052">
        <w:rPr>
          <w:rFonts w:ascii="Times New Roman" w:eastAsia="Times New Roman" w:hAnsi="Times New Roman" w:cs="Times New Roman"/>
          <w:sz w:val="28"/>
          <w:szCs w:val="28"/>
          <w:lang w:val="kk-KZ"/>
        </w:rPr>
        <w:t xml:space="preserve">. </w:t>
      </w:r>
      <w:r w:rsidRPr="00256407">
        <w:rPr>
          <w:rFonts w:ascii="Times New Roman" w:eastAsia="Times New Roman" w:hAnsi="Times New Roman" w:cs="Times New Roman"/>
          <w:sz w:val="28"/>
          <w:szCs w:val="28"/>
          <w:lang w:val="kk-KZ"/>
        </w:rPr>
        <w:t xml:space="preserve">Дұрыс тамақтану саласындағы мемлекеттік саясаттың негізгі мақсаты-халықтың денсаулығын сақтау және нығайту, дұрыс емес және теңгерімсіз тамақтану салдарынан аурулардың алдын алу. Осыған байланысты, пісіру өнеркәсібіндегі негізгі бағыттардың бірі зиянды заттардың әсер ету қаупін азайтуға және, демек, әртүрлі аурулардың алдын алуға және дененің қорғаныс функцияларын нығайтуға дайындалған тағамдық құндылығы жоғары өнімдерді өндіру болып табылады. </w:t>
      </w:r>
    </w:p>
    <w:p w14:paraId="1DE07374" w14:textId="1AA97BBD" w:rsidR="00325800" w:rsidRPr="00EE1052" w:rsidRDefault="00256407" w:rsidP="008D5FBD">
      <w:pPr>
        <w:spacing w:after="0" w:line="240" w:lineRule="auto"/>
        <w:ind w:firstLine="709"/>
        <w:jc w:val="both"/>
        <w:rPr>
          <w:rFonts w:ascii="Times New Roman" w:eastAsia="Times New Roman" w:hAnsi="Times New Roman" w:cs="Times New Roman"/>
          <w:sz w:val="28"/>
          <w:szCs w:val="28"/>
          <w:lang w:val="kk-KZ"/>
        </w:rPr>
      </w:pPr>
      <w:r w:rsidRPr="00256407">
        <w:rPr>
          <w:rFonts w:ascii="Times New Roman" w:eastAsia="Times New Roman" w:hAnsi="Times New Roman" w:cs="Times New Roman"/>
          <w:sz w:val="28"/>
          <w:szCs w:val="28"/>
          <w:lang w:val="kk-KZ"/>
        </w:rPr>
        <w:t xml:space="preserve">Мұндай өнімдерге дәрумендердің, минералды заттардың биоактивті түрінде, қажетті аминқышқылдарының жоғарылығымен сипатталатын биоактивті астықтан жасалған нан өнімдерін жатқызуға болады.Алайда, өсірілген астық нанның сапасына әсер ететін белсенді ферментативті кешенге ие. Ферменттердің белсенділігін төмендету және өнімдердің сапасын арттыру үшін қышқылдандырғыштар мен ашытқылар, соның ішінде өздігінен ашыту қолданылады. Сонымен қатар, соңғысын қолдану ашытқы мен сүт қышқылы бактерияларының таза дақылдарын үнемдеуге мүмкіндік береді. Қамырды </w:t>
      </w:r>
      <w:r w:rsidRPr="00256407">
        <w:rPr>
          <w:rFonts w:ascii="Times New Roman" w:eastAsia="Times New Roman" w:hAnsi="Times New Roman" w:cs="Times New Roman"/>
          <w:sz w:val="28"/>
          <w:szCs w:val="28"/>
          <w:lang w:val="kk-KZ"/>
        </w:rPr>
        <w:lastRenderedPageBreak/>
        <w:t>илеу кезінде қолданылатын қышқылдың массасы да процестің көрсеткіштеріне және нанның сапасына әсер етеді. Осыған байланысты биобелсенді бидай дәнінен өздігінен ашытылатын ашытқы массасының қамыр мен нанның сапасына әсері зерттелді. Дайындау кезінде бидай дәні арамшөптер мен дәнді қоспалардан тазартылып, жуылады және 24 сағат суда (20 ± 2)°С температурада ұсталады [</w:t>
      </w:r>
      <w:r w:rsidR="00EE1052">
        <w:rPr>
          <w:rFonts w:ascii="Times New Roman" w:eastAsia="Times New Roman" w:hAnsi="Times New Roman" w:cs="Times New Roman"/>
          <w:sz w:val="28"/>
          <w:szCs w:val="28"/>
          <w:lang w:val="kk-KZ"/>
        </w:rPr>
        <w:t>37</w:t>
      </w:r>
      <w:r w:rsidRPr="00256407">
        <w:rPr>
          <w:rFonts w:ascii="Times New Roman" w:eastAsia="Times New Roman" w:hAnsi="Times New Roman" w:cs="Times New Roman"/>
          <w:sz w:val="28"/>
          <w:szCs w:val="28"/>
          <w:lang w:val="kk-KZ"/>
        </w:rPr>
        <w:t>].</w:t>
      </w:r>
    </w:p>
    <w:p w14:paraId="2B6ABB6D" w14:textId="77777777" w:rsidR="00181360" w:rsidRPr="0050666A" w:rsidRDefault="00181360" w:rsidP="008D5FBD">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 xml:space="preserve">Бүгінгі таңда қоршаған ортаны қорғаудың өзекті міндеті суды тазартудың реагентсіз әдістерін пайдалану болып табылады. Суды тазартудың реагентсіз әдістері </w:t>
      </w:r>
      <w:r w:rsidRPr="0050666A">
        <w:rPr>
          <w:rFonts w:ascii="Times New Roman" w:hAnsi="Times New Roman" w:cs="Times New Roman"/>
          <w:sz w:val="28"/>
          <w:szCs w:val="28"/>
          <w:lang w:val="kk-KZ"/>
        </w:rPr>
        <w:t>т</w:t>
      </w:r>
      <w:r w:rsidRPr="000C05BC">
        <w:rPr>
          <w:rFonts w:ascii="Times New Roman" w:hAnsi="Times New Roman" w:cs="Times New Roman"/>
          <w:sz w:val="28"/>
          <w:szCs w:val="28"/>
          <w:lang w:val="kk-KZ"/>
        </w:rPr>
        <w:t xml:space="preserve">абиғи ортаны химиялық заттармен ластамайды, тазартылған сумен жанасқанда адам ағзасына зиянды </w:t>
      </w:r>
      <w:r w:rsidRPr="0050666A">
        <w:rPr>
          <w:rFonts w:ascii="Times New Roman" w:hAnsi="Times New Roman" w:cs="Times New Roman"/>
          <w:sz w:val="28"/>
          <w:szCs w:val="28"/>
          <w:lang w:val="kk-KZ"/>
        </w:rPr>
        <w:t xml:space="preserve"> микроорганизмдер </w:t>
      </w:r>
      <w:r w:rsidRPr="000C05BC">
        <w:rPr>
          <w:rFonts w:ascii="Times New Roman" w:hAnsi="Times New Roman" w:cs="Times New Roman"/>
          <w:sz w:val="28"/>
          <w:szCs w:val="28"/>
          <w:lang w:val="kk-KZ"/>
        </w:rPr>
        <w:t xml:space="preserve"> әсер етпейді</w:t>
      </w:r>
      <w:r w:rsidRPr="0050666A">
        <w:rPr>
          <w:rFonts w:ascii="Times New Roman" w:hAnsi="Times New Roman" w:cs="Times New Roman"/>
          <w:sz w:val="28"/>
          <w:szCs w:val="28"/>
          <w:lang w:val="kk-KZ"/>
        </w:rPr>
        <w:t xml:space="preserve"> [38].</w:t>
      </w:r>
    </w:p>
    <w:p w14:paraId="38A51CF0" w14:textId="77777777"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Картоп ауруының дамуын баяулатудың және бидай ұнынан нандағы зеңнің бір тәсілі олардың рецептурасына байланысты өсімдік шикізатынан жасалған қоспаларды пайдалану болып табылады, өйткені олар құрамында басқа да микро организмдер болуы мүмкін. Мысалы, қызыл жемісті шетен ұнтағында сорбин қышқылы бар  жидектен  бензой қышқылы болуы мүмкін.</w:t>
      </w:r>
    </w:p>
    <w:p w14:paraId="315402F2" w14:textId="6C472213"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eastAsia="Calibri" w:hAnsi="Times New Roman" w:cs="Times New Roman"/>
          <w:sz w:val="28"/>
          <w:szCs w:val="28"/>
          <w:lang w:val="kk-KZ"/>
        </w:rPr>
        <w:t>«Зерттеу барысында  қысқартылған уақытта қамырды дайындау үшін ашыту жүргізілген жоқ, бір</w:t>
      </w:r>
      <w:r w:rsidR="00E056CB">
        <w:rPr>
          <w:rFonts w:ascii="Times New Roman" w:eastAsia="Calibri" w:hAnsi="Times New Roman" w:cs="Times New Roman"/>
          <w:sz w:val="28"/>
          <w:szCs w:val="28"/>
          <w:lang w:val="kk-KZ"/>
        </w:rPr>
        <w:t>ден</w:t>
      </w:r>
      <w:r w:rsidRPr="0050666A">
        <w:rPr>
          <w:rFonts w:ascii="Times New Roman" w:eastAsia="Calibri" w:hAnsi="Times New Roman" w:cs="Times New Roman"/>
          <w:sz w:val="28"/>
          <w:szCs w:val="28"/>
          <w:lang w:val="kk-KZ"/>
        </w:rPr>
        <w:t xml:space="preserve"> қамыр сынамаларын </w:t>
      </w:r>
      <w:r w:rsidR="00E056CB">
        <w:rPr>
          <w:rFonts w:ascii="Times New Roman" w:eastAsia="Calibri" w:hAnsi="Times New Roman" w:cs="Times New Roman"/>
          <w:sz w:val="28"/>
          <w:szCs w:val="28"/>
          <w:lang w:val="kk-KZ"/>
        </w:rPr>
        <w:t>25 - 35</w:t>
      </w:r>
      <w:r w:rsidRPr="0050666A">
        <w:rPr>
          <w:rFonts w:ascii="Times New Roman" w:eastAsia="Calibri" w:hAnsi="Times New Roman" w:cs="Times New Roman"/>
          <w:sz w:val="28"/>
          <w:szCs w:val="28"/>
          <w:lang w:val="kk-KZ"/>
        </w:rPr>
        <w:t xml:space="preserve"> минут уақытқа </w:t>
      </w:r>
      <w:r w:rsidR="00E056CB">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 xml:space="preserve"> пешке</w:t>
      </w:r>
      <w:r w:rsidR="00E056CB">
        <w:rPr>
          <w:rFonts w:ascii="Times New Roman" w:eastAsia="Calibri" w:hAnsi="Times New Roman" w:cs="Times New Roman"/>
          <w:sz w:val="28"/>
          <w:szCs w:val="28"/>
          <w:lang w:val="kk-KZ"/>
        </w:rPr>
        <w:t xml:space="preserve"> пісіруге</w:t>
      </w:r>
      <w:r w:rsidRPr="0050666A">
        <w:rPr>
          <w:rFonts w:ascii="Times New Roman" w:eastAsia="Calibri" w:hAnsi="Times New Roman" w:cs="Times New Roman"/>
          <w:sz w:val="28"/>
          <w:szCs w:val="28"/>
          <w:lang w:val="kk-KZ"/>
        </w:rPr>
        <w:t xml:space="preserve"> қойдық</w:t>
      </w:r>
      <w:r w:rsidRPr="0050666A">
        <w:rPr>
          <w:rFonts w:ascii="Times New Roman" w:hAnsi="Times New Roman" w:cs="Times New Roman"/>
          <w:sz w:val="28"/>
          <w:szCs w:val="28"/>
          <w:lang w:val="kk-KZ"/>
        </w:rPr>
        <w:t>» [39- 8 б].</w:t>
      </w:r>
    </w:p>
    <w:p w14:paraId="7F01DCFF" w14:textId="5619A402"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Нан тоқаш өнімдерін өндіруде тағамдық қоспалардың келесі функционалдық түрлерін қарастыр</w:t>
      </w:r>
      <w:r w:rsidR="00E056CB">
        <w:rPr>
          <w:rFonts w:ascii="Times New Roman" w:hAnsi="Times New Roman" w:cs="Times New Roman"/>
          <w:sz w:val="28"/>
          <w:szCs w:val="28"/>
          <w:lang w:val="kk-KZ"/>
        </w:rPr>
        <w:t>ды</w:t>
      </w:r>
      <w:r w:rsidRPr="0050666A">
        <w:rPr>
          <w:rFonts w:ascii="Times New Roman" w:hAnsi="Times New Roman" w:cs="Times New Roman"/>
          <w:sz w:val="28"/>
          <w:szCs w:val="28"/>
          <w:lang w:val="kk-KZ"/>
        </w:rPr>
        <w:t>қ, бұл тағамдық дәмдеуіштер және тағамдық қоспалар, осының арқасында өнімнің қайталанбас дәмі мен хош иісі</w:t>
      </w:r>
      <w:r w:rsidR="00E056CB">
        <w:rPr>
          <w:rFonts w:ascii="Times New Roman" w:hAnsi="Times New Roman" w:cs="Times New Roman"/>
          <w:sz w:val="28"/>
          <w:szCs w:val="28"/>
          <w:lang w:val="kk-KZ"/>
        </w:rPr>
        <w:t>н</w:t>
      </w:r>
      <w:r w:rsidRPr="0050666A">
        <w:rPr>
          <w:rFonts w:ascii="Times New Roman" w:hAnsi="Times New Roman" w:cs="Times New Roman"/>
          <w:sz w:val="28"/>
          <w:szCs w:val="28"/>
          <w:lang w:val="kk-KZ"/>
        </w:rPr>
        <w:t xml:space="preserve"> беруге болады [40].</w:t>
      </w:r>
    </w:p>
    <w:p w14:paraId="05880FBC" w14:textId="491613A5"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Қамырды кавитация</w:t>
      </w:r>
      <w:r w:rsidR="00E056CB">
        <w:rPr>
          <w:rFonts w:ascii="Times New Roman" w:hAnsi="Times New Roman" w:cs="Times New Roman"/>
          <w:sz w:val="28"/>
          <w:szCs w:val="28"/>
          <w:lang w:val="kk-KZ"/>
        </w:rPr>
        <w:t xml:space="preserve"> әсерімен</w:t>
      </w:r>
      <w:r w:rsidRPr="0050666A">
        <w:rPr>
          <w:rFonts w:ascii="Times New Roman" w:hAnsi="Times New Roman" w:cs="Times New Roman"/>
          <w:sz w:val="28"/>
          <w:szCs w:val="28"/>
          <w:lang w:val="kk-KZ"/>
        </w:rPr>
        <w:t xml:space="preserve"> </w:t>
      </w:r>
      <w:r w:rsidR="00E056CB" w:rsidRPr="0050666A">
        <w:rPr>
          <w:rFonts w:ascii="Times New Roman" w:hAnsi="Times New Roman" w:cs="Times New Roman"/>
          <w:sz w:val="28"/>
          <w:szCs w:val="28"/>
          <w:lang w:val="kk-KZ"/>
        </w:rPr>
        <w:t xml:space="preserve">дайындаудың </w:t>
      </w:r>
      <w:r w:rsidRPr="0050666A">
        <w:rPr>
          <w:rFonts w:ascii="Times New Roman" w:hAnsi="Times New Roman" w:cs="Times New Roman"/>
          <w:sz w:val="28"/>
          <w:szCs w:val="28"/>
          <w:lang w:val="kk-KZ"/>
        </w:rPr>
        <w:t>әдісі бидай мен қара бидайдың</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дәндерінен қамыр алуға бағытталған. Бұл әдісте астықты дайындау, 20</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24 сағат бойы астықты суға ұзындығы 1</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2 мм өскіндер пайда болғанға дейін 20</w:t>
      </w:r>
      <w:r w:rsidR="00E056CB">
        <w:rPr>
          <w:rFonts w:ascii="Times New Roman" w:hAnsi="Times New Roman" w:cs="Times New Roman"/>
          <w:sz w:val="28"/>
          <w:szCs w:val="28"/>
          <w:lang w:val="kk-KZ"/>
        </w:rPr>
        <w:t xml:space="preserve"> – </w:t>
      </w:r>
      <w:r w:rsidRPr="0050666A">
        <w:rPr>
          <w:rFonts w:ascii="Times New Roman" w:hAnsi="Times New Roman" w:cs="Times New Roman"/>
          <w:sz w:val="28"/>
          <w:szCs w:val="28"/>
          <w:lang w:val="kk-KZ"/>
        </w:rPr>
        <w:t>30</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°C температура салып қойып, әрі қарай астықты гидродинамикалық кавитациялық диспергирлеу мен рецепт компоненттерінің алынған массасын тексеру, кесу және пісіру немесе қысымды мұздату процесстерін қамтиды. </w:t>
      </w:r>
    </w:p>
    <w:p w14:paraId="4FD064C1" w14:textId="1ACD5F42"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Кавитация</w:t>
      </w:r>
      <w:r w:rsidR="00E056CB">
        <w:rPr>
          <w:rFonts w:ascii="Times New Roman" w:hAnsi="Times New Roman" w:cs="Times New Roman"/>
          <w:sz w:val="28"/>
          <w:szCs w:val="28"/>
          <w:lang w:val="kk-KZ"/>
        </w:rPr>
        <w:t xml:space="preserve"> әсерімен дайындау</w:t>
      </w:r>
      <w:r w:rsidRPr="0050666A">
        <w:rPr>
          <w:rFonts w:ascii="Times New Roman" w:hAnsi="Times New Roman" w:cs="Times New Roman"/>
          <w:sz w:val="28"/>
          <w:szCs w:val="28"/>
          <w:lang w:val="kk-KZ"/>
        </w:rPr>
        <w:t xml:space="preserve"> технологияла</w:t>
      </w:r>
      <w:r w:rsidR="00E056CB">
        <w:rPr>
          <w:rFonts w:ascii="Times New Roman" w:hAnsi="Times New Roman" w:cs="Times New Roman"/>
          <w:sz w:val="28"/>
          <w:szCs w:val="28"/>
          <w:lang w:val="kk-KZ"/>
        </w:rPr>
        <w:t>р</w:t>
      </w:r>
      <w:r w:rsidRPr="0050666A">
        <w:rPr>
          <w:rFonts w:ascii="Times New Roman" w:hAnsi="Times New Roman" w:cs="Times New Roman"/>
          <w:sz w:val="28"/>
          <w:szCs w:val="28"/>
          <w:lang w:val="kk-KZ"/>
        </w:rPr>
        <w:t>ы</w:t>
      </w:r>
      <w:r w:rsidR="00E056CB">
        <w:rPr>
          <w:rFonts w:ascii="Times New Roman" w:hAnsi="Times New Roman" w:cs="Times New Roman"/>
          <w:sz w:val="28"/>
          <w:szCs w:val="28"/>
          <w:lang w:val="kk-KZ"/>
        </w:rPr>
        <w:t>н</w:t>
      </w:r>
      <w:r w:rsidRPr="0050666A">
        <w:rPr>
          <w:rFonts w:ascii="Times New Roman" w:hAnsi="Times New Roman" w:cs="Times New Roman"/>
          <w:sz w:val="28"/>
          <w:szCs w:val="28"/>
          <w:lang w:val="kk-KZ"/>
        </w:rPr>
        <w:t xml:space="preserve"> қолдану өскен астықты ұнтақтауға және патогенді</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микроорганизмдерді толығымен жоюға мүмкіндік </w:t>
      </w:r>
      <w:r w:rsidR="00087859">
        <w:rPr>
          <w:rFonts w:ascii="Times New Roman" w:hAnsi="Times New Roman" w:cs="Times New Roman"/>
          <w:sz w:val="28"/>
          <w:szCs w:val="28"/>
          <w:lang w:val="kk-KZ"/>
        </w:rPr>
        <w:t>береді</w:t>
      </w:r>
      <w:r w:rsidRPr="0050666A">
        <w:rPr>
          <w:rFonts w:ascii="Times New Roman" w:hAnsi="Times New Roman" w:cs="Times New Roman"/>
          <w:sz w:val="28"/>
          <w:szCs w:val="28"/>
          <w:lang w:val="kk-KZ"/>
        </w:rPr>
        <w:t>, бұл  микрофлора микотоксиндерді қарапайым қосылыстарға бөлуге, ауыр металдардың құрамын азайтуға, гидролиз арқылы қант құрамындағы крахмалды жоғарылатуға, астық құрамындағы дәрумендерді сақтауға, қамырдың реологиялық қасиеттерін жақсартуға, нанның жұмсақ ортасының құрылымын жақсарту мен  баяулатуға, нанды ұзақ уақыт қатайтпа</w:t>
      </w:r>
      <w:r w:rsidR="00E056CB">
        <w:rPr>
          <w:rFonts w:ascii="Times New Roman" w:hAnsi="Times New Roman" w:cs="Times New Roman"/>
          <w:sz w:val="28"/>
          <w:szCs w:val="28"/>
          <w:lang w:val="kk-KZ"/>
        </w:rPr>
        <w:t>у</w:t>
      </w:r>
      <w:r w:rsidRPr="0050666A">
        <w:rPr>
          <w:rFonts w:ascii="Times New Roman" w:hAnsi="Times New Roman" w:cs="Times New Roman"/>
          <w:sz w:val="28"/>
          <w:szCs w:val="28"/>
          <w:lang w:val="kk-KZ"/>
        </w:rPr>
        <w:t xml:space="preserve">ға  мүмкіндік </w:t>
      </w:r>
      <w:r w:rsidR="00087859">
        <w:rPr>
          <w:rFonts w:ascii="Times New Roman" w:hAnsi="Times New Roman" w:cs="Times New Roman"/>
          <w:sz w:val="28"/>
          <w:szCs w:val="28"/>
          <w:lang w:val="kk-KZ"/>
        </w:rPr>
        <w:t>береді</w:t>
      </w:r>
      <w:r w:rsidRPr="0050666A">
        <w:rPr>
          <w:rFonts w:ascii="Times New Roman" w:hAnsi="Times New Roman" w:cs="Times New Roman"/>
          <w:sz w:val="28"/>
          <w:szCs w:val="28"/>
          <w:lang w:val="kk-KZ"/>
        </w:rPr>
        <w:t xml:space="preserve">. </w:t>
      </w:r>
    </w:p>
    <w:p w14:paraId="08B62891" w14:textId="360B7BF9"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Дәнді ұннан жасалған нанның басты артықшылықтарының бірі оның құрамындағы диеталық талшықтардың мөлшері. Диеталық талшық тоқ ішектің жұмысына және денсаулығына ықпал </w:t>
      </w:r>
      <w:r w:rsidR="00E3068A">
        <w:rPr>
          <w:rFonts w:ascii="Times New Roman" w:hAnsi="Times New Roman" w:cs="Times New Roman"/>
          <w:sz w:val="28"/>
          <w:szCs w:val="28"/>
          <w:lang w:val="kk-KZ"/>
        </w:rPr>
        <w:t>етеді</w:t>
      </w:r>
      <w:r w:rsidRPr="0050666A">
        <w:rPr>
          <w:rFonts w:ascii="Times New Roman" w:hAnsi="Times New Roman" w:cs="Times New Roman"/>
          <w:sz w:val="28"/>
          <w:szCs w:val="28"/>
          <w:lang w:val="kk-KZ"/>
        </w:rPr>
        <w:t xml:space="preserve">, іш қатуды болдырмайды және тоқ ішек қатерлі ісігінің даму қаупін азайтады [41]. </w:t>
      </w:r>
    </w:p>
    <w:p w14:paraId="4F3EFE18" w14:textId="5B082451"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Ашытқы</w:t>
      </w:r>
      <w:r w:rsidR="00E056CB">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бактериялары органикалық қышқылдардың түзілуіне, спирттердің, кетондардың, альдегидтердің, эфирлер мен құрамында күкірт бар </w:t>
      </w:r>
      <w:r w:rsidRPr="0050666A">
        <w:rPr>
          <w:rFonts w:ascii="Times New Roman" w:hAnsi="Times New Roman" w:cs="Times New Roman"/>
          <w:sz w:val="28"/>
          <w:szCs w:val="28"/>
          <w:lang w:val="kk-KZ"/>
        </w:rPr>
        <w:lastRenderedPageBreak/>
        <w:t>қосылыстардың, оның ішінде бөлінбейтін жай ашытқыларды бөле отырып, нанның хош иісінің қалыптасуына айтарлықтай үлес қосады [42].</w:t>
      </w:r>
    </w:p>
    <w:p w14:paraId="3EA6BA22" w14:textId="77777777"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Ашытқы негізіндегі нан өнімдері глютенді энтеропатиясы бар науқастардың тамақтану рационына дұрыс құрастырылған технологиялық схема жағдайында және науқастың ағзасы осындай өнімдерді қабылдай алатын жағдайда зерттеулерден кейін енгізуге болады [43].</w:t>
      </w:r>
    </w:p>
    <w:p w14:paraId="1D3F74E8" w14:textId="5889E869" w:rsidR="00181360" w:rsidRPr="0050666A" w:rsidRDefault="00181360" w:rsidP="008D5FBD">
      <w:pPr>
        <w:pStyle w:val="a3"/>
        <w:ind w:firstLine="709"/>
        <w:jc w:val="both"/>
        <w:rPr>
          <w:rFonts w:ascii="Times New Roman" w:eastAsia="Calibri" w:hAnsi="Times New Roman" w:cs="Times New Roman"/>
          <w:sz w:val="28"/>
          <w:szCs w:val="28"/>
          <w:lang w:val="kk-KZ"/>
        </w:rPr>
      </w:pPr>
      <w:bookmarkStart w:id="33" w:name="_Hlk87429330"/>
      <w:r w:rsidRPr="0050666A">
        <w:rPr>
          <w:rFonts w:ascii="Times New Roman" w:eastAsia="Calibri" w:hAnsi="Times New Roman" w:cs="Times New Roman"/>
          <w:sz w:val="28"/>
          <w:szCs w:val="28"/>
          <w:lang w:val="kk-KZ"/>
        </w:rPr>
        <w:t xml:space="preserve">Қамырды дайындау әдістері көп фазалы болуы мүмкін, оның ішінде қамырды дайындау алдында қамырды дайындау және ылғалдылық пен микрофлораның құрамы бойынша әр түрлі болуы мүмкін арнайы жартылай фабрикаттарда қамырды дайындау. Дайындау тәсілдері </w:t>
      </w:r>
      <w:r w:rsidR="000815C2">
        <w:rPr>
          <w:rFonts w:ascii="Times New Roman" w:eastAsia="Calibri" w:hAnsi="Times New Roman" w:cs="Times New Roman"/>
          <w:sz w:val="28"/>
          <w:szCs w:val="28"/>
          <w:lang w:val="kk-KZ"/>
        </w:rPr>
        <w:t>бір және көп фазалы болуы мүмкін</w:t>
      </w:r>
      <w:r w:rsidRPr="0050666A">
        <w:rPr>
          <w:rFonts w:ascii="Times New Roman" w:eastAsia="Calibri" w:hAnsi="Times New Roman" w:cs="Times New Roman"/>
          <w:sz w:val="28"/>
          <w:szCs w:val="28"/>
          <w:lang w:val="kk-KZ"/>
        </w:rPr>
        <w:t>.</w:t>
      </w:r>
      <w:r w:rsidR="000815C2">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 xml:space="preserve">Бұл әдістерге жұпталмаған және </w:t>
      </w:r>
      <w:r w:rsidR="000815C2">
        <w:rPr>
          <w:rFonts w:ascii="Times New Roman" w:eastAsia="Calibri" w:hAnsi="Times New Roman" w:cs="Times New Roman"/>
          <w:sz w:val="28"/>
          <w:szCs w:val="28"/>
          <w:lang w:val="kk-KZ"/>
        </w:rPr>
        <w:t>жеделдетіл</w:t>
      </w:r>
      <w:r w:rsidRPr="0050666A">
        <w:rPr>
          <w:rFonts w:ascii="Times New Roman" w:eastAsia="Calibri" w:hAnsi="Times New Roman" w:cs="Times New Roman"/>
          <w:sz w:val="28"/>
          <w:szCs w:val="28"/>
          <w:lang w:val="kk-KZ"/>
        </w:rPr>
        <w:t>ген әдістер жатады. Пісірудің ж</w:t>
      </w:r>
      <w:r w:rsidR="000815C2">
        <w:rPr>
          <w:rFonts w:ascii="Times New Roman" w:eastAsia="Calibri" w:hAnsi="Times New Roman" w:cs="Times New Roman"/>
          <w:sz w:val="28"/>
          <w:szCs w:val="28"/>
          <w:lang w:val="kk-KZ"/>
        </w:rPr>
        <w:t>еделдетілген</w:t>
      </w:r>
      <w:r w:rsidRPr="0050666A">
        <w:rPr>
          <w:rFonts w:ascii="Times New Roman" w:eastAsia="Calibri" w:hAnsi="Times New Roman" w:cs="Times New Roman"/>
          <w:sz w:val="28"/>
          <w:szCs w:val="28"/>
          <w:lang w:val="kk-KZ"/>
        </w:rPr>
        <w:t xml:space="preserve"> әдістерінің мәні</w:t>
      </w:r>
      <w:r w:rsidR="000815C2">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қамыр піскен кезде пайда болатын микробиологиялық, коллоидтық және биохимиялық процестерді күшейту. Жоғары және бірінші сұрыптағы бидай ұнынан нан</w:t>
      </w:r>
      <w:r w:rsidR="000815C2">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w:t>
      </w:r>
      <w:r w:rsidR="000815C2">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тоқаш өнімдерін өндіруде ж</w:t>
      </w:r>
      <w:r w:rsidR="00AF0B79">
        <w:rPr>
          <w:rFonts w:ascii="Times New Roman" w:eastAsia="Calibri" w:hAnsi="Times New Roman" w:cs="Times New Roman"/>
          <w:sz w:val="28"/>
          <w:szCs w:val="28"/>
          <w:lang w:val="kk-KZ"/>
        </w:rPr>
        <w:t>бірл</w:t>
      </w:r>
      <w:r w:rsidRPr="0050666A">
        <w:rPr>
          <w:rFonts w:ascii="Times New Roman" w:eastAsia="Calibri" w:hAnsi="Times New Roman" w:cs="Times New Roman"/>
          <w:sz w:val="28"/>
          <w:szCs w:val="28"/>
          <w:lang w:val="kk-KZ"/>
        </w:rPr>
        <w:t>ел әдістерді қолданған жөн</w:t>
      </w:r>
      <w:r w:rsidRPr="0050666A">
        <w:rPr>
          <w:rFonts w:ascii="Times New Roman" w:hAnsi="Times New Roman" w:cs="Times New Roman"/>
          <w:sz w:val="28"/>
          <w:szCs w:val="28"/>
          <w:lang w:val="kk-KZ"/>
        </w:rPr>
        <w:t xml:space="preserve"> [</w:t>
      </w:r>
      <w:r w:rsidR="00773B91">
        <w:rPr>
          <w:rFonts w:ascii="Times New Roman" w:hAnsi="Times New Roman" w:cs="Times New Roman"/>
          <w:sz w:val="28"/>
          <w:szCs w:val="28"/>
          <w:lang w:val="kk-KZ"/>
        </w:rPr>
        <w:t>44,</w:t>
      </w:r>
      <w:r w:rsidRPr="0050666A">
        <w:rPr>
          <w:rFonts w:ascii="Times New Roman" w:hAnsi="Times New Roman" w:cs="Times New Roman"/>
          <w:sz w:val="28"/>
          <w:szCs w:val="28"/>
          <w:lang w:val="kk-KZ"/>
        </w:rPr>
        <w:t>45].</w:t>
      </w:r>
      <w:bookmarkEnd w:id="33"/>
    </w:p>
    <w:p w14:paraId="2674B7DB" w14:textId="77777777" w:rsidR="00181360" w:rsidRPr="0050666A" w:rsidRDefault="00181360" w:rsidP="008D5FBD">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Осы мәселелерді табысты шешу үшін қажетті талаптарды ескере отырып, нан өнімдерінің негізгі қоректік заттарын кешенді байыту үшін қазіргі заманғы технологияларды дамытудың жаңа тәсілдері ұсыну қажет</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ионоозонды кавитациямен жұмсақ бидайдың төменгі класстарынан алынған ұнды және ионоозонды суды пайдалану негізінде қоректігі және биологиялық құндылығы жоғары нан пісіру өндірісінің жаңа технологиясын зерттеу және дамытуды қолға алу қажет </w:t>
      </w:r>
      <w:r w:rsidRPr="0050666A">
        <w:rPr>
          <w:rFonts w:ascii="Times New Roman" w:hAnsi="Times New Roman" w:cs="Times New Roman"/>
          <w:sz w:val="28"/>
          <w:szCs w:val="28"/>
          <w:lang w:val="kk-KZ"/>
        </w:rPr>
        <w:t>[46].</w:t>
      </w:r>
    </w:p>
    <w:p w14:paraId="66BE22A6" w14:textId="10586C2F" w:rsidR="00181360" w:rsidRPr="0050666A" w:rsidRDefault="00181360" w:rsidP="008D5FBD">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Жоғары және алғашқы екі сыныптың жұмсақ бидайы күшті деп аталады және нанның сұрыптарын пісіру үшін қолданылады, ұнды әлсіз дәнділерден жақсартады. Егер 3</w:t>
      </w:r>
      <w:r w:rsidR="00823006">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ші класс бидайының көрсеткіштері желімшесі 23</w:t>
      </w:r>
      <w:r w:rsidR="00823006">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00823006">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00823006">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дан жоғары болса, ол күшті сұрыптар қоспасын қоспай сұрыптық ұн өндіру үшін қолданылады. 4 сұрыпты бидай – бұл астықтың химиялық және пісіру қасиеттерінде әлсіз. Осындай астықтан ұн міндетті түрде күшті сұрыпты қосуды талап </w:t>
      </w:r>
      <w:r w:rsidR="00E3068A">
        <w:rPr>
          <w:rFonts w:ascii="Times New Roman" w:hAnsi="Times New Roman" w:cs="Times New Roman"/>
          <w:sz w:val="28"/>
          <w:szCs w:val="28"/>
          <w:lang w:val="kk-KZ"/>
        </w:rPr>
        <w:t>етеді</w:t>
      </w:r>
      <w:r w:rsidRPr="000C05BC">
        <w:rPr>
          <w:rFonts w:ascii="Times New Roman" w:hAnsi="Times New Roman" w:cs="Times New Roman"/>
          <w:sz w:val="28"/>
          <w:szCs w:val="28"/>
          <w:lang w:val="kk-KZ"/>
        </w:rPr>
        <w:t>. Бидай 5</w:t>
      </w:r>
      <w:r w:rsidR="00823006">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класс </w:t>
      </w:r>
      <w:r w:rsidRPr="000C05BC">
        <w:rPr>
          <w:rFonts w:ascii="Times New Roman" w:hAnsi="Times New Roman" w:cs="Times New Roman"/>
          <w:sz w:val="28"/>
          <w:szCs w:val="28"/>
          <w:lang w:val="kk-KZ"/>
        </w:rPr>
        <w:t xml:space="preserve"> азық</w:t>
      </w:r>
      <w:r w:rsidR="00823006">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түлік емес мақсаттарға арналған астық </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(малға арналған жем, глюкоза және т.б) </w:t>
      </w:r>
      <w:r w:rsidRPr="0050666A">
        <w:rPr>
          <w:rFonts w:ascii="Times New Roman" w:hAnsi="Times New Roman" w:cs="Times New Roman"/>
          <w:sz w:val="28"/>
          <w:szCs w:val="28"/>
          <w:lang w:val="kk-KZ"/>
        </w:rPr>
        <w:t>[47].</w:t>
      </w:r>
    </w:p>
    <w:p w14:paraId="27442F32" w14:textId="11C47839"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Озонның басқа дезинфекциялық құралдармен салыстырғанда бірқатар сөзсіз артықшылықтары бар. Атап айтқанда, озон бактерияларды, бактериялардың</w:t>
      </w:r>
      <w:r w:rsidR="00823006">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спораларын, саңырауқұлақтарды, вирустарды инактивациялау үшін қолданылатын формальдегид, хлор, этилен оксиді және т. б. сияқты реактивтерге қарағанда әлдеқайда тиімді.</w:t>
      </w:r>
    </w:p>
    <w:p w14:paraId="7DD3526C" w14:textId="6D37454E"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Тамақ өнеркәсібінде озонды пайдалану кезінде, ең алдымен, озонның өнімнің өзіне әсер ету ерекшеліктерін, басылған микрофлораның түрлік құрамын, температураны, ылғалдылықты және озонды қолдану тиімділігіне әсер етуі мүмкін басқа да параметрлерді ескеру қажет. Атап айтқанда, озонның төмен концентрациясымен өңдеу кезінде микробтық контаминацияны ынталандыру әсері пайда болуы мүмкін</w:t>
      </w:r>
      <w:r w:rsidR="00911F7D">
        <w:rPr>
          <w:rFonts w:ascii="Times New Roman" w:hAnsi="Times New Roman" w:cs="Times New Roman"/>
          <w:sz w:val="28"/>
          <w:szCs w:val="28"/>
          <w:lang w:val="kk-KZ"/>
        </w:rPr>
        <w:t>[</w:t>
      </w:r>
      <w:r w:rsidR="00911F7D" w:rsidRPr="00911F7D">
        <w:rPr>
          <w:rFonts w:ascii="Times New Roman" w:hAnsi="Times New Roman" w:cs="Times New Roman"/>
          <w:sz w:val="28"/>
          <w:szCs w:val="28"/>
          <w:lang w:val="kk-KZ"/>
        </w:rPr>
        <w:t>48</w:t>
      </w:r>
      <w:r w:rsidR="00911F7D">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w:t>
      </w:r>
    </w:p>
    <w:p w14:paraId="2F0E0175" w14:textId="43D9181B"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Озонның төмен концентрациясындағы ұқсас құбылыс жемістерде пайда болатын зеңдердің кейбір түрлеріне де тән. Сондықтан озонның концентрациясын өлшеуге және кең ауқымда реттеуге мүмкіндік беретін </w:t>
      </w:r>
      <w:r w:rsidRPr="0050666A">
        <w:rPr>
          <w:rFonts w:ascii="Times New Roman" w:hAnsi="Times New Roman" w:cs="Times New Roman"/>
          <w:sz w:val="28"/>
          <w:szCs w:val="28"/>
          <w:lang w:val="kk-KZ"/>
        </w:rPr>
        <w:lastRenderedPageBreak/>
        <w:t xml:space="preserve">озонаторларды және басқа параметрлерді тікелей озон генераторындағы озон генераторында және автоматты режимде </w:t>
      </w:r>
      <w:r w:rsidR="00823006">
        <w:rPr>
          <w:rFonts w:ascii="Times New Roman" w:hAnsi="Times New Roman" w:cs="Times New Roman"/>
          <w:sz w:val="28"/>
          <w:szCs w:val="28"/>
          <w:lang w:val="kk-KZ"/>
        </w:rPr>
        <w:t>о</w:t>
      </w:r>
      <w:r w:rsidRPr="0050666A">
        <w:rPr>
          <w:rFonts w:ascii="Times New Roman" w:hAnsi="Times New Roman" w:cs="Times New Roman"/>
          <w:sz w:val="28"/>
          <w:szCs w:val="28"/>
          <w:lang w:val="kk-KZ"/>
        </w:rPr>
        <w:t xml:space="preserve">ператор белгілеген режимдерді қолдайтын пайдалану қажет. Озонның оңтайлы концентрациясының зеңге бастапқы әсері оның өсуін басу болып табылады, және әсері тез арада, атап айтқанда, зең бетіндегі бастапқы кезеңде пайда болады. Кейіннен озонмен өзара әрекеттесу процестері бұрыннан қалыптасқан мәдениеттердің жойылуына </w:t>
      </w:r>
      <w:r w:rsidR="002A4C55">
        <w:rPr>
          <w:rFonts w:ascii="Times New Roman" w:hAnsi="Times New Roman" w:cs="Times New Roman"/>
          <w:sz w:val="28"/>
          <w:szCs w:val="28"/>
          <w:lang w:val="kk-KZ"/>
        </w:rPr>
        <w:t>әкеледі</w:t>
      </w:r>
      <w:r w:rsidRPr="0050666A">
        <w:rPr>
          <w:rFonts w:ascii="Times New Roman" w:hAnsi="Times New Roman" w:cs="Times New Roman"/>
          <w:sz w:val="28"/>
          <w:szCs w:val="28"/>
          <w:lang w:val="kk-KZ"/>
        </w:rPr>
        <w:t>. Озон,</w:t>
      </w:r>
      <w:r w:rsidR="00823006">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ең алдымен, қол жетімді жер үсті жасушаларына шабуыл жасайды және аздап терең ен</w:t>
      </w:r>
      <w:r w:rsidR="00823006">
        <w:rPr>
          <w:rFonts w:ascii="Times New Roman" w:hAnsi="Times New Roman" w:cs="Times New Roman"/>
          <w:sz w:val="28"/>
          <w:szCs w:val="28"/>
          <w:lang w:val="kk-KZ"/>
        </w:rPr>
        <w:t>гізілед</w:t>
      </w:r>
      <w:r w:rsidRPr="0050666A">
        <w:rPr>
          <w:rFonts w:ascii="Times New Roman" w:hAnsi="Times New Roman" w:cs="Times New Roman"/>
          <w:sz w:val="28"/>
          <w:szCs w:val="28"/>
          <w:lang w:val="kk-KZ"/>
        </w:rPr>
        <w:t>і.</w:t>
      </w:r>
    </w:p>
    <w:p w14:paraId="475AA1AC" w14:textId="2C1B3C11"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Тамақ өнеркәсібінде озон дезинфекция үшін пайдаланылады, өндірістің санитарлық</w:t>
      </w:r>
      <w:r w:rsidR="00823006">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823006">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гигиеналық жағдайларын жақсарту мақсатында үй</w:t>
      </w:r>
      <w:r w:rsidR="00823006">
        <w:rPr>
          <w:rFonts w:ascii="Times New Roman" w:hAnsi="Times New Roman" w:cs="Times New Roman"/>
          <w:sz w:val="28"/>
          <w:szCs w:val="28"/>
          <w:lang w:val="kk-KZ"/>
        </w:rPr>
        <w:t xml:space="preserve"> </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жайларды, жабдықтарды, көлік құралдарын, контейнерлер мен қаптамаларды</w:t>
      </w:r>
      <w:r w:rsidR="004C3D75">
        <w:rPr>
          <w:rFonts w:ascii="Times New Roman" w:hAnsi="Times New Roman" w:cs="Times New Roman"/>
          <w:sz w:val="28"/>
          <w:szCs w:val="28"/>
          <w:lang w:val="kk-KZ"/>
        </w:rPr>
        <w:t xml:space="preserve"> қамтамасыз етеді</w:t>
      </w:r>
      <w:r w:rsidRPr="0050666A">
        <w:rPr>
          <w:rFonts w:ascii="Times New Roman" w:hAnsi="Times New Roman" w:cs="Times New Roman"/>
          <w:sz w:val="28"/>
          <w:szCs w:val="28"/>
          <w:lang w:val="kk-KZ"/>
        </w:rPr>
        <w:t>. Нан өндіру салаларында озонның төмен концентрациясы қоректік ортаны байыту, ашытқы саңырауқұлақтарының өсуін ынталандыру, уыт</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пен ашытқы қамырын дайындау процестерін күшейту үшін қолданылады</w:t>
      </w:r>
      <w:r w:rsidR="00B44227">
        <w:rPr>
          <w:rFonts w:ascii="Times New Roman" w:hAnsi="Times New Roman" w:cs="Times New Roman"/>
          <w:sz w:val="28"/>
          <w:szCs w:val="28"/>
          <w:lang w:val="kk-KZ"/>
        </w:rPr>
        <w:t>[49,50]</w:t>
      </w:r>
      <w:r w:rsidRPr="0050666A">
        <w:rPr>
          <w:rFonts w:ascii="Times New Roman" w:hAnsi="Times New Roman" w:cs="Times New Roman"/>
          <w:sz w:val="28"/>
          <w:szCs w:val="28"/>
          <w:lang w:val="kk-KZ"/>
        </w:rPr>
        <w:t>.</w:t>
      </w:r>
    </w:p>
    <w:p w14:paraId="7AF917DA" w14:textId="5F5EB844"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Алайда, бүгінгі таңда бидайдан нан пісіруге және кондитерлік өнімдерге арналған стандарт жоқ. Соңғы уақытқа дейін өсірілген астық ұғымының анықтамасы болған жоқ,</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бірақ 2008 жылы химиялық зерттеулермен айналысатын американдық қауымдастық дәнді дақылдардың (A</w:t>
      </w:r>
      <w:r w:rsidR="00911F7D" w:rsidRPr="00911F7D">
        <w:rPr>
          <w:rFonts w:ascii="Times New Roman" w:hAnsi="Times New Roman" w:cs="Times New Roman"/>
          <w:sz w:val="28"/>
          <w:szCs w:val="28"/>
          <w:lang w:val="kk-KZ"/>
        </w:rPr>
        <w:t>ACC</w:t>
      </w:r>
      <w:r w:rsidRPr="0050666A">
        <w:rPr>
          <w:rFonts w:ascii="Times New Roman" w:hAnsi="Times New Roman" w:cs="Times New Roman"/>
          <w:sz w:val="28"/>
          <w:szCs w:val="28"/>
          <w:lang w:val="kk-KZ"/>
        </w:rPr>
        <w:t xml:space="preserve"> AmericanAssociation of Cereal Chemists)) келесі анықтамаларын жаасады. Тұтас астық</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бұл астық зақымданбаған және шытынамаған  астық, негізгі анатомиялық компоненттері – эндосперм, ұрық және мембраналық қабаттар, бүлінбеген астықпен бірдей салыстырмалы пропорцияда болады, өсірілген астық</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бұл барлық бастапқы компоненттері бар астық, мысалы қабық, ұрық және эндоспермасы бар, тұтас дән ретінде  көшет ядроның ұзындығынан аспаған жағдайда қарастырылады, ал қоректік заттардың мөлшері</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аза</w:t>
      </w:r>
      <w:r w:rsidR="004C3D75">
        <w:rPr>
          <w:rFonts w:ascii="Times New Roman" w:hAnsi="Times New Roman" w:cs="Times New Roman"/>
          <w:sz w:val="28"/>
          <w:szCs w:val="28"/>
          <w:lang w:val="kk-KZ"/>
        </w:rPr>
        <w:t>ймау</w:t>
      </w:r>
      <w:r w:rsidRPr="0050666A">
        <w:rPr>
          <w:rFonts w:ascii="Times New Roman" w:hAnsi="Times New Roman" w:cs="Times New Roman"/>
          <w:sz w:val="28"/>
          <w:szCs w:val="28"/>
          <w:lang w:val="kk-KZ"/>
        </w:rPr>
        <w:t>ы керек.</w:t>
      </w:r>
    </w:p>
    <w:p w14:paraId="4114F444" w14:textId="2CE2AD51"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Ашытқы өндіру және қолдану тәсілі бойынша үш түрге жіктеуге болады, дәстүрлі ашытқы аз мөлшерде ашытылған ашытқының көбейуінен оны қайта жаңғартады, өнеркәсіптік ашытқы -</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микроорганизмдердің арнайы таңдалған штамдарында дайындалады, әдетте ол дозаны жеңілдету үшін сұйық консистенциямен дайындалады, құрғақ ашытқыны дайындау үшін әр түрлі технологиялар барабан кептіру, спрей кептіру, псевдоожиженном қабатында кептіру, сублимациялық кептіру  қолданылады.</w:t>
      </w:r>
    </w:p>
    <w:p w14:paraId="5BEBA819" w14:textId="7C2E1DFB"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1-</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ші сұрыпты бидай ұны мен тұтас дәнді бидай дәнінің қоспасынан 100 г хлорлы нанды қарақұмық кебек ұнын қосып тұтыну нәруыздың тәуліктік қажеттілігін 10,7</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ға қанағаттандыру дәрежесін қамтамасыз ететіні анықталды;  май 1,5</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4C3D75">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көміртегі 10,4</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ға;  диеталық талшық 16,3</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ға;  минералдар 0,2</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55,6</w:t>
      </w:r>
      <w:r w:rsidR="004C3D7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w:t>
      </w:r>
      <w:r w:rsidR="004C3D75">
        <w:rPr>
          <w:rFonts w:ascii="Times New Roman" w:hAnsi="Times New Roman" w:cs="Times New Roman"/>
          <w:sz w:val="28"/>
          <w:szCs w:val="28"/>
          <w:lang w:val="kk-KZ"/>
        </w:rPr>
        <w:t>дәрумендер</w:t>
      </w:r>
      <w:r w:rsidRPr="0050666A">
        <w:rPr>
          <w:rFonts w:ascii="Times New Roman" w:hAnsi="Times New Roman" w:cs="Times New Roman"/>
          <w:sz w:val="28"/>
          <w:szCs w:val="28"/>
          <w:lang w:val="kk-KZ"/>
        </w:rPr>
        <w:t xml:space="preserve"> 16,7</w:t>
      </w:r>
      <w:r w:rsidR="004B1AD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4B1AD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33,3</w:t>
      </w:r>
      <w:r w:rsidR="004B1AD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аралығында. </w:t>
      </w:r>
    </w:p>
    <w:p w14:paraId="7A9CA749" w14:textId="6D3EB297" w:rsidR="00181360" w:rsidRPr="000C05BC"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w:t>
      </w:r>
      <w:r w:rsidRPr="000C05BC">
        <w:rPr>
          <w:rFonts w:ascii="Times New Roman" w:hAnsi="Times New Roman" w:cs="Times New Roman"/>
          <w:sz w:val="28"/>
          <w:szCs w:val="28"/>
          <w:lang w:val="kk-KZ"/>
        </w:rPr>
        <w:t>Қамыр дайындаудың ең кең таралған түрі бидай ұнынан ашытқы</w:t>
      </w:r>
      <w:r w:rsidRPr="0050666A">
        <w:rPr>
          <w:rFonts w:ascii="Times New Roman" w:hAnsi="Times New Roman" w:cs="Times New Roman"/>
          <w:sz w:val="28"/>
          <w:szCs w:val="28"/>
          <w:lang w:val="kk-KZ"/>
        </w:rPr>
        <w:t>мен</w:t>
      </w:r>
      <w:r w:rsidRPr="000C05BC">
        <w:rPr>
          <w:rFonts w:ascii="Times New Roman" w:hAnsi="Times New Roman" w:cs="Times New Roman"/>
          <w:sz w:val="28"/>
          <w:szCs w:val="28"/>
          <w:lang w:val="kk-KZ"/>
        </w:rPr>
        <w:t xml:space="preserve"> және ашытқысыз қамыр дайындау болып табылады. Сонымен қатар, </w:t>
      </w:r>
      <w:r w:rsidR="004B1AD7">
        <w:rPr>
          <w:rFonts w:ascii="Times New Roman" w:hAnsi="Times New Roman" w:cs="Times New Roman"/>
          <w:sz w:val="28"/>
          <w:szCs w:val="28"/>
          <w:lang w:val="kk-KZ"/>
        </w:rPr>
        <w:t>жеделдетілген</w:t>
      </w:r>
      <w:r w:rsidRPr="000C05BC">
        <w:rPr>
          <w:rFonts w:ascii="Times New Roman" w:hAnsi="Times New Roman" w:cs="Times New Roman"/>
          <w:sz w:val="28"/>
          <w:szCs w:val="28"/>
          <w:lang w:val="kk-KZ"/>
        </w:rPr>
        <w:t xml:space="preserve"> қамырды дайындау әдістері әзірленіп, өндірісте қолданылып жатыр. </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Қамыр илеген сәттен бастап, ашытқы әсерінен спирттік ашыту үрдісі басталады. Ашыту барысында босаған көмірқышқыл газы қамырды босатады, нәтижесінде оның көлемі артады»[</w:t>
      </w:r>
      <w:r w:rsidRPr="0050666A">
        <w:rPr>
          <w:rFonts w:ascii="Times New Roman" w:hAnsi="Times New Roman" w:cs="Times New Roman"/>
          <w:sz w:val="28"/>
          <w:szCs w:val="28"/>
          <w:lang w:val="kk-KZ"/>
        </w:rPr>
        <w:t>51</w:t>
      </w:r>
      <w:r w:rsidRPr="000C05BC">
        <w:rPr>
          <w:rFonts w:ascii="Times New Roman" w:hAnsi="Times New Roman" w:cs="Times New Roman"/>
          <w:sz w:val="28"/>
          <w:szCs w:val="28"/>
          <w:lang w:val="kk-KZ"/>
        </w:rPr>
        <w:t xml:space="preserve">]. </w:t>
      </w:r>
    </w:p>
    <w:p w14:paraId="66CAA469" w14:textId="5D4ED77E"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lastRenderedPageBreak/>
        <w:t>Қамыр ылғалдылығы 50</w:t>
      </w:r>
      <w:r w:rsidR="004B1AD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қалың қамырға дайындалды, оны илеу үшін 5</w:t>
      </w:r>
      <w:r w:rsidR="004B1AD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массалық мөлшерде қарақұмық кебе</w:t>
      </w:r>
      <w:r w:rsidR="004B1AD7">
        <w:rPr>
          <w:rFonts w:ascii="Times New Roman" w:hAnsi="Times New Roman" w:cs="Times New Roman"/>
          <w:sz w:val="28"/>
          <w:szCs w:val="28"/>
          <w:lang w:val="kk-KZ"/>
        </w:rPr>
        <w:t>г</w:t>
      </w:r>
      <w:r w:rsidRPr="0050666A">
        <w:rPr>
          <w:rFonts w:ascii="Times New Roman" w:hAnsi="Times New Roman" w:cs="Times New Roman"/>
          <w:sz w:val="28"/>
          <w:szCs w:val="28"/>
          <w:lang w:val="kk-KZ"/>
        </w:rPr>
        <w:t>інен жасалған ұн және 1 сортты бидай наны ұны қолданылды, нан пісіру престеу</w:t>
      </w:r>
      <w:r w:rsidR="004B1AD7">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ашытқы және ауыз су (эксперименттік үлгі).  Қамырдың ашытуы 2 сағатқа созылды, содан кейін жартылай фабрикатқа тұтас бидайдан жасалған ұн қоспасы мен бірінші сұрыпты бидай нан ұнының қалған қоспасы қосылып, ылғалдылығы 47</w:t>
      </w:r>
      <w:r w:rsidR="004B1AD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қамыр иленді [52].</w:t>
      </w:r>
    </w:p>
    <w:p w14:paraId="07124AF5" w14:textId="1D8B6DBE" w:rsidR="00181360" w:rsidRPr="0050666A" w:rsidRDefault="00181360" w:rsidP="008D5FBD">
      <w:pPr>
        <w:pStyle w:val="a3"/>
        <w:ind w:firstLine="709"/>
        <w:jc w:val="both"/>
        <w:rPr>
          <w:rFonts w:ascii="Times New Roman" w:hAnsi="Times New Roman" w:cs="Times New Roman"/>
          <w:sz w:val="28"/>
          <w:szCs w:val="28"/>
          <w:highlight w:val="yellow"/>
          <w:lang w:val="kk-KZ"/>
        </w:rPr>
      </w:pPr>
      <w:r w:rsidRPr="000C05BC">
        <w:rPr>
          <w:rFonts w:ascii="Times New Roman" w:hAnsi="Times New Roman" w:cs="Times New Roman"/>
          <w:sz w:val="28"/>
          <w:szCs w:val="28"/>
          <w:lang w:val="kk-KZ"/>
        </w:rPr>
        <w:t>«Ашыту ү</w:t>
      </w:r>
      <w:r w:rsidR="004B1AD7">
        <w:rPr>
          <w:rFonts w:ascii="Times New Roman" w:hAnsi="Times New Roman" w:cs="Times New Roman"/>
          <w:sz w:val="28"/>
          <w:szCs w:val="28"/>
          <w:lang w:val="kk-KZ"/>
        </w:rPr>
        <w:t>дерісінде</w:t>
      </w:r>
      <w:r w:rsidRPr="000C05BC">
        <w:rPr>
          <w:rFonts w:ascii="Times New Roman" w:hAnsi="Times New Roman" w:cs="Times New Roman"/>
          <w:sz w:val="28"/>
          <w:szCs w:val="28"/>
          <w:lang w:val="kk-KZ"/>
        </w:rPr>
        <w:t xml:space="preserve"> қамырды қайта илеу машинасына 1</w:t>
      </w:r>
      <w:r w:rsidR="004B1AD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004B1AD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3 минут аралас</w:t>
      </w:r>
      <w:r w:rsidRPr="0050666A">
        <w:rPr>
          <w:rFonts w:ascii="Times New Roman" w:hAnsi="Times New Roman" w:cs="Times New Roman"/>
          <w:sz w:val="28"/>
          <w:szCs w:val="28"/>
          <w:lang w:val="kk-KZ"/>
        </w:rPr>
        <w:t>т</w:t>
      </w:r>
      <w:r w:rsidRPr="000C05BC">
        <w:rPr>
          <w:rFonts w:ascii="Times New Roman" w:hAnsi="Times New Roman" w:cs="Times New Roman"/>
          <w:sz w:val="28"/>
          <w:szCs w:val="28"/>
          <w:lang w:val="kk-KZ"/>
        </w:rPr>
        <w:t xml:space="preserve">ыру ұсынылады. Бұл үрдісті </w:t>
      </w:r>
      <w:r w:rsidRPr="0050666A">
        <w:rPr>
          <w:rFonts w:ascii="Times New Roman" w:hAnsi="Times New Roman" w:cs="Times New Roman"/>
          <w:sz w:val="28"/>
          <w:szCs w:val="28"/>
          <w:lang w:val="kk-KZ"/>
        </w:rPr>
        <w:t>қопсыту</w:t>
      </w:r>
      <w:r w:rsidRPr="000C05BC">
        <w:rPr>
          <w:rFonts w:ascii="Times New Roman" w:hAnsi="Times New Roman" w:cs="Times New Roman"/>
          <w:sz w:val="28"/>
          <w:szCs w:val="28"/>
          <w:lang w:val="kk-KZ"/>
        </w:rPr>
        <w:t xml:space="preserve"> деп атайды. </w:t>
      </w:r>
      <w:r w:rsidRPr="0050666A">
        <w:rPr>
          <w:rFonts w:ascii="Times New Roman" w:hAnsi="Times New Roman" w:cs="Times New Roman"/>
          <w:sz w:val="28"/>
          <w:szCs w:val="28"/>
          <w:lang w:val="kk-KZ"/>
        </w:rPr>
        <w:t>Қопсыту</w:t>
      </w:r>
      <w:r w:rsidRPr="000C05BC">
        <w:rPr>
          <w:rFonts w:ascii="Times New Roman" w:hAnsi="Times New Roman" w:cs="Times New Roman"/>
          <w:sz w:val="28"/>
          <w:szCs w:val="28"/>
          <w:lang w:val="kk-KZ"/>
        </w:rPr>
        <w:t xml:space="preserve"> үрдісі көмірқышқыл газын қамырдан шығаруды және ашытқы жасушаларының тамақтануын жақсартуға, сондай</w:t>
      </w:r>
      <w:r w:rsidR="004B1AD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004B1AD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ақ механикалық әрекеттің әсерінен – қамыр құрылымын жақсартуға қол жеткіз</w:t>
      </w:r>
      <w:r w:rsidR="004B1AD7">
        <w:rPr>
          <w:rFonts w:ascii="Times New Roman" w:hAnsi="Times New Roman" w:cs="Times New Roman"/>
          <w:sz w:val="28"/>
          <w:szCs w:val="28"/>
          <w:lang w:val="kk-KZ"/>
        </w:rPr>
        <w:t>ед</w:t>
      </w:r>
      <w:r w:rsidRPr="000C05BC">
        <w:rPr>
          <w:rFonts w:ascii="Times New Roman" w:hAnsi="Times New Roman" w:cs="Times New Roman"/>
          <w:sz w:val="28"/>
          <w:szCs w:val="28"/>
          <w:lang w:val="kk-KZ"/>
        </w:rPr>
        <w:t>і</w:t>
      </w:r>
      <w:r w:rsidRPr="0050666A">
        <w:rPr>
          <w:rFonts w:ascii="Times New Roman" w:hAnsi="Times New Roman" w:cs="Times New Roman"/>
          <w:sz w:val="28"/>
          <w:szCs w:val="28"/>
          <w:lang w:val="kk-KZ"/>
        </w:rPr>
        <w:t>»[53].</w:t>
      </w:r>
    </w:p>
    <w:p w14:paraId="63D24150" w14:textId="4B19C88E" w:rsidR="00181360" w:rsidRPr="0050666A" w:rsidRDefault="00181360" w:rsidP="008D5FBD">
      <w:pPr>
        <w:pStyle w:val="a3"/>
        <w:ind w:firstLine="709"/>
        <w:jc w:val="both"/>
        <w:rPr>
          <w:rFonts w:ascii="Times New Roman" w:hAnsi="Times New Roman" w:cs="Times New Roman"/>
          <w:sz w:val="28"/>
          <w:szCs w:val="28"/>
          <w:highlight w:val="yellow"/>
          <w:lang w:val="kk-KZ"/>
        </w:rPr>
      </w:pPr>
      <w:r w:rsidRPr="000C05BC">
        <w:rPr>
          <w:rFonts w:ascii="Times New Roman" w:hAnsi="Times New Roman" w:cs="Times New Roman"/>
          <w:sz w:val="28"/>
          <w:szCs w:val="28"/>
          <w:lang w:val="kk-KZ"/>
        </w:rPr>
        <w:t xml:space="preserve">Әр түрлі дақылдардан алынған ұнның тұтас ұнтақталған түрлерін қолдану </w:t>
      </w:r>
      <w:r w:rsidRPr="0050666A">
        <w:rPr>
          <w:rFonts w:ascii="Times New Roman" w:hAnsi="Times New Roman" w:cs="Times New Roman"/>
          <w:sz w:val="28"/>
          <w:szCs w:val="28"/>
          <w:lang w:val="kk-KZ"/>
        </w:rPr>
        <w:t>нан</w:t>
      </w:r>
      <w:r w:rsidRPr="000C05BC">
        <w:rPr>
          <w:rFonts w:ascii="Times New Roman" w:hAnsi="Times New Roman" w:cs="Times New Roman"/>
          <w:sz w:val="28"/>
          <w:szCs w:val="28"/>
          <w:lang w:val="kk-KZ"/>
        </w:rPr>
        <w:t xml:space="preserve"> өнімдерінің ассортиментін кеңейтуде және олардың тағамдық құндылығын арттыруда перспективалы бағыт болып табылады. Дәнді дақылдардан алынған ұнның бай химиялық құрамына</w:t>
      </w:r>
      <w:r w:rsidRPr="0050666A">
        <w:rPr>
          <w:rFonts w:ascii="Times New Roman" w:hAnsi="Times New Roman" w:cs="Times New Roman"/>
          <w:sz w:val="28"/>
          <w:szCs w:val="28"/>
          <w:lang w:val="kk-KZ"/>
        </w:rPr>
        <w:t xml:space="preserve">, құрамындағы макро- микро элементтерге, </w:t>
      </w:r>
      <w:r w:rsidR="004B1AD7">
        <w:rPr>
          <w:rFonts w:ascii="Times New Roman" w:hAnsi="Times New Roman" w:cs="Times New Roman"/>
          <w:sz w:val="28"/>
          <w:szCs w:val="28"/>
          <w:lang w:val="kk-KZ"/>
        </w:rPr>
        <w:t>дәрумен</w:t>
      </w:r>
      <w:r w:rsidRPr="0050666A">
        <w:rPr>
          <w:rFonts w:ascii="Times New Roman" w:hAnsi="Times New Roman" w:cs="Times New Roman"/>
          <w:sz w:val="28"/>
          <w:szCs w:val="28"/>
          <w:lang w:val="kk-KZ"/>
        </w:rPr>
        <w:t>дерге,</w:t>
      </w:r>
      <w:r w:rsidR="004B1AD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аминқышқылдық құрамына байланысты  </w:t>
      </w:r>
      <w:r w:rsidRPr="000C05BC">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болады [54].</w:t>
      </w:r>
    </w:p>
    <w:p w14:paraId="14208FA1" w14:textId="3F776A76" w:rsidR="00181360" w:rsidRPr="0050666A" w:rsidRDefault="00181360" w:rsidP="008D5FBD">
      <w:pPr>
        <w:pStyle w:val="a3"/>
        <w:ind w:firstLine="709"/>
        <w:jc w:val="both"/>
        <w:rPr>
          <w:rFonts w:ascii="Times New Roman" w:hAnsi="Times New Roman" w:cs="Times New Roman"/>
          <w:sz w:val="28"/>
          <w:szCs w:val="28"/>
          <w:highlight w:val="yellow"/>
          <w:lang w:val="kk-KZ"/>
        </w:rPr>
      </w:pPr>
      <w:r w:rsidRPr="0050666A">
        <w:rPr>
          <w:rFonts w:ascii="Times New Roman" w:hAnsi="Times New Roman" w:cs="Times New Roman"/>
          <w:sz w:val="28"/>
          <w:szCs w:val="28"/>
          <w:lang w:val="kk-KZ"/>
        </w:rPr>
        <w:t>Зерттеу нәтижесі бойынша</w:t>
      </w:r>
      <w:r w:rsidRPr="000C05BC">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анықтау барысында</w:t>
      </w:r>
      <w:r w:rsidRPr="000C05BC">
        <w:rPr>
          <w:rFonts w:ascii="Times New Roman" w:hAnsi="Times New Roman" w:cs="Times New Roman"/>
          <w:sz w:val="28"/>
          <w:szCs w:val="28"/>
          <w:lang w:val="kk-KZ"/>
        </w:rPr>
        <w:t>, ионоозондалған сумен ашытқысыз жасалған нанның қышқылдығы 1-3° -</w:t>
      </w:r>
      <w:r w:rsidR="004B1AD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қа төмен болды, оның себебі ашытқы нан құрамындағы қышқылдану үрдісін жылдамдатады</w:t>
      </w:r>
      <w:r w:rsidRPr="0050666A">
        <w:rPr>
          <w:rFonts w:ascii="Times New Roman" w:hAnsi="Times New Roman" w:cs="Times New Roman"/>
          <w:sz w:val="28"/>
          <w:szCs w:val="28"/>
          <w:lang w:val="kk-KZ"/>
        </w:rPr>
        <w:t xml:space="preserve"> және ол процесс нанның сапасына оң әсер </w:t>
      </w:r>
      <w:r w:rsidR="00087859">
        <w:rPr>
          <w:rFonts w:ascii="Times New Roman" w:hAnsi="Times New Roman" w:cs="Times New Roman"/>
          <w:sz w:val="28"/>
          <w:szCs w:val="28"/>
          <w:lang w:val="kk-KZ"/>
        </w:rPr>
        <w:t>береді</w:t>
      </w:r>
      <w:r w:rsidRPr="0050666A">
        <w:rPr>
          <w:rFonts w:ascii="Times New Roman" w:hAnsi="Times New Roman" w:cs="Times New Roman"/>
          <w:sz w:val="28"/>
          <w:szCs w:val="28"/>
          <w:lang w:val="kk-KZ"/>
        </w:rPr>
        <w:t>.</w:t>
      </w:r>
    </w:p>
    <w:p w14:paraId="4032C6BD" w14:textId="6F7C4404" w:rsidR="00181360" w:rsidRPr="0050666A" w:rsidRDefault="00181360" w:rsidP="008D5FBD">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С</w:t>
      </w:r>
      <w:r w:rsidRPr="0050666A">
        <w:rPr>
          <w:rFonts w:ascii="Times New Roman" w:hAnsi="Times New Roman" w:cs="Times New Roman"/>
          <w:sz w:val="28"/>
          <w:szCs w:val="28"/>
          <w:lang w:val="kk-KZ"/>
        </w:rPr>
        <w:t>ығылған</w:t>
      </w:r>
      <w:r w:rsidRPr="000C05BC">
        <w:rPr>
          <w:rFonts w:ascii="Times New Roman" w:hAnsi="Times New Roman" w:cs="Times New Roman"/>
          <w:sz w:val="28"/>
          <w:szCs w:val="28"/>
          <w:lang w:val="kk-KZ"/>
        </w:rPr>
        <w:t xml:space="preserve"> қамырдың реологиялық қасиеттері дисперсиялық ортаның күйіне негізделген, оның негізі альбумин және глобулин фракцияларының ерітіндісі, сондай-</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ақ глютениннің сызықтық құрылымы болып табылады. Механикалық әсер ету нәтижесінде қамы</w:t>
      </w:r>
      <w:r w:rsidRPr="0050666A">
        <w:rPr>
          <w:rFonts w:ascii="Times New Roman" w:hAnsi="Times New Roman" w:cs="Times New Roman"/>
          <w:sz w:val="28"/>
          <w:szCs w:val="28"/>
          <w:lang w:val="kk-KZ"/>
        </w:rPr>
        <w:t>рға ауамен қысым берген кезде,</w:t>
      </w:r>
      <w:r w:rsidRPr="000C05BC">
        <w:rPr>
          <w:rFonts w:ascii="Times New Roman" w:hAnsi="Times New Roman" w:cs="Times New Roman"/>
          <w:sz w:val="28"/>
          <w:szCs w:val="28"/>
          <w:lang w:val="kk-KZ"/>
        </w:rPr>
        <w:t xml:space="preserve"> ісінген ақуыз заттары тартылады және пленка немесе флагелла түрінде </w:t>
      </w:r>
      <w:r w:rsidRPr="0050666A">
        <w:rPr>
          <w:rFonts w:ascii="Times New Roman" w:hAnsi="Times New Roman" w:cs="Times New Roman"/>
          <w:sz w:val="28"/>
          <w:szCs w:val="28"/>
          <w:lang w:val="kk-KZ"/>
        </w:rPr>
        <w:t>қалыптасады</w:t>
      </w:r>
      <w:r w:rsidRPr="000C05BC">
        <w:rPr>
          <w:rFonts w:ascii="Times New Roman" w:hAnsi="Times New Roman" w:cs="Times New Roman"/>
          <w:sz w:val="28"/>
          <w:szCs w:val="28"/>
          <w:lang w:val="kk-KZ"/>
        </w:rPr>
        <w:t>,</w:t>
      </w:r>
      <w:r w:rsidR="00061704">
        <w:rPr>
          <w:rFonts w:ascii="Times New Roman" w:hAnsi="Times New Roman" w:cs="Times New Roman"/>
          <w:sz w:val="28"/>
          <w:szCs w:val="28"/>
          <w:lang w:val="kk-KZ"/>
        </w:rPr>
        <w:t xml:space="preserve">егер де </w:t>
      </w:r>
      <w:r w:rsidRPr="000C05BC">
        <w:rPr>
          <w:rFonts w:ascii="Times New Roman" w:hAnsi="Times New Roman" w:cs="Times New Roman"/>
          <w:sz w:val="28"/>
          <w:szCs w:val="28"/>
          <w:lang w:val="kk-KZ"/>
        </w:rPr>
        <w:t xml:space="preserve"> өз кезегінде жабысқақ</w:t>
      </w:r>
      <w:r w:rsidR="004B1AD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байланыст</w:t>
      </w:r>
      <w:r w:rsidRPr="0050666A">
        <w:rPr>
          <w:rFonts w:ascii="Times New Roman" w:hAnsi="Times New Roman" w:cs="Times New Roman"/>
          <w:sz w:val="28"/>
          <w:szCs w:val="28"/>
          <w:lang w:val="kk-KZ"/>
        </w:rPr>
        <w:t>а бо</w:t>
      </w:r>
      <w:r w:rsidR="00061704">
        <w:rPr>
          <w:rFonts w:ascii="Times New Roman" w:hAnsi="Times New Roman" w:cs="Times New Roman"/>
          <w:sz w:val="28"/>
          <w:szCs w:val="28"/>
          <w:lang w:val="kk-KZ"/>
        </w:rPr>
        <w:t>лса</w:t>
      </w:r>
      <w:r w:rsidR="006C725A">
        <w:rPr>
          <w:rFonts w:ascii="Times New Roman" w:hAnsi="Times New Roman" w:cs="Times New Roman"/>
          <w:sz w:val="28"/>
          <w:szCs w:val="28"/>
          <w:lang w:val="kk-KZ"/>
        </w:rPr>
        <w:t xml:space="preserve"> </w:t>
      </w:r>
    </w:p>
    <w:p w14:paraId="76FF23CA" w14:textId="00C7A1F3" w:rsidR="00181360" w:rsidRPr="0050666A" w:rsidRDefault="00181360" w:rsidP="008D5FBD">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Ақуыздар</w:t>
      </w:r>
      <w:r w:rsidR="004B1AD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жоғары молекулалы гидрофильді қосылыстар, олардың молекулалары судың көп мөлшерін байланыстырады және сақтайды. Су фазасында ақуыз молекулаларының зарядталған топтары иондарға ыдырай алады,</w:t>
      </w:r>
      <w:r w:rsidR="004B1AD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 нәтижесінде олардың беті артық электр зарядына ие болады, ал гидрат қабықтарында </w:t>
      </w:r>
      <w:r w:rsidRPr="0050666A">
        <w:rPr>
          <w:rFonts w:ascii="Times New Roman" w:hAnsi="Times New Roman" w:cs="Times New Roman"/>
          <w:sz w:val="28"/>
          <w:szCs w:val="28"/>
          <w:lang w:val="kk-KZ"/>
        </w:rPr>
        <w:t>қ</w:t>
      </w:r>
      <w:r w:rsidRPr="000C05BC">
        <w:rPr>
          <w:rFonts w:ascii="Times New Roman" w:hAnsi="Times New Roman" w:cs="Times New Roman"/>
          <w:sz w:val="28"/>
          <w:szCs w:val="28"/>
          <w:lang w:val="kk-KZ"/>
        </w:rPr>
        <w:t>ос электр қабаты пайда болады</w:t>
      </w:r>
      <w:r w:rsidRPr="0050666A">
        <w:rPr>
          <w:rFonts w:ascii="Times New Roman" w:hAnsi="Times New Roman" w:cs="Times New Roman"/>
          <w:sz w:val="28"/>
          <w:szCs w:val="28"/>
          <w:lang w:val="kk-KZ"/>
        </w:rPr>
        <w:t xml:space="preserve"> [</w:t>
      </w:r>
      <w:r w:rsidR="00061704">
        <w:rPr>
          <w:rFonts w:ascii="Times New Roman" w:hAnsi="Times New Roman" w:cs="Times New Roman"/>
          <w:sz w:val="28"/>
          <w:szCs w:val="28"/>
          <w:lang w:val="kk-KZ"/>
        </w:rPr>
        <w:t>55,</w:t>
      </w:r>
      <w:r w:rsidRPr="0050666A">
        <w:rPr>
          <w:rFonts w:ascii="Times New Roman" w:hAnsi="Times New Roman" w:cs="Times New Roman"/>
          <w:sz w:val="28"/>
          <w:szCs w:val="28"/>
          <w:lang w:val="kk-KZ"/>
        </w:rPr>
        <w:t>56].</w:t>
      </w:r>
    </w:p>
    <w:p w14:paraId="350CE223" w14:textId="2A2214C5"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Бидай нанын өндіруде астық суспензиясын</w:t>
      </w:r>
      <w:r w:rsidR="004B1AD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алу</w:t>
      </w:r>
      <w:r w:rsidR="004B1AD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кезінде гидродинамикалық кавитацияны қолдану мүмкіндігі зерттелді. Дайын өнімнің жоғары дәмі бар, органолептикалық сипаттамаларға сәйкес ол қажетті талаптарға жауап </w:t>
      </w:r>
      <w:r w:rsidR="00087859">
        <w:rPr>
          <w:rFonts w:ascii="Times New Roman" w:hAnsi="Times New Roman" w:cs="Times New Roman"/>
          <w:sz w:val="28"/>
          <w:szCs w:val="28"/>
          <w:lang w:val="kk-KZ"/>
        </w:rPr>
        <w:t>береді</w:t>
      </w:r>
      <w:r w:rsidRPr="0050666A">
        <w:rPr>
          <w:rFonts w:ascii="Times New Roman" w:hAnsi="Times New Roman" w:cs="Times New Roman"/>
          <w:sz w:val="28"/>
          <w:szCs w:val="28"/>
          <w:lang w:val="kk-KZ"/>
        </w:rPr>
        <w:t>, ылғалдылығы 48</w:t>
      </w:r>
      <w:r w:rsidR="004B1AD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қышқылдығы  2°</w:t>
      </w:r>
      <w:r w:rsidR="002D25C5">
        <w:rPr>
          <w:rFonts w:ascii="Times New Roman" w:hAnsi="Times New Roman" w:cs="Times New Roman"/>
          <w:sz w:val="28"/>
          <w:szCs w:val="28"/>
          <w:lang w:val="kk-KZ"/>
        </w:rPr>
        <w:t xml:space="preserve"> с</w:t>
      </w:r>
      <w:r w:rsidRPr="0050666A">
        <w:rPr>
          <w:rFonts w:ascii="Times New Roman" w:hAnsi="Times New Roman" w:cs="Times New Roman"/>
          <w:sz w:val="28"/>
          <w:szCs w:val="28"/>
          <w:lang w:val="kk-KZ"/>
        </w:rPr>
        <w:t>, кеуектілігі 68 %. Тегістеу кезеңінде дәнді нан өндірісінің технологиялық процесіне гидродинамикалық кавитацияны қосудың экономикалық тиімділігін есептеу 1 тонна дайын өнімге (нанға) экономикалық әсер 2139 рубльді құрайтынын көрсетті [57].</w:t>
      </w:r>
    </w:p>
    <w:p w14:paraId="4A4C25F7" w14:textId="788395C4"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Астықты кавитациялық белсендірілген су аэрозолымен ұнтақтамас бұрын кондициялау технологиясы судың тез таралуын және ақуыздар мен </w:t>
      </w:r>
      <w:r w:rsidRPr="0050666A">
        <w:rPr>
          <w:rFonts w:ascii="Times New Roman" w:hAnsi="Times New Roman" w:cs="Times New Roman"/>
          <w:sz w:val="28"/>
          <w:szCs w:val="28"/>
          <w:lang w:val="kk-KZ"/>
        </w:rPr>
        <w:lastRenderedPageBreak/>
        <w:t xml:space="preserve">крахмалдың қарқынды ылғалдануын қамтамасыз </w:t>
      </w:r>
      <w:r w:rsidR="00E3068A">
        <w:rPr>
          <w:rFonts w:ascii="Times New Roman" w:hAnsi="Times New Roman" w:cs="Times New Roman"/>
          <w:sz w:val="28"/>
          <w:szCs w:val="28"/>
          <w:lang w:val="kk-KZ"/>
        </w:rPr>
        <w:t>етеді</w:t>
      </w:r>
      <w:r w:rsidRPr="0050666A">
        <w:rPr>
          <w:rFonts w:ascii="Times New Roman" w:hAnsi="Times New Roman" w:cs="Times New Roman"/>
          <w:sz w:val="28"/>
          <w:szCs w:val="28"/>
          <w:lang w:val="kk-KZ"/>
        </w:rPr>
        <w:t>, нәтижесінде астықты ұнтақтауға дайындау уақыты үш есе қысқарады және энергия шығыны азаяды.</w:t>
      </w:r>
    </w:p>
    <w:p w14:paraId="665958FC" w14:textId="67B44016"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Академик В.А. Панфилов әдісі бойынша технологияны зерттеу кавитациялық дизентиграция сұрыптық ұнды өндіру процесінің шикізат сапасына сезімталдығын 2,3 есе төмендететінін көрсетті. Бұл тауарлық ұнды МЕМСТ 26574</w:t>
      </w:r>
      <w:r w:rsidR="002D25C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2D25C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85 талаптарына сәйкес ұнтақтау партиясының компоненті түрінде 4 </w:t>
      </w:r>
      <w:r w:rsidR="002D25C5">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сыныпты астықтың көп бөлігін (75</w:t>
      </w:r>
      <w:r w:rsidR="002D25C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 ға дейін), ал типтердің жекелеген үйлесімдері кезінде</w:t>
      </w:r>
      <w:r w:rsidR="002D25C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2D25C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осындай астықтың 100</w:t>
      </w:r>
      <w:r w:rsidR="002D25C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w:t>
      </w:r>
      <w:r w:rsidR="002D25C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на дейін пайдалана отырып алуға мүмкіндік </w:t>
      </w:r>
      <w:r w:rsidR="00087859">
        <w:rPr>
          <w:rFonts w:ascii="Times New Roman" w:hAnsi="Times New Roman" w:cs="Times New Roman"/>
          <w:sz w:val="28"/>
          <w:szCs w:val="28"/>
          <w:lang w:val="kk-KZ"/>
        </w:rPr>
        <w:t>береді</w:t>
      </w:r>
      <w:r w:rsidRPr="0050666A">
        <w:rPr>
          <w:rFonts w:ascii="Times New Roman" w:hAnsi="Times New Roman" w:cs="Times New Roman"/>
          <w:sz w:val="28"/>
          <w:szCs w:val="28"/>
          <w:lang w:val="kk-KZ"/>
        </w:rPr>
        <w:t>.</w:t>
      </w:r>
    </w:p>
    <w:p w14:paraId="0CB796BD" w14:textId="77777777"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t xml:space="preserve">Тамақ өнеркәсібінде қолданылатын жоғарыда аталған кавитация технологияларын жүзеге асыру үшін акустикалық кавитацияны жүзеге асыратын ультрадыбыстық реакторлар қолданылады. Біздің көз қарасымыз бойынша гидродинамикалық кавитацияны қолданудың болашағы зор. Сонымен қатар, гидродинамикалық кавитацияны араластыру процесінің тиімділігін арттыру араластырғыш жабдықты дамытуда жеке бағытты бөлуге мүмкіндік берді. Кавитациялық араластырғыштарды өнеркәсіптік пайдалану оларды қолдану араластыру процестерін бірнеше есе күшейтуге мүмкіндік беретінін көрсетті. </w:t>
      </w:r>
    </w:p>
    <w:p w14:paraId="7A1E864E" w14:textId="34797321"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eastAsia="ru-RU"/>
        </w:rPr>
        <w:t xml:space="preserve">Бидай нанын өндіруде астық суспензиясын алу кезінде гидродинамикалық кавитацияны қолдану мүмкіндігі зерттелді. Дайын өнімнің жоғары дәмі бар, органолептикалық сипаттамаларға сәйкес ол қажетті талаптарға жауап </w:t>
      </w:r>
      <w:r w:rsidR="00087859">
        <w:rPr>
          <w:rFonts w:ascii="Times New Roman" w:hAnsi="Times New Roman" w:cs="Times New Roman"/>
          <w:sz w:val="28"/>
          <w:szCs w:val="28"/>
          <w:lang w:val="kk-KZ" w:eastAsia="ru-RU"/>
        </w:rPr>
        <w:t>береді</w:t>
      </w:r>
      <w:r w:rsidRPr="0050666A">
        <w:rPr>
          <w:rFonts w:ascii="Times New Roman" w:hAnsi="Times New Roman" w:cs="Times New Roman"/>
          <w:sz w:val="28"/>
          <w:szCs w:val="28"/>
          <w:lang w:val="kk-KZ" w:eastAsia="ru-RU"/>
        </w:rPr>
        <w:t>, ылғалдылығы 48%, қышқылдығы — 2°, кеуектілігі — 68 %. Тегістеу кезеңінде дәнді нан өндірісінің технологиялық процесіне гидродинамикалық кавитацияны қосудың экономикалық тиімділігін есептеу 1 тонна дайын өнімге (нанға) экономикалық әсер 2139 рубльді құрайтынын көрсетті</w:t>
      </w:r>
      <w:r w:rsidRPr="0050666A">
        <w:rPr>
          <w:rFonts w:ascii="Times New Roman" w:hAnsi="Times New Roman" w:cs="Times New Roman"/>
          <w:sz w:val="28"/>
          <w:szCs w:val="28"/>
          <w:lang w:val="kk-KZ"/>
        </w:rPr>
        <w:t xml:space="preserve"> [58].</w:t>
      </w:r>
    </w:p>
    <w:p w14:paraId="001360A4" w14:textId="7189E5AD" w:rsidR="00181360" w:rsidRPr="0050666A" w:rsidRDefault="00181360" w:rsidP="008D5FBD">
      <w:pPr>
        <w:pStyle w:val="a3"/>
        <w:ind w:firstLine="709"/>
        <w:jc w:val="both"/>
        <w:rPr>
          <w:rFonts w:ascii="Times New Roman" w:eastAsia="Calibri" w:hAnsi="Times New Roman" w:cs="Times New Roman"/>
          <w:sz w:val="28"/>
          <w:szCs w:val="28"/>
          <w:lang w:val="kk-KZ"/>
        </w:rPr>
      </w:pPr>
      <w:r w:rsidRPr="0050666A">
        <w:rPr>
          <w:rFonts w:ascii="Times New Roman" w:eastAsia="Calibri" w:hAnsi="Times New Roman" w:cs="Times New Roman"/>
          <w:sz w:val="28"/>
          <w:szCs w:val="28"/>
          <w:lang w:val="kk-KZ"/>
        </w:rPr>
        <w:t>Астық</w:t>
      </w:r>
      <w:r w:rsidR="00705467">
        <w:rPr>
          <w:rFonts w:ascii="Times New Roman" w:eastAsia="Calibri" w:hAnsi="Times New Roman" w:cs="Times New Roman"/>
          <w:sz w:val="28"/>
          <w:szCs w:val="28"/>
          <w:lang w:val="kk-KZ"/>
        </w:rPr>
        <w:t xml:space="preserve">тан </w:t>
      </w:r>
      <w:r w:rsidRPr="0050666A">
        <w:rPr>
          <w:rFonts w:ascii="Times New Roman" w:eastAsia="Calibri" w:hAnsi="Times New Roman" w:cs="Times New Roman"/>
          <w:sz w:val="28"/>
          <w:szCs w:val="28"/>
          <w:lang w:val="kk-KZ"/>
        </w:rPr>
        <w:t xml:space="preserve"> нан өндіру әдісі, оның ішінде тұтас бидай дәнін цитоликалық ферментті препараттардың </w:t>
      </w:r>
      <w:r w:rsidR="002D25C5">
        <w:rPr>
          <w:rFonts w:ascii="Times New Roman" w:eastAsia="Calibri" w:hAnsi="Times New Roman" w:cs="Times New Roman"/>
          <w:sz w:val="28"/>
          <w:szCs w:val="28"/>
          <w:lang w:val="kk-KZ"/>
        </w:rPr>
        <w:t>с</w:t>
      </w:r>
      <w:r w:rsidRPr="0050666A">
        <w:rPr>
          <w:rFonts w:ascii="Times New Roman" w:eastAsia="Calibri" w:hAnsi="Times New Roman" w:cs="Times New Roman"/>
          <w:sz w:val="28"/>
          <w:szCs w:val="28"/>
          <w:lang w:val="kk-KZ"/>
        </w:rPr>
        <w:t>улы ерітіндісіне батыру, оның дисперсиясы, алынған астық массасына рецепт компоненттерін қосу, қамыр илеу, ашыту, кесу, тексеру және қамыр дайындамаларын пісіру. Бидай дәні 5 мк</w:t>
      </w:r>
      <w:r w:rsidR="002D25C5">
        <w:rPr>
          <w:rFonts w:ascii="Times New Roman" w:eastAsia="Calibri" w:hAnsi="Times New Roman" w:cs="Times New Roman"/>
          <w:sz w:val="28"/>
          <w:szCs w:val="28"/>
          <w:lang w:val="kk-KZ"/>
        </w:rPr>
        <w:t xml:space="preserve">м </w:t>
      </w:r>
      <w:r w:rsidRPr="0050666A">
        <w:rPr>
          <w:rFonts w:ascii="Times New Roman" w:eastAsia="Calibri" w:hAnsi="Times New Roman" w:cs="Times New Roman"/>
          <w:sz w:val="28"/>
          <w:szCs w:val="28"/>
          <w:lang w:val="kk-KZ"/>
        </w:rPr>
        <w:t>-</w:t>
      </w:r>
      <w:r w:rsidR="002D25C5">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ден аз бөлшектердің мөлшері бар брокколи тұқымынан алынған ұнтақ болған кезде, астық массасының 1</w:t>
      </w:r>
      <w:r w:rsidR="002D25C5">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w:t>
      </w:r>
      <w:r w:rsidR="002D25C5">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w:t>
      </w:r>
      <w:r w:rsidR="002D25C5">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ы және цитоликалық ферментті препараттар 16</w:t>
      </w:r>
      <w:r w:rsidR="002D25C5">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w:t>
      </w:r>
      <w:r w:rsidR="002D25C5">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18 сағат ішінде 20</w:t>
      </w:r>
      <w:r w:rsidR="002D25C5">
        <w:rPr>
          <w:rFonts w:ascii="Times New Roman" w:eastAsia="Calibri" w:hAnsi="Times New Roman" w:cs="Times New Roman"/>
          <w:sz w:val="28"/>
          <w:szCs w:val="28"/>
          <w:lang w:val="kk-KZ"/>
        </w:rPr>
        <w:t xml:space="preserve"> - </w:t>
      </w:r>
      <w:r w:rsidRPr="0050666A">
        <w:rPr>
          <w:rFonts w:ascii="Times New Roman" w:eastAsia="Calibri" w:hAnsi="Times New Roman" w:cs="Times New Roman"/>
          <w:sz w:val="28"/>
          <w:szCs w:val="28"/>
          <w:lang w:val="kk-KZ"/>
        </w:rPr>
        <w:t>30°</w:t>
      </w:r>
      <w:r w:rsidR="002D25C5">
        <w:rPr>
          <w:rFonts w:ascii="Times New Roman" w:eastAsia="Calibri" w:hAnsi="Times New Roman" w:cs="Times New Roman"/>
          <w:sz w:val="28"/>
          <w:szCs w:val="28"/>
          <w:lang w:val="kk-KZ"/>
        </w:rPr>
        <w:t>с</w:t>
      </w:r>
      <w:r w:rsidRPr="0050666A">
        <w:rPr>
          <w:rFonts w:ascii="Times New Roman" w:eastAsia="Calibri" w:hAnsi="Times New Roman" w:cs="Times New Roman"/>
          <w:sz w:val="28"/>
          <w:szCs w:val="28"/>
          <w:lang w:val="kk-KZ"/>
        </w:rPr>
        <w:t xml:space="preserve"> температурада, дән мен малынған сұйықтықтың қатынасы 1:1, ұзындығы 1</w:t>
      </w:r>
      <w:r w:rsidR="002D25C5">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w:t>
      </w:r>
      <w:r w:rsidR="002D25C5">
        <w:rPr>
          <w:rFonts w:ascii="Times New Roman" w:eastAsia="Calibri" w:hAnsi="Times New Roman" w:cs="Times New Roman"/>
          <w:sz w:val="28"/>
          <w:szCs w:val="28"/>
          <w:lang w:val="kk-KZ"/>
        </w:rPr>
        <w:t xml:space="preserve"> </w:t>
      </w:r>
      <w:r w:rsidRPr="0050666A">
        <w:rPr>
          <w:rFonts w:ascii="Times New Roman" w:eastAsia="Calibri" w:hAnsi="Times New Roman" w:cs="Times New Roman"/>
          <w:sz w:val="28"/>
          <w:szCs w:val="28"/>
          <w:lang w:val="kk-KZ"/>
        </w:rPr>
        <w:t>2 мм өскіндер пайда болғанға дейін малынған [59</w:t>
      </w:r>
      <w:r w:rsidR="009C6853">
        <w:rPr>
          <w:rFonts w:ascii="Times New Roman" w:eastAsia="Calibri" w:hAnsi="Times New Roman" w:cs="Times New Roman"/>
          <w:sz w:val="28"/>
          <w:szCs w:val="28"/>
          <w:lang w:val="kk-KZ"/>
        </w:rPr>
        <w:t>,60</w:t>
      </w:r>
      <w:r w:rsidRPr="0050666A">
        <w:rPr>
          <w:rFonts w:ascii="Times New Roman" w:eastAsia="Calibri" w:hAnsi="Times New Roman" w:cs="Times New Roman"/>
          <w:sz w:val="28"/>
          <w:szCs w:val="28"/>
          <w:lang w:val="kk-KZ"/>
        </w:rPr>
        <w:t>].</w:t>
      </w:r>
    </w:p>
    <w:p w14:paraId="026F2243" w14:textId="7F2FD154" w:rsidR="00181360" w:rsidRPr="0050666A" w:rsidRDefault="00181360" w:rsidP="008D5FBD">
      <w:pPr>
        <w:pStyle w:val="a3"/>
        <w:ind w:firstLine="709"/>
        <w:jc w:val="both"/>
        <w:rPr>
          <w:rFonts w:ascii="Times New Roman" w:hAnsi="Times New Roman" w:cs="Times New Roman"/>
          <w:sz w:val="28"/>
          <w:szCs w:val="28"/>
          <w:lang w:val="kk-KZ"/>
        </w:rPr>
      </w:pPr>
      <w:r w:rsidRPr="000C05BC">
        <w:rPr>
          <w:rFonts w:ascii="Times New Roman" w:hAnsi="Times New Roman" w:cs="Times New Roman"/>
          <w:sz w:val="28"/>
          <w:szCs w:val="28"/>
          <w:lang w:val="kk-KZ"/>
        </w:rPr>
        <w:t>Қазіргі уақытта тамақ өнеркәсібінде жұмыс сұйықтықтарын кавитациялық өңдеу технологиялары белгілі. Осылайша кавитациялық</w:t>
      </w:r>
      <w:r w:rsidR="002D25C5">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-белсендірілген суда нан пісіру және </w:t>
      </w:r>
      <w:r w:rsidRPr="0050666A">
        <w:rPr>
          <w:rFonts w:ascii="Times New Roman" w:hAnsi="Times New Roman" w:cs="Times New Roman"/>
          <w:sz w:val="28"/>
          <w:szCs w:val="28"/>
          <w:lang w:val="kk-KZ"/>
        </w:rPr>
        <w:t xml:space="preserve"> нан</w:t>
      </w:r>
      <w:r w:rsidRPr="000C05BC">
        <w:rPr>
          <w:rFonts w:ascii="Times New Roman" w:hAnsi="Times New Roman" w:cs="Times New Roman"/>
          <w:sz w:val="28"/>
          <w:szCs w:val="28"/>
          <w:lang w:val="kk-KZ"/>
        </w:rPr>
        <w:t xml:space="preserve"> қамырды дайындау технологиясы, глютен ақуыздарын гидратациялық құрылымдаумен бірге, нанның нақты көлемін ұлғайтуға, оның икемділігін арттыруға, қаттылықты баяулатуға және нан пісіруді азайтуға мүмкіндік </w:t>
      </w:r>
      <w:r w:rsidR="00087859">
        <w:rPr>
          <w:rFonts w:ascii="Times New Roman" w:hAnsi="Times New Roman" w:cs="Times New Roman"/>
          <w:sz w:val="28"/>
          <w:szCs w:val="28"/>
          <w:lang w:val="kk-KZ"/>
        </w:rPr>
        <w:t>береді</w:t>
      </w:r>
      <w:r w:rsidRPr="000C05BC">
        <w:rPr>
          <w:rFonts w:ascii="Times New Roman" w:hAnsi="Times New Roman" w:cs="Times New Roman"/>
          <w:sz w:val="28"/>
          <w:szCs w:val="28"/>
          <w:lang w:val="kk-KZ"/>
        </w:rPr>
        <w:t>. Қант</w:t>
      </w:r>
      <w:r w:rsidR="002D25C5">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тұз ерітінділерін қамырмен араластырмас бұрын кавитациялық өңдеу нандағы тұз бен қанттың </w:t>
      </w:r>
      <w:r w:rsidR="002D25C5">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құрамын өнімнің дәмі мен тағамдық құндылығын өзгертпестен төмендетуге мүмкіндік </w:t>
      </w:r>
      <w:r w:rsidR="00087859">
        <w:rPr>
          <w:rFonts w:ascii="Times New Roman" w:hAnsi="Times New Roman" w:cs="Times New Roman"/>
          <w:sz w:val="28"/>
          <w:szCs w:val="28"/>
          <w:lang w:val="kk-KZ"/>
        </w:rPr>
        <w:t>береді</w:t>
      </w:r>
      <w:r w:rsidRPr="000C05BC">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[61].     </w:t>
      </w:r>
    </w:p>
    <w:p w14:paraId="7C821E08" w14:textId="238FF16C" w:rsidR="00181360" w:rsidRPr="0050666A" w:rsidRDefault="00181360" w:rsidP="008D5FBD">
      <w:pPr>
        <w:pStyle w:val="a3"/>
        <w:ind w:firstLine="709"/>
        <w:jc w:val="both"/>
        <w:rPr>
          <w:rFonts w:ascii="Times New Roman" w:hAnsi="Times New Roman" w:cs="Times New Roman"/>
          <w:sz w:val="28"/>
          <w:szCs w:val="28"/>
          <w:lang w:val="kk-KZ"/>
        </w:rPr>
      </w:pPr>
      <w:r w:rsidRPr="0050666A">
        <w:rPr>
          <w:rFonts w:ascii="Times New Roman" w:hAnsi="Times New Roman" w:cs="Times New Roman"/>
          <w:sz w:val="28"/>
          <w:szCs w:val="28"/>
          <w:lang w:val="kk-KZ"/>
        </w:rPr>
        <w:lastRenderedPageBreak/>
        <w:t xml:space="preserve">Кавитацияның сулы ерітінділерге әсері кавитация көпіршіктеріндегі су молекулаларының бөлінуіне дейін азаяды. Кавитацияның суға әсері оның </w:t>
      </w:r>
      <w:r w:rsidR="00DD1C9F">
        <w:rPr>
          <w:rFonts w:ascii="Times New Roman" w:hAnsi="Times New Roman" w:cs="Times New Roman"/>
          <w:sz w:val="28"/>
          <w:szCs w:val="28"/>
          <w:lang w:val="kk-KZ"/>
        </w:rPr>
        <w:t>физикалық</w:t>
      </w:r>
      <w:r w:rsidR="002D25C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w:t>
      </w:r>
      <w:r w:rsidR="002D25C5">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химиялық қасиеттерінің өзгеруіне </w:t>
      </w:r>
      <w:r w:rsidR="002A4C55">
        <w:rPr>
          <w:rFonts w:ascii="Times New Roman" w:hAnsi="Times New Roman" w:cs="Times New Roman"/>
          <w:sz w:val="28"/>
          <w:szCs w:val="28"/>
          <w:lang w:val="kk-KZ"/>
        </w:rPr>
        <w:t>әкеледі</w:t>
      </w:r>
      <w:r w:rsidR="002D25C5">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рН жоғарылауы, судың электр өткізгіштігі, бос иондар мен белсенді радикалдар санының көбеюі, молекулалардың құрылымы мен активтенуі [62]. </w:t>
      </w:r>
    </w:p>
    <w:p w14:paraId="6E9454FB" w14:textId="77777777" w:rsidR="002D25C5" w:rsidRDefault="002D25C5" w:rsidP="008D5FBD">
      <w:pPr>
        <w:pStyle w:val="a3"/>
        <w:ind w:firstLine="709"/>
        <w:jc w:val="both"/>
        <w:rPr>
          <w:rFonts w:ascii="Times New Roman" w:eastAsia="Calibri" w:hAnsi="Times New Roman" w:cs="Times New Roman"/>
          <w:b/>
          <w:bCs/>
          <w:sz w:val="24"/>
          <w:szCs w:val="24"/>
          <w:lang w:val="kk-KZ"/>
        </w:rPr>
      </w:pPr>
    </w:p>
    <w:p w14:paraId="405DC275" w14:textId="4674169D" w:rsidR="00181360" w:rsidRDefault="002A7343" w:rsidP="008D5FBD">
      <w:pPr>
        <w:pStyle w:val="a3"/>
        <w:ind w:firstLine="709"/>
        <w:jc w:val="both"/>
        <w:rPr>
          <w:rFonts w:ascii="Times New Roman" w:hAnsi="Times New Roman" w:cs="Times New Roman"/>
          <w:b/>
          <w:sz w:val="24"/>
          <w:szCs w:val="24"/>
          <w:lang w:val="kk-KZ" w:eastAsia="ru-RU"/>
        </w:rPr>
      </w:pPr>
      <w:r w:rsidRPr="002A7343">
        <w:rPr>
          <w:rFonts w:ascii="Times New Roman" w:eastAsia="Calibri" w:hAnsi="Times New Roman" w:cs="Times New Roman"/>
          <w:b/>
          <w:bCs/>
          <w:sz w:val="24"/>
          <w:szCs w:val="24"/>
          <w:lang w:val="kk-KZ"/>
        </w:rPr>
        <w:t>I</w:t>
      </w:r>
      <w:r w:rsidRPr="002A7343">
        <w:rPr>
          <w:rFonts w:ascii="Times New Roman" w:hAnsi="Times New Roman" w:cs="Times New Roman"/>
          <w:b/>
          <w:sz w:val="24"/>
          <w:szCs w:val="24"/>
          <w:lang w:val="kk-KZ" w:eastAsia="ru-RU"/>
        </w:rPr>
        <w:t xml:space="preserve"> БӨЛІМ ҚОРЫТЫНДЫЛАРЫ</w:t>
      </w:r>
    </w:p>
    <w:p w14:paraId="60D6E39A" w14:textId="77777777" w:rsidR="002A7343" w:rsidRPr="002A7343" w:rsidRDefault="002A7343" w:rsidP="008D5FBD">
      <w:pPr>
        <w:pStyle w:val="a3"/>
        <w:ind w:firstLine="709"/>
        <w:jc w:val="both"/>
        <w:rPr>
          <w:rFonts w:ascii="Times New Roman" w:hAnsi="Times New Roman" w:cs="Times New Roman"/>
          <w:b/>
          <w:sz w:val="24"/>
          <w:szCs w:val="24"/>
          <w:lang w:val="kk-KZ" w:eastAsia="ru-RU"/>
        </w:rPr>
      </w:pPr>
    </w:p>
    <w:p w14:paraId="67F9E5DB" w14:textId="64D7710F" w:rsidR="00181360" w:rsidRPr="0050666A" w:rsidRDefault="00181360" w:rsidP="008D5FBD">
      <w:pPr>
        <w:pStyle w:val="a3"/>
        <w:ind w:firstLine="709"/>
        <w:jc w:val="both"/>
        <w:rPr>
          <w:rFonts w:ascii="Times New Roman" w:hAnsi="Times New Roman" w:cs="Times New Roman"/>
          <w:bCs/>
          <w:sz w:val="28"/>
          <w:szCs w:val="28"/>
          <w:lang w:val="kk-KZ" w:eastAsia="ru-RU"/>
        </w:rPr>
      </w:pPr>
      <w:r>
        <w:rPr>
          <w:rFonts w:ascii="Times New Roman" w:hAnsi="Times New Roman" w:cs="Times New Roman"/>
          <w:bCs/>
          <w:sz w:val="28"/>
          <w:szCs w:val="28"/>
          <w:lang w:val="kk-KZ" w:eastAsia="ru-RU"/>
        </w:rPr>
        <w:t>А</w:t>
      </w:r>
      <w:r w:rsidRPr="0050666A">
        <w:rPr>
          <w:rFonts w:ascii="Times New Roman" w:hAnsi="Times New Roman" w:cs="Times New Roman"/>
          <w:bCs/>
          <w:sz w:val="28"/>
          <w:szCs w:val="28"/>
          <w:lang w:val="kk-KZ" w:eastAsia="ru-RU"/>
        </w:rPr>
        <w:t>шытқысыз қысқа ци</w:t>
      </w:r>
      <w:r w:rsidR="00705467">
        <w:rPr>
          <w:rFonts w:ascii="Times New Roman" w:hAnsi="Times New Roman" w:cs="Times New Roman"/>
          <w:bCs/>
          <w:sz w:val="28"/>
          <w:szCs w:val="28"/>
          <w:lang w:val="kk-KZ" w:eastAsia="ru-RU"/>
        </w:rPr>
        <w:t>к</w:t>
      </w:r>
      <w:r w:rsidRPr="0050666A">
        <w:rPr>
          <w:rFonts w:ascii="Times New Roman" w:hAnsi="Times New Roman" w:cs="Times New Roman"/>
          <w:bCs/>
          <w:sz w:val="28"/>
          <w:szCs w:val="28"/>
          <w:lang w:val="kk-KZ" w:eastAsia="ru-RU"/>
        </w:rPr>
        <w:t xml:space="preserve">лді нан жабудың технологияларына патенттік, әдеби 10 жылдан астам уақытқа шолу жасалынып, ғылыми практикалық өндіріске қолайлы Ресей ғалымдарының жасаған ауа қысымымен </w:t>
      </w:r>
      <w:r w:rsidR="00222689">
        <w:rPr>
          <w:rFonts w:ascii="Times New Roman" w:hAnsi="Times New Roman" w:cs="Times New Roman"/>
          <w:bCs/>
          <w:sz w:val="28"/>
          <w:szCs w:val="28"/>
          <w:lang w:val="kk-KZ" w:eastAsia="ru-RU"/>
        </w:rPr>
        <w:t xml:space="preserve">жоғары қысыммен </w:t>
      </w:r>
      <w:r w:rsidRPr="0050666A">
        <w:rPr>
          <w:rFonts w:ascii="Times New Roman" w:hAnsi="Times New Roman" w:cs="Times New Roman"/>
          <w:bCs/>
          <w:sz w:val="28"/>
          <w:szCs w:val="28"/>
          <w:lang w:val="kk-KZ" w:eastAsia="ru-RU"/>
        </w:rPr>
        <w:t>қарқынды қамырды айналдырып илейтин техника мен технологиясын, одан оны әрі жетілдіру біздің зерттеу жұмыстарымыздың жолдарын</w:t>
      </w:r>
      <w:r w:rsidR="00222689">
        <w:rPr>
          <w:rFonts w:ascii="Times New Roman" w:hAnsi="Times New Roman" w:cs="Times New Roman"/>
          <w:bCs/>
          <w:sz w:val="28"/>
          <w:szCs w:val="28"/>
          <w:lang w:val="kk-KZ" w:eastAsia="ru-RU"/>
        </w:rPr>
        <w:t xml:space="preserve"> </w:t>
      </w:r>
      <w:r w:rsidRPr="0050666A">
        <w:rPr>
          <w:rFonts w:ascii="Times New Roman" w:hAnsi="Times New Roman" w:cs="Times New Roman"/>
          <w:bCs/>
          <w:sz w:val="28"/>
          <w:szCs w:val="28"/>
          <w:lang w:val="kk-KZ" w:eastAsia="ru-RU"/>
        </w:rPr>
        <w:t>анықтады.</w:t>
      </w:r>
      <w:r w:rsidR="00222689">
        <w:rPr>
          <w:rFonts w:ascii="Times New Roman" w:hAnsi="Times New Roman" w:cs="Times New Roman"/>
          <w:bCs/>
          <w:sz w:val="28"/>
          <w:szCs w:val="28"/>
          <w:lang w:val="kk-KZ" w:eastAsia="ru-RU"/>
        </w:rPr>
        <w:t xml:space="preserve"> </w:t>
      </w:r>
      <w:r w:rsidRPr="0050666A">
        <w:rPr>
          <w:rFonts w:ascii="Times New Roman" w:hAnsi="Times New Roman" w:cs="Times New Roman"/>
          <w:sz w:val="28"/>
          <w:szCs w:val="28"/>
          <w:lang w:val="kk-KZ" w:eastAsia="ru-RU"/>
        </w:rPr>
        <w:t xml:space="preserve">Функционалды мақсаттағы нан өнімдерінің ассортиментінің қазіргі жағдайы мен даму тенденцияларына талдау жасалды. </w:t>
      </w:r>
    </w:p>
    <w:p w14:paraId="78F3FD37" w14:textId="3C81E125" w:rsidR="00181360" w:rsidRPr="0050666A" w:rsidRDefault="00181360" w:rsidP="008D5FBD">
      <w:pPr>
        <w:pStyle w:val="a3"/>
        <w:ind w:firstLine="709"/>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Әлеуметтік</w:t>
      </w:r>
      <w:r w:rsidR="00222689">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экономикалық жағдайлардың өзгеруі халықтың әртүрлі топтарының әлеументтік мәртебесінің айтарлықтай өзгеруіне әкелді. Халықтың ұтымды тамақтануының (теңгерімділігінің) негізгі критерийін сақтамау демографиялық процестер мен халық денсаулығының көрсеткіштерін айқындайтын жүрек</w:t>
      </w:r>
      <w:r w:rsidR="00222689">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қан тамырлары, онкологиялық аурулардың, семіздіктің, қант диабетінің, аллергияның және басқа да аурулардың кеңінен таралуының маңызды себептерінің бірі болып табылады.</w:t>
      </w:r>
    </w:p>
    <w:p w14:paraId="43460E15" w14:textId="5DA713D1" w:rsidR="00181360" w:rsidRPr="0050666A" w:rsidRDefault="00181360" w:rsidP="008D5FBD">
      <w:pPr>
        <w:pStyle w:val="a3"/>
        <w:ind w:firstLine="709"/>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Халық арасында дұрыс тамақтану, адам өмірінің оңтайлы  болып табылатын ағзаның қышқыл</w:t>
      </w:r>
      <w:r w:rsidR="00222689">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xml:space="preserve">- сілтілі теңгерімін қалыпты ұстау саласындағы ағарту жұмыстарын жандандыру қажет. </w:t>
      </w:r>
    </w:p>
    <w:p w14:paraId="71971311" w14:textId="77777777" w:rsidR="00181360" w:rsidRPr="0050666A" w:rsidRDefault="00181360" w:rsidP="008D5FBD">
      <w:pPr>
        <w:pStyle w:val="a3"/>
        <w:ind w:firstLine="709"/>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 xml:space="preserve">Қамырды ашыту, кесу және қамыр бөліктерін пісіру кезінде көміртегі диоксиді бір уақытта этил спиртін алып тастау арқылы буланады. </w:t>
      </w:r>
    </w:p>
    <w:p w14:paraId="4BC37267" w14:textId="414B2673" w:rsidR="00181360" w:rsidRPr="0050666A" w:rsidRDefault="00181360" w:rsidP="008D5FBD">
      <w:pPr>
        <w:pStyle w:val="a3"/>
        <w:ind w:firstLine="709"/>
        <w:jc w:val="both"/>
        <w:rPr>
          <w:rFonts w:ascii="Times New Roman" w:hAnsi="Times New Roman" w:cs="Times New Roman"/>
          <w:sz w:val="28"/>
          <w:szCs w:val="28"/>
          <w:lang w:val="kk-KZ" w:eastAsia="ru-RU"/>
        </w:rPr>
      </w:pPr>
      <w:r w:rsidRPr="0050666A">
        <w:rPr>
          <w:rFonts w:ascii="Times New Roman" w:hAnsi="Times New Roman" w:cs="Times New Roman"/>
          <w:sz w:val="28"/>
          <w:szCs w:val="28"/>
          <w:lang w:val="kk-KZ" w:eastAsia="ru-RU"/>
        </w:rPr>
        <w:t xml:space="preserve">Ғылыми мәселені шешу үшін қамырды биологиялық және механикалық қопсыту принциптеріне және пайда болған процестердің соңғы өнімдеріне теориялық талдау жүргізілді, ерекшеліктер анықталды, жартылай фабрикаттарды механикалық қопсытуды қолдануға ғылыми негіздеме берілді. </w:t>
      </w:r>
      <w:r w:rsidR="00222689">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 xml:space="preserve">Көбік массаларының </w:t>
      </w:r>
      <w:r w:rsidR="00DD1C9F">
        <w:rPr>
          <w:rFonts w:ascii="Times New Roman" w:hAnsi="Times New Roman" w:cs="Times New Roman"/>
          <w:sz w:val="28"/>
          <w:szCs w:val="28"/>
          <w:lang w:val="kk-KZ" w:eastAsia="ru-RU"/>
        </w:rPr>
        <w:t>физикалық</w:t>
      </w:r>
      <w:r w:rsidR="00222689">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w:t>
      </w:r>
      <w:r w:rsidR="00222689">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химиялық сипаттамалары, ұнның негізгі компоненттерінің функционалды қасиеттері және олардың көбіктену және дисперсті жүйелердің тұрақтылығы, қамырдың реологиялық қасиеттерін қалыптастырудағы рөлі келтірілген.</w:t>
      </w:r>
    </w:p>
    <w:p w14:paraId="2408C3BE" w14:textId="0896B99E" w:rsidR="00181360" w:rsidRDefault="00181360" w:rsidP="008D5FBD">
      <w:pPr>
        <w:pStyle w:val="a3"/>
        <w:ind w:firstLine="709"/>
        <w:jc w:val="both"/>
        <w:rPr>
          <w:rFonts w:ascii="Times New Roman" w:eastAsia="Calibri" w:hAnsi="Times New Roman" w:cs="Times New Roman"/>
          <w:sz w:val="28"/>
          <w:szCs w:val="28"/>
          <w:lang w:val="kk-KZ"/>
        </w:rPr>
      </w:pPr>
      <w:r w:rsidRPr="0050666A">
        <w:rPr>
          <w:rFonts w:ascii="Times New Roman" w:eastAsia="Calibri" w:hAnsi="Times New Roman" w:cs="Times New Roman"/>
          <w:sz w:val="28"/>
          <w:szCs w:val="28"/>
          <w:lang w:val="kk-KZ"/>
        </w:rPr>
        <w:t xml:space="preserve">Осылайша, қамырды қопсытудың механикалық әдісін жасау және іске асыру нан өнімдерінің қауіпсіздігін, кәсіпорынның жаңа техникалық және технологиялық деңгейін қамтамасыз ететін табиғи дәстүрлі және дәстүрлі емес шикізатты қолдана отырып, функционалды нанның жаңа түрлерін жасауға мүмкіндік </w:t>
      </w:r>
      <w:r w:rsidR="00087859">
        <w:rPr>
          <w:rFonts w:ascii="Times New Roman" w:eastAsia="Calibri" w:hAnsi="Times New Roman" w:cs="Times New Roman"/>
          <w:sz w:val="28"/>
          <w:szCs w:val="28"/>
          <w:lang w:val="kk-KZ"/>
        </w:rPr>
        <w:t>береді</w:t>
      </w:r>
      <w:r w:rsidRPr="0050666A">
        <w:rPr>
          <w:rFonts w:ascii="Times New Roman" w:eastAsia="Calibri" w:hAnsi="Times New Roman" w:cs="Times New Roman"/>
          <w:sz w:val="28"/>
          <w:szCs w:val="28"/>
          <w:lang w:val="kk-KZ"/>
        </w:rPr>
        <w:t>, бұл ел экономикасының дамуына айтарлықтай үлес қосады.</w:t>
      </w:r>
    </w:p>
    <w:p w14:paraId="53B30F54" w14:textId="3EB1617F" w:rsidR="00B46C85" w:rsidRPr="00B46C85" w:rsidRDefault="00A8785A" w:rsidP="008D5FBD">
      <w:pPr>
        <w:pStyle w:val="a3"/>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Осы әдеби шолу диссерт</w:t>
      </w:r>
      <w:r w:rsidR="00C96F79">
        <w:rPr>
          <w:rFonts w:ascii="Times New Roman" w:eastAsia="Calibri" w:hAnsi="Times New Roman" w:cs="Times New Roman"/>
          <w:sz w:val="28"/>
          <w:szCs w:val="28"/>
          <w:lang w:val="kk-KZ"/>
        </w:rPr>
        <w:t>ациялық ғылыми жұмыстың алға қойылған мақсатымыз бойынша, оның мағынасының айырмашылығын анықтап алдық.</w:t>
      </w:r>
    </w:p>
    <w:p w14:paraId="3ACC232E" w14:textId="53B0DBF9" w:rsidR="00D7076C" w:rsidRPr="002A7343" w:rsidRDefault="00D7076C" w:rsidP="002A7343">
      <w:pPr>
        <w:spacing w:after="160" w:line="259" w:lineRule="auto"/>
        <w:rPr>
          <w:rFonts w:ascii="Times New Roman" w:eastAsia="Calibri" w:hAnsi="Times New Roman" w:cs="Times New Roman"/>
          <w:b/>
          <w:bCs/>
          <w:sz w:val="28"/>
          <w:szCs w:val="28"/>
          <w:lang w:val="kk-KZ"/>
        </w:rPr>
      </w:pPr>
      <w:r w:rsidRPr="00464785">
        <w:rPr>
          <w:rFonts w:ascii="Times New Roman" w:eastAsia="Calibri" w:hAnsi="Times New Roman" w:cs="Times New Roman"/>
          <w:b/>
          <w:bCs/>
          <w:sz w:val="28"/>
          <w:szCs w:val="28"/>
          <w:lang w:val="kk-KZ"/>
        </w:rPr>
        <w:lastRenderedPageBreak/>
        <w:t>II БӨЛІМ. ҒЫЛЫМИ ЖҰМЫСТЫҢ БАҒДАРЛАМАСЫ, ЗЕРТТЕУ НЫСАНДАРЫ ЖӘНЕ ӘДІСТЕМЕЛЕРІ</w:t>
      </w:r>
    </w:p>
    <w:p w14:paraId="7CB22A3D" w14:textId="7AF8D38B" w:rsidR="00191512" w:rsidRPr="006720FE" w:rsidRDefault="00181360" w:rsidP="008D5FBD">
      <w:pPr>
        <w:pStyle w:val="a3"/>
        <w:ind w:firstLine="709"/>
        <w:jc w:val="both"/>
        <w:rPr>
          <w:rFonts w:ascii="Times New Roman" w:eastAsia="Calibri" w:hAnsi="Times New Roman" w:cs="Times New Roman"/>
          <w:b/>
          <w:bCs/>
          <w:sz w:val="28"/>
          <w:szCs w:val="28"/>
          <w:lang w:val="kk-KZ"/>
        </w:rPr>
      </w:pPr>
      <w:r w:rsidRPr="006720FE">
        <w:rPr>
          <w:rFonts w:ascii="Times New Roman" w:eastAsia="Calibri" w:hAnsi="Times New Roman" w:cs="Times New Roman"/>
          <w:b/>
          <w:bCs/>
          <w:sz w:val="28"/>
          <w:szCs w:val="28"/>
          <w:lang w:val="kk-KZ"/>
        </w:rPr>
        <w:t>2.1. Ғылыми зерттеу жұмыстарының бағдарламасы</w:t>
      </w:r>
    </w:p>
    <w:p w14:paraId="1BDD0B3A" w14:textId="3171348F" w:rsidR="008862BA" w:rsidRDefault="00191512" w:rsidP="008D5FBD">
      <w:pPr>
        <w:pStyle w:val="a3"/>
        <w:ind w:firstLine="709"/>
        <w:jc w:val="both"/>
        <w:rPr>
          <w:rFonts w:ascii="Times New Roman" w:hAnsi="Times New Roman" w:cs="Times New Roman"/>
          <w:sz w:val="28"/>
          <w:szCs w:val="28"/>
          <w:lang w:val="kk-KZ" w:eastAsia="ru-RU"/>
        </w:rPr>
      </w:pPr>
      <w:bookmarkStart w:id="34" w:name="_Hlk114047683"/>
      <w:r>
        <w:rPr>
          <w:rFonts w:ascii="Times New Roman" w:hAnsi="Times New Roman" w:cs="Times New Roman"/>
          <w:sz w:val="28"/>
          <w:szCs w:val="28"/>
          <w:lang w:val="kk-KZ" w:eastAsia="ru-RU"/>
        </w:rPr>
        <w:t xml:space="preserve">Әртүрлі стандартты жоғарғы, </w:t>
      </w:r>
      <w:r w:rsidRPr="0050666A">
        <w:rPr>
          <w:rFonts w:ascii="Times New Roman" w:hAnsi="Times New Roman" w:cs="Times New Roman"/>
          <w:sz w:val="28"/>
          <w:szCs w:val="28"/>
          <w:lang w:val="kk-KZ" w:eastAsia="ru-RU"/>
        </w:rPr>
        <w:t xml:space="preserve">I, II  </w:t>
      </w:r>
      <w:r>
        <w:rPr>
          <w:rFonts w:ascii="Times New Roman" w:hAnsi="Times New Roman" w:cs="Times New Roman"/>
          <w:sz w:val="28"/>
          <w:szCs w:val="28"/>
          <w:lang w:val="kk-KZ" w:eastAsia="ru-RU"/>
        </w:rPr>
        <w:t>сұрып бидай ұндарынан және төменгі класс бидайдан тартылған ұндардан дайындалатын жартылай фабрикаттың реологиялық қасиетін, нан өнімдерінің тағамдық және биологиялық құндылықтарын жоғарлату мақсатында қолданылатын ұнды және суды ионозонмен өңдеу, қамырды кавитация әсерімен қопсыту, сығымдалған ауа беру арқылы илеу</w:t>
      </w:r>
      <w:r w:rsidR="00551046">
        <w:rPr>
          <w:rFonts w:ascii="Times New Roman" w:hAnsi="Times New Roman" w:cs="Times New Roman"/>
          <w:sz w:val="28"/>
          <w:szCs w:val="28"/>
          <w:lang w:val="kk-KZ" w:eastAsia="ru-RU"/>
        </w:rPr>
        <w:t>, дайын өнімнің сапасын арттыру бағдарламасы жасалды.</w:t>
      </w:r>
    </w:p>
    <w:bookmarkEnd w:id="34"/>
    <w:p w14:paraId="770A2AA1" w14:textId="68979FDF" w:rsidR="00181360" w:rsidRPr="008862BA" w:rsidRDefault="00181360" w:rsidP="008D5FBD">
      <w:pPr>
        <w:pStyle w:val="a3"/>
        <w:ind w:firstLine="709"/>
        <w:jc w:val="both"/>
        <w:rPr>
          <w:rFonts w:ascii="Times New Roman" w:hAnsi="Times New Roman" w:cs="Times New Roman"/>
          <w:b/>
          <w:bCs/>
          <w:sz w:val="28"/>
          <w:szCs w:val="28"/>
          <w:lang w:val="kk-KZ" w:eastAsia="ru-RU"/>
        </w:rPr>
      </w:pPr>
      <w:r w:rsidRPr="008862BA">
        <w:rPr>
          <w:rFonts w:ascii="Times New Roman" w:hAnsi="Times New Roman" w:cs="Times New Roman"/>
          <w:b/>
          <w:bCs/>
          <w:sz w:val="28"/>
          <w:szCs w:val="28"/>
          <w:lang w:val="kk-KZ" w:eastAsia="ru-RU"/>
        </w:rPr>
        <w:t>Ғылыми зерттеу жұмыстары бір- бірімен тығыз байланысқан сатылардан тұрады:</w:t>
      </w:r>
    </w:p>
    <w:p w14:paraId="5C124A6A" w14:textId="4E1B20B8" w:rsidR="00181360" w:rsidRPr="0050666A" w:rsidRDefault="00181360" w:rsidP="008D5FBD">
      <w:pPr>
        <w:pStyle w:val="a3"/>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З</w:t>
      </w:r>
      <w:r w:rsidRPr="0050666A">
        <w:rPr>
          <w:rFonts w:ascii="Times New Roman" w:hAnsi="Times New Roman" w:cs="Times New Roman"/>
          <w:sz w:val="28"/>
          <w:szCs w:val="28"/>
          <w:lang w:val="kk-KZ" w:eastAsia="ru-RU"/>
        </w:rPr>
        <w:t xml:space="preserve">ерттеу бағдарламасының бірінші кезеңінде ғылыми зерттеу тақырыбы бойынша әдебиет және патенттік мәліметтерге шолу жасалды, зерттеу жұмыстарының алға қойған мақсат және міндеттері анықталды;      </w:t>
      </w:r>
    </w:p>
    <w:p w14:paraId="44BD9BF3" w14:textId="3262543E" w:rsidR="00181360" w:rsidRPr="0050666A" w:rsidRDefault="00181360" w:rsidP="008D5FBD">
      <w:pPr>
        <w:pStyle w:val="a3"/>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З</w:t>
      </w:r>
      <w:r w:rsidRPr="0050666A">
        <w:rPr>
          <w:rFonts w:ascii="Times New Roman" w:hAnsi="Times New Roman" w:cs="Times New Roman"/>
          <w:sz w:val="28"/>
          <w:szCs w:val="28"/>
          <w:lang w:val="kk-KZ" w:eastAsia="ru-RU"/>
        </w:rPr>
        <w:t>ерттеу бағдарламасының екінші кезеңінде зерттелетін сынамалардың нысаны,</w:t>
      </w:r>
      <w:r>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зерттеу әдістері стандартты жоғарғы, I, II  және төменгі класс</w:t>
      </w:r>
      <w:r w:rsidR="00222689">
        <w:rPr>
          <w:rFonts w:ascii="Times New Roman" w:hAnsi="Times New Roman" w:cs="Times New Roman"/>
          <w:sz w:val="28"/>
          <w:szCs w:val="28"/>
          <w:lang w:val="kk-KZ" w:eastAsia="ru-RU"/>
        </w:rPr>
        <w:t>тағы</w:t>
      </w:r>
      <w:r w:rsidRPr="0050666A">
        <w:rPr>
          <w:rFonts w:ascii="Times New Roman" w:hAnsi="Times New Roman" w:cs="Times New Roman"/>
          <w:sz w:val="28"/>
          <w:szCs w:val="28"/>
          <w:lang w:val="kk-KZ" w:eastAsia="ru-RU"/>
        </w:rPr>
        <w:t xml:space="preserve">  тұтас ұнтақталған бидай ұндары бойынша таңдалынып  алынды;  </w:t>
      </w:r>
    </w:p>
    <w:p w14:paraId="39149225" w14:textId="77777777" w:rsidR="00181360" w:rsidRPr="0050666A" w:rsidRDefault="00181360" w:rsidP="008D5FBD">
      <w:pPr>
        <w:pStyle w:val="a3"/>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З</w:t>
      </w:r>
      <w:r w:rsidRPr="0050666A">
        <w:rPr>
          <w:rFonts w:ascii="Times New Roman" w:hAnsi="Times New Roman" w:cs="Times New Roman"/>
          <w:sz w:val="28"/>
          <w:szCs w:val="28"/>
          <w:lang w:val="kk-KZ" w:eastAsia="ru-RU"/>
        </w:rPr>
        <w:t xml:space="preserve">ерттеу бағдарламасының үшінш кезеңінде  стандартты жоғарғы, I, II  және төменгі классты тұтас ұнтақталған бидай ұндарынан ашытқымен, ашытқысыз ауамен қысып қамыр дайындаудың механикалық әдістері қарастырылды; </w:t>
      </w:r>
    </w:p>
    <w:p w14:paraId="65375940" w14:textId="01468CDE" w:rsidR="00181360" w:rsidRPr="0050666A" w:rsidRDefault="00222689" w:rsidP="008D5FBD">
      <w:pPr>
        <w:pStyle w:val="a3"/>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З</w:t>
      </w:r>
      <w:r w:rsidR="00181360" w:rsidRPr="0050666A">
        <w:rPr>
          <w:rFonts w:ascii="Times New Roman" w:hAnsi="Times New Roman" w:cs="Times New Roman"/>
          <w:sz w:val="28"/>
          <w:szCs w:val="28"/>
          <w:lang w:val="kk-KZ" w:eastAsia="ru-RU"/>
        </w:rPr>
        <w:t xml:space="preserve">ерттеу бағдарламасының төртінші   кезеңінде   төменгі классты  тұтас ұнтақталған бидай ұндарынан ашытқымен, ашытқысыз   кавитация әсерімен қамыр дайындау және қолданатын қамыр илеуге қажетті ауыз суын ионозондау технологиясы қарастырылды; </w:t>
      </w:r>
    </w:p>
    <w:p w14:paraId="1767D4DA" w14:textId="2B5376B9" w:rsidR="00181360" w:rsidRDefault="00181360" w:rsidP="008D5FBD">
      <w:pPr>
        <w:pStyle w:val="a3"/>
        <w:ind w:firstLine="709"/>
        <w:jc w:val="both"/>
        <w:rPr>
          <w:rFonts w:ascii="Times New Roman" w:hAnsi="Times New Roman" w:cs="Times New Roman"/>
          <w:sz w:val="28"/>
          <w:szCs w:val="28"/>
          <w:lang w:val="kk-KZ"/>
        </w:rPr>
      </w:pPr>
      <w:r>
        <w:rPr>
          <w:rFonts w:ascii="Times New Roman" w:hAnsi="Times New Roman" w:cs="Times New Roman"/>
          <w:sz w:val="28"/>
          <w:szCs w:val="28"/>
          <w:lang w:val="kk-KZ" w:eastAsia="ru-RU"/>
        </w:rPr>
        <w:t>З</w:t>
      </w:r>
      <w:r w:rsidRPr="0050666A">
        <w:rPr>
          <w:rFonts w:ascii="Times New Roman" w:hAnsi="Times New Roman" w:cs="Times New Roman"/>
          <w:sz w:val="28"/>
          <w:szCs w:val="28"/>
          <w:lang w:val="kk-KZ" w:eastAsia="ru-RU"/>
        </w:rPr>
        <w:t>ерттеу бағдарламасының бесінші</w:t>
      </w:r>
      <w:r w:rsidR="00222689">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кезеңінде</w:t>
      </w:r>
      <w:r w:rsidR="00222689">
        <w:rPr>
          <w:rFonts w:ascii="Times New Roman" w:hAnsi="Times New Roman" w:cs="Times New Roman"/>
          <w:sz w:val="28"/>
          <w:szCs w:val="28"/>
          <w:lang w:val="kk-KZ" w:eastAsia="ru-RU"/>
        </w:rPr>
        <w:t xml:space="preserve"> </w:t>
      </w:r>
      <w:r w:rsidRPr="0050666A">
        <w:rPr>
          <w:rFonts w:ascii="Times New Roman" w:hAnsi="Times New Roman" w:cs="Times New Roman"/>
          <w:sz w:val="28"/>
          <w:szCs w:val="28"/>
          <w:lang w:val="kk-KZ" w:eastAsia="ru-RU"/>
        </w:rPr>
        <w:t>төменгі класс тұтас ұнтақталған бидай ұнына, жартылый фабрикатқа және дайын нан өнімдерінің ионозонды кавитациялық технологиялық математикалық модельі және экономикалық тиімділігін құрастыру қарастырылды</w:t>
      </w:r>
      <w:r w:rsidR="00CE018A">
        <w:rPr>
          <w:rFonts w:ascii="Times New Roman" w:hAnsi="Times New Roman" w:cs="Times New Roman"/>
          <w:sz w:val="28"/>
          <w:szCs w:val="28"/>
          <w:lang w:val="kk-KZ" w:eastAsia="ru-RU"/>
        </w:rPr>
        <w:t>.</w:t>
      </w:r>
      <w:r w:rsidRPr="0050666A">
        <w:rPr>
          <w:rFonts w:ascii="Times New Roman" w:hAnsi="Times New Roman" w:cs="Times New Roman"/>
          <w:sz w:val="28"/>
          <w:szCs w:val="28"/>
          <w:lang w:val="kk-KZ" w:eastAsia="ru-RU"/>
        </w:rPr>
        <w:t xml:space="preserve"> </w:t>
      </w:r>
      <w:r w:rsidRPr="000C05BC">
        <w:rPr>
          <w:rFonts w:ascii="Times New Roman" w:hAnsi="Times New Roman" w:cs="Times New Roman"/>
          <w:sz w:val="28"/>
          <w:szCs w:val="28"/>
          <w:lang w:val="kk-KZ"/>
        </w:rPr>
        <w:t>Ғылыми</w:t>
      </w:r>
      <w:r w:rsidR="00CE018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тәжірибелік зерттеу</w:t>
      </w:r>
      <w:r w:rsidRPr="0050666A">
        <w:rPr>
          <w:rFonts w:ascii="Times New Roman" w:hAnsi="Times New Roman" w:cs="Times New Roman"/>
          <w:sz w:val="28"/>
          <w:szCs w:val="28"/>
          <w:lang w:val="kk-KZ"/>
        </w:rPr>
        <w:t xml:space="preserve">дің </w:t>
      </w:r>
      <w:r w:rsidRPr="000C05BC">
        <w:rPr>
          <w:rFonts w:ascii="Times New Roman" w:hAnsi="Times New Roman" w:cs="Times New Roman"/>
          <w:sz w:val="28"/>
          <w:szCs w:val="28"/>
          <w:lang w:val="kk-KZ"/>
        </w:rPr>
        <w:t xml:space="preserve"> сызба</w:t>
      </w:r>
      <w:r w:rsidR="00CE018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00144053">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 xml:space="preserve">нұсқасы </w:t>
      </w:r>
      <w:r w:rsidRPr="0050666A">
        <w:rPr>
          <w:rFonts w:ascii="Times New Roman" w:hAnsi="Times New Roman" w:cs="Times New Roman"/>
          <w:sz w:val="28"/>
          <w:szCs w:val="28"/>
          <w:lang w:val="kk-KZ"/>
        </w:rPr>
        <w:t>әртүрлі кезеңдер бойынша сурет</w:t>
      </w:r>
      <w:r w:rsidR="00CE018A">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- 1 к</w:t>
      </w:r>
      <w:r w:rsidR="00CE018A">
        <w:rPr>
          <w:rFonts w:ascii="Times New Roman" w:hAnsi="Times New Roman" w:cs="Times New Roman"/>
          <w:sz w:val="28"/>
          <w:szCs w:val="28"/>
          <w:lang w:val="kk-KZ"/>
        </w:rPr>
        <w:t>ө</w:t>
      </w:r>
      <w:r w:rsidRPr="0050666A">
        <w:rPr>
          <w:rFonts w:ascii="Times New Roman" w:hAnsi="Times New Roman" w:cs="Times New Roman"/>
          <w:sz w:val="28"/>
          <w:szCs w:val="28"/>
          <w:lang w:val="kk-KZ"/>
        </w:rPr>
        <w:t>рсетілген</w:t>
      </w:r>
      <w:r w:rsidR="00144053">
        <w:rPr>
          <w:rFonts w:ascii="Times New Roman" w:hAnsi="Times New Roman" w:cs="Times New Roman"/>
          <w:sz w:val="28"/>
          <w:szCs w:val="28"/>
          <w:lang w:val="kk-KZ"/>
        </w:rPr>
        <w:t>.</w:t>
      </w:r>
    </w:p>
    <w:p w14:paraId="16FF7636" w14:textId="77777777" w:rsidR="00181360" w:rsidRPr="00C9517D" w:rsidRDefault="00181360" w:rsidP="008D5FBD">
      <w:pPr>
        <w:spacing w:after="0" w:line="240" w:lineRule="auto"/>
        <w:ind w:firstLine="709"/>
        <w:jc w:val="both"/>
        <w:rPr>
          <w:lang w:val="kk-KZ"/>
        </w:rPr>
      </w:pPr>
    </w:p>
    <w:p w14:paraId="6D634D50" w14:textId="1599F033" w:rsidR="00C9517D" w:rsidRPr="00C9517D" w:rsidRDefault="00C9517D" w:rsidP="00C9517D">
      <w:pPr>
        <w:rPr>
          <w:lang w:val="kk-KZ"/>
        </w:rPr>
      </w:pPr>
    </w:p>
    <w:p w14:paraId="4DA08B00" w14:textId="1D2A6D35" w:rsidR="00C9517D" w:rsidRDefault="00181360" w:rsidP="00C9517D">
      <w:pPr>
        <w:rPr>
          <w:lang w:val="kk-KZ"/>
        </w:rPr>
      </w:pPr>
      <w:r>
        <w:rPr>
          <w:noProof/>
          <w:lang w:eastAsia="ru-RU"/>
        </w:rPr>
        <w:lastRenderedPageBreak/>
        <w:drawing>
          <wp:inline distT="0" distB="0" distL="0" distR="0" wp14:anchorId="379EC35C" wp14:editId="4DC2266F">
            <wp:extent cx="5942965" cy="6012383"/>
            <wp:effectExtent l="0" t="0" r="635" b="7620"/>
            <wp:docPr id="2" name="Рисунок 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4582" cy="6014019"/>
                    </a:xfrm>
                    <a:prstGeom prst="rect">
                      <a:avLst/>
                    </a:prstGeom>
                    <a:noFill/>
                  </pic:spPr>
                </pic:pic>
              </a:graphicData>
            </a:graphic>
          </wp:inline>
        </w:drawing>
      </w:r>
    </w:p>
    <w:p w14:paraId="7FAC472B" w14:textId="3CC85376" w:rsidR="00E03D80" w:rsidRPr="00C9517D" w:rsidRDefault="00E03D80" w:rsidP="00967340">
      <w:pPr>
        <w:jc w:val="center"/>
        <w:rPr>
          <w:lang w:val="kk-KZ"/>
        </w:rPr>
      </w:pPr>
      <w:r w:rsidRPr="00D7076C">
        <w:rPr>
          <w:rFonts w:ascii="Times New Roman" w:hAnsi="Times New Roman" w:cs="Times New Roman"/>
          <w:sz w:val="28"/>
          <w:szCs w:val="28"/>
          <w:lang w:val="kk-KZ"/>
        </w:rPr>
        <w:t>Сурет 1</w:t>
      </w:r>
      <w:r w:rsidRPr="00E03D80">
        <w:rPr>
          <w:rFonts w:ascii="Times New Roman" w:hAnsi="Times New Roman" w:cs="Times New Roman"/>
          <w:sz w:val="24"/>
          <w:szCs w:val="24"/>
          <w:lang w:val="kk-KZ"/>
        </w:rPr>
        <w:t xml:space="preserve"> </w:t>
      </w:r>
      <w:r w:rsidR="00283A77">
        <w:rPr>
          <w:rFonts w:ascii="Times New Roman" w:hAnsi="Times New Roman" w:cs="Times New Roman"/>
          <w:sz w:val="24"/>
          <w:szCs w:val="24"/>
          <w:lang w:val="kk-KZ"/>
        </w:rPr>
        <w:t>–</w:t>
      </w:r>
      <w:r>
        <w:rPr>
          <w:lang w:val="kk-KZ"/>
        </w:rPr>
        <w:t xml:space="preserve"> </w:t>
      </w:r>
      <w:r w:rsidR="00637D16">
        <w:rPr>
          <w:lang w:val="kk-KZ"/>
        </w:rPr>
        <w:t xml:space="preserve"> </w:t>
      </w:r>
      <w:r w:rsidRPr="000C05BC">
        <w:rPr>
          <w:rFonts w:ascii="Times New Roman" w:hAnsi="Times New Roman" w:cs="Times New Roman"/>
          <w:sz w:val="28"/>
          <w:szCs w:val="28"/>
          <w:lang w:val="kk-KZ"/>
        </w:rPr>
        <w:t>Ғылыми</w:t>
      </w:r>
      <w:r w:rsidR="00283A77">
        <w:rPr>
          <w:rFonts w:ascii="Times New Roman" w:hAnsi="Times New Roman" w:cs="Times New Roman"/>
          <w:sz w:val="28"/>
          <w:szCs w:val="28"/>
          <w:lang w:val="kk-KZ"/>
        </w:rPr>
        <w:t xml:space="preserve"> –</w:t>
      </w:r>
      <w:r w:rsidRPr="0050666A">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тәжірибелік зерттеу</w:t>
      </w:r>
      <w:r w:rsidRPr="0050666A">
        <w:rPr>
          <w:rFonts w:ascii="Times New Roman" w:hAnsi="Times New Roman" w:cs="Times New Roman"/>
          <w:sz w:val="28"/>
          <w:szCs w:val="28"/>
          <w:lang w:val="kk-KZ"/>
        </w:rPr>
        <w:t xml:space="preserve">дің </w:t>
      </w:r>
      <w:r w:rsidRPr="000C05BC">
        <w:rPr>
          <w:rFonts w:ascii="Times New Roman" w:hAnsi="Times New Roman" w:cs="Times New Roman"/>
          <w:sz w:val="28"/>
          <w:szCs w:val="28"/>
          <w:lang w:val="kk-KZ"/>
        </w:rPr>
        <w:t xml:space="preserve"> сызба</w:t>
      </w:r>
      <w:r w:rsidR="00283A77">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w:t>
      </w:r>
      <w:r w:rsidR="00D7076C">
        <w:rPr>
          <w:rFonts w:ascii="Times New Roman" w:hAnsi="Times New Roman" w:cs="Times New Roman"/>
          <w:sz w:val="28"/>
          <w:szCs w:val="28"/>
          <w:lang w:val="kk-KZ"/>
        </w:rPr>
        <w:t xml:space="preserve"> </w:t>
      </w:r>
      <w:r w:rsidRPr="000C05BC">
        <w:rPr>
          <w:rFonts w:ascii="Times New Roman" w:hAnsi="Times New Roman" w:cs="Times New Roman"/>
          <w:sz w:val="28"/>
          <w:szCs w:val="28"/>
          <w:lang w:val="kk-KZ"/>
        </w:rPr>
        <w:t>нұсқасы</w:t>
      </w:r>
    </w:p>
    <w:p w14:paraId="4F9FF024" w14:textId="069BBD17" w:rsidR="00181360" w:rsidRDefault="00181360" w:rsidP="008D5FBD">
      <w:pPr>
        <w:spacing w:after="0" w:line="240" w:lineRule="auto"/>
        <w:ind w:firstLine="709"/>
        <w:jc w:val="both"/>
        <w:rPr>
          <w:rFonts w:ascii="Times New Roman" w:eastAsia="Times New Roman" w:hAnsi="Times New Roman" w:cs="Times New Roman"/>
          <w:color w:val="000000"/>
          <w:sz w:val="28"/>
          <w:lang w:val="kk-KZ" w:eastAsia="ru-RU"/>
        </w:rPr>
      </w:pPr>
      <w:r>
        <w:rPr>
          <w:rFonts w:ascii="Times New Roman" w:eastAsia="Times New Roman" w:hAnsi="Times New Roman" w:cs="Times New Roman"/>
          <w:color w:val="000000"/>
          <w:sz w:val="28"/>
          <w:lang w:val="kk-KZ" w:eastAsia="ru-RU"/>
        </w:rPr>
        <w:t xml:space="preserve">Зерттеу бағдарламасына сәйкес ионозон суының жартылай фабрикаттың реологиялық, тағамдық, биологиялық құндылығына, қурамындағы ақуыз, майлар, көмірсулардың , </w:t>
      </w:r>
      <w:r w:rsidR="00F959DF">
        <w:rPr>
          <w:rFonts w:ascii="Times New Roman" w:eastAsia="Times New Roman" w:hAnsi="Times New Roman" w:cs="Times New Roman"/>
          <w:color w:val="000000"/>
          <w:sz w:val="28"/>
          <w:lang w:val="kk-KZ" w:eastAsia="ru-RU"/>
        </w:rPr>
        <w:t>дәрумендік</w:t>
      </w:r>
      <w:r>
        <w:rPr>
          <w:rFonts w:ascii="Times New Roman" w:eastAsia="Times New Roman" w:hAnsi="Times New Roman" w:cs="Times New Roman"/>
          <w:color w:val="000000"/>
          <w:sz w:val="28"/>
          <w:lang w:val="kk-KZ" w:eastAsia="ru-RU"/>
        </w:rPr>
        <w:t>, аминқышқылдық мөлшеріне, нандық және технологиялық қасиеттеріне әсері  бары</w:t>
      </w:r>
      <w:r w:rsidR="00283A77">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анықта</w:t>
      </w:r>
      <w:r w:rsidR="00283A77">
        <w:rPr>
          <w:rFonts w:ascii="Times New Roman" w:eastAsia="Times New Roman" w:hAnsi="Times New Roman" w:cs="Times New Roman"/>
          <w:color w:val="000000"/>
          <w:sz w:val="28"/>
          <w:lang w:val="kk-KZ" w:eastAsia="ru-RU"/>
        </w:rPr>
        <w:t>лды</w:t>
      </w:r>
      <w:r>
        <w:rPr>
          <w:rFonts w:ascii="Times New Roman" w:eastAsia="Times New Roman" w:hAnsi="Times New Roman" w:cs="Times New Roman"/>
          <w:color w:val="000000"/>
          <w:sz w:val="28"/>
          <w:lang w:val="kk-KZ" w:eastAsia="ru-RU"/>
        </w:rPr>
        <w:t>.</w:t>
      </w:r>
    </w:p>
    <w:p w14:paraId="45CC639A" w14:textId="11827696" w:rsidR="00181360" w:rsidRDefault="00181360" w:rsidP="008D5FBD">
      <w:pPr>
        <w:spacing w:after="0" w:line="240" w:lineRule="auto"/>
        <w:ind w:firstLine="709"/>
        <w:jc w:val="both"/>
        <w:rPr>
          <w:rFonts w:ascii="Times New Roman" w:eastAsia="Times New Roman" w:hAnsi="Times New Roman" w:cs="Times New Roman"/>
          <w:color w:val="000000"/>
          <w:sz w:val="28"/>
          <w:lang w:val="kk-KZ" w:eastAsia="ru-RU"/>
        </w:rPr>
      </w:pPr>
      <w:r>
        <w:rPr>
          <w:rFonts w:ascii="Times New Roman" w:eastAsia="Times New Roman" w:hAnsi="Times New Roman" w:cs="Times New Roman"/>
          <w:color w:val="000000"/>
          <w:sz w:val="28"/>
          <w:lang w:val="kk-KZ" w:eastAsia="ru-RU"/>
        </w:rPr>
        <w:t xml:space="preserve">Зерттеу жұмыстары Алматы технологиялық университетінің «Астық өнімдерін өңдеу және өңдеу өндірістерінің технологиясы» </w:t>
      </w:r>
      <w:r w:rsidR="00283A77">
        <w:rPr>
          <w:rFonts w:ascii="Times New Roman" w:eastAsia="Times New Roman" w:hAnsi="Times New Roman" w:cs="Times New Roman"/>
          <w:color w:val="000000"/>
          <w:sz w:val="28"/>
          <w:lang w:val="kk-KZ" w:eastAsia="ru-RU"/>
        </w:rPr>
        <w:t>кафедрасының</w:t>
      </w:r>
      <w:r>
        <w:rPr>
          <w:rFonts w:ascii="Times New Roman" w:eastAsia="Times New Roman" w:hAnsi="Times New Roman" w:cs="Times New Roman"/>
          <w:color w:val="000000"/>
          <w:sz w:val="28"/>
          <w:lang w:val="kk-KZ" w:eastAsia="ru-RU"/>
        </w:rPr>
        <w:t xml:space="preserve"> зертханаларында және  университеттің тағам технологиясы және   қауіпсіздігі ғылыми</w:t>
      </w:r>
      <w:r w:rsidR="00283A77">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 зерттеу институтында жүзеге асырылды.</w:t>
      </w:r>
    </w:p>
    <w:p w14:paraId="488E786E" w14:textId="334934D7" w:rsidR="00181360" w:rsidRPr="00181360" w:rsidRDefault="00181360" w:rsidP="008D5FBD">
      <w:pPr>
        <w:spacing w:after="0" w:line="240" w:lineRule="auto"/>
        <w:ind w:firstLine="709"/>
        <w:jc w:val="both"/>
        <w:rPr>
          <w:rFonts w:ascii="Times New Roman" w:eastAsia="Times New Roman" w:hAnsi="Times New Roman" w:cs="Times New Roman"/>
          <w:color w:val="000000"/>
          <w:sz w:val="28"/>
          <w:lang w:val="kk-KZ" w:eastAsia="ru-RU"/>
        </w:rPr>
      </w:pPr>
      <w:r>
        <w:rPr>
          <w:rFonts w:ascii="Times New Roman" w:eastAsia="Times New Roman" w:hAnsi="Times New Roman" w:cs="Times New Roman"/>
          <w:color w:val="000000"/>
          <w:sz w:val="28"/>
          <w:lang w:val="kk-KZ" w:eastAsia="ru-RU"/>
        </w:rPr>
        <w:t>Зерттеу жұмыстарының басты алға қойған міндеті ионозондалған суды пайдаланып механикалық әдіспен  сығымдалған ауа қысымын беру мен қатар кавитация әсерімен  ашытқысыз қамыр илеу  және нан өнімдерін өндіру болып табылады.</w:t>
      </w:r>
    </w:p>
    <w:p w14:paraId="1CAEF093" w14:textId="65C7AE1B" w:rsidR="00181360" w:rsidRDefault="00181360" w:rsidP="00181360">
      <w:pPr>
        <w:widowControl w:val="0"/>
        <w:spacing w:after="0" w:line="240" w:lineRule="auto"/>
        <w:ind w:right="40"/>
        <w:jc w:val="both"/>
        <w:rPr>
          <w:rFonts w:ascii="Times New Roman" w:eastAsia="Times New Roman" w:hAnsi="Times New Roman" w:cs="Times New Roman"/>
          <w:b/>
          <w:color w:val="000000"/>
          <w:sz w:val="28"/>
          <w:szCs w:val="28"/>
          <w:lang w:val="kk-KZ" w:eastAsia="ru-RU"/>
        </w:rPr>
      </w:pPr>
      <w:r>
        <w:rPr>
          <w:rFonts w:ascii="Times New Roman" w:eastAsia="Times New Roman" w:hAnsi="Times New Roman" w:cs="Times New Roman"/>
          <w:b/>
          <w:color w:val="000000"/>
          <w:sz w:val="28"/>
          <w:szCs w:val="28"/>
          <w:lang w:val="kk-KZ" w:eastAsia="ru-RU"/>
        </w:rPr>
        <w:lastRenderedPageBreak/>
        <w:t>2.2 Зерттеу нысан</w:t>
      </w:r>
      <w:r w:rsidR="005B30B9">
        <w:rPr>
          <w:rFonts w:ascii="Times New Roman" w:eastAsia="Times New Roman" w:hAnsi="Times New Roman" w:cs="Times New Roman"/>
          <w:b/>
          <w:color w:val="000000"/>
          <w:sz w:val="28"/>
          <w:szCs w:val="28"/>
          <w:lang w:val="kk-KZ" w:eastAsia="ru-RU"/>
        </w:rPr>
        <w:t>дары</w:t>
      </w:r>
    </w:p>
    <w:p w14:paraId="7E4FFE5B" w14:textId="77777777" w:rsidR="00181360" w:rsidRDefault="00181360" w:rsidP="00181360">
      <w:pPr>
        <w:widowControl w:val="0"/>
        <w:spacing w:after="0" w:line="240" w:lineRule="auto"/>
        <w:ind w:right="40"/>
        <w:jc w:val="both"/>
        <w:rPr>
          <w:rFonts w:ascii="Times New Roman" w:eastAsia="Times New Roman" w:hAnsi="Times New Roman" w:cs="Times New Roman"/>
          <w:b/>
          <w:color w:val="000000"/>
          <w:sz w:val="28"/>
          <w:szCs w:val="28"/>
          <w:lang w:val="kk-KZ" w:eastAsia="ru-RU"/>
        </w:rPr>
      </w:pPr>
    </w:p>
    <w:p w14:paraId="3ECA8635" w14:textId="563EFBE6" w:rsidR="002D6395" w:rsidRDefault="007754F0" w:rsidP="008D5FBD">
      <w:pPr>
        <w:pStyle w:val="a3"/>
        <w:ind w:firstLine="709"/>
        <w:jc w:val="both"/>
        <w:rPr>
          <w:lang w:val="kk-KZ"/>
        </w:rPr>
      </w:pPr>
      <w:r w:rsidRPr="008862BA">
        <w:rPr>
          <w:rFonts w:ascii="Times New Roman" w:hAnsi="Times New Roman" w:cs="Times New Roman"/>
          <w:sz w:val="28"/>
          <w:szCs w:val="28"/>
          <w:lang w:val="kk-KZ" w:eastAsia="ru-RU"/>
        </w:rPr>
        <w:t>Тәжірибелік зерттеулер жүргізу үшін Қазақстан Республикасының стандартты жоғарғы, I және II сұрыпты бидай ұндары, Қазақстанның солтүстік  аймағынан алынған 3, 4 класстағы     жұмсақ бидайларынан дайындалған  тұтас ұнтақталған ұндары таңдалынып алынды.</w:t>
      </w:r>
      <w:r w:rsidRPr="008862BA">
        <w:rPr>
          <w:lang w:val="kk-KZ"/>
        </w:rPr>
        <w:t xml:space="preserve"> </w:t>
      </w:r>
    </w:p>
    <w:p w14:paraId="29D6C46E" w14:textId="77777777" w:rsidR="007754F0" w:rsidRPr="006C725A" w:rsidRDefault="007754F0" w:rsidP="008D5FBD">
      <w:pPr>
        <w:pStyle w:val="a3"/>
        <w:ind w:firstLine="709"/>
        <w:jc w:val="both"/>
        <w:rPr>
          <w:rFonts w:ascii="Times New Roman" w:hAnsi="Times New Roman" w:cs="Times New Roman"/>
          <w:sz w:val="28"/>
          <w:szCs w:val="28"/>
          <w:lang w:val="kk-KZ" w:eastAsia="ru-RU"/>
        </w:rPr>
      </w:pPr>
      <w:r w:rsidRPr="006C725A">
        <w:rPr>
          <w:rFonts w:ascii="Times New Roman" w:hAnsi="Times New Roman" w:cs="Times New Roman"/>
          <w:sz w:val="28"/>
          <w:szCs w:val="28"/>
          <w:lang w:val="kk-KZ" w:eastAsia="ru-RU"/>
        </w:rPr>
        <w:t>Ғылыми және тәжірибелік зерттеулер осы нысандарда жүзеге асырылды:</w:t>
      </w:r>
    </w:p>
    <w:p w14:paraId="2F3A8142" w14:textId="76426378" w:rsidR="007754F0" w:rsidRPr="008862BA" w:rsidRDefault="007754F0" w:rsidP="008D5FBD">
      <w:pPr>
        <w:pStyle w:val="a3"/>
        <w:numPr>
          <w:ilvl w:val="1"/>
          <w:numId w:val="29"/>
        </w:numPr>
        <w:ind w:left="0" w:firstLine="709"/>
        <w:jc w:val="both"/>
        <w:rPr>
          <w:rFonts w:ascii="Times New Roman" w:hAnsi="Times New Roman" w:cs="Times New Roman"/>
          <w:sz w:val="28"/>
          <w:szCs w:val="28"/>
          <w:lang w:val="kk-KZ" w:eastAsia="ru-RU"/>
        </w:rPr>
      </w:pPr>
      <w:r w:rsidRPr="008862BA">
        <w:rPr>
          <w:rFonts w:ascii="Times New Roman" w:hAnsi="Times New Roman" w:cs="Times New Roman"/>
          <w:sz w:val="28"/>
          <w:szCs w:val="28"/>
          <w:lang w:val="kk-KZ" w:eastAsia="ru-RU"/>
        </w:rPr>
        <w:t>АТУ</w:t>
      </w:r>
      <w:r w:rsidR="00283A77">
        <w:rPr>
          <w:rFonts w:ascii="Times New Roman" w:hAnsi="Times New Roman" w:cs="Times New Roman"/>
          <w:sz w:val="28"/>
          <w:szCs w:val="28"/>
          <w:lang w:val="kk-KZ" w:eastAsia="ru-RU"/>
        </w:rPr>
        <w:t xml:space="preserve"> </w:t>
      </w:r>
      <w:r w:rsidRPr="008862BA">
        <w:rPr>
          <w:rFonts w:ascii="Times New Roman" w:hAnsi="Times New Roman" w:cs="Times New Roman"/>
          <w:sz w:val="28"/>
          <w:szCs w:val="28"/>
          <w:lang w:val="kk-KZ" w:eastAsia="ru-RU"/>
        </w:rPr>
        <w:t>-</w:t>
      </w:r>
      <w:r w:rsidR="00283A77">
        <w:rPr>
          <w:rFonts w:ascii="Times New Roman" w:hAnsi="Times New Roman" w:cs="Times New Roman"/>
          <w:sz w:val="28"/>
          <w:szCs w:val="28"/>
          <w:lang w:val="kk-KZ" w:eastAsia="ru-RU"/>
        </w:rPr>
        <w:t xml:space="preserve"> </w:t>
      </w:r>
      <w:r w:rsidRPr="008862BA">
        <w:rPr>
          <w:rFonts w:ascii="Times New Roman" w:hAnsi="Times New Roman" w:cs="Times New Roman"/>
          <w:sz w:val="28"/>
          <w:szCs w:val="28"/>
          <w:lang w:val="kk-KZ" w:eastAsia="ru-RU"/>
        </w:rPr>
        <w:t>дегі тағам технологиясы және   қауіпсіздігі ғылыми</w:t>
      </w:r>
      <w:r w:rsidR="00283A77">
        <w:rPr>
          <w:rFonts w:ascii="Times New Roman" w:hAnsi="Times New Roman" w:cs="Times New Roman"/>
          <w:sz w:val="28"/>
          <w:szCs w:val="28"/>
          <w:lang w:val="kk-KZ" w:eastAsia="ru-RU"/>
        </w:rPr>
        <w:t xml:space="preserve"> </w:t>
      </w:r>
      <w:r w:rsidRPr="008862BA">
        <w:rPr>
          <w:rFonts w:ascii="Times New Roman" w:hAnsi="Times New Roman" w:cs="Times New Roman"/>
          <w:sz w:val="28"/>
          <w:szCs w:val="28"/>
          <w:lang w:val="kk-KZ" w:eastAsia="ru-RU"/>
        </w:rPr>
        <w:t>- зерттеу институты;</w:t>
      </w:r>
    </w:p>
    <w:p w14:paraId="727D9DE3" w14:textId="77777777" w:rsidR="007754F0" w:rsidRPr="008862BA" w:rsidRDefault="007754F0" w:rsidP="008D5FBD">
      <w:pPr>
        <w:pStyle w:val="a3"/>
        <w:numPr>
          <w:ilvl w:val="1"/>
          <w:numId w:val="29"/>
        </w:numPr>
        <w:ind w:left="0" w:firstLine="709"/>
        <w:jc w:val="both"/>
        <w:rPr>
          <w:rFonts w:ascii="Times New Roman" w:hAnsi="Times New Roman" w:cs="Times New Roman"/>
          <w:sz w:val="28"/>
          <w:szCs w:val="28"/>
          <w:lang w:val="kk-KZ" w:eastAsia="ru-RU"/>
        </w:rPr>
      </w:pPr>
      <w:r w:rsidRPr="008862BA">
        <w:rPr>
          <w:rFonts w:ascii="Times New Roman" w:hAnsi="Times New Roman" w:cs="Times New Roman"/>
          <w:sz w:val="28"/>
          <w:szCs w:val="28"/>
          <w:lang w:val="kk-KZ" w:eastAsia="ru-RU"/>
        </w:rPr>
        <w:t>Воронеж мемлекеттік инженерлік технологиялар университетінің ғылыми зерттеу зертханасы;</w:t>
      </w:r>
    </w:p>
    <w:p w14:paraId="581EF04B" w14:textId="77777777" w:rsidR="007754F0" w:rsidRPr="008862BA" w:rsidRDefault="007754F0" w:rsidP="008D5FBD">
      <w:pPr>
        <w:pStyle w:val="a3"/>
        <w:numPr>
          <w:ilvl w:val="1"/>
          <w:numId w:val="29"/>
        </w:numPr>
        <w:ind w:left="0" w:firstLine="709"/>
        <w:jc w:val="both"/>
        <w:rPr>
          <w:rFonts w:ascii="Times New Roman" w:hAnsi="Times New Roman" w:cs="Times New Roman"/>
          <w:sz w:val="28"/>
          <w:szCs w:val="28"/>
          <w:lang w:val="kk-KZ" w:eastAsia="ru-RU"/>
        </w:rPr>
      </w:pPr>
      <w:r w:rsidRPr="008862BA">
        <w:rPr>
          <w:rFonts w:ascii="Times New Roman" w:hAnsi="Times New Roman" w:cs="Times New Roman"/>
          <w:sz w:val="28"/>
          <w:szCs w:val="28"/>
          <w:lang w:val="kk-KZ" w:eastAsia="ru-RU"/>
        </w:rPr>
        <w:t>Воронеж каласындағы №7 нан өндіру заводының зертханасы;</w:t>
      </w:r>
    </w:p>
    <w:p w14:paraId="35F55D91" w14:textId="649BCD1B" w:rsidR="007754F0" w:rsidRDefault="007754F0" w:rsidP="008D5FBD">
      <w:pPr>
        <w:pStyle w:val="a3"/>
        <w:numPr>
          <w:ilvl w:val="1"/>
          <w:numId w:val="29"/>
        </w:numPr>
        <w:ind w:left="0" w:firstLine="709"/>
        <w:jc w:val="both"/>
        <w:rPr>
          <w:rFonts w:ascii="Times New Roman" w:hAnsi="Times New Roman" w:cs="Times New Roman"/>
          <w:sz w:val="28"/>
          <w:szCs w:val="28"/>
          <w:lang w:val="kk-KZ" w:eastAsia="ru-RU"/>
        </w:rPr>
      </w:pPr>
      <w:r w:rsidRPr="008862BA">
        <w:rPr>
          <w:rFonts w:ascii="Times New Roman" w:hAnsi="Times New Roman" w:cs="Times New Roman"/>
          <w:sz w:val="28"/>
          <w:szCs w:val="28"/>
          <w:lang w:val="kk-KZ" w:eastAsia="ru-RU"/>
        </w:rPr>
        <w:t>Muhlenchemie ғылыми зерттеу лабораториясы;</w:t>
      </w:r>
    </w:p>
    <w:p w14:paraId="5D5AA4C8" w14:textId="03CA4B95" w:rsidR="00B46C85" w:rsidRPr="00B46C85" w:rsidRDefault="00B46C85" w:rsidP="008D5FBD">
      <w:pPr>
        <w:pStyle w:val="a3"/>
        <w:numPr>
          <w:ilvl w:val="1"/>
          <w:numId w:val="29"/>
        </w:numPr>
        <w:ind w:left="0" w:firstLine="709"/>
        <w:jc w:val="both"/>
        <w:rPr>
          <w:rFonts w:ascii="Times New Roman" w:hAnsi="Times New Roman" w:cs="Times New Roman"/>
          <w:sz w:val="28"/>
          <w:szCs w:val="28"/>
          <w:lang w:val="kk-KZ" w:eastAsia="ru-RU"/>
        </w:rPr>
      </w:pPr>
      <w:r w:rsidRPr="00B46C85">
        <w:rPr>
          <w:rFonts w:ascii="Times New Roman" w:eastAsia="Times New Roman" w:hAnsi="Times New Roman" w:cs="Times New Roman"/>
          <w:color w:val="000000"/>
          <w:sz w:val="28"/>
          <w:szCs w:val="28"/>
          <w:lang w:val="kk-KZ" w:eastAsia="ru-RU"/>
        </w:rPr>
        <w:t>ТОО «Сынар групп» жауапкершілігі шектеулі зерттеу институты;</w:t>
      </w:r>
    </w:p>
    <w:p w14:paraId="3A36CE75" w14:textId="656D872E" w:rsidR="00181360" w:rsidRDefault="00181360" w:rsidP="008D5FBD">
      <w:pPr>
        <w:widowControl w:val="0"/>
        <w:tabs>
          <w:tab w:val="left" w:pos="709"/>
          <w:tab w:val="left" w:pos="9072"/>
        </w:tabs>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Зерттеудің басты нысаны ионозонды кавитациямен өңделген  төменгі класс  жұмсақ бидайынан тұтас ұнтақталған</w:t>
      </w:r>
      <w:r w:rsidR="00670EB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нан</w:t>
      </w:r>
      <w:r w:rsidR="00670EB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өндіру. Зерттелетін стандартты  жоғарғы, I және II сұрыпты бидай ұндарынан және  төменгі класс    бидайдан</w:t>
      </w:r>
      <w:r w:rsidR="00670EB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толық ұнтақталған ұндарынан  ашытқымен, ашытқысыз ионоозонды сумен, кавитация әсерімен және дәстүрлі әдістермен қамыр дайындамалары дайындалып,  нан пісіріліп  оларға, ғылыми зерттеулер жүргізу.</w:t>
      </w:r>
    </w:p>
    <w:p w14:paraId="639B271C" w14:textId="35E7CB33" w:rsidR="00181360" w:rsidRDefault="00181360" w:rsidP="008D5FBD">
      <w:pPr>
        <w:widowControl w:val="0"/>
        <w:tabs>
          <w:tab w:val="left" w:pos="9072"/>
        </w:tabs>
        <w:spacing w:after="0" w:line="240" w:lineRule="auto"/>
        <w:ind w:firstLine="709"/>
        <w:jc w:val="both"/>
        <w:rPr>
          <w:rFonts w:ascii="Times New Roman" w:eastAsia="Courier New" w:hAnsi="Times New Roman" w:cs="Times New Roman"/>
          <w:noProof/>
          <w:color w:val="000000"/>
          <w:sz w:val="28"/>
          <w:szCs w:val="28"/>
          <w:lang w:val="kk-KZ" w:eastAsia="ru-RU"/>
        </w:rPr>
      </w:pPr>
      <w:r>
        <w:rPr>
          <w:rFonts w:ascii="Times New Roman" w:eastAsia="Times New Roman" w:hAnsi="Times New Roman" w:cs="Times New Roman"/>
          <w:color w:val="000000"/>
          <w:sz w:val="28"/>
          <w:lang w:val="kk-KZ" w:eastAsia="ru-RU"/>
        </w:rPr>
        <w:t xml:space="preserve">Қамырдың пайда болуында ақуыздармен қатар крахмал мен диеталық талшықтар үлкен рөл атқарады. Ұнның крахмалы қамырдың негізгі бөлігін құрайды. Крахмал дәндерінің ісінуі температура мен </w:t>
      </w:r>
      <w:r w:rsidR="004E619F">
        <w:rPr>
          <w:rFonts w:ascii="Times New Roman" w:eastAsia="Times New Roman" w:hAnsi="Times New Roman" w:cs="Times New Roman"/>
          <w:color w:val="000000"/>
          <w:sz w:val="28"/>
          <w:lang w:val="kk-KZ" w:eastAsia="ru-RU"/>
        </w:rPr>
        <w:t>физикалық</w:t>
      </w:r>
      <w:r>
        <w:rPr>
          <w:rFonts w:ascii="Times New Roman" w:eastAsia="Times New Roman" w:hAnsi="Times New Roman" w:cs="Times New Roman"/>
          <w:color w:val="000000"/>
          <w:sz w:val="28"/>
          <w:lang w:val="kk-KZ" w:eastAsia="ru-RU"/>
        </w:rPr>
        <w:t xml:space="preserve">қ жағдайға байланысты. Барлық дәндер судың 44% - на дейін байланысады, ал зақымдалған (дәнді ұнтақтау кезінде) судың 200% - ын құрғақ затқа сіңіре алады [65]. </w:t>
      </w:r>
      <w:r>
        <w:rPr>
          <w:rFonts w:ascii="Times New Roman" w:eastAsia="Courier New" w:hAnsi="Times New Roman" w:cs="Times New Roman"/>
          <w:noProof/>
          <w:color w:val="000000"/>
          <w:sz w:val="28"/>
          <w:szCs w:val="28"/>
          <w:lang w:val="kk-KZ" w:eastAsia="ru-RU"/>
        </w:rPr>
        <w:t xml:space="preserve"> </w:t>
      </w:r>
    </w:p>
    <w:p w14:paraId="52383762" w14:textId="186B350D" w:rsidR="00181360" w:rsidRDefault="00181360" w:rsidP="008D5FBD">
      <w:pPr>
        <w:widowControl w:val="0"/>
        <w:tabs>
          <w:tab w:val="left" w:pos="709"/>
          <w:tab w:val="left" w:pos="9072"/>
        </w:tabs>
        <w:spacing w:after="0" w:line="240" w:lineRule="auto"/>
        <w:ind w:firstLine="709"/>
        <w:jc w:val="both"/>
        <w:rPr>
          <w:rFonts w:ascii="Times New Roman" w:eastAsia="Courier New" w:hAnsi="Times New Roman" w:cs="Times New Roman"/>
          <w:color w:val="000000"/>
          <w:sz w:val="28"/>
          <w:szCs w:val="28"/>
          <w:lang w:val="kk-KZ" w:eastAsia="ru-RU"/>
        </w:rPr>
      </w:pPr>
      <w:r>
        <w:rPr>
          <w:rFonts w:ascii="Times New Roman" w:eastAsia="Courier New" w:hAnsi="Times New Roman" w:cs="Times New Roman"/>
          <w:color w:val="000000"/>
          <w:sz w:val="28"/>
          <w:szCs w:val="28"/>
          <w:lang w:val="kk-KZ" w:eastAsia="ru-RU"/>
        </w:rPr>
        <w:t>Ионоозон кавитация техникасы мен технологиясы дәнді дақылдарды алдын ала өңдеуде пайдаланылады, соның нәтижесінде астық көлемінің ұлғаюы, тері тесігі кеңейтіл</w:t>
      </w:r>
      <w:r w:rsidR="00AF0B79">
        <w:rPr>
          <w:rFonts w:ascii="Times New Roman" w:eastAsia="Courier New" w:hAnsi="Times New Roman" w:cs="Times New Roman"/>
          <w:color w:val="000000"/>
          <w:sz w:val="28"/>
          <w:szCs w:val="28"/>
          <w:lang w:val="kk-KZ" w:eastAsia="ru-RU"/>
        </w:rPr>
        <w:t>бірл</w:t>
      </w:r>
      <w:r>
        <w:rPr>
          <w:rFonts w:ascii="Times New Roman" w:eastAsia="Courier New" w:hAnsi="Times New Roman" w:cs="Times New Roman"/>
          <w:color w:val="000000"/>
          <w:sz w:val="28"/>
          <w:szCs w:val="28"/>
          <w:lang w:val="kk-KZ" w:eastAsia="ru-RU"/>
        </w:rPr>
        <w:t xml:space="preserve">і, бұл астықты тез өсіруге мүмкіндік </w:t>
      </w:r>
      <w:r w:rsidR="00087859">
        <w:rPr>
          <w:rFonts w:ascii="Times New Roman" w:eastAsia="Courier New" w:hAnsi="Times New Roman" w:cs="Times New Roman"/>
          <w:color w:val="000000"/>
          <w:sz w:val="28"/>
          <w:szCs w:val="28"/>
          <w:lang w:val="kk-KZ" w:eastAsia="ru-RU"/>
        </w:rPr>
        <w:t>береді</w:t>
      </w:r>
      <w:r>
        <w:rPr>
          <w:rFonts w:ascii="Times New Roman" w:eastAsia="Courier New" w:hAnsi="Times New Roman" w:cs="Times New Roman"/>
          <w:color w:val="000000"/>
          <w:sz w:val="28"/>
          <w:szCs w:val="28"/>
          <w:lang w:val="kk-KZ" w:eastAsia="ru-RU"/>
        </w:rPr>
        <w:t xml:space="preserve">, бұл ретте бақылаудан айырмашылығы, астықты залалсыздандыру және зиянды жәндіктерді жою болып табылады. </w:t>
      </w:r>
    </w:p>
    <w:p w14:paraId="73C00BCE" w14:textId="63DEFF2C" w:rsidR="00670EBD" w:rsidRDefault="00181360" w:rsidP="008D5FBD">
      <w:pPr>
        <w:widowControl w:val="0"/>
        <w:tabs>
          <w:tab w:val="left" w:pos="709"/>
          <w:tab w:val="left" w:pos="9072"/>
        </w:tabs>
        <w:spacing w:after="0" w:line="240" w:lineRule="auto"/>
        <w:ind w:firstLine="709"/>
        <w:jc w:val="both"/>
        <w:rPr>
          <w:rFonts w:ascii="Times New Roman" w:eastAsia="Courier New" w:hAnsi="Times New Roman" w:cs="Times New Roman"/>
          <w:color w:val="000000"/>
          <w:sz w:val="28"/>
          <w:szCs w:val="28"/>
          <w:lang w:val="kk-KZ" w:eastAsia="ru-RU"/>
        </w:rPr>
      </w:pPr>
      <w:r>
        <w:rPr>
          <w:rFonts w:ascii="Times New Roman" w:eastAsia="Courier New" w:hAnsi="Times New Roman" w:cs="Times New Roman"/>
          <w:color w:val="000000"/>
          <w:sz w:val="28"/>
          <w:szCs w:val="28"/>
          <w:lang w:val="kk-KZ" w:eastAsia="ru-RU"/>
        </w:rPr>
        <w:t xml:space="preserve">Алдын ала ионозонның және гидроионозон кавитациясының ұнтақтау алдында бидайдың өңделуінің оң нәтижелері келесі көрсеткіштерді қамтиды. Ионоозон мен гидроионозонды кавитациямен бидай дайындаудың жоғары дәрежелі ұнтақталуына әкеліп соғады, нәтижесінде электромагниттік өріске сәйкес астық бетіндегі жарықтардың санын көбейтуге мүмкіндік </w:t>
      </w:r>
      <w:r w:rsidR="00087859">
        <w:rPr>
          <w:rFonts w:ascii="Times New Roman" w:eastAsia="Courier New" w:hAnsi="Times New Roman" w:cs="Times New Roman"/>
          <w:color w:val="000000"/>
          <w:sz w:val="28"/>
          <w:szCs w:val="28"/>
          <w:lang w:val="kk-KZ" w:eastAsia="ru-RU"/>
        </w:rPr>
        <w:t>береді</w:t>
      </w:r>
      <w:r>
        <w:rPr>
          <w:rFonts w:ascii="Times New Roman" w:eastAsia="Courier New" w:hAnsi="Times New Roman" w:cs="Times New Roman"/>
          <w:color w:val="000000"/>
          <w:sz w:val="28"/>
          <w:szCs w:val="28"/>
          <w:lang w:val="kk-KZ" w:eastAsia="ru-RU"/>
        </w:rPr>
        <w:t xml:space="preserve">, бұл дәнді ұнтақтау үшін уақыт пен энергияны азайтуға мүмкіндік </w:t>
      </w:r>
      <w:r w:rsidR="00087859">
        <w:rPr>
          <w:rFonts w:ascii="Times New Roman" w:eastAsia="Courier New" w:hAnsi="Times New Roman" w:cs="Times New Roman"/>
          <w:color w:val="000000"/>
          <w:sz w:val="28"/>
          <w:szCs w:val="28"/>
          <w:lang w:val="kk-KZ" w:eastAsia="ru-RU"/>
        </w:rPr>
        <w:t>береді</w:t>
      </w:r>
      <w:r>
        <w:rPr>
          <w:rFonts w:ascii="Times New Roman" w:eastAsia="Courier New" w:hAnsi="Times New Roman" w:cs="Times New Roman"/>
          <w:color w:val="000000"/>
          <w:sz w:val="28"/>
          <w:szCs w:val="28"/>
          <w:lang w:val="kk-KZ" w:eastAsia="ru-RU"/>
        </w:rPr>
        <w:t>.</w:t>
      </w:r>
    </w:p>
    <w:p w14:paraId="52F78775" w14:textId="7D147369" w:rsidR="006C725A" w:rsidRDefault="006C725A" w:rsidP="006C725A">
      <w:pPr>
        <w:widowControl w:val="0"/>
        <w:tabs>
          <w:tab w:val="left" w:pos="709"/>
          <w:tab w:val="left" w:pos="9072"/>
        </w:tabs>
        <w:spacing w:after="0" w:line="240" w:lineRule="auto"/>
        <w:ind w:right="-1"/>
        <w:jc w:val="both"/>
        <w:rPr>
          <w:rFonts w:ascii="Times New Roman" w:eastAsia="Courier New" w:hAnsi="Times New Roman" w:cs="Times New Roman"/>
          <w:color w:val="000000"/>
          <w:sz w:val="28"/>
          <w:szCs w:val="28"/>
          <w:lang w:val="kk-KZ" w:eastAsia="ru-RU"/>
        </w:rPr>
      </w:pPr>
    </w:p>
    <w:p w14:paraId="149C702B" w14:textId="5087E02F" w:rsidR="006C725A" w:rsidRDefault="006C725A" w:rsidP="006C725A">
      <w:pPr>
        <w:widowControl w:val="0"/>
        <w:tabs>
          <w:tab w:val="left" w:pos="709"/>
          <w:tab w:val="left" w:pos="9072"/>
        </w:tabs>
        <w:spacing w:after="0" w:line="240" w:lineRule="auto"/>
        <w:ind w:right="-1"/>
        <w:jc w:val="both"/>
        <w:rPr>
          <w:rFonts w:ascii="Times New Roman" w:eastAsia="Courier New" w:hAnsi="Times New Roman" w:cs="Times New Roman"/>
          <w:color w:val="000000"/>
          <w:sz w:val="28"/>
          <w:szCs w:val="28"/>
          <w:lang w:val="kk-KZ" w:eastAsia="ru-RU"/>
        </w:rPr>
      </w:pPr>
    </w:p>
    <w:p w14:paraId="07B05E9E" w14:textId="142A8A53" w:rsidR="006C725A" w:rsidRDefault="006C725A" w:rsidP="006C725A">
      <w:pPr>
        <w:widowControl w:val="0"/>
        <w:tabs>
          <w:tab w:val="left" w:pos="709"/>
          <w:tab w:val="left" w:pos="9072"/>
        </w:tabs>
        <w:spacing w:after="0" w:line="240" w:lineRule="auto"/>
        <w:ind w:right="-1"/>
        <w:jc w:val="both"/>
        <w:rPr>
          <w:rFonts w:ascii="Times New Roman" w:eastAsia="Courier New" w:hAnsi="Times New Roman" w:cs="Times New Roman"/>
          <w:color w:val="000000"/>
          <w:sz w:val="28"/>
          <w:szCs w:val="28"/>
          <w:lang w:val="kk-KZ" w:eastAsia="ru-RU"/>
        </w:rPr>
      </w:pPr>
    </w:p>
    <w:p w14:paraId="3F094B19" w14:textId="6292D9B8" w:rsidR="006C725A" w:rsidRDefault="006C725A" w:rsidP="006C725A">
      <w:pPr>
        <w:widowControl w:val="0"/>
        <w:tabs>
          <w:tab w:val="left" w:pos="709"/>
          <w:tab w:val="left" w:pos="9072"/>
        </w:tabs>
        <w:spacing w:after="0" w:line="240" w:lineRule="auto"/>
        <w:ind w:right="-1"/>
        <w:jc w:val="both"/>
        <w:rPr>
          <w:rFonts w:ascii="Times New Roman" w:eastAsia="Courier New" w:hAnsi="Times New Roman" w:cs="Times New Roman"/>
          <w:color w:val="000000"/>
          <w:sz w:val="28"/>
          <w:szCs w:val="28"/>
          <w:lang w:val="kk-KZ" w:eastAsia="ru-RU"/>
        </w:rPr>
      </w:pPr>
    </w:p>
    <w:p w14:paraId="36B7474E" w14:textId="77777777" w:rsidR="006C725A" w:rsidRPr="006C725A" w:rsidRDefault="006C725A" w:rsidP="006C725A">
      <w:pPr>
        <w:widowControl w:val="0"/>
        <w:tabs>
          <w:tab w:val="left" w:pos="709"/>
          <w:tab w:val="left" w:pos="9072"/>
        </w:tabs>
        <w:spacing w:after="0" w:line="240" w:lineRule="auto"/>
        <w:ind w:right="-1"/>
        <w:jc w:val="both"/>
        <w:rPr>
          <w:rFonts w:ascii="Times New Roman" w:eastAsia="Courier New" w:hAnsi="Times New Roman" w:cs="Times New Roman"/>
          <w:color w:val="000000"/>
          <w:sz w:val="28"/>
          <w:szCs w:val="28"/>
          <w:lang w:val="kk-KZ" w:eastAsia="ru-RU"/>
        </w:rPr>
      </w:pPr>
    </w:p>
    <w:p w14:paraId="7C37754B" w14:textId="77777777" w:rsidR="00B44227" w:rsidRDefault="00B44227" w:rsidP="002F74B5">
      <w:pPr>
        <w:widowControl w:val="0"/>
        <w:tabs>
          <w:tab w:val="left" w:pos="9072"/>
        </w:tabs>
        <w:spacing w:after="0" w:line="240" w:lineRule="auto"/>
        <w:ind w:right="-1" w:firstLine="709"/>
        <w:jc w:val="both"/>
        <w:rPr>
          <w:rFonts w:ascii="Times New Roman" w:eastAsia="Times New Roman" w:hAnsi="Times New Roman" w:cs="Times New Roman"/>
          <w:b/>
          <w:color w:val="000000"/>
          <w:sz w:val="28"/>
          <w:szCs w:val="28"/>
          <w:lang w:val="kk-KZ" w:eastAsia="ru-RU"/>
        </w:rPr>
      </w:pPr>
    </w:p>
    <w:p w14:paraId="683737AC" w14:textId="12059BD2" w:rsidR="00181360" w:rsidRDefault="00181360" w:rsidP="002F74B5">
      <w:pPr>
        <w:widowControl w:val="0"/>
        <w:tabs>
          <w:tab w:val="left" w:pos="9072"/>
        </w:tabs>
        <w:spacing w:after="0" w:line="240" w:lineRule="auto"/>
        <w:ind w:right="-1" w:firstLine="709"/>
        <w:jc w:val="both"/>
        <w:rPr>
          <w:rFonts w:ascii="Times New Roman" w:eastAsia="Times New Roman" w:hAnsi="Times New Roman" w:cs="Times New Roman"/>
          <w:b/>
          <w:color w:val="000000"/>
          <w:sz w:val="28"/>
          <w:szCs w:val="28"/>
          <w:lang w:val="kk-KZ" w:eastAsia="ru-RU"/>
        </w:rPr>
      </w:pPr>
      <w:r>
        <w:rPr>
          <w:rFonts w:ascii="Times New Roman" w:eastAsia="Times New Roman" w:hAnsi="Times New Roman" w:cs="Times New Roman"/>
          <w:b/>
          <w:color w:val="000000"/>
          <w:sz w:val="28"/>
          <w:szCs w:val="28"/>
          <w:lang w:val="kk-KZ" w:eastAsia="ru-RU"/>
        </w:rPr>
        <w:lastRenderedPageBreak/>
        <w:t>2.3 Зерттеу әдістемелері</w:t>
      </w:r>
    </w:p>
    <w:p w14:paraId="295FA1FE" w14:textId="77777777" w:rsidR="00181360" w:rsidRDefault="00181360" w:rsidP="00181360">
      <w:pPr>
        <w:widowControl w:val="0"/>
        <w:tabs>
          <w:tab w:val="left" w:pos="9072"/>
        </w:tabs>
        <w:spacing w:after="0" w:line="240" w:lineRule="auto"/>
        <w:ind w:right="-1"/>
        <w:jc w:val="both"/>
        <w:rPr>
          <w:rFonts w:ascii="Times New Roman" w:eastAsia="Times New Roman" w:hAnsi="Times New Roman" w:cs="Times New Roman"/>
          <w:b/>
          <w:color w:val="000000"/>
          <w:sz w:val="28"/>
          <w:szCs w:val="28"/>
          <w:lang w:val="kk-KZ" w:eastAsia="ru-RU"/>
        </w:rPr>
      </w:pPr>
    </w:p>
    <w:p w14:paraId="54D66550" w14:textId="40581ADD" w:rsidR="00181360" w:rsidRDefault="007764FC" w:rsidP="008D5FBD">
      <w:pPr>
        <w:widowControl w:val="0"/>
        <w:spacing w:after="0" w:line="240" w:lineRule="auto"/>
        <w:ind w:firstLine="720"/>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181360">
        <w:rPr>
          <w:rFonts w:ascii="Times New Roman" w:eastAsia="Times New Roman" w:hAnsi="Times New Roman" w:cs="Times New Roman"/>
          <w:color w:val="000000"/>
          <w:sz w:val="28"/>
          <w:szCs w:val="28"/>
          <w:lang w:val="kk-KZ" w:eastAsia="ru-RU"/>
        </w:rPr>
        <w:t>Қазіргі стандарттарды және оны басқаруды Мемлекеттік техникалық реттеу комитеті (М</w:t>
      </w:r>
      <w:r w:rsidR="006C725A">
        <w:rPr>
          <w:rFonts w:ascii="Times New Roman" w:eastAsia="Times New Roman" w:hAnsi="Times New Roman" w:cs="Times New Roman"/>
          <w:color w:val="000000"/>
          <w:sz w:val="28"/>
          <w:szCs w:val="28"/>
          <w:lang w:val="kk-KZ" w:eastAsia="ru-RU"/>
        </w:rPr>
        <w:t>ЕМСТ</w:t>
      </w:r>
      <w:r w:rsidR="00181360">
        <w:rPr>
          <w:rFonts w:ascii="Times New Roman" w:eastAsia="Times New Roman" w:hAnsi="Times New Roman" w:cs="Times New Roman"/>
          <w:color w:val="000000"/>
          <w:sz w:val="28"/>
          <w:szCs w:val="28"/>
          <w:lang w:val="kk-KZ" w:eastAsia="ru-RU"/>
        </w:rPr>
        <w:t xml:space="preserve">) атқарады. Ол стандарт жасауды, оны енгізуді және оны бұлжытпай орындауды қамтамасыз </w:t>
      </w:r>
      <w:r w:rsidR="00E3068A">
        <w:rPr>
          <w:rFonts w:ascii="Times New Roman" w:eastAsia="Times New Roman" w:hAnsi="Times New Roman" w:cs="Times New Roman"/>
          <w:color w:val="000000"/>
          <w:sz w:val="28"/>
          <w:szCs w:val="28"/>
          <w:lang w:val="kk-KZ" w:eastAsia="ru-RU"/>
        </w:rPr>
        <w:t>етеді</w:t>
      </w:r>
      <w:r w:rsidR="00181360">
        <w:rPr>
          <w:rFonts w:ascii="Times New Roman" w:eastAsia="Times New Roman" w:hAnsi="Times New Roman" w:cs="Times New Roman"/>
          <w:color w:val="000000"/>
          <w:sz w:val="28"/>
          <w:szCs w:val="28"/>
          <w:lang w:val="kk-KZ" w:eastAsia="ru-RU"/>
        </w:rPr>
        <w:t>. Ғылыми зерттеу жұмысының әдістемелері стандарттық ашытқымен және ашытқысыз нан өндір</w:t>
      </w:r>
      <w:r w:rsidR="00670EBD">
        <w:rPr>
          <w:rFonts w:ascii="Times New Roman" w:eastAsia="Times New Roman" w:hAnsi="Times New Roman" w:cs="Times New Roman"/>
          <w:color w:val="000000"/>
          <w:sz w:val="28"/>
          <w:szCs w:val="28"/>
          <w:lang w:val="kk-KZ" w:eastAsia="ru-RU"/>
        </w:rPr>
        <w:t>у</w:t>
      </w:r>
      <w:r w:rsidR="00181360">
        <w:rPr>
          <w:rFonts w:ascii="Times New Roman" w:eastAsia="Times New Roman" w:hAnsi="Times New Roman" w:cs="Times New Roman"/>
          <w:color w:val="000000"/>
          <w:sz w:val="28"/>
          <w:szCs w:val="28"/>
          <w:lang w:val="kk-KZ" w:eastAsia="ru-RU"/>
        </w:rPr>
        <w:t>, зерттеулерде қолданылатын жаңа лабораториялық қондырғыларды пайдалану, тәжірибенің нәтижелерін математикалық әдіспен өңдеу, коп факторлы 2</w:t>
      </w:r>
      <w:r w:rsidR="00181360">
        <w:rPr>
          <w:rFonts w:ascii="Times New Roman" w:eastAsia="Times New Roman" w:hAnsi="Times New Roman" w:cs="Times New Roman"/>
          <w:color w:val="000000"/>
          <w:sz w:val="28"/>
          <w:szCs w:val="28"/>
          <w:vertAlign w:val="superscript"/>
          <w:lang w:val="kk-KZ" w:eastAsia="ru-RU"/>
        </w:rPr>
        <w:t>3</w:t>
      </w:r>
      <w:r w:rsidR="00181360">
        <w:rPr>
          <w:rFonts w:ascii="Times New Roman" w:eastAsia="Times New Roman" w:hAnsi="Times New Roman" w:cs="Times New Roman"/>
          <w:color w:val="000000"/>
          <w:sz w:val="28"/>
          <w:szCs w:val="28"/>
          <w:lang w:val="kk-KZ" w:eastAsia="ru-RU"/>
        </w:rPr>
        <w:t>, 2</w:t>
      </w:r>
      <w:r w:rsidR="00181360">
        <w:rPr>
          <w:rFonts w:ascii="Times New Roman" w:eastAsia="Times New Roman" w:hAnsi="Times New Roman" w:cs="Times New Roman"/>
          <w:color w:val="000000"/>
          <w:sz w:val="28"/>
          <w:szCs w:val="28"/>
          <w:vertAlign w:val="superscript"/>
          <w:lang w:val="kk-KZ" w:eastAsia="ru-RU"/>
        </w:rPr>
        <w:t>4</w:t>
      </w:r>
      <w:r w:rsidR="00181360">
        <w:rPr>
          <w:rFonts w:ascii="Times New Roman" w:eastAsia="Times New Roman" w:hAnsi="Times New Roman" w:cs="Times New Roman"/>
          <w:color w:val="000000"/>
          <w:sz w:val="28"/>
          <w:szCs w:val="28"/>
          <w:lang w:val="kk-KZ" w:eastAsia="ru-RU"/>
        </w:rPr>
        <w:t>, жоспарлары бойынша көрсеткіштердің өзгерістерін сипаттайтын матемикалық регрессиялық теңдеулерін құрастыру, технологиялық режимдердің ықтималды шамасын анықтайтын сызықтық басқару моделдерін жасау әдістерін қамтиды.</w:t>
      </w:r>
    </w:p>
    <w:p w14:paraId="3FF99850" w14:textId="156C5915" w:rsidR="00181360" w:rsidRDefault="00181360" w:rsidP="008D5FBD">
      <w:pPr>
        <w:shd w:val="clear" w:color="auto" w:fill="FFFFFF"/>
        <w:tabs>
          <w:tab w:val="left" w:pos="9072"/>
        </w:tabs>
        <w:spacing w:after="0" w:line="240" w:lineRule="auto"/>
        <w:ind w:firstLine="720"/>
        <w:jc w:val="both"/>
        <w:textAlignment w:val="baseline"/>
        <w:rPr>
          <w:rFonts w:ascii="Times New Roman" w:eastAsia="Times New Roman" w:hAnsi="Times New Roman" w:cs="Times New Roman"/>
          <w:color w:val="000000"/>
          <w:sz w:val="28"/>
          <w:szCs w:val="28"/>
          <w:lang w:val="kk-KZ" w:eastAsia="ru-RU"/>
        </w:rPr>
      </w:pPr>
      <w:bookmarkStart w:id="35" w:name="SUB1001218192"/>
      <w:r>
        <w:rPr>
          <w:rFonts w:ascii="Times New Roman" w:eastAsia="Times New Roman" w:hAnsi="Times New Roman" w:cs="Times New Roman"/>
          <w:color w:val="000000"/>
          <w:sz w:val="28"/>
          <w:szCs w:val="28"/>
          <w:lang w:val="kk-KZ" w:eastAsia="ru-RU"/>
        </w:rPr>
        <w:t xml:space="preserve">MЕMCТ </w:t>
      </w:r>
      <w:hyperlink r:id="rId13" w:tgtFrame="_parent" w:tooltip="ГОСТ 5667-65 " w:history="1">
        <w:r w:rsidRPr="00670EBD">
          <w:rPr>
            <w:rStyle w:val="a9"/>
            <w:rFonts w:ascii="Times New Roman" w:eastAsia="Times New Roman" w:hAnsi="Times New Roman" w:cs="Times New Roman"/>
            <w:color w:val="000000"/>
            <w:sz w:val="28"/>
            <w:szCs w:val="28"/>
            <w:u w:val="none"/>
            <w:lang w:val="kk-KZ" w:eastAsia="ru-RU"/>
          </w:rPr>
          <w:t>5667</w:t>
        </w:r>
        <w:r w:rsidR="00670EBD">
          <w:rPr>
            <w:rStyle w:val="a9"/>
            <w:rFonts w:ascii="Times New Roman" w:eastAsia="Times New Roman" w:hAnsi="Times New Roman" w:cs="Times New Roman"/>
            <w:color w:val="000000"/>
            <w:sz w:val="28"/>
            <w:szCs w:val="28"/>
            <w:u w:val="none"/>
            <w:lang w:val="kk-KZ" w:eastAsia="ru-RU"/>
          </w:rPr>
          <w:t xml:space="preserve"> –</w:t>
        </w:r>
        <w:r w:rsidR="00670EBD" w:rsidRPr="00670EBD">
          <w:rPr>
            <w:rStyle w:val="a9"/>
            <w:rFonts w:ascii="Times New Roman" w:eastAsia="Times New Roman" w:hAnsi="Times New Roman" w:cs="Times New Roman"/>
            <w:color w:val="000000"/>
            <w:sz w:val="28"/>
            <w:szCs w:val="28"/>
            <w:u w:val="none"/>
            <w:lang w:val="kk-KZ" w:eastAsia="ru-RU"/>
          </w:rPr>
          <w:t xml:space="preserve"> </w:t>
        </w:r>
        <w:r w:rsidRPr="00670EBD">
          <w:rPr>
            <w:rStyle w:val="a9"/>
            <w:rFonts w:ascii="Times New Roman" w:eastAsia="Times New Roman" w:hAnsi="Times New Roman" w:cs="Times New Roman"/>
            <w:color w:val="000000"/>
            <w:sz w:val="28"/>
            <w:szCs w:val="28"/>
            <w:u w:val="none"/>
            <w:lang w:val="kk-KZ" w:eastAsia="ru-RU"/>
          </w:rPr>
          <w:t>65</w:t>
        </w:r>
      </w:hyperlink>
      <w:bookmarkEnd w:id="35"/>
      <w:r>
        <w:rPr>
          <w:rFonts w:ascii="Times New Roman" w:eastAsia="Times New Roman" w:hAnsi="Times New Roman" w:cs="Times New Roman"/>
          <w:color w:val="000000"/>
          <w:sz w:val="28"/>
          <w:szCs w:val="28"/>
          <w:lang w:val="kk-KZ" w:eastAsia="ru-RU"/>
        </w:rPr>
        <w:t xml:space="preserve"> «Нан және нан өнімдері. Қабылдау ережелері, сынамаларды, үлгілерді іріктеу әдістері, көзмөлшерлік, </w:t>
      </w:r>
      <w:r w:rsidR="00DD1C9F">
        <w:rPr>
          <w:rFonts w:ascii="Times New Roman" w:eastAsia="Times New Roman" w:hAnsi="Times New Roman" w:cs="Times New Roman"/>
          <w:color w:val="000000"/>
          <w:sz w:val="28"/>
          <w:szCs w:val="28"/>
          <w:lang w:val="kk-KZ" w:eastAsia="ru-RU"/>
        </w:rPr>
        <w:t>физикалық</w:t>
      </w:r>
      <w:r w:rsidR="00670EB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химиялық, биологиялық, микробиологиялық, қауіпсіздік ережелері т.б. көрсеткіштері мен өнімдердің массасын анықтау әдістері»;</w:t>
      </w:r>
    </w:p>
    <w:bookmarkStart w:id="36" w:name="SUB1001218193"/>
    <w:p w14:paraId="6554FE44" w14:textId="35BDF936" w:rsidR="00181360" w:rsidRPr="00E3068A" w:rsidRDefault="00181360" w:rsidP="008D5FBD">
      <w:pPr>
        <w:shd w:val="clear" w:color="auto" w:fill="FFFFFF"/>
        <w:tabs>
          <w:tab w:val="left" w:pos="9072"/>
        </w:tabs>
        <w:spacing w:after="0" w:line="240" w:lineRule="auto"/>
        <w:ind w:firstLine="720"/>
        <w:textAlignment w:val="baseline"/>
        <w:rPr>
          <w:rFonts w:ascii="Times New Roman" w:eastAsia="Times New Roman" w:hAnsi="Times New Roman" w:cs="Times New Roman"/>
          <w:color w:val="000000"/>
          <w:sz w:val="28"/>
          <w:lang w:val="kk-KZ" w:eastAsia="ru-RU"/>
        </w:rPr>
      </w:pPr>
      <w:r w:rsidRPr="00E3068A">
        <w:fldChar w:fldCharType="begin"/>
      </w:r>
      <w:r w:rsidRPr="00E3068A">
        <w:rPr>
          <w:lang w:val="kk-KZ"/>
        </w:rPr>
        <w:instrText xml:space="preserve"> HYPERLINK "https://online.zakon.kz/Document/?doc_id=30509707" \o "ГОСТ 5669-96 " \t "_parent" </w:instrText>
      </w:r>
      <w:r w:rsidRPr="00E3068A">
        <w:fldChar w:fldCharType="separate"/>
      </w:r>
      <w:r w:rsidRPr="00E3068A">
        <w:rPr>
          <w:rStyle w:val="a9"/>
          <w:rFonts w:ascii="Times New Roman" w:eastAsia="Times New Roman" w:hAnsi="Times New Roman" w:cs="Times New Roman"/>
          <w:color w:val="000000"/>
          <w:sz w:val="28"/>
          <w:szCs w:val="28"/>
          <w:u w:val="none"/>
          <w:lang w:val="kk-KZ" w:eastAsia="ru-RU"/>
        </w:rPr>
        <w:t>MЕMCТ 5669</w:t>
      </w:r>
      <w:r w:rsidRPr="00E3068A">
        <w:fldChar w:fldCharType="end"/>
      </w:r>
      <w:bookmarkEnd w:id="36"/>
      <w:r w:rsidR="00670EBD">
        <w:rPr>
          <w:lang w:val="kk-KZ"/>
        </w:rPr>
        <w:t xml:space="preserve"> </w:t>
      </w:r>
      <w:r w:rsidR="00670EBD">
        <w:rPr>
          <w:rFonts w:ascii="Times New Roman" w:eastAsia="Times New Roman" w:hAnsi="Times New Roman" w:cs="Times New Roman"/>
          <w:color w:val="000000"/>
          <w:sz w:val="28"/>
          <w:szCs w:val="28"/>
          <w:lang w:val="kk-KZ" w:eastAsia="ru-RU"/>
        </w:rPr>
        <w:t xml:space="preserve">– </w:t>
      </w:r>
      <w:r w:rsidRPr="00E3068A">
        <w:rPr>
          <w:rFonts w:ascii="Times New Roman" w:eastAsia="Times New Roman" w:hAnsi="Times New Roman" w:cs="Times New Roman"/>
          <w:color w:val="000000"/>
          <w:sz w:val="28"/>
          <w:szCs w:val="28"/>
          <w:lang w:val="kk-KZ" w:eastAsia="ru-RU"/>
        </w:rPr>
        <w:t>51 – Кеуектігін анықтау әдісі;</w:t>
      </w:r>
    </w:p>
    <w:p w14:paraId="08AB624E" w14:textId="540E6E3F" w:rsidR="00181360" w:rsidRPr="00E3068A" w:rsidRDefault="00181360" w:rsidP="008D5FBD">
      <w:pPr>
        <w:shd w:val="clear" w:color="auto" w:fill="FFFFFF"/>
        <w:tabs>
          <w:tab w:val="left" w:pos="9072"/>
        </w:tabs>
        <w:spacing w:after="0" w:line="240" w:lineRule="auto"/>
        <w:ind w:firstLine="720"/>
        <w:textAlignment w:val="baseline"/>
        <w:rPr>
          <w:rFonts w:ascii="Times New Roman" w:eastAsia="Times New Roman" w:hAnsi="Times New Roman" w:cs="Times New Roman"/>
          <w:color w:val="000000"/>
          <w:sz w:val="28"/>
          <w:szCs w:val="28"/>
          <w:lang w:val="kk-KZ" w:eastAsia="ru-RU"/>
        </w:rPr>
      </w:pPr>
      <w:r w:rsidRPr="00E3068A">
        <w:rPr>
          <w:rFonts w:ascii="Times New Roman" w:eastAsia="Times New Roman" w:hAnsi="Times New Roman" w:cs="Times New Roman"/>
          <w:color w:val="000000"/>
          <w:sz w:val="28"/>
          <w:szCs w:val="28"/>
          <w:lang w:val="kk-KZ" w:eastAsia="ru-RU"/>
        </w:rPr>
        <w:t>MЕMCТ 5670</w:t>
      </w:r>
      <w:r w:rsidR="00670EBD">
        <w:rPr>
          <w:rFonts w:ascii="Times New Roman" w:eastAsia="Times New Roman" w:hAnsi="Times New Roman" w:cs="Times New Roman"/>
          <w:color w:val="000000"/>
          <w:sz w:val="28"/>
          <w:szCs w:val="28"/>
          <w:lang w:val="kk-KZ" w:eastAsia="ru-RU"/>
        </w:rPr>
        <w:t xml:space="preserve"> – </w:t>
      </w:r>
      <w:r w:rsidRPr="00E3068A">
        <w:rPr>
          <w:rFonts w:ascii="Times New Roman" w:eastAsia="Times New Roman" w:hAnsi="Times New Roman" w:cs="Times New Roman"/>
          <w:color w:val="000000"/>
          <w:sz w:val="28"/>
          <w:szCs w:val="28"/>
          <w:lang w:val="kk-KZ" w:eastAsia="ru-RU"/>
        </w:rPr>
        <w:t>51</w:t>
      </w:r>
      <w:r w:rsidR="00670EBD">
        <w:rPr>
          <w:rFonts w:ascii="Times New Roman" w:eastAsia="Times New Roman" w:hAnsi="Times New Roman" w:cs="Times New Roman"/>
          <w:color w:val="000000"/>
          <w:sz w:val="28"/>
          <w:szCs w:val="28"/>
          <w:lang w:val="kk-KZ" w:eastAsia="ru-RU"/>
        </w:rPr>
        <w:t xml:space="preserve"> </w:t>
      </w:r>
      <w:r w:rsidRPr="00E3068A">
        <w:rPr>
          <w:rFonts w:ascii="Times New Roman" w:eastAsia="Times New Roman" w:hAnsi="Times New Roman" w:cs="Times New Roman"/>
          <w:color w:val="000000"/>
          <w:sz w:val="28"/>
          <w:szCs w:val="28"/>
          <w:lang w:val="kk-KZ" w:eastAsia="ru-RU"/>
        </w:rPr>
        <w:t>– Қышқылдылығын анықтау әдістері;</w:t>
      </w:r>
    </w:p>
    <w:bookmarkStart w:id="37" w:name="SUB1001272793"/>
    <w:p w14:paraId="31E6F785" w14:textId="48A85ABA" w:rsidR="00181360" w:rsidRPr="00E3068A" w:rsidRDefault="00181360" w:rsidP="008D5FBD">
      <w:pPr>
        <w:shd w:val="clear" w:color="auto" w:fill="FFFFFF"/>
        <w:tabs>
          <w:tab w:val="left" w:pos="9072"/>
        </w:tabs>
        <w:spacing w:after="0" w:line="240" w:lineRule="auto"/>
        <w:ind w:firstLine="720"/>
        <w:textAlignment w:val="baseline"/>
        <w:rPr>
          <w:rFonts w:ascii="Times New Roman" w:eastAsia="Times New Roman" w:hAnsi="Times New Roman" w:cs="Times New Roman"/>
          <w:color w:val="000000"/>
          <w:sz w:val="28"/>
          <w:szCs w:val="28"/>
          <w:lang w:val="kk-KZ" w:eastAsia="ru-RU"/>
        </w:rPr>
      </w:pPr>
      <w:r w:rsidRPr="00E3068A">
        <w:fldChar w:fldCharType="begin"/>
      </w:r>
      <w:r w:rsidRPr="00E3068A">
        <w:rPr>
          <w:lang w:val="kk-KZ"/>
        </w:rPr>
        <w:instrText xml:space="preserve"> HYPERLINK "https://online.zakon.kz/Document/?doc_id=30544468" \o "ГОСТ 8227-56 " \t "_parent" </w:instrText>
      </w:r>
      <w:r w:rsidRPr="00E3068A">
        <w:fldChar w:fldCharType="separate"/>
      </w:r>
      <w:r w:rsidRPr="00E3068A">
        <w:rPr>
          <w:rStyle w:val="a9"/>
          <w:rFonts w:ascii="Times New Roman" w:eastAsia="Times New Roman" w:hAnsi="Times New Roman" w:cs="Times New Roman"/>
          <w:color w:val="000000"/>
          <w:sz w:val="28"/>
          <w:szCs w:val="28"/>
          <w:u w:val="none"/>
          <w:lang w:val="kk-KZ" w:eastAsia="ru-RU"/>
        </w:rPr>
        <w:t>MЕMCТ 8227</w:t>
      </w:r>
      <w:r w:rsidR="00670EBD">
        <w:rPr>
          <w:rStyle w:val="a9"/>
          <w:rFonts w:ascii="Times New Roman" w:eastAsia="Times New Roman" w:hAnsi="Times New Roman" w:cs="Times New Roman"/>
          <w:color w:val="000000"/>
          <w:sz w:val="28"/>
          <w:szCs w:val="28"/>
          <w:u w:val="none"/>
          <w:lang w:val="kk-KZ" w:eastAsia="ru-RU"/>
        </w:rPr>
        <w:t xml:space="preserve"> – </w:t>
      </w:r>
      <w:r w:rsidRPr="00E3068A">
        <w:rPr>
          <w:rStyle w:val="a9"/>
          <w:rFonts w:ascii="Times New Roman" w:eastAsia="Times New Roman" w:hAnsi="Times New Roman" w:cs="Times New Roman"/>
          <w:color w:val="000000"/>
          <w:sz w:val="28"/>
          <w:szCs w:val="28"/>
          <w:u w:val="none"/>
          <w:lang w:val="kk-KZ" w:eastAsia="ru-RU"/>
        </w:rPr>
        <w:t>56</w:t>
      </w:r>
      <w:r w:rsidRPr="00E3068A">
        <w:fldChar w:fldCharType="end"/>
      </w:r>
      <w:bookmarkEnd w:id="37"/>
      <w:r w:rsidR="00670EBD">
        <w:rPr>
          <w:lang w:val="kk-KZ"/>
        </w:rPr>
        <w:t xml:space="preserve"> </w:t>
      </w:r>
      <w:r w:rsidRPr="00E3068A">
        <w:rPr>
          <w:rFonts w:ascii="Times New Roman" w:eastAsia="Times New Roman" w:hAnsi="Times New Roman" w:cs="Times New Roman"/>
          <w:color w:val="000000"/>
          <w:sz w:val="28"/>
          <w:szCs w:val="28"/>
          <w:lang w:val="kk-KZ" w:eastAsia="ru-RU"/>
        </w:rPr>
        <w:t>–  Жинақтау, сақтау және тасымалдау;</w:t>
      </w:r>
    </w:p>
    <w:bookmarkStart w:id="38" w:name="SUB1001220768"/>
    <w:p w14:paraId="04B2711A" w14:textId="562A507E" w:rsidR="00181360" w:rsidRDefault="00181360" w:rsidP="008D5FBD">
      <w:pPr>
        <w:shd w:val="clear" w:color="auto" w:fill="FFFFFF"/>
        <w:tabs>
          <w:tab w:val="left" w:pos="709"/>
          <w:tab w:val="left" w:pos="9072"/>
        </w:tabs>
        <w:spacing w:after="0" w:line="240" w:lineRule="auto"/>
        <w:ind w:firstLine="720"/>
        <w:textAlignment w:val="baseline"/>
        <w:rPr>
          <w:rFonts w:ascii="Times New Roman" w:eastAsia="Times New Roman" w:hAnsi="Times New Roman" w:cs="Times New Roman"/>
          <w:color w:val="000000"/>
          <w:sz w:val="24"/>
          <w:szCs w:val="24"/>
          <w:lang w:val="kk-KZ" w:eastAsia="ru-RU"/>
        </w:rPr>
      </w:pPr>
      <w:r w:rsidRPr="00E3068A">
        <w:fldChar w:fldCharType="begin"/>
      </w:r>
      <w:r w:rsidRPr="00E3068A">
        <w:rPr>
          <w:lang w:val="kk-KZ"/>
        </w:rPr>
        <w:instrText xml:space="preserve"> HYPERLINK "https://online.zakon.kz/Document/?doc_id=30513185" \t "_parent" </w:instrText>
      </w:r>
      <w:r w:rsidRPr="00E3068A">
        <w:fldChar w:fldCharType="separate"/>
      </w:r>
      <w:r w:rsidRPr="00E3068A">
        <w:rPr>
          <w:rStyle w:val="a9"/>
          <w:rFonts w:ascii="Times New Roman" w:eastAsia="Times New Roman" w:hAnsi="Times New Roman" w:cs="Times New Roman"/>
          <w:color w:val="000000"/>
          <w:sz w:val="28"/>
          <w:szCs w:val="28"/>
          <w:u w:val="none"/>
          <w:lang w:val="kk-KZ" w:eastAsia="ru-RU"/>
        </w:rPr>
        <w:t>MЕMCТ 21094</w:t>
      </w:r>
      <w:r w:rsidR="00670EBD">
        <w:rPr>
          <w:rStyle w:val="a9"/>
          <w:rFonts w:ascii="Times New Roman" w:eastAsia="Times New Roman" w:hAnsi="Times New Roman" w:cs="Times New Roman"/>
          <w:color w:val="000000"/>
          <w:sz w:val="28"/>
          <w:szCs w:val="28"/>
          <w:u w:val="none"/>
          <w:lang w:val="kk-KZ" w:eastAsia="ru-RU"/>
        </w:rPr>
        <w:t xml:space="preserve"> –</w:t>
      </w:r>
      <w:r w:rsidRPr="00E3068A">
        <w:rPr>
          <w:rStyle w:val="a9"/>
          <w:rFonts w:ascii="Times New Roman" w:eastAsia="Times New Roman" w:hAnsi="Times New Roman" w:cs="Times New Roman"/>
          <w:color w:val="000000"/>
          <w:sz w:val="28"/>
          <w:szCs w:val="28"/>
          <w:u w:val="none"/>
          <w:lang w:val="kk-KZ" w:eastAsia="ru-RU"/>
        </w:rPr>
        <w:t>75</w:t>
      </w:r>
      <w:r w:rsidRPr="00E3068A">
        <w:fldChar w:fldCharType="end"/>
      </w:r>
      <w:bookmarkEnd w:id="38"/>
      <w:r w:rsidRPr="00E3068A">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Ылғалдылықты анықтау әдістері</w:t>
      </w:r>
      <w:r>
        <w:rPr>
          <w:rFonts w:ascii="Times New Roman" w:eastAsia="Times New Roman" w:hAnsi="Times New Roman" w:cs="Times New Roman"/>
          <w:color w:val="000000"/>
          <w:sz w:val="24"/>
          <w:szCs w:val="24"/>
          <w:lang w:val="kk-KZ" w:eastAsia="ru-RU"/>
        </w:rPr>
        <w:t>;</w:t>
      </w:r>
    </w:p>
    <w:p w14:paraId="4CA9A65F" w14:textId="3DC68598" w:rsidR="00181360" w:rsidRDefault="00181360" w:rsidP="008D5FBD">
      <w:pPr>
        <w:tabs>
          <w:tab w:val="left" w:pos="9072"/>
        </w:tabs>
        <w:autoSpaceDE w:val="0"/>
        <w:autoSpaceDN w:val="0"/>
        <w:adjustRightInd w:val="0"/>
        <w:spacing w:after="0" w:line="240" w:lineRule="auto"/>
        <w:ind w:firstLine="720"/>
        <w:rPr>
          <w:rFonts w:ascii="Times New Roman" w:eastAsia="Calibri" w:hAnsi="Times New Roman" w:cs="Times New Roman"/>
          <w:color w:val="000000"/>
          <w:sz w:val="28"/>
          <w:szCs w:val="28"/>
          <w:lang w:val="kk-KZ" w:eastAsia="ru-RU"/>
        </w:rPr>
      </w:pPr>
      <w:r>
        <w:rPr>
          <w:rFonts w:ascii="Times New Roman" w:eastAsia="Calibri" w:hAnsi="Times New Roman" w:cs="Times New Roman"/>
          <w:color w:val="000000"/>
          <w:sz w:val="28"/>
          <w:szCs w:val="28"/>
          <w:lang w:val="kk-KZ" w:eastAsia="ru-RU"/>
        </w:rPr>
        <w:t>MЕMCТ 10846</w:t>
      </w:r>
      <w:r w:rsidR="00670EBD">
        <w:rPr>
          <w:rFonts w:ascii="Times New Roman" w:eastAsia="Calibri" w:hAnsi="Times New Roman" w:cs="Times New Roman"/>
          <w:color w:val="000000"/>
          <w:sz w:val="28"/>
          <w:szCs w:val="28"/>
          <w:lang w:val="kk-KZ" w:eastAsia="ru-RU"/>
        </w:rPr>
        <w:t xml:space="preserve"> – </w:t>
      </w:r>
      <w:r>
        <w:rPr>
          <w:rFonts w:ascii="Times New Roman" w:eastAsia="Calibri" w:hAnsi="Times New Roman" w:cs="Times New Roman"/>
          <w:color w:val="000000"/>
          <w:sz w:val="28"/>
          <w:szCs w:val="28"/>
          <w:lang w:val="kk-KZ" w:eastAsia="ru-RU"/>
        </w:rPr>
        <w:t>91</w:t>
      </w:r>
      <w:r w:rsidR="00670EBD">
        <w:rPr>
          <w:rFonts w:ascii="Times New Roman" w:eastAsia="Calibri" w:hAnsi="Times New Roman" w:cs="Times New Roman"/>
          <w:color w:val="000000"/>
          <w:sz w:val="28"/>
          <w:szCs w:val="28"/>
          <w:lang w:val="kk-KZ" w:eastAsia="ru-RU"/>
        </w:rPr>
        <w:t xml:space="preserve"> </w:t>
      </w:r>
      <w:r>
        <w:rPr>
          <w:rFonts w:ascii="Times New Roman" w:eastAsia="Calibri" w:hAnsi="Times New Roman" w:cs="Times New Roman"/>
          <w:color w:val="000000"/>
          <w:sz w:val="28"/>
          <w:szCs w:val="28"/>
          <w:lang w:val="kk-KZ" w:eastAsia="ru-RU"/>
        </w:rPr>
        <w:t>–Ақуызды анықтау әдісі;</w:t>
      </w:r>
    </w:p>
    <w:p w14:paraId="23605FA2" w14:textId="0BB4099C" w:rsidR="00181360" w:rsidRDefault="00181360" w:rsidP="008D5FBD">
      <w:pPr>
        <w:tabs>
          <w:tab w:val="left" w:pos="9072"/>
        </w:tabs>
        <w:autoSpaceDE w:val="0"/>
        <w:autoSpaceDN w:val="0"/>
        <w:adjustRightInd w:val="0"/>
        <w:spacing w:after="0" w:line="240" w:lineRule="auto"/>
        <w:ind w:firstLine="720"/>
        <w:rPr>
          <w:rFonts w:ascii="Times New Roman" w:eastAsia="Calibri"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MЕMCТ 10845</w:t>
      </w:r>
      <w:r w:rsidR="00670EBD">
        <w:rPr>
          <w:rFonts w:ascii="Times New Roman" w:eastAsia="Times New Roman" w:hAnsi="Times New Roman" w:cs="Times New Roman"/>
          <w:color w:val="000000"/>
          <w:sz w:val="28"/>
          <w:szCs w:val="28"/>
          <w:lang w:val="kk-KZ" w:eastAsia="ru-RU"/>
        </w:rPr>
        <w:t xml:space="preserve"> – </w:t>
      </w:r>
      <w:r>
        <w:rPr>
          <w:rFonts w:ascii="Times New Roman" w:eastAsia="Times New Roman" w:hAnsi="Times New Roman" w:cs="Times New Roman"/>
          <w:color w:val="000000"/>
          <w:sz w:val="28"/>
          <w:szCs w:val="28"/>
          <w:lang w:val="kk-KZ" w:eastAsia="ru-RU"/>
        </w:rPr>
        <w:t>98</w:t>
      </w:r>
      <w:r w:rsidR="00670EB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–Крахмалды анықтау;</w:t>
      </w:r>
    </w:p>
    <w:p w14:paraId="43418A84" w14:textId="3473BBC3" w:rsidR="00181360" w:rsidRDefault="00181360" w:rsidP="008D5FBD">
      <w:pPr>
        <w:shd w:val="clear" w:color="auto" w:fill="FFFFFF"/>
        <w:tabs>
          <w:tab w:val="left" w:pos="9072"/>
        </w:tabs>
        <w:spacing w:after="0" w:line="240" w:lineRule="auto"/>
        <w:ind w:firstLine="720"/>
        <w:textAlignment w:val="baseline"/>
        <w:rPr>
          <w:rFonts w:ascii="Times New Roman" w:eastAsia="Times New Roman" w:hAnsi="Times New Roman" w:cs="Times New Roman"/>
          <w:color w:val="000000"/>
          <w:sz w:val="28"/>
          <w:szCs w:val="28"/>
          <w:lang w:val="kk-KZ" w:eastAsia="ru-RU"/>
        </w:rPr>
      </w:pPr>
      <w:bookmarkStart w:id="39" w:name="_Hlk87497107"/>
      <w:r>
        <w:rPr>
          <w:rFonts w:ascii="Times New Roman" w:eastAsia="Times New Roman" w:hAnsi="Times New Roman" w:cs="Times New Roman"/>
          <w:color w:val="000000"/>
          <w:sz w:val="28"/>
          <w:szCs w:val="28"/>
          <w:lang w:val="kk-KZ" w:eastAsia="ru-RU"/>
        </w:rPr>
        <w:t>MEMCT</w:t>
      </w:r>
      <w:bookmarkEnd w:id="39"/>
      <w:r>
        <w:rPr>
          <w:rFonts w:ascii="Times New Roman" w:eastAsia="Times New Roman" w:hAnsi="Times New Roman" w:cs="Times New Roman"/>
          <w:color w:val="000000"/>
          <w:sz w:val="28"/>
          <w:szCs w:val="28"/>
          <w:lang w:val="kk-KZ" w:eastAsia="ru-RU"/>
        </w:rPr>
        <w:t xml:space="preserve"> 5567</w:t>
      </w:r>
      <w:r w:rsidR="00670EB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78 –  Ұнның ақтығын анықтау;</w:t>
      </w:r>
    </w:p>
    <w:p w14:paraId="446BBA6D" w14:textId="14E159E6" w:rsidR="00181360" w:rsidRDefault="00181360" w:rsidP="008D5FBD">
      <w:pPr>
        <w:shd w:val="clear" w:color="auto" w:fill="FFFFFF"/>
        <w:tabs>
          <w:tab w:val="left" w:pos="9072"/>
        </w:tabs>
        <w:spacing w:after="0" w:line="240" w:lineRule="auto"/>
        <w:ind w:firstLine="720"/>
        <w:textAlignment w:val="baseline"/>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MEMCT 8749</w:t>
      </w:r>
      <w:r w:rsidR="00670EB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 54 – Ұнның құлау санын анықтау;</w:t>
      </w:r>
    </w:p>
    <w:p w14:paraId="73DBC495" w14:textId="2442972F" w:rsidR="00181360" w:rsidRDefault="00181360" w:rsidP="008D5FBD">
      <w:pPr>
        <w:shd w:val="clear" w:color="auto" w:fill="FFFFFF"/>
        <w:tabs>
          <w:tab w:val="left" w:pos="9072"/>
        </w:tabs>
        <w:spacing w:after="0" w:line="240" w:lineRule="auto"/>
        <w:ind w:firstLine="720"/>
        <w:textAlignment w:val="baseline"/>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MEMCT  9874</w:t>
      </w:r>
      <w:r w:rsidR="00670EBD">
        <w:rPr>
          <w:rFonts w:ascii="Times New Roman" w:eastAsia="Times New Roman" w:hAnsi="Times New Roman" w:cs="Times New Roman"/>
          <w:color w:val="000000"/>
          <w:sz w:val="28"/>
          <w:szCs w:val="28"/>
          <w:lang w:val="kk-KZ" w:eastAsia="ru-RU"/>
        </w:rPr>
        <w:t xml:space="preserve"> – </w:t>
      </w:r>
      <w:r>
        <w:rPr>
          <w:rFonts w:ascii="Times New Roman" w:eastAsia="Times New Roman" w:hAnsi="Times New Roman" w:cs="Times New Roman"/>
          <w:color w:val="000000"/>
          <w:sz w:val="28"/>
          <w:szCs w:val="28"/>
          <w:lang w:val="kk-KZ" w:eastAsia="ru-RU"/>
        </w:rPr>
        <w:t>45 –Ұнның  түсін анықтау;</w:t>
      </w:r>
    </w:p>
    <w:p w14:paraId="254C7D39" w14:textId="70BA3458" w:rsidR="00181360" w:rsidRDefault="00181360" w:rsidP="008D5FBD">
      <w:pPr>
        <w:tabs>
          <w:tab w:val="left" w:pos="9072"/>
        </w:tabs>
        <w:spacing w:after="0" w:line="240" w:lineRule="auto"/>
        <w:ind w:firstLine="720"/>
        <w:rPr>
          <w:rFonts w:ascii="Times New Roman" w:eastAsia="Times New Roman" w:hAnsi="Times New Roman" w:cs="Times New Roman"/>
          <w:color w:val="000000"/>
          <w:sz w:val="28"/>
          <w:szCs w:val="28"/>
          <w:highlight w:val="yellow"/>
          <w:lang w:val="kk-KZ" w:eastAsia="ru-RU"/>
        </w:rPr>
      </w:pPr>
      <w:r>
        <w:rPr>
          <w:rFonts w:ascii="Times New Roman" w:eastAsia="Times New Roman" w:hAnsi="Times New Roman" w:cs="Times New Roman"/>
          <w:color w:val="000000"/>
          <w:sz w:val="28"/>
          <w:szCs w:val="28"/>
          <w:lang w:val="kk-KZ" w:eastAsia="ru-RU"/>
        </w:rPr>
        <w:t>MEMCT 10951</w:t>
      </w:r>
      <w:r w:rsidR="00670EB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51 –Қамырдың деформацияға ұшырауы;</w:t>
      </w:r>
    </w:p>
    <w:p w14:paraId="3276FC32" w14:textId="77777777" w:rsidR="006C725A" w:rsidRPr="006C725A" w:rsidRDefault="006C725A" w:rsidP="006C725A">
      <w:pPr>
        <w:tabs>
          <w:tab w:val="left" w:pos="9072"/>
        </w:tabs>
        <w:spacing w:after="0" w:line="240" w:lineRule="auto"/>
        <w:ind w:right="-1"/>
        <w:rPr>
          <w:rFonts w:ascii="Times New Roman" w:eastAsia="Times New Roman" w:hAnsi="Times New Roman" w:cs="Times New Roman"/>
          <w:color w:val="000000"/>
          <w:sz w:val="28"/>
          <w:szCs w:val="28"/>
          <w:highlight w:val="yellow"/>
          <w:lang w:val="kk-KZ" w:eastAsia="ru-RU"/>
        </w:rPr>
      </w:pPr>
    </w:p>
    <w:p w14:paraId="1DF4A0A3" w14:textId="26E3852D" w:rsidR="00181360" w:rsidRDefault="00181360" w:rsidP="00181360">
      <w:pPr>
        <w:tabs>
          <w:tab w:val="left" w:pos="9072"/>
        </w:tabs>
        <w:spacing w:after="0" w:line="240" w:lineRule="auto"/>
        <w:ind w:right="-1"/>
        <w:jc w:val="both"/>
        <w:rPr>
          <w:rFonts w:ascii="Times New Roman" w:eastAsia="Times New Roman" w:hAnsi="Times New Roman" w:cs="Times New Roman"/>
          <w:b/>
          <w:color w:val="000000"/>
          <w:sz w:val="28"/>
          <w:szCs w:val="28"/>
          <w:lang w:val="kk-KZ" w:eastAsia="ru-RU"/>
        </w:rPr>
      </w:pPr>
      <w:r>
        <w:rPr>
          <w:rFonts w:ascii="Times New Roman" w:eastAsia="Times New Roman" w:hAnsi="Times New Roman" w:cs="Times New Roman"/>
          <w:b/>
          <w:color w:val="000000"/>
          <w:sz w:val="28"/>
          <w:szCs w:val="28"/>
          <w:lang w:val="kk-KZ" w:eastAsia="ru-RU"/>
        </w:rPr>
        <w:t xml:space="preserve">2.3.1 </w:t>
      </w:r>
      <w:r w:rsidR="003948C8">
        <w:rPr>
          <w:rFonts w:ascii="Times New Roman" w:eastAsia="Times New Roman" w:hAnsi="Times New Roman" w:cs="Times New Roman"/>
          <w:b/>
          <w:color w:val="000000"/>
          <w:sz w:val="28"/>
          <w:szCs w:val="28"/>
          <w:lang w:val="kk-KZ" w:eastAsia="ru-RU"/>
        </w:rPr>
        <w:t xml:space="preserve"> </w:t>
      </w:r>
      <w:r>
        <w:rPr>
          <w:rFonts w:ascii="Times New Roman" w:eastAsia="Times New Roman" w:hAnsi="Times New Roman" w:cs="Times New Roman"/>
          <w:b/>
          <w:color w:val="000000"/>
          <w:sz w:val="28"/>
          <w:szCs w:val="28"/>
          <w:lang w:val="kk-KZ" w:eastAsia="ru-RU"/>
        </w:rPr>
        <w:t>Ұн және нан өндірісінің стандарттау зерттеу әдістері</w:t>
      </w:r>
    </w:p>
    <w:p w14:paraId="4CC343C4" w14:textId="2A6C7935" w:rsidR="00181360" w:rsidRDefault="00181360" w:rsidP="008D5FBD">
      <w:pPr>
        <w:tabs>
          <w:tab w:val="left" w:pos="9072"/>
        </w:tabs>
        <w:spacing w:after="0" w:line="240" w:lineRule="auto"/>
        <w:ind w:firstLine="709"/>
        <w:jc w:val="both"/>
        <w:rPr>
          <w:rFonts w:ascii="Times New Roman" w:eastAsia="Times New Roman" w:hAnsi="Times New Roman" w:cs="Times New Roman"/>
          <w:color w:val="000000"/>
          <w:sz w:val="28"/>
          <w:lang w:val="kk-KZ" w:eastAsia="ru-RU"/>
        </w:rPr>
      </w:pPr>
      <w:r>
        <w:rPr>
          <w:rFonts w:ascii="Times New Roman" w:eastAsia="Times New Roman" w:hAnsi="Times New Roman" w:cs="Times New Roman"/>
          <w:color w:val="000000"/>
          <w:sz w:val="28"/>
          <w:lang w:val="kk-KZ" w:eastAsia="ru-RU"/>
        </w:rPr>
        <w:t xml:space="preserve">Ұн жыл бойы және барлық елдерде үлкен сұранысқа ие. Экономикалық жағдайға қарамастан, ол негізгі өнімдердің бірі болып табылады. Таңдау кезінде сатып алушылар тек оның түрлеріне бағдарланады. Диеталық тамақтанудың өзінде кейбір сорттарды пайдалануға рұқсат етілген, бұл сауда нарықтарын барынша кеңейтуге мүмкіндік </w:t>
      </w:r>
      <w:r w:rsidR="00087859">
        <w:rPr>
          <w:rFonts w:ascii="Times New Roman" w:eastAsia="Times New Roman" w:hAnsi="Times New Roman" w:cs="Times New Roman"/>
          <w:color w:val="000000"/>
          <w:sz w:val="28"/>
          <w:lang w:val="kk-KZ" w:eastAsia="ru-RU"/>
        </w:rPr>
        <w:t>береді</w:t>
      </w:r>
      <w:r>
        <w:rPr>
          <w:rFonts w:ascii="Times New Roman" w:eastAsia="Times New Roman" w:hAnsi="Times New Roman" w:cs="Times New Roman"/>
          <w:color w:val="000000"/>
          <w:sz w:val="28"/>
          <w:lang w:val="kk-KZ" w:eastAsia="ru-RU"/>
        </w:rPr>
        <w:t xml:space="preserve">. </w:t>
      </w:r>
    </w:p>
    <w:p w14:paraId="78795667" w14:textId="05258A19" w:rsidR="003948C8" w:rsidRDefault="00181360" w:rsidP="008D5FBD">
      <w:pPr>
        <w:tabs>
          <w:tab w:val="left" w:pos="9072"/>
        </w:tabs>
        <w:spacing w:after="0" w:line="240" w:lineRule="auto"/>
        <w:ind w:firstLine="709"/>
        <w:jc w:val="both"/>
        <w:rPr>
          <w:rFonts w:ascii="Times New Roman" w:eastAsia="Times New Roman" w:hAnsi="Times New Roman" w:cs="Times New Roman"/>
          <w:color w:val="000000"/>
          <w:sz w:val="28"/>
          <w:lang w:val="kk-KZ" w:eastAsia="ru-RU"/>
        </w:rPr>
      </w:pPr>
      <w:r>
        <w:rPr>
          <w:rFonts w:ascii="Times New Roman" w:eastAsia="Times New Roman" w:hAnsi="Times New Roman" w:cs="Times New Roman"/>
          <w:color w:val="000000"/>
          <w:sz w:val="28"/>
          <w:lang w:val="kk-KZ" w:eastAsia="ru-RU"/>
        </w:rPr>
        <w:t>Біздің елде ұн өндіру үшін жеткілікті үлкен шикізат базасы бар. Бұл осы істегі маңызды артықшылықтардың бірі. Қандай сортты ұн, түрлі дәнді дақылдар шексіз мөлшерде дерлік қол жетімді. Өз зауыттарын егіс алқаптарына, элеваторларға және астық қоймаларына жақын орналастыру жеткілікті. Нан өнеркәсібінде бидай дәнінің желімшесі өте маңызды рөл атқарады. Желімше нанның тауарлық түрін және дәмін анықтайды.</w:t>
      </w:r>
      <w:r w:rsidR="00671CE0">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Желімшені бақылау үшін астықтың массалық үлесінің индикаторы қолданылады. Ең аз мөлшер бидайдың алғашқы үш классы үшін ғана белгілен</w:t>
      </w:r>
      <w:r w:rsidR="00AF0B79">
        <w:rPr>
          <w:rFonts w:ascii="Times New Roman" w:eastAsia="Times New Roman" w:hAnsi="Times New Roman" w:cs="Times New Roman"/>
          <w:color w:val="000000"/>
          <w:sz w:val="28"/>
          <w:lang w:val="kk-KZ" w:eastAsia="ru-RU"/>
        </w:rPr>
        <w:t>бірл</w:t>
      </w:r>
      <w:r>
        <w:rPr>
          <w:rFonts w:ascii="Times New Roman" w:eastAsia="Times New Roman" w:hAnsi="Times New Roman" w:cs="Times New Roman"/>
          <w:color w:val="000000"/>
          <w:sz w:val="28"/>
          <w:lang w:val="kk-KZ" w:eastAsia="ru-RU"/>
        </w:rPr>
        <w:t xml:space="preserve">і. </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 xml:space="preserve">Бірінші кластағы жұмсақ сұрыптар үшін желімше мөлшері </w:t>
      </w:r>
    </w:p>
    <w:p w14:paraId="7A0B89AC" w14:textId="48CD7C9B" w:rsidR="00181360" w:rsidRDefault="00181360" w:rsidP="008D5FBD">
      <w:pPr>
        <w:tabs>
          <w:tab w:val="left" w:pos="9072"/>
        </w:tabs>
        <w:spacing w:after="0" w:line="240" w:lineRule="auto"/>
        <w:ind w:firstLine="709"/>
        <w:jc w:val="both"/>
        <w:rPr>
          <w:rFonts w:ascii="Times New Roman" w:eastAsia="Times New Roman" w:hAnsi="Times New Roman" w:cs="Times New Roman"/>
          <w:color w:val="000000"/>
          <w:sz w:val="28"/>
          <w:lang w:val="kk-KZ" w:eastAsia="ru-RU"/>
        </w:rPr>
      </w:pPr>
      <w:r>
        <w:rPr>
          <w:rFonts w:ascii="Times New Roman" w:eastAsia="Times New Roman" w:hAnsi="Times New Roman" w:cs="Times New Roman"/>
          <w:color w:val="000000"/>
          <w:sz w:val="28"/>
          <w:lang w:val="kk-KZ" w:eastAsia="ru-RU"/>
        </w:rPr>
        <w:t>32</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 - дан төмен емес, бидайдың 2</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ші классында кем дегенде 28</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 болуы керек, 3 клас</w:t>
      </w:r>
      <w:r w:rsidR="003948C8">
        <w:rPr>
          <w:rFonts w:ascii="Times New Roman" w:eastAsia="Times New Roman" w:hAnsi="Times New Roman" w:cs="Times New Roman"/>
          <w:color w:val="000000"/>
          <w:sz w:val="28"/>
          <w:lang w:val="kk-KZ" w:eastAsia="ru-RU"/>
        </w:rPr>
        <w:t>та</w:t>
      </w:r>
      <w:r>
        <w:rPr>
          <w:rFonts w:ascii="Times New Roman" w:eastAsia="Times New Roman" w:hAnsi="Times New Roman" w:cs="Times New Roman"/>
          <w:color w:val="000000"/>
          <w:sz w:val="28"/>
          <w:lang w:val="kk-KZ" w:eastAsia="ru-RU"/>
        </w:rPr>
        <w:t xml:space="preserve"> – 23</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 кем болмауы керек» [61</w:t>
      </w:r>
      <w:r w:rsidR="00543C05">
        <w:rPr>
          <w:rFonts w:ascii="Times New Roman" w:eastAsia="Times New Roman" w:hAnsi="Times New Roman" w:cs="Times New Roman"/>
          <w:color w:val="000000"/>
          <w:sz w:val="28"/>
          <w:lang w:val="kk-KZ" w:eastAsia="ru-RU"/>
        </w:rPr>
        <w:t>-35 б]</w:t>
      </w:r>
      <w:r>
        <w:rPr>
          <w:rFonts w:ascii="Times New Roman" w:eastAsia="Times New Roman" w:hAnsi="Times New Roman" w:cs="Times New Roman"/>
          <w:color w:val="000000"/>
          <w:sz w:val="28"/>
          <w:lang w:val="kk-KZ" w:eastAsia="ru-RU"/>
        </w:rPr>
        <w:t xml:space="preserve">. </w:t>
      </w:r>
    </w:p>
    <w:p w14:paraId="5FFAA827" w14:textId="0C2F8EF1" w:rsidR="008D5FBD" w:rsidRDefault="00181360" w:rsidP="008D5FBD">
      <w:pPr>
        <w:tabs>
          <w:tab w:val="left" w:pos="9072"/>
        </w:tabs>
        <w:spacing w:after="0" w:line="240" w:lineRule="auto"/>
        <w:ind w:firstLine="709"/>
        <w:jc w:val="both"/>
        <w:rPr>
          <w:rFonts w:ascii="Times New Roman" w:eastAsia="Times New Roman" w:hAnsi="Times New Roman" w:cs="Times New Roman"/>
          <w:color w:val="000000"/>
          <w:sz w:val="28"/>
          <w:lang w:val="kk-KZ" w:eastAsia="ru-RU"/>
        </w:rPr>
      </w:pPr>
      <w:r>
        <w:rPr>
          <w:rFonts w:ascii="Times New Roman" w:eastAsia="Times New Roman" w:hAnsi="Times New Roman" w:cs="Times New Roman"/>
          <w:color w:val="000000"/>
          <w:sz w:val="28"/>
          <w:lang w:val="kk-KZ" w:eastAsia="ru-RU"/>
        </w:rPr>
        <w:lastRenderedPageBreak/>
        <w:t>Қазіргі уақытта астықты қайта өңде</w:t>
      </w:r>
      <w:r w:rsidR="003948C8">
        <w:rPr>
          <w:rFonts w:ascii="Times New Roman" w:eastAsia="Times New Roman" w:hAnsi="Times New Roman" w:cs="Times New Roman"/>
          <w:color w:val="000000"/>
          <w:sz w:val="28"/>
          <w:lang w:val="kk-KZ" w:eastAsia="ru-RU"/>
        </w:rPr>
        <w:t>у</w:t>
      </w:r>
      <w:r>
        <w:rPr>
          <w:rFonts w:ascii="Times New Roman" w:eastAsia="Times New Roman" w:hAnsi="Times New Roman" w:cs="Times New Roman"/>
          <w:color w:val="000000"/>
          <w:sz w:val="28"/>
          <w:lang w:val="kk-KZ" w:eastAsia="ru-RU"/>
        </w:rPr>
        <w:t xml:space="preserve"> </w:t>
      </w:r>
      <w:r w:rsidR="003948C8">
        <w:rPr>
          <w:rFonts w:ascii="Times New Roman" w:eastAsia="Times New Roman" w:hAnsi="Times New Roman" w:cs="Times New Roman"/>
          <w:color w:val="000000"/>
          <w:sz w:val="28"/>
          <w:lang w:val="kk-KZ" w:eastAsia="ru-RU"/>
        </w:rPr>
        <w:t>б</w:t>
      </w:r>
      <w:r>
        <w:rPr>
          <w:rFonts w:ascii="Times New Roman" w:eastAsia="Times New Roman" w:hAnsi="Times New Roman" w:cs="Times New Roman"/>
          <w:color w:val="000000"/>
          <w:sz w:val="28"/>
          <w:lang w:val="kk-KZ" w:eastAsia="ru-RU"/>
        </w:rPr>
        <w:t>үгінде нарықта ұнның көптеген түрлері бар</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 xml:space="preserve"> </w:t>
      </w:r>
      <w:r w:rsidR="003948C8">
        <w:rPr>
          <w:rFonts w:ascii="Times New Roman" w:eastAsia="Times New Roman" w:hAnsi="Times New Roman" w:cs="Times New Roman"/>
          <w:color w:val="000000"/>
          <w:sz w:val="28"/>
          <w:lang w:val="kk-KZ" w:eastAsia="ru-RU"/>
        </w:rPr>
        <w:t>ж</w:t>
      </w:r>
      <w:r>
        <w:rPr>
          <w:rFonts w:ascii="Times New Roman" w:eastAsia="Times New Roman" w:hAnsi="Times New Roman" w:cs="Times New Roman"/>
          <w:color w:val="000000"/>
          <w:sz w:val="28"/>
          <w:lang w:val="kk-KZ" w:eastAsia="ru-RU"/>
        </w:rPr>
        <w:t>әне басым көпшілігінде (70</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 бидай сұранысқа ие болса да, басқа нұсқалар да танымалдыққа ие.  Сондай</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ақ ұнның дәнді сорттары келесі бөлікке беріл</w:t>
      </w:r>
      <w:r w:rsidR="003948C8">
        <w:rPr>
          <w:rFonts w:ascii="Times New Roman" w:eastAsia="Times New Roman" w:hAnsi="Times New Roman" w:cs="Times New Roman"/>
          <w:color w:val="000000"/>
          <w:sz w:val="28"/>
          <w:lang w:val="kk-KZ" w:eastAsia="ru-RU"/>
        </w:rPr>
        <w:t>ед</w:t>
      </w:r>
      <w:r>
        <w:rPr>
          <w:rFonts w:ascii="Times New Roman" w:eastAsia="Times New Roman" w:hAnsi="Times New Roman" w:cs="Times New Roman"/>
          <w:color w:val="000000"/>
          <w:sz w:val="28"/>
          <w:lang w:val="kk-KZ" w:eastAsia="ru-RU"/>
        </w:rPr>
        <w:t>і – тұтас дәнді және қарапайым, жоғары, бірінші және екінші сортты. Ұнның қандай сорты мен түріне байланысты оны дайындау бойынша барлық кезеңдерді игеру керек. Бұл үшін қарапайым қызметкер ретінде мұндай іспен біраз уақыт айналысу қажет. Әрине, әрбір жағдайда кейбір бөлшектер өзгеше болады, бірақ жалпы процесс бидай ұнын өндіру сияқты ұқсас көрін</w:t>
      </w:r>
      <w:r w:rsidR="003948C8">
        <w:rPr>
          <w:rFonts w:ascii="Times New Roman" w:eastAsia="Times New Roman" w:hAnsi="Times New Roman" w:cs="Times New Roman"/>
          <w:color w:val="000000"/>
          <w:sz w:val="28"/>
          <w:lang w:val="kk-KZ" w:eastAsia="ru-RU"/>
        </w:rPr>
        <w:t>ед</w:t>
      </w:r>
      <w:r>
        <w:rPr>
          <w:rFonts w:ascii="Times New Roman" w:eastAsia="Times New Roman" w:hAnsi="Times New Roman" w:cs="Times New Roman"/>
          <w:color w:val="000000"/>
          <w:sz w:val="28"/>
          <w:lang w:val="kk-KZ" w:eastAsia="ru-RU"/>
        </w:rPr>
        <w:t>і</w:t>
      </w:r>
      <w:r w:rsidR="003948C8">
        <w:rPr>
          <w:rFonts w:ascii="Times New Roman" w:eastAsia="Times New Roman" w:hAnsi="Times New Roman" w:cs="Times New Roman"/>
          <w:color w:val="000000"/>
          <w:sz w:val="28"/>
          <w:lang w:val="kk-KZ" w:eastAsia="ru-RU"/>
        </w:rPr>
        <w:t>.</w:t>
      </w:r>
      <w:r>
        <w:rPr>
          <w:rFonts w:ascii="Times New Roman" w:eastAsia="Times New Roman" w:hAnsi="Times New Roman" w:cs="Times New Roman"/>
          <w:color w:val="000000"/>
          <w:sz w:val="28"/>
          <w:lang w:val="kk-KZ" w:eastAsia="ru-RU"/>
        </w:rPr>
        <w:t xml:space="preserve"> </w:t>
      </w:r>
    </w:p>
    <w:p w14:paraId="65ACE273" w14:textId="60ACCB28" w:rsidR="00181360" w:rsidRDefault="00181360" w:rsidP="008D5FBD">
      <w:pPr>
        <w:tabs>
          <w:tab w:val="left" w:pos="9072"/>
        </w:tabs>
        <w:spacing w:after="0" w:line="240" w:lineRule="auto"/>
        <w:ind w:firstLine="709"/>
        <w:jc w:val="both"/>
        <w:rPr>
          <w:rFonts w:ascii="Times New Roman" w:eastAsia="Times New Roman" w:hAnsi="Times New Roman" w:cs="Times New Roman"/>
          <w:color w:val="000000"/>
          <w:sz w:val="28"/>
          <w:lang w:val="kk-KZ" w:eastAsia="ru-RU"/>
        </w:rPr>
      </w:pPr>
      <w:r>
        <w:rPr>
          <w:rFonts w:ascii="Times New Roman" w:eastAsia="Times New Roman" w:hAnsi="Times New Roman" w:cs="Times New Roman"/>
          <w:color w:val="000000"/>
          <w:sz w:val="28"/>
          <w:lang w:val="kk-KZ" w:eastAsia="ru-RU"/>
        </w:rPr>
        <w:t xml:space="preserve">Нан пісіру саласы проблемаларының бірі - бұл шикізаттың, атап айтқанда ұн сапасының төмендігі. Бұл проблеманы шешу үшін нан пісіру өнеркәсібі </w:t>
      </w:r>
      <w:r w:rsidR="003948C8">
        <w:rPr>
          <w:rFonts w:ascii="Times New Roman" w:eastAsia="Times New Roman" w:hAnsi="Times New Roman" w:cs="Times New Roman"/>
          <w:color w:val="000000"/>
          <w:sz w:val="28"/>
          <w:lang w:val="kk-KZ" w:eastAsia="ru-RU"/>
        </w:rPr>
        <w:t>м</w:t>
      </w:r>
      <w:r>
        <w:rPr>
          <w:rFonts w:ascii="Times New Roman" w:eastAsia="Times New Roman" w:hAnsi="Times New Roman" w:cs="Times New Roman"/>
          <w:color w:val="000000"/>
          <w:sz w:val="28"/>
          <w:lang w:val="kk-KZ" w:eastAsia="ru-RU"/>
        </w:rPr>
        <w:t>емлекеттік ғылыми</w:t>
      </w:r>
      <w:r w:rsidR="003948C8">
        <w:rPr>
          <w:rFonts w:ascii="Times New Roman" w:eastAsia="Times New Roman" w:hAnsi="Times New Roman" w:cs="Times New Roman"/>
          <w:color w:val="000000"/>
          <w:sz w:val="28"/>
          <w:lang w:val="kk-KZ" w:eastAsia="ru-RU"/>
        </w:rPr>
        <w:t xml:space="preserve"> </w:t>
      </w:r>
      <w:r>
        <w:rPr>
          <w:rFonts w:ascii="Times New Roman" w:eastAsia="Times New Roman" w:hAnsi="Times New Roman" w:cs="Times New Roman"/>
          <w:color w:val="000000"/>
          <w:sz w:val="28"/>
          <w:lang w:val="kk-KZ" w:eastAsia="ru-RU"/>
        </w:rPr>
        <w:t xml:space="preserve">- зерттеу институтында негізгі шикізаттың биохимиялық және технологиялық қасиеттерінің тәуелділігін, қамыр дайындау кезіндегі микробиологиялық процестердің қарқындылығын, қамыр жүйесінің реологиялық қасиеттерінің және соңғы өнімнің сапасының байланысын ескеретін кешенді технологиялар әзірленді. </w:t>
      </w:r>
    </w:p>
    <w:p w14:paraId="34783C35" w14:textId="178B78D2" w:rsidR="00181360" w:rsidRDefault="00181360" w:rsidP="008D5FBD">
      <w:pPr>
        <w:widowControl w:val="0"/>
        <w:tabs>
          <w:tab w:val="left" w:pos="709"/>
          <w:tab w:val="left" w:pos="9072"/>
        </w:tabs>
        <w:spacing w:after="0" w:line="240" w:lineRule="auto"/>
        <w:ind w:firstLine="709"/>
        <w:jc w:val="both"/>
        <w:rPr>
          <w:rFonts w:ascii="Times New Roman" w:eastAsia="Courier New" w:hAnsi="Times New Roman" w:cs="Times New Roman"/>
          <w:color w:val="000000"/>
          <w:sz w:val="28"/>
          <w:szCs w:val="28"/>
          <w:lang w:val="kk-KZ" w:eastAsia="ru-RU"/>
        </w:rPr>
      </w:pPr>
      <w:r>
        <w:rPr>
          <w:rFonts w:ascii="Times New Roman" w:eastAsia="Times New Roman" w:hAnsi="Times New Roman" w:cs="Times New Roman"/>
          <w:color w:val="000000"/>
          <w:sz w:val="28"/>
          <w:lang w:val="kk-KZ" w:eastAsia="ru-RU"/>
        </w:rPr>
        <w:t xml:space="preserve">Бастапқы шикізаттың сапасына байланысты жартылай фабрикаттарды дайындау параметрлері, қышқыл жинақтауды реттеу құралдары, мақсатты мақсаттық жақсартқыштар кешені оңтайландырылады, негізгі және қосымша шикізаттың мөлшері мен мөлшерлеу тәртібі анықталады.  Ионизацияланған судың көмегімен </w:t>
      </w:r>
      <w:r>
        <w:rPr>
          <w:rFonts w:ascii="Arial" w:eastAsia="Arial" w:hAnsi="Arial" w:cs="Arial"/>
          <w:b/>
          <w:color w:val="FFFFFF"/>
          <w:sz w:val="28"/>
          <w:vertAlign w:val="subscript"/>
          <w:lang w:val="kk-KZ" w:eastAsia="ru-RU"/>
        </w:rPr>
        <w:t xml:space="preserve">2 </w:t>
      </w:r>
      <w:r>
        <w:rPr>
          <w:rFonts w:ascii="Times New Roman" w:eastAsia="Times New Roman" w:hAnsi="Times New Roman" w:cs="Times New Roman"/>
          <w:color w:val="000000"/>
          <w:sz w:val="28"/>
          <w:lang w:val="kk-KZ" w:eastAsia="ru-RU"/>
        </w:rPr>
        <w:t>жұмсақ бидайдың төмен класынан нан алуға болатындығы дәлелденді.</w:t>
      </w:r>
    </w:p>
    <w:p w14:paraId="03AA7C59" w14:textId="5CA6CC83" w:rsidR="00181360" w:rsidRDefault="00181360" w:rsidP="008D5FBD">
      <w:pPr>
        <w:pStyle w:val="a3"/>
        <w:ind w:firstLine="709"/>
        <w:jc w:val="both"/>
        <w:rPr>
          <w:rFonts w:ascii="Times New Roman" w:eastAsia="Times New Roman" w:hAnsi="Times New Roman" w:cs="Times New Roman"/>
          <w:color w:val="000000"/>
          <w:sz w:val="28"/>
          <w:szCs w:val="28"/>
          <w:shd w:val="clear" w:color="auto" w:fill="FFFFFF"/>
          <w:lang w:val="kk-KZ" w:eastAsia="ru-RU"/>
        </w:rPr>
      </w:pPr>
      <w:r>
        <w:rPr>
          <w:rFonts w:ascii="Times New Roman" w:eastAsia="Times New Roman" w:hAnsi="Times New Roman" w:cs="Times New Roman"/>
          <w:color w:val="000000"/>
          <w:sz w:val="28"/>
          <w:szCs w:val="28"/>
          <w:shd w:val="clear" w:color="auto" w:fill="FFFFFF"/>
          <w:lang w:val="kk-KZ" w:eastAsia="ru-RU"/>
        </w:rPr>
        <w:t>Ұнның сапалық көрсеткіштері бойынша белизномер ұнның aқтығын aнықтауға aрналған құрaлда жүргізілді.</w:t>
      </w:r>
      <w:r w:rsidR="00F138C9">
        <w:rPr>
          <w:rFonts w:ascii="Times New Roman" w:eastAsia="Times New Roman" w:hAnsi="Times New Roman" w:cs="Times New Roman"/>
          <w:color w:val="000000"/>
          <w:sz w:val="28"/>
          <w:szCs w:val="28"/>
          <w:shd w:val="clear" w:color="auto" w:fill="FFFFFF"/>
          <w:lang w:val="kk-KZ" w:eastAsia="ru-RU"/>
        </w:rPr>
        <w:t xml:space="preserve"> </w:t>
      </w:r>
      <w:r>
        <w:rPr>
          <w:rFonts w:ascii="Times New Roman" w:eastAsia="Times New Roman" w:hAnsi="Times New Roman" w:cs="Times New Roman"/>
          <w:b/>
          <w:bCs/>
          <w:color w:val="4D5156"/>
          <w:sz w:val="28"/>
          <w:szCs w:val="28"/>
          <w:shd w:val="clear" w:color="auto" w:fill="FFFFFF"/>
          <w:lang w:val="kk-KZ" w:eastAsia="ru-RU"/>
        </w:rPr>
        <w:t>«</w:t>
      </w:r>
      <w:r>
        <w:rPr>
          <w:rFonts w:ascii="Times New Roman" w:eastAsia="Times New Roman" w:hAnsi="Times New Roman" w:cs="Times New Roman"/>
          <w:color w:val="000000"/>
          <w:sz w:val="28"/>
          <w:szCs w:val="28"/>
          <w:shd w:val="clear" w:color="auto" w:fill="FFFFFF"/>
          <w:lang w:val="kk-KZ" w:eastAsia="ru-RU"/>
        </w:rPr>
        <w:t>BLIK</w:t>
      </w:r>
      <w:r w:rsidR="00F138C9">
        <w:rPr>
          <w:rFonts w:ascii="Times New Roman" w:eastAsia="Times New Roman" w:hAnsi="Times New Roman" w:cs="Times New Roman"/>
          <w:color w:val="000000"/>
          <w:sz w:val="28"/>
          <w:szCs w:val="28"/>
          <w:shd w:val="clear" w:color="auto" w:fill="FFFFFF"/>
          <w:lang w:val="kk-KZ" w:eastAsia="ru-RU"/>
        </w:rPr>
        <w:t xml:space="preserve"> – </w:t>
      </w:r>
      <w:r>
        <w:rPr>
          <w:rFonts w:ascii="Times New Roman" w:eastAsia="Times New Roman" w:hAnsi="Times New Roman" w:cs="Times New Roman"/>
          <w:color w:val="000000"/>
          <w:sz w:val="28"/>
          <w:szCs w:val="28"/>
          <w:shd w:val="clear" w:color="auto" w:fill="FFFFFF"/>
          <w:lang w:val="kk-KZ" w:eastAsia="ru-RU"/>
        </w:rPr>
        <w:t>P3</w:t>
      </w:r>
      <w:r w:rsidR="00F138C9">
        <w:rPr>
          <w:rFonts w:ascii="Times New Roman" w:eastAsia="Times New Roman" w:hAnsi="Times New Roman" w:cs="Times New Roman"/>
          <w:color w:val="000000"/>
          <w:sz w:val="28"/>
          <w:szCs w:val="28"/>
          <w:shd w:val="clear" w:color="auto" w:fill="FFFFFF"/>
          <w:lang w:val="kk-KZ" w:eastAsia="ru-RU"/>
        </w:rPr>
        <w:t>»</w:t>
      </w:r>
      <w:r>
        <w:rPr>
          <w:rFonts w:ascii="Times New Roman" w:eastAsia="Times New Roman" w:hAnsi="Times New Roman" w:cs="Times New Roman"/>
          <w:color w:val="000000"/>
          <w:sz w:val="28"/>
          <w:szCs w:val="28"/>
          <w:shd w:val="clear" w:color="auto" w:fill="FFFFFF"/>
          <w:lang w:val="kk-KZ" w:eastAsia="ru-RU"/>
        </w:rPr>
        <w:t xml:space="preserve">  Белизномер ұнның бaғытты aймақтық шaғылу коэффициентін өлшеуге және aвтоматты режимде жүргізілген өлшеу нәтижелерін кейінгі стaтистикалық өңдеу кезінде оның aқтығын aнықтaуға aрнaлғaн. Белизномер ГОСТ 26361 бойыншa ұнның сұрыпын</w:t>
      </w:r>
      <w:r w:rsidR="00F138C9">
        <w:rPr>
          <w:rFonts w:ascii="Times New Roman" w:eastAsia="Times New Roman" w:hAnsi="Times New Roman" w:cs="Times New Roman"/>
          <w:color w:val="000000"/>
          <w:sz w:val="28"/>
          <w:szCs w:val="28"/>
          <w:shd w:val="clear" w:color="auto" w:fill="FFFFFF"/>
          <w:lang w:val="kk-KZ" w:eastAsia="ru-RU"/>
        </w:rPr>
        <w:t xml:space="preserve"> </w:t>
      </w:r>
      <w:r>
        <w:rPr>
          <w:rFonts w:ascii="Times New Roman" w:eastAsia="Times New Roman" w:hAnsi="Times New Roman" w:cs="Times New Roman"/>
          <w:color w:val="000000"/>
          <w:sz w:val="28"/>
          <w:szCs w:val="28"/>
          <w:shd w:val="clear" w:color="auto" w:fill="FFFFFF"/>
          <w:lang w:val="kk-KZ" w:eastAsia="ru-RU"/>
        </w:rPr>
        <w:t>aқтығы бойыншa бaғaлaуғa, ұн тaрту өнеркәсібінің кәсіпорындарындa ұн өндірудің технологиялық процесін, нaубaйхaнaлардa ұн сaпасына кіріс</w:t>
      </w:r>
      <w:r w:rsidR="00144053">
        <w:rPr>
          <w:rFonts w:ascii="Times New Roman" w:eastAsia="Times New Roman" w:hAnsi="Times New Roman" w:cs="Times New Roman"/>
          <w:color w:val="000000"/>
          <w:sz w:val="28"/>
          <w:szCs w:val="28"/>
          <w:shd w:val="clear" w:color="auto" w:fill="FFFFFF"/>
          <w:lang w:val="kk-KZ" w:eastAsia="ru-RU"/>
        </w:rPr>
        <w:t>ін</w:t>
      </w:r>
      <w:r>
        <w:rPr>
          <w:rFonts w:ascii="Times New Roman" w:eastAsia="Times New Roman" w:hAnsi="Times New Roman" w:cs="Times New Roman"/>
          <w:color w:val="000000"/>
          <w:sz w:val="28"/>
          <w:szCs w:val="28"/>
          <w:shd w:val="clear" w:color="auto" w:fill="FFFFFF"/>
          <w:lang w:val="kk-KZ" w:eastAsia="ru-RU"/>
        </w:rPr>
        <w:t xml:space="preserve"> бaқылауғa aрнaлғaн»</w:t>
      </w:r>
      <w:r w:rsidR="00144053">
        <w:rPr>
          <w:rFonts w:ascii="Times New Roman" w:eastAsia="Times New Roman" w:hAnsi="Times New Roman" w:cs="Times New Roman"/>
          <w:color w:val="000000"/>
          <w:sz w:val="28"/>
          <w:szCs w:val="28"/>
          <w:shd w:val="clear" w:color="auto" w:fill="FFFFFF"/>
          <w:lang w:val="kk-KZ" w:eastAsia="ru-RU"/>
        </w:rPr>
        <w:t>.</w:t>
      </w:r>
      <w:r>
        <w:rPr>
          <w:rFonts w:ascii="Times New Roman" w:eastAsia="Times New Roman" w:hAnsi="Times New Roman" w:cs="Times New Roman"/>
          <w:color w:val="000000"/>
          <w:sz w:val="28"/>
          <w:szCs w:val="28"/>
          <w:shd w:val="clear" w:color="auto" w:fill="FFFFFF"/>
          <w:lang w:val="kk-KZ" w:eastAsia="ru-RU"/>
        </w:rPr>
        <w:t xml:space="preserve"> </w:t>
      </w:r>
      <w:r w:rsidR="00144053">
        <w:rPr>
          <w:rFonts w:ascii="Times New Roman" w:eastAsia="Times New Roman" w:hAnsi="Times New Roman" w:cs="Times New Roman"/>
          <w:color w:val="000000"/>
          <w:sz w:val="28"/>
          <w:szCs w:val="28"/>
          <w:shd w:val="clear" w:color="auto" w:fill="FFFFFF"/>
          <w:lang w:val="kk-KZ" w:eastAsia="ru-RU"/>
        </w:rPr>
        <w:t>Белизнометр</w:t>
      </w:r>
      <w:r w:rsidR="00F138C9">
        <w:rPr>
          <w:rFonts w:ascii="Times New Roman" w:eastAsia="Times New Roman" w:hAnsi="Times New Roman" w:cs="Times New Roman"/>
          <w:color w:val="000000"/>
          <w:sz w:val="28"/>
          <w:szCs w:val="28"/>
          <w:shd w:val="clear" w:color="auto" w:fill="FFFFFF"/>
          <w:lang w:val="kk-KZ" w:eastAsia="ru-RU"/>
        </w:rPr>
        <w:t xml:space="preserve"> </w:t>
      </w:r>
      <w:r w:rsidR="00144053">
        <w:rPr>
          <w:rFonts w:ascii="Times New Roman" w:eastAsia="Times New Roman" w:hAnsi="Times New Roman" w:cs="Times New Roman"/>
          <w:color w:val="000000"/>
          <w:sz w:val="28"/>
          <w:szCs w:val="28"/>
          <w:shd w:val="clear" w:color="auto" w:fill="FFFFFF"/>
          <w:lang w:val="kk-KZ" w:eastAsia="ru-RU"/>
        </w:rPr>
        <w:t xml:space="preserve"> </w:t>
      </w:r>
      <w:r w:rsidR="00F138C9">
        <w:rPr>
          <w:rFonts w:ascii="Times New Roman" w:eastAsia="Times New Roman" w:hAnsi="Times New Roman" w:cs="Times New Roman"/>
          <w:color w:val="000000"/>
          <w:sz w:val="28"/>
          <w:szCs w:val="28"/>
          <w:shd w:val="clear" w:color="auto" w:fill="FFFFFF"/>
          <w:lang w:val="kk-KZ" w:eastAsia="ru-RU"/>
        </w:rPr>
        <w:t>«</w:t>
      </w:r>
      <w:r w:rsidR="00144053">
        <w:rPr>
          <w:rFonts w:ascii="Times New Roman" w:eastAsia="Times New Roman" w:hAnsi="Times New Roman" w:cs="Times New Roman"/>
          <w:color w:val="000000"/>
          <w:sz w:val="28"/>
          <w:szCs w:val="28"/>
          <w:shd w:val="clear" w:color="auto" w:fill="FFFFFF"/>
          <w:lang w:val="kk-KZ" w:eastAsia="ru-RU"/>
        </w:rPr>
        <w:t>BLIK</w:t>
      </w:r>
      <w:r w:rsidR="00F138C9">
        <w:rPr>
          <w:rFonts w:ascii="Times New Roman" w:eastAsia="Times New Roman" w:hAnsi="Times New Roman" w:cs="Times New Roman"/>
          <w:color w:val="000000"/>
          <w:sz w:val="28"/>
          <w:szCs w:val="28"/>
          <w:shd w:val="clear" w:color="auto" w:fill="FFFFFF"/>
          <w:lang w:val="kk-KZ" w:eastAsia="ru-RU"/>
        </w:rPr>
        <w:t xml:space="preserve"> – </w:t>
      </w:r>
      <w:r w:rsidR="00144053">
        <w:rPr>
          <w:rFonts w:ascii="Times New Roman" w:eastAsia="Times New Roman" w:hAnsi="Times New Roman" w:cs="Times New Roman"/>
          <w:color w:val="000000"/>
          <w:sz w:val="28"/>
          <w:szCs w:val="28"/>
          <w:shd w:val="clear" w:color="auto" w:fill="FFFFFF"/>
          <w:lang w:val="kk-KZ" w:eastAsia="ru-RU"/>
        </w:rPr>
        <w:t>P3</w:t>
      </w:r>
      <w:r w:rsidR="00F138C9">
        <w:rPr>
          <w:rFonts w:ascii="Times New Roman" w:eastAsia="Times New Roman" w:hAnsi="Times New Roman" w:cs="Times New Roman"/>
          <w:color w:val="000000"/>
          <w:sz w:val="28"/>
          <w:szCs w:val="28"/>
          <w:shd w:val="clear" w:color="auto" w:fill="FFFFFF"/>
          <w:lang w:val="kk-KZ" w:eastAsia="ru-RU"/>
        </w:rPr>
        <w:t>»</w:t>
      </w:r>
      <w:r w:rsidR="00144053">
        <w:rPr>
          <w:rFonts w:ascii="Times New Roman" w:eastAsia="Times New Roman" w:hAnsi="Times New Roman" w:cs="Times New Roman"/>
          <w:color w:val="000000"/>
          <w:sz w:val="28"/>
          <w:szCs w:val="28"/>
          <w:shd w:val="clear" w:color="auto" w:fill="FFFFFF"/>
          <w:lang w:val="kk-KZ" w:eastAsia="ru-RU"/>
        </w:rPr>
        <w:t xml:space="preserve">   аспабы с</w:t>
      </w:r>
      <w:r>
        <w:rPr>
          <w:rFonts w:ascii="Times New Roman" w:eastAsia="Times New Roman" w:hAnsi="Times New Roman" w:cs="Times New Roman"/>
          <w:color w:val="000000"/>
          <w:sz w:val="28"/>
          <w:szCs w:val="28"/>
          <w:shd w:val="clear" w:color="auto" w:fill="FFFFFF"/>
          <w:lang w:val="kk-KZ" w:eastAsia="ru-RU"/>
        </w:rPr>
        <w:t>урет</w:t>
      </w:r>
      <w:r w:rsidR="00F138C9">
        <w:rPr>
          <w:rFonts w:ascii="Times New Roman" w:eastAsia="Times New Roman" w:hAnsi="Times New Roman" w:cs="Times New Roman"/>
          <w:color w:val="000000"/>
          <w:sz w:val="28"/>
          <w:szCs w:val="28"/>
          <w:shd w:val="clear" w:color="auto" w:fill="FFFFFF"/>
          <w:lang w:val="kk-KZ" w:eastAsia="ru-RU"/>
        </w:rPr>
        <w:t xml:space="preserve"> –</w:t>
      </w:r>
      <w:r>
        <w:rPr>
          <w:rFonts w:ascii="Times New Roman" w:eastAsia="Times New Roman" w:hAnsi="Times New Roman" w:cs="Times New Roman"/>
          <w:color w:val="000000"/>
          <w:sz w:val="28"/>
          <w:szCs w:val="28"/>
          <w:shd w:val="clear" w:color="auto" w:fill="FFFFFF"/>
          <w:lang w:val="kk-KZ" w:eastAsia="ru-RU"/>
        </w:rPr>
        <w:t xml:space="preserve"> </w:t>
      </w:r>
      <w:r w:rsidR="00144053">
        <w:rPr>
          <w:rFonts w:ascii="Times New Roman" w:eastAsia="Times New Roman" w:hAnsi="Times New Roman" w:cs="Times New Roman"/>
          <w:color w:val="000000"/>
          <w:sz w:val="28"/>
          <w:szCs w:val="28"/>
          <w:shd w:val="clear" w:color="auto" w:fill="FFFFFF"/>
          <w:lang w:val="kk-KZ" w:eastAsia="ru-RU"/>
        </w:rPr>
        <w:t>2 көрсетілген</w:t>
      </w:r>
      <w:r w:rsidR="00D7076C">
        <w:rPr>
          <w:rFonts w:ascii="Times New Roman" w:eastAsia="Times New Roman" w:hAnsi="Times New Roman" w:cs="Times New Roman"/>
          <w:color w:val="000000"/>
          <w:sz w:val="28"/>
          <w:szCs w:val="28"/>
          <w:shd w:val="clear" w:color="auto" w:fill="FFFFFF"/>
          <w:lang w:val="kk-KZ" w:eastAsia="ru-RU"/>
        </w:rPr>
        <w:t xml:space="preserve"> </w:t>
      </w:r>
      <w:r>
        <w:rPr>
          <w:rFonts w:ascii="Times New Roman" w:eastAsia="Times New Roman" w:hAnsi="Times New Roman" w:cs="Times New Roman"/>
          <w:color w:val="000000"/>
          <w:sz w:val="28"/>
          <w:szCs w:val="28"/>
          <w:shd w:val="clear" w:color="auto" w:fill="FFFFFF"/>
          <w:lang w:val="kk-KZ" w:eastAsia="ru-RU"/>
        </w:rPr>
        <w:t>[</w:t>
      </w:r>
      <w:r w:rsidR="00543C05">
        <w:rPr>
          <w:rFonts w:ascii="Times New Roman" w:eastAsia="Times New Roman" w:hAnsi="Times New Roman" w:cs="Times New Roman"/>
          <w:color w:val="000000"/>
          <w:sz w:val="28"/>
          <w:szCs w:val="28"/>
          <w:shd w:val="clear" w:color="auto" w:fill="FFFFFF"/>
          <w:lang w:val="kk-KZ" w:eastAsia="ru-RU"/>
        </w:rPr>
        <w:t>6</w:t>
      </w:r>
      <w:r>
        <w:rPr>
          <w:rFonts w:ascii="Times New Roman" w:eastAsia="Times New Roman" w:hAnsi="Times New Roman" w:cs="Times New Roman"/>
          <w:color w:val="000000"/>
          <w:sz w:val="28"/>
          <w:szCs w:val="28"/>
          <w:shd w:val="clear" w:color="auto" w:fill="FFFFFF"/>
          <w:lang w:val="kk-KZ" w:eastAsia="ru-RU"/>
        </w:rPr>
        <w:t>6].</w:t>
      </w:r>
    </w:p>
    <w:p w14:paraId="381D56CB" w14:textId="5FC4AF2B" w:rsidR="00181360" w:rsidRDefault="00181360" w:rsidP="008D5FBD">
      <w:pPr>
        <w:spacing w:after="0" w:line="240" w:lineRule="auto"/>
        <w:ind w:firstLine="709"/>
        <w:jc w:val="both"/>
        <w:rPr>
          <w:lang w:val="kk-KZ"/>
        </w:rPr>
      </w:pPr>
    </w:p>
    <w:p w14:paraId="1780F0AC" w14:textId="489DA71D" w:rsidR="00181360" w:rsidRPr="00C9517D" w:rsidRDefault="00181360" w:rsidP="00181360">
      <w:pPr>
        <w:jc w:val="center"/>
        <w:rPr>
          <w:lang w:val="kk-KZ"/>
        </w:rPr>
      </w:pPr>
      <w:r>
        <w:rPr>
          <w:noProof/>
          <w:lang w:eastAsia="ru-RU"/>
        </w:rPr>
        <w:drawing>
          <wp:inline distT="0" distB="0" distL="0" distR="0" wp14:anchorId="6320D8F4" wp14:editId="7E2FE52C">
            <wp:extent cx="4298778" cy="1693298"/>
            <wp:effectExtent l="0" t="0" r="698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91873" cy="1729968"/>
                    </a:xfrm>
                    <a:prstGeom prst="rect">
                      <a:avLst/>
                    </a:prstGeom>
                    <a:noFill/>
                    <a:ln>
                      <a:noFill/>
                    </a:ln>
                  </pic:spPr>
                </pic:pic>
              </a:graphicData>
            </a:graphic>
          </wp:inline>
        </w:drawing>
      </w:r>
    </w:p>
    <w:p w14:paraId="0A428D8B" w14:textId="0178DF9A" w:rsidR="00181360" w:rsidRDefault="00181360" w:rsidP="00181360">
      <w:pPr>
        <w:spacing w:after="0" w:line="240" w:lineRule="auto"/>
        <w:jc w:val="center"/>
        <w:rPr>
          <w:rFonts w:ascii="Times New Roman" w:eastAsia="Times New Roman" w:hAnsi="Times New Roman" w:cs="Times New Roman"/>
          <w:color w:val="000000"/>
          <w:sz w:val="28"/>
          <w:szCs w:val="28"/>
          <w:shd w:val="clear" w:color="auto" w:fill="FFFFFF"/>
          <w:lang w:val="kk-KZ" w:eastAsia="ru-RU"/>
        </w:rPr>
      </w:pPr>
      <w:r>
        <w:rPr>
          <w:rFonts w:ascii="Times New Roman" w:eastAsia="Times New Roman" w:hAnsi="Times New Roman" w:cs="Times New Roman"/>
          <w:color w:val="000000"/>
          <w:sz w:val="28"/>
          <w:szCs w:val="28"/>
          <w:shd w:val="clear" w:color="auto" w:fill="FFFFFF"/>
          <w:lang w:val="kk-KZ" w:eastAsia="ru-RU"/>
        </w:rPr>
        <w:t xml:space="preserve">Сурет </w:t>
      </w:r>
      <w:r w:rsidRPr="002E0B73">
        <w:rPr>
          <w:rFonts w:ascii="Times New Roman" w:eastAsia="Times New Roman" w:hAnsi="Times New Roman" w:cs="Times New Roman"/>
          <w:color w:val="000000"/>
          <w:sz w:val="28"/>
          <w:szCs w:val="28"/>
          <w:shd w:val="clear" w:color="auto" w:fill="FFFFFF"/>
          <w:lang w:val="kk-KZ" w:eastAsia="ru-RU"/>
        </w:rPr>
        <w:t>2</w:t>
      </w:r>
      <w:r w:rsidR="00BF1BF7">
        <w:rPr>
          <w:rFonts w:ascii="Times New Roman" w:eastAsia="Times New Roman" w:hAnsi="Times New Roman" w:cs="Times New Roman"/>
          <w:color w:val="000000"/>
          <w:sz w:val="28"/>
          <w:szCs w:val="28"/>
          <w:shd w:val="clear" w:color="auto" w:fill="FFFFFF"/>
          <w:lang w:val="kk-KZ" w:eastAsia="ru-RU"/>
        </w:rPr>
        <w:t xml:space="preserve"> </w:t>
      </w:r>
      <w:r>
        <w:rPr>
          <w:rFonts w:ascii="Times New Roman" w:eastAsia="Times New Roman" w:hAnsi="Times New Roman" w:cs="Times New Roman"/>
          <w:color w:val="000000"/>
          <w:sz w:val="28"/>
          <w:szCs w:val="28"/>
          <w:shd w:val="clear" w:color="auto" w:fill="FFFFFF"/>
          <w:lang w:val="kk-KZ" w:eastAsia="ru-RU"/>
        </w:rPr>
        <w:t>–</w:t>
      </w:r>
      <w:r w:rsidR="00967340">
        <w:rPr>
          <w:rFonts w:ascii="Times New Roman" w:eastAsia="Times New Roman" w:hAnsi="Times New Roman" w:cs="Times New Roman"/>
          <w:color w:val="000000"/>
          <w:sz w:val="28"/>
          <w:szCs w:val="28"/>
          <w:shd w:val="clear" w:color="auto" w:fill="FFFFFF"/>
          <w:lang w:val="kk-KZ" w:eastAsia="ru-RU"/>
        </w:rPr>
        <w:t xml:space="preserve"> </w:t>
      </w:r>
      <w:r>
        <w:rPr>
          <w:rFonts w:ascii="Times New Roman" w:eastAsia="Times New Roman" w:hAnsi="Times New Roman" w:cs="Times New Roman"/>
          <w:color w:val="000000"/>
          <w:sz w:val="28"/>
          <w:szCs w:val="28"/>
          <w:shd w:val="clear" w:color="auto" w:fill="FFFFFF"/>
          <w:lang w:val="kk-KZ" w:eastAsia="ru-RU"/>
        </w:rPr>
        <w:t xml:space="preserve"> Белизномер ұнның aқтығын aнықтaуғa aрнaлғaн құрaл</w:t>
      </w:r>
    </w:p>
    <w:p w14:paraId="363CCCF6" w14:textId="77777777" w:rsidR="00181360" w:rsidRDefault="00181360" w:rsidP="00181360">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p>
    <w:p w14:paraId="5EC70664" w14:textId="4287C840" w:rsidR="00C9517D" w:rsidRPr="00D04688" w:rsidRDefault="00181360" w:rsidP="008D5FBD">
      <w:pPr>
        <w:pStyle w:val="a3"/>
        <w:ind w:firstLine="709"/>
        <w:jc w:val="both"/>
        <w:rPr>
          <w:rFonts w:ascii="Times New Roman" w:hAnsi="Times New Roman" w:cs="Times New Roman"/>
          <w:sz w:val="28"/>
          <w:szCs w:val="28"/>
          <w:lang w:val="kk-KZ"/>
        </w:rPr>
      </w:pPr>
      <w:bookmarkStart w:id="40" w:name="_Hlk88574072"/>
      <w:r w:rsidRPr="0021287C">
        <w:rPr>
          <w:rFonts w:ascii="Times New Roman" w:hAnsi="Times New Roman" w:cs="Times New Roman"/>
          <w:sz w:val="28"/>
          <w:szCs w:val="28"/>
          <w:lang w:val="kk-KZ"/>
        </w:rPr>
        <w:lastRenderedPageBreak/>
        <w:t>Ұнның</w:t>
      </w:r>
      <w:r w:rsidR="00BF1BF7">
        <w:rPr>
          <w:rFonts w:ascii="Times New Roman" w:hAnsi="Times New Roman" w:cs="Times New Roman"/>
          <w:sz w:val="28"/>
          <w:szCs w:val="28"/>
          <w:lang w:val="kk-KZ"/>
        </w:rPr>
        <w:t xml:space="preserve"> </w:t>
      </w:r>
      <w:r w:rsidRPr="0021287C">
        <w:rPr>
          <w:rFonts w:ascii="Times New Roman" w:hAnsi="Times New Roman" w:cs="Times New Roman"/>
          <w:sz w:val="28"/>
          <w:szCs w:val="28"/>
          <w:lang w:val="kk-KZ"/>
        </w:rPr>
        <w:t>су сініру қабілеті оның сапасын анықтайтын ең негізгі көрсеткіштерінің бірі болып табылады. Ұнның су сіңіру қабілеті төмен болған жағдайда оның  сапасы төмендейді, қамырдың бөлшектері бір</w:t>
      </w:r>
      <w:r w:rsidR="00BF1BF7">
        <w:rPr>
          <w:rFonts w:ascii="Times New Roman" w:hAnsi="Times New Roman" w:cs="Times New Roman"/>
          <w:sz w:val="28"/>
          <w:szCs w:val="28"/>
          <w:lang w:val="kk-KZ"/>
        </w:rPr>
        <w:t xml:space="preserve"> </w:t>
      </w:r>
      <w:r w:rsidRPr="0021287C">
        <w:rPr>
          <w:rFonts w:ascii="Times New Roman" w:hAnsi="Times New Roman" w:cs="Times New Roman"/>
          <w:sz w:val="28"/>
          <w:szCs w:val="28"/>
          <w:lang w:val="kk-KZ"/>
        </w:rPr>
        <w:t>-</w:t>
      </w:r>
      <w:r w:rsidR="00E3068A">
        <w:rPr>
          <w:rFonts w:ascii="Times New Roman" w:hAnsi="Times New Roman" w:cs="Times New Roman"/>
          <w:sz w:val="28"/>
          <w:szCs w:val="28"/>
          <w:lang w:val="kk-KZ"/>
        </w:rPr>
        <w:t xml:space="preserve"> </w:t>
      </w:r>
      <w:r w:rsidRPr="0021287C">
        <w:rPr>
          <w:rFonts w:ascii="Times New Roman" w:hAnsi="Times New Roman" w:cs="Times New Roman"/>
          <w:sz w:val="28"/>
          <w:szCs w:val="28"/>
          <w:lang w:val="kk-KZ"/>
        </w:rPr>
        <w:t>бірімен нашар байланысады, ол дайын нан өнімдерінің сапасына тікел</w:t>
      </w:r>
      <w:r w:rsidR="00E3068A">
        <w:rPr>
          <w:rFonts w:ascii="Times New Roman" w:hAnsi="Times New Roman" w:cs="Times New Roman"/>
          <w:sz w:val="28"/>
          <w:szCs w:val="28"/>
          <w:lang w:val="kk-KZ"/>
        </w:rPr>
        <w:t>ей әсер</w:t>
      </w:r>
      <w:r w:rsidRPr="0021287C">
        <w:rPr>
          <w:rFonts w:ascii="Times New Roman" w:hAnsi="Times New Roman" w:cs="Times New Roman"/>
          <w:sz w:val="28"/>
          <w:szCs w:val="28"/>
          <w:lang w:val="kk-KZ"/>
        </w:rPr>
        <w:t xml:space="preserve"> </w:t>
      </w:r>
      <w:r w:rsidR="00E3068A">
        <w:rPr>
          <w:rFonts w:ascii="Times New Roman" w:hAnsi="Times New Roman" w:cs="Times New Roman"/>
          <w:sz w:val="28"/>
          <w:szCs w:val="28"/>
          <w:lang w:val="kk-KZ"/>
        </w:rPr>
        <w:t>етеді</w:t>
      </w:r>
      <w:r w:rsidRPr="0021287C">
        <w:rPr>
          <w:rFonts w:ascii="Times New Roman" w:hAnsi="Times New Roman" w:cs="Times New Roman"/>
          <w:sz w:val="28"/>
          <w:szCs w:val="28"/>
          <w:lang w:val="kk-KZ"/>
        </w:rPr>
        <w:t xml:space="preserve">  [</w:t>
      </w:r>
      <w:r w:rsidR="00543C05">
        <w:rPr>
          <w:rFonts w:ascii="Times New Roman" w:hAnsi="Times New Roman" w:cs="Times New Roman"/>
          <w:sz w:val="28"/>
          <w:szCs w:val="28"/>
          <w:lang w:val="kk-KZ"/>
        </w:rPr>
        <w:t>6</w:t>
      </w:r>
      <w:r w:rsidRPr="0021287C">
        <w:rPr>
          <w:rFonts w:ascii="Times New Roman" w:hAnsi="Times New Roman" w:cs="Times New Roman"/>
          <w:sz w:val="28"/>
          <w:szCs w:val="28"/>
          <w:lang w:val="kk-KZ"/>
        </w:rPr>
        <w:t>7]</w:t>
      </w:r>
      <w:bookmarkEnd w:id="40"/>
      <w:r w:rsidRPr="0021287C">
        <w:rPr>
          <w:rFonts w:ascii="Times New Roman" w:hAnsi="Times New Roman" w:cs="Times New Roman"/>
          <w:sz w:val="28"/>
          <w:szCs w:val="28"/>
          <w:lang w:val="kk-KZ"/>
        </w:rPr>
        <w:t>.</w:t>
      </w:r>
    </w:p>
    <w:p w14:paraId="642EAB23" w14:textId="0678FBB1" w:rsidR="00181360" w:rsidRPr="00181360" w:rsidRDefault="00181360" w:rsidP="008D5FBD">
      <w:pPr>
        <w:pStyle w:val="a3"/>
        <w:ind w:firstLine="709"/>
        <w:jc w:val="both"/>
        <w:rPr>
          <w:rFonts w:ascii="Times New Roman" w:hAnsi="Times New Roman" w:cs="Times New Roman"/>
          <w:sz w:val="28"/>
          <w:szCs w:val="28"/>
          <w:lang w:val="kk-KZ"/>
        </w:rPr>
      </w:pPr>
      <w:r w:rsidRPr="00181360">
        <w:rPr>
          <w:rFonts w:ascii="Times New Roman" w:hAnsi="Times New Roman" w:cs="Times New Roman"/>
          <w:sz w:val="28"/>
          <w:szCs w:val="28"/>
          <w:lang w:val="kk-KZ"/>
        </w:rPr>
        <w:t>Төменгі класстардағы тұтас бидай ұнынан ашытқысыз дайындалған қамырдың реологиялық  көрсеткіштерін  Сhopin Technologies өндірушілерінің</w:t>
      </w:r>
      <w:r w:rsidR="00D04688">
        <w:rPr>
          <w:rFonts w:ascii="Times New Roman" w:hAnsi="Times New Roman" w:cs="Times New Roman"/>
          <w:sz w:val="28"/>
          <w:szCs w:val="28"/>
          <w:lang w:val="kk-KZ"/>
        </w:rPr>
        <w:t xml:space="preserve"> </w:t>
      </w:r>
      <w:r w:rsidRPr="00181360">
        <w:rPr>
          <w:rFonts w:ascii="Times New Roman" w:hAnsi="Times New Roman" w:cs="Times New Roman"/>
          <w:sz w:val="28"/>
          <w:szCs w:val="28"/>
          <w:lang w:val="kk-KZ"/>
        </w:rPr>
        <w:t>Альвеогрaф, Фаринограф  және Миксолаб   құрылғыларында стандарт талаптарына сай  анықтау жүргізілді</w:t>
      </w:r>
      <w:r w:rsidR="00012E0A">
        <w:rPr>
          <w:rFonts w:ascii="Times New Roman" w:hAnsi="Times New Roman" w:cs="Times New Roman"/>
          <w:sz w:val="28"/>
          <w:szCs w:val="28"/>
          <w:lang w:val="kk-KZ"/>
        </w:rPr>
        <w:t>. Альвеограф аспабының көрінісі сурет 3</w:t>
      </w:r>
      <w:r w:rsidR="00BF1BF7">
        <w:rPr>
          <w:rFonts w:ascii="Times New Roman" w:hAnsi="Times New Roman" w:cs="Times New Roman"/>
          <w:sz w:val="28"/>
          <w:szCs w:val="28"/>
          <w:lang w:val="kk-KZ"/>
        </w:rPr>
        <w:t>–</w:t>
      </w:r>
      <w:r w:rsidR="00012E0A">
        <w:rPr>
          <w:rFonts w:ascii="Times New Roman" w:hAnsi="Times New Roman" w:cs="Times New Roman"/>
          <w:sz w:val="28"/>
          <w:szCs w:val="28"/>
          <w:lang w:val="kk-KZ"/>
        </w:rPr>
        <w:t xml:space="preserve"> көрсетілген.</w:t>
      </w:r>
    </w:p>
    <w:p w14:paraId="6BEA5D2B" w14:textId="7E137212" w:rsidR="00C9517D" w:rsidRDefault="00C9517D" w:rsidP="00C9517D">
      <w:pPr>
        <w:rPr>
          <w:lang w:val="kk-KZ"/>
        </w:rPr>
      </w:pPr>
    </w:p>
    <w:p w14:paraId="4B0C1EFD" w14:textId="2B0DB2E4" w:rsidR="00181360" w:rsidRPr="00C9517D" w:rsidRDefault="00181360" w:rsidP="00181360">
      <w:pPr>
        <w:jc w:val="center"/>
        <w:rPr>
          <w:lang w:val="kk-KZ"/>
        </w:rPr>
      </w:pPr>
      <w:r w:rsidRPr="001A7DC4">
        <w:rPr>
          <w:rFonts w:ascii="Times New Roman" w:hAnsi="Times New Roman" w:cs="Times New Roman"/>
          <w:noProof/>
          <w:sz w:val="28"/>
          <w:szCs w:val="28"/>
          <w:lang w:eastAsia="ru-RU"/>
        </w:rPr>
        <w:drawing>
          <wp:inline distT="0" distB="0" distL="0" distR="0" wp14:anchorId="4794ACA5" wp14:editId="2DB00B49">
            <wp:extent cx="3166110" cy="17741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6110" cy="1774190"/>
                    </a:xfrm>
                    <a:prstGeom prst="rect">
                      <a:avLst/>
                    </a:prstGeom>
                    <a:noFill/>
                    <a:ln>
                      <a:noFill/>
                    </a:ln>
                  </pic:spPr>
                </pic:pic>
              </a:graphicData>
            </a:graphic>
          </wp:inline>
        </w:drawing>
      </w:r>
    </w:p>
    <w:p w14:paraId="35DA7535" w14:textId="326894D2" w:rsidR="00181360" w:rsidRPr="00181360" w:rsidRDefault="00181360" w:rsidP="00967340">
      <w:pPr>
        <w:pStyle w:val="a3"/>
        <w:jc w:val="center"/>
        <w:rPr>
          <w:rFonts w:ascii="Times New Roman" w:hAnsi="Times New Roman" w:cs="Times New Roman"/>
          <w:sz w:val="28"/>
          <w:szCs w:val="28"/>
          <w:lang w:val="kk-KZ"/>
        </w:rPr>
      </w:pPr>
      <w:r w:rsidRPr="00181360">
        <w:rPr>
          <w:rFonts w:ascii="Times New Roman" w:hAnsi="Times New Roman" w:cs="Times New Roman"/>
          <w:sz w:val="28"/>
          <w:szCs w:val="28"/>
          <w:lang w:val="kk-KZ"/>
        </w:rPr>
        <w:t xml:space="preserve">Сурет </w:t>
      </w:r>
      <w:r w:rsidR="005E7B97">
        <w:rPr>
          <w:rFonts w:ascii="Times New Roman" w:hAnsi="Times New Roman" w:cs="Times New Roman"/>
          <w:sz w:val="28"/>
          <w:szCs w:val="28"/>
          <w:lang w:val="kk-KZ"/>
        </w:rPr>
        <w:t>3</w:t>
      </w:r>
      <w:r w:rsidR="006C725A">
        <w:rPr>
          <w:rFonts w:ascii="Times New Roman" w:hAnsi="Times New Roman" w:cs="Times New Roman"/>
          <w:sz w:val="28"/>
          <w:szCs w:val="28"/>
          <w:lang w:val="kk-KZ"/>
        </w:rPr>
        <w:t xml:space="preserve"> </w:t>
      </w:r>
      <w:r w:rsidRPr="00181360">
        <w:rPr>
          <w:rFonts w:ascii="Times New Roman" w:hAnsi="Times New Roman" w:cs="Times New Roman"/>
          <w:sz w:val="28"/>
          <w:szCs w:val="28"/>
          <w:lang w:val="kk-KZ"/>
        </w:rPr>
        <w:t>–</w:t>
      </w:r>
      <w:r w:rsidR="006C725A">
        <w:rPr>
          <w:rFonts w:ascii="Times New Roman" w:hAnsi="Times New Roman" w:cs="Times New Roman"/>
          <w:sz w:val="28"/>
          <w:szCs w:val="28"/>
          <w:lang w:val="kk-KZ"/>
        </w:rPr>
        <w:t xml:space="preserve"> </w:t>
      </w:r>
      <w:r w:rsidRPr="00181360">
        <w:rPr>
          <w:rFonts w:ascii="Times New Roman" w:hAnsi="Times New Roman" w:cs="Times New Roman"/>
          <w:sz w:val="28"/>
          <w:szCs w:val="28"/>
          <w:lang w:val="kk-KZ"/>
        </w:rPr>
        <w:t>Альвеогрaф ұнының сапасын жан жақты зерттеуге aрналғaн құрылғысы</w:t>
      </w:r>
    </w:p>
    <w:p w14:paraId="18CF46B3" w14:textId="30277077" w:rsidR="00181360" w:rsidRDefault="00181360" w:rsidP="008D5FBD">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181360">
        <w:rPr>
          <w:rFonts w:ascii="Times New Roman" w:hAnsi="Times New Roman" w:cs="Times New Roman"/>
          <w:sz w:val="28"/>
          <w:szCs w:val="28"/>
          <w:lang w:val="kk-KZ"/>
        </w:rPr>
        <w:t>Альвеограф құрылғысында әртүрлі стандарты және төменгі класс бидай ұндарынан тартылған ұнның қамырдың пайда болуын, қамырдың созылуы, , қамырдың күшін, қамырдың серпімділігін анықтауға арналған. Альвеогрaфиялық сынау процесінде көпіршік түрінде үрленген қамырдың серпімді қасиеттері анықталады. Әдіс қамырды кезең- кезеңімен илеуге, сығымдауға, қaмыр бөліктерін жайып, пішіндеуге, қамырды көпіршік түрінде үрлеу арқылы пробирлеуге және деформациялауға негізделген. Бұл процесс ашыту және қамырды көтеру кезінде көмірқышқыл газының әсерінен болaтын қaмырдың деформaциясын қайта жасайды»</w:t>
      </w:r>
      <w:r w:rsidR="005F600E">
        <w:rPr>
          <w:rFonts w:ascii="Times New Roman" w:hAnsi="Times New Roman" w:cs="Times New Roman"/>
          <w:sz w:val="28"/>
          <w:szCs w:val="28"/>
          <w:lang w:val="kk-KZ"/>
        </w:rPr>
        <w:t xml:space="preserve"> </w:t>
      </w:r>
      <w:r w:rsidRPr="00181360">
        <w:rPr>
          <w:rFonts w:ascii="Times New Roman" w:hAnsi="Times New Roman" w:cs="Times New Roman"/>
          <w:sz w:val="28"/>
          <w:szCs w:val="28"/>
          <w:lang w:val="kk-KZ"/>
        </w:rPr>
        <w:t>[</w:t>
      </w:r>
      <w:r w:rsidR="00543C05">
        <w:rPr>
          <w:rFonts w:ascii="Times New Roman" w:hAnsi="Times New Roman" w:cs="Times New Roman"/>
          <w:sz w:val="28"/>
          <w:szCs w:val="28"/>
          <w:lang w:val="kk-KZ"/>
        </w:rPr>
        <w:t>67</w:t>
      </w:r>
      <w:r w:rsidR="005E7B97">
        <w:rPr>
          <w:rFonts w:ascii="Times New Roman" w:hAnsi="Times New Roman" w:cs="Times New Roman"/>
          <w:sz w:val="28"/>
          <w:szCs w:val="28"/>
          <w:lang w:val="kk-KZ"/>
        </w:rPr>
        <w:t>].</w:t>
      </w:r>
    </w:p>
    <w:p w14:paraId="1086EB79" w14:textId="7CED7958" w:rsidR="00181360" w:rsidRPr="00630233" w:rsidRDefault="00181360" w:rsidP="008D5FBD">
      <w:pPr>
        <w:pStyle w:val="a3"/>
        <w:ind w:firstLine="709"/>
        <w:jc w:val="both"/>
        <w:rPr>
          <w:rFonts w:ascii="Times New Roman" w:hAnsi="Times New Roman" w:cs="Times New Roman"/>
          <w:sz w:val="28"/>
          <w:szCs w:val="28"/>
          <w:lang w:val="kk-KZ"/>
        </w:rPr>
      </w:pPr>
      <w:r w:rsidRPr="00630233">
        <w:rPr>
          <w:rFonts w:ascii="Times New Roman" w:hAnsi="Times New Roman" w:cs="Times New Roman"/>
          <w:sz w:val="28"/>
          <w:szCs w:val="28"/>
          <w:lang w:val="kk-KZ"/>
        </w:rPr>
        <w:t>Төменгі класс бидай ұндарынан тартылған ұнның қамырдының реологиялық қасиетін анықтау үшін зерттелетін сынамадан бақылау үлгісінен бөлек 8 – улгі алынды. Зерттеу нәтижелері бойынша ұннан қамыр түзілу уақыты 9,4 мин бақылау үлгісінде, ал басқа үлгілерді ол 18,2</w:t>
      </w:r>
      <w:r w:rsidR="005F600E">
        <w:rPr>
          <w:rFonts w:ascii="Times New Roman" w:hAnsi="Times New Roman" w:cs="Times New Roman"/>
          <w:sz w:val="28"/>
          <w:szCs w:val="28"/>
          <w:lang w:val="kk-KZ"/>
        </w:rPr>
        <w:t xml:space="preserve"> </w:t>
      </w:r>
      <w:r w:rsidRPr="00630233">
        <w:rPr>
          <w:rFonts w:ascii="Times New Roman" w:hAnsi="Times New Roman" w:cs="Times New Roman"/>
          <w:sz w:val="28"/>
          <w:szCs w:val="28"/>
          <w:lang w:val="kk-KZ"/>
        </w:rPr>
        <w:t>-  24,4 мин аралығында пайда болғанын байқадық. Қамырдың созылу көрсеткіші бойынша 7</w:t>
      </w:r>
      <w:r w:rsidR="005F600E">
        <w:rPr>
          <w:rFonts w:ascii="Times New Roman" w:hAnsi="Times New Roman" w:cs="Times New Roman"/>
          <w:sz w:val="28"/>
          <w:szCs w:val="28"/>
          <w:lang w:val="kk-KZ"/>
        </w:rPr>
        <w:t xml:space="preserve"> </w:t>
      </w:r>
      <w:r w:rsidRPr="00630233">
        <w:rPr>
          <w:rFonts w:ascii="Times New Roman" w:hAnsi="Times New Roman" w:cs="Times New Roman"/>
          <w:sz w:val="28"/>
          <w:szCs w:val="28"/>
          <w:lang w:val="kk-KZ"/>
        </w:rPr>
        <w:t>- үлгіде 34 мин, 2-үлгіде 86 мин, ал бақылау қамырдың созылуы 61мин құрады. Қамырдың серпімділігі бойынша 84</w:t>
      </w:r>
      <w:r w:rsidR="005F600E">
        <w:rPr>
          <w:rFonts w:ascii="Times New Roman" w:hAnsi="Times New Roman" w:cs="Times New Roman"/>
          <w:sz w:val="28"/>
          <w:szCs w:val="28"/>
          <w:lang w:val="kk-KZ"/>
        </w:rPr>
        <w:t xml:space="preserve"> </w:t>
      </w:r>
      <w:r w:rsidRPr="00630233">
        <w:rPr>
          <w:rFonts w:ascii="Times New Roman" w:hAnsi="Times New Roman" w:cs="Times New Roman"/>
          <w:sz w:val="28"/>
          <w:szCs w:val="28"/>
          <w:lang w:val="kk-KZ"/>
        </w:rPr>
        <w:t>- 153 мм аралығында , ал бақылау үлгісінде ол көрсеткіш 134 мм тең болды.</w:t>
      </w:r>
    </w:p>
    <w:p w14:paraId="230430EA" w14:textId="7339195B" w:rsidR="00181360" w:rsidRPr="008D5FBD" w:rsidRDefault="00181360" w:rsidP="008D5FBD">
      <w:pPr>
        <w:pStyle w:val="a3"/>
        <w:ind w:firstLine="709"/>
        <w:jc w:val="both"/>
        <w:rPr>
          <w:rFonts w:ascii="Times New Roman" w:hAnsi="Times New Roman" w:cs="Times New Roman"/>
          <w:sz w:val="28"/>
          <w:szCs w:val="28"/>
          <w:lang w:val="kk-KZ"/>
        </w:rPr>
      </w:pPr>
      <w:r w:rsidRPr="00630233">
        <w:rPr>
          <w:rFonts w:ascii="Times New Roman" w:hAnsi="Times New Roman" w:cs="Times New Roman"/>
          <w:sz w:val="28"/>
          <w:szCs w:val="28"/>
          <w:lang w:val="kk-KZ"/>
        </w:rPr>
        <w:t xml:space="preserve">Қамырдың  күші зерттеу нәтижелері бойынша бақылау нанда 123 Дж, ең төменгі көрсеткіш 1- үлгіде байқалды, ол 83 Дж тең болды, ал қамырдың күші бойынша ең жоғарғы көрсеткіш ол 7- улгіде 153 Дж болғанын анықтадық. </w:t>
      </w:r>
      <w:r w:rsidRPr="001A7DC4">
        <w:rPr>
          <w:rFonts w:ascii="Times New Roman" w:hAnsi="Times New Roman" w:cs="Times New Roman"/>
          <w:sz w:val="28"/>
          <w:szCs w:val="28"/>
        </w:rPr>
        <w:t xml:space="preserve">Зерттеу нәтижелері диаграмма </w:t>
      </w:r>
      <w:r w:rsidR="00012E0A">
        <w:rPr>
          <w:rFonts w:ascii="Times New Roman" w:hAnsi="Times New Roman" w:cs="Times New Roman"/>
          <w:sz w:val="28"/>
          <w:szCs w:val="28"/>
          <w:lang w:val="kk-KZ"/>
        </w:rPr>
        <w:t>түріндегі сызбасы</w:t>
      </w:r>
      <w:r w:rsidRPr="001A7DC4">
        <w:rPr>
          <w:rFonts w:ascii="Times New Roman" w:hAnsi="Times New Roman" w:cs="Times New Roman"/>
          <w:sz w:val="28"/>
          <w:szCs w:val="28"/>
        </w:rPr>
        <w:t xml:space="preserve"> сурет </w:t>
      </w:r>
      <w:r w:rsidR="005E7B97">
        <w:rPr>
          <w:rFonts w:ascii="Times New Roman" w:hAnsi="Times New Roman" w:cs="Times New Roman"/>
          <w:sz w:val="28"/>
          <w:szCs w:val="28"/>
          <w:lang w:val="kk-KZ"/>
        </w:rPr>
        <w:t>4</w:t>
      </w:r>
      <w:r w:rsidR="00012E0A">
        <w:rPr>
          <w:rFonts w:ascii="Times New Roman" w:hAnsi="Times New Roman" w:cs="Times New Roman"/>
          <w:sz w:val="28"/>
          <w:szCs w:val="28"/>
          <w:lang w:val="kk-KZ"/>
        </w:rPr>
        <w:t xml:space="preserve"> және 5 </w:t>
      </w:r>
      <w:r w:rsidRPr="001A7DC4">
        <w:rPr>
          <w:rFonts w:ascii="Times New Roman" w:hAnsi="Times New Roman" w:cs="Times New Roman"/>
          <w:sz w:val="28"/>
          <w:szCs w:val="28"/>
        </w:rPr>
        <w:t xml:space="preserve"> көрсетілген</w:t>
      </w:r>
      <w:r w:rsidR="008D5FBD">
        <w:rPr>
          <w:rFonts w:ascii="Times New Roman" w:hAnsi="Times New Roman" w:cs="Times New Roman"/>
          <w:sz w:val="28"/>
          <w:szCs w:val="28"/>
          <w:lang w:val="kk-KZ"/>
        </w:rPr>
        <w:t>.</w:t>
      </w:r>
    </w:p>
    <w:p w14:paraId="72D53E12" w14:textId="77777777" w:rsidR="00181360" w:rsidRPr="001A7DC4" w:rsidRDefault="00181360" w:rsidP="008D5FBD">
      <w:pPr>
        <w:pStyle w:val="a3"/>
        <w:ind w:firstLine="709"/>
        <w:jc w:val="both"/>
        <w:rPr>
          <w:rFonts w:ascii="Times New Roman" w:hAnsi="Times New Roman" w:cs="Times New Roman"/>
          <w:sz w:val="28"/>
          <w:szCs w:val="28"/>
        </w:rPr>
      </w:pPr>
    </w:p>
    <w:p w14:paraId="74983179" w14:textId="4CA3FB11" w:rsidR="00C9517D" w:rsidRPr="00C9517D" w:rsidRDefault="00181360" w:rsidP="00181360">
      <w:pPr>
        <w:jc w:val="center"/>
        <w:rPr>
          <w:lang w:val="kk-KZ"/>
        </w:rPr>
      </w:pPr>
      <w:r w:rsidRPr="001A7DC4">
        <w:rPr>
          <w:rFonts w:ascii="Times New Roman" w:hAnsi="Times New Roman" w:cs="Times New Roman"/>
          <w:noProof/>
          <w:sz w:val="28"/>
          <w:szCs w:val="28"/>
          <w:lang w:eastAsia="ru-RU"/>
        </w:rPr>
        <w:lastRenderedPageBreak/>
        <w:drawing>
          <wp:inline distT="0" distB="0" distL="0" distR="0" wp14:anchorId="49E392EB" wp14:editId="3A880FBF">
            <wp:extent cx="4400550" cy="23907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00550" cy="2390775"/>
                    </a:xfrm>
                    <a:prstGeom prst="rect">
                      <a:avLst/>
                    </a:prstGeom>
                    <a:noFill/>
                    <a:ln>
                      <a:noFill/>
                    </a:ln>
                  </pic:spPr>
                </pic:pic>
              </a:graphicData>
            </a:graphic>
          </wp:inline>
        </w:drawing>
      </w:r>
    </w:p>
    <w:p w14:paraId="06E999F5" w14:textId="7BEDFC8D" w:rsidR="00C9517D" w:rsidRPr="00181360" w:rsidRDefault="00181360" w:rsidP="00967340">
      <w:pPr>
        <w:jc w:val="center"/>
        <w:rPr>
          <w:lang w:val="kk-KZ"/>
        </w:rPr>
      </w:pPr>
      <w:r w:rsidRPr="00181360">
        <w:rPr>
          <w:rFonts w:ascii="Times New Roman" w:hAnsi="Times New Roman" w:cs="Times New Roman"/>
          <w:sz w:val="28"/>
          <w:szCs w:val="28"/>
          <w:lang w:val="kk-KZ"/>
        </w:rPr>
        <w:t xml:space="preserve">Сурет </w:t>
      </w:r>
      <w:r w:rsidR="005E7B97">
        <w:rPr>
          <w:rFonts w:ascii="Times New Roman" w:hAnsi="Times New Roman" w:cs="Times New Roman"/>
          <w:sz w:val="28"/>
          <w:szCs w:val="28"/>
          <w:lang w:val="kk-KZ"/>
        </w:rPr>
        <w:t>4</w:t>
      </w:r>
      <w:r w:rsidRPr="00181360">
        <w:rPr>
          <w:rFonts w:ascii="Times New Roman" w:hAnsi="Times New Roman" w:cs="Times New Roman"/>
          <w:sz w:val="28"/>
          <w:szCs w:val="28"/>
          <w:lang w:val="kk-KZ"/>
        </w:rPr>
        <w:t xml:space="preserve"> – Альвеогрaф құрылғысында төменгі 3 класс бидай ұнының сапасын қисық сызық арқылы көрсету диаграммасы</w:t>
      </w:r>
    </w:p>
    <w:p w14:paraId="5E96E78D" w14:textId="030A831A" w:rsidR="00C9517D" w:rsidRPr="00C9517D" w:rsidRDefault="00181360" w:rsidP="00181360">
      <w:pPr>
        <w:jc w:val="center"/>
        <w:rPr>
          <w:lang w:val="kk-KZ"/>
        </w:rPr>
      </w:pPr>
      <w:r w:rsidRPr="001A7DC4">
        <w:rPr>
          <w:rFonts w:ascii="Times New Roman" w:hAnsi="Times New Roman" w:cs="Times New Roman"/>
          <w:noProof/>
          <w:sz w:val="28"/>
          <w:szCs w:val="28"/>
          <w:lang w:eastAsia="ru-RU"/>
        </w:rPr>
        <w:drawing>
          <wp:inline distT="0" distB="0" distL="0" distR="0" wp14:anchorId="45543CCF" wp14:editId="4BADAC2A">
            <wp:extent cx="4422140" cy="2279015"/>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22140" cy="2279015"/>
                    </a:xfrm>
                    <a:prstGeom prst="rect">
                      <a:avLst/>
                    </a:prstGeom>
                    <a:noFill/>
                    <a:ln>
                      <a:noFill/>
                    </a:ln>
                  </pic:spPr>
                </pic:pic>
              </a:graphicData>
            </a:graphic>
          </wp:inline>
        </w:drawing>
      </w:r>
    </w:p>
    <w:p w14:paraId="07CC5AD2" w14:textId="0AFFAF8E" w:rsidR="00181360" w:rsidRDefault="00181360" w:rsidP="00967340">
      <w:pPr>
        <w:pStyle w:val="a3"/>
        <w:jc w:val="center"/>
        <w:rPr>
          <w:rFonts w:ascii="Times New Roman" w:hAnsi="Times New Roman" w:cs="Times New Roman"/>
          <w:sz w:val="28"/>
          <w:szCs w:val="28"/>
          <w:lang w:val="kk-KZ"/>
        </w:rPr>
      </w:pPr>
      <w:r w:rsidRPr="00181360">
        <w:rPr>
          <w:rFonts w:ascii="Times New Roman" w:hAnsi="Times New Roman" w:cs="Times New Roman"/>
          <w:sz w:val="28"/>
          <w:szCs w:val="28"/>
          <w:lang w:val="kk-KZ"/>
        </w:rPr>
        <w:t xml:space="preserve">Сурет </w:t>
      </w:r>
      <w:r w:rsidR="005E7B97">
        <w:rPr>
          <w:rFonts w:ascii="Times New Roman" w:hAnsi="Times New Roman" w:cs="Times New Roman"/>
          <w:sz w:val="28"/>
          <w:szCs w:val="28"/>
          <w:lang w:val="kk-KZ"/>
        </w:rPr>
        <w:t>5</w:t>
      </w:r>
      <w:r w:rsidRPr="00181360">
        <w:rPr>
          <w:rFonts w:ascii="Times New Roman" w:hAnsi="Times New Roman" w:cs="Times New Roman"/>
          <w:sz w:val="28"/>
          <w:szCs w:val="28"/>
          <w:lang w:val="kk-KZ"/>
        </w:rPr>
        <w:t xml:space="preserve"> – Альвеогрaф құрылғысында төменгі </w:t>
      </w:r>
      <w:r w:rsidR="00D04688">
        <w:rPr>
          <w:rFonts w:ascii="Times New Roman" w:hAnsi="Times New Roman" w:cs="Times New Roman"/>
          <w:sz w:val="28"/>
          <w:szCs w:val="28"/>
          <w:lang w:val="kk-KZ"/>
        </w:rPr>
        <w:t xml:space="preserve">3, </w:t>
      </w:r>
      <w:r w:rsidRPr="00181360">
        <w:rPr>
          <w:rFonts w:ascii="Times New Roman" w:hAnsi="Times New Roman" w:cs="Times New Roman"/>
          <w:sz w:val="28"/>
          <w:szCs w:val="28"/>
          <w:lang w:val="kk-KZ"/>
        </w:rPr>
        <w:t>4 класс бидай ұнының сапасын қисық сызық арқылы көрсету диаграммасы</w:t>
      </w:r>
    </w:p>
    <w:p w14:paraId="5A824041" w14:textId="559400D9" w:rsidR="00601B57" w:rsidRDefault="00601B57" w:rsidP="00181360">
      <w:pPr>
        <w:pStyle w:val="a3"/>
        <w:jc w:val="both"/>
        <w:rPr>
          <w:rFonts w:ascii="Times New Roman" w:hAnsi="Times New Roman" w:cs="Times New Roman"/>
          <w:sz w:val="28"/>
          <w:szCs w:val="28"/>
          <w:lang w:val="kk-KZ"/>
        </w:rPr>
      </w:pPr>
    </w:p>
    <w:p w14:paraId="298DF628" w14:textId="25619423" w:rsidR="00F80857" w:rsidRPr="00D04688" w:rsidRDefault="00F80857" w:rsidP="00F80857">
      <w:pPr>
        <w:spacing w:after="160" w:line="259" w:lineRule="auto"/>
        <w:rPr>
          <w:rFonts w:ascii="Calibri" w:eastAsia="Calibri" w:hAnsi="Calibri" w:cs="Times New Roman"/>
          <w:lang w:val="kk-KZ"/>
        </w:rPr>
      </w:pPr>
    </w:p>
    <w:p w14:paraId="03FA4731" w14:textId="77777777" w:rsidR="00601B57" w:rsidRPr="00181360" w:rsidRDefault="00601B57" w:rsidP="00181360">
      <w:pPr>
        <w:pStyle w:val="a3"/>
        <w:jc w:val="both"/>
        <w:rPr>
          <w:rFonts w:ascii="Times New Roman" w:hAnsi="Times New Roman" w:cs="Times New Roman"/>
          <w:sz w:val="28"/>
          <w:szCs w:val="28"/>
          <w:lang w:val="kk-KZ"/>
        </w:rPr>
      </w:pPr>
    </w:p>
    <w:p w14:paraId="45C4DC91" w14:textId="77777777" w:rsidR="00181360" w:rsidRPr="00181360" w:rsidRDefault="00181360" w:rsidP="00181360">
      <w:pPr>
        <w:spacing w:after="0" w:line="240" w:lineRule="auto"/>
        <w:jc w:val="both"/>
        <w:rPr>
          <w:rFonts w:ascii="Times New Roman" w:eastAsia="Times New Roman" w:hAnsi="Times New Roman" w:cs="Times New Roman"/>
          <w:color w:val="000000"/>
          <w:sz w:val="28"/>
          <w:szCs w:val="28"/>
          <w:shd w:val="clear" w:color="auto" w:fill="FFFFFF"/>
          <w:lang w:val="kk-KZ" w:eastAsia="ru-RU"/>
        </w:rPr>
      </w:pPr>
    </w:p>
    <w:p w14:paraId="0711AC9A" w14:textId="25C3EDEB" w:rsidR="00C9517D" w:rsidRPr="00C9517D" w:rsidRDefault="00181360" w:rsidP="00181360">
      <w:pPr>
        <w:jc w:val="center"/>
        <w:rPr>
          <w:lang w:val="kk-KZ"/>
        </w:rPr>
      </w:pPr>
      <w:r w:rsidRPr="001A7DC4">
        <w:rPr>
          <w:rFonts w:ascii="Times New Roman" w:hAnsi="Times New Roman" w:cs="Times New Roman"/>
          <w:noProof/>
          <w:sz w:val="28"/>
          <w:szCs w:val="28"/>
          <w:lang w:eastAsia="ru-RU"/>
        </w:rPr>
        <w:drawing>
          <wp:inline distT="0" distB="0" distL="0" distR="0" wp14:anchorId="688B0BB7" wp14:editId="394D4E50">
            <wp:extent cx="3698240" cy="19240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98240" cy="1924050"/>
                    </a:xfrm>
                    <a:prstGeom prst="rect">
                      <a:avLst/>
                    </a:prstGeom>
                    <a:noFill/>
                    <a:ln>
                      <a:noFill/>
                    </a:ln>
                  </pic:spPr>
                </pic:pic>
              </a:graphicData>
            </a:graphic>
          </wp:inline>
        </w:drawing>
      </w:r>
    </w:p>
    <w:p w14:paraId="130FB6C4" w14:textId="6D3AF2E4" w:rsidR="00181360" w:rsidRDefault="00181360" w:rsidP="00F32DB1">
      <w:pPr>
        <w:pStyle w:val="a3"/>
        <w:jc w:val="center"/>
        <w:rPr>
          <w:rFonts w:ascii="Times New Roman" w:hAnsi="Times New Roman" w:cs="Times New Roman"/>
          <w:sz w:val="28"/>
          <w:szCs w:val="28"/>
          <w:lang w:val="kk-KZ"/>
        </w:rPr>
      </w:pPr>
      <w:r w:rsidRPr="00181360">
        <w:rPr>
          <w:rFonts w:ascii="Times New Roman" w:hAnsi="Times New Roman" w:cs="Times New Roman"/>
          <w:sz w:val="28"/>
          <w:szCs w:val="28"/>
          <w:lang w:val="kk-KZ"/>
        </w:rPr>
        <w:lastRenderedPageBreak/>
        <w:t xml:space="preserve">Сурет </w:t>
      </w:r>
      <w:r w:rsidR="005E7B97">
        <w:rPr>
          <w:rFonts w:ascii="Times New Roman" w:hAnsi="Times New Roman" w:cs="Times New Roman"/>
          <w:sz w:val="28"/>
          <w:szCs w:val="28"/>
          <w:lang w:val="kk-KZ"/>
        </w:rPr>
        <w:t>6</w:t>
      </w:r>
      <w:r w:rsidRPr="00181360">
        <w:rPr>
          <w:rFonts w:ascii="Times New Roman" w:hAnsi="Times New Roman" w:cs="Times New Roman"/>
          <w:sz w:val="28"/>
          <w:szCs w:val="28"/>
          <w:lang w:val="kk-KZ"/>
        </w:rPr>
        <w:t xml:space="preserve"> – </w:t>
      </w:r>
      <w:r w:rsidR="005F600E">
        <w:rPr>
          <w:rFonts w:ascii="Times New Roman" w:hAnsi="Times New Roman" w:cs="Times New Roman"/>
          <w:sz w:val="28"/>
          <w:szCs w:val="28"/>
          <w:lang w:val="kk-KZ"/>
        </w:rPr>
        <w:t>Қамырдың реологиялық көрсеткішін</w:t>
      </w:r>
      <w:r w:rsidRPr="00181360">
        <w:rPr>
          <w:rFonts w:ascii="Times New Roman" w:hAnsi="Times New Roman" w:cs="Times New Roman"/>
          <w:sz w:val="28"/>
          <w:szCs w:val="28"/>
          <w:lang w:val="kk-KZ"/>
        </w:rPr>
        <w:t xml:space="preserve"> aнықтайтын Миксолaб құрылғысы</w:t>
      </w:r>
    </w:p>
    <w:p w14:paraId="0984F69D" w14:textId="77777777" w:rsidR="00F32DB1" w:rsidRPr="00181360" w:rsidRDefault="00F32DB1" w:rsidP="00F32DB1">
      <w:pPr>
        <w:pStyle w:val="a3"/>
        <w:jc w:val="center"/>
        <w:rPr>
          <w:rFonts w:ascii="Times New Roman" w:hAnsi="Times New Roman" w:cs="Times New Roman"/>
          <w:sz w:val="28"/>
          <w:szCs w:val="28"/>
          <w:lang w:val="kk-KZ"/>
        </w:rPr>
      </w:pPr>
    </w:p>
    <w:p w14:paraId="5CE34834" w14:textId="5342D4A6" w:rsidR="00181360" w:rsidRPr="00181360" w:rsidRDefault="00181360" w:rsidP="008D5FBD">
      <w:pPr>
        <w:pStyle w:val="a3"/>
        <w:ind w:firstLine="709"/>
        <w:jc w:val="both"/>
        <w:rPr>
          <w:rFonts w:ascii="Times New Roman" w:hAnsi="Times New Roman" w:cs="Times New Roman"/>
          <w:sz w:val="28"/>
          <w:szCs w:val="28"/>
          <w:lang w:val="kk-KZ"/>
        </w:rPr>
      </w:pPr>
      <w:r w:rsidRPr="00181360">
        <w:rPr>
          <w:rFonts w:ascii="Times New Roman" w:hAnsi="Times New Roman" w:cs="Times New Roman"/>
          <w:sz w:val="28"/>
          <w:szCs w:val="28"/>
          <w:lang w:val="kk-KZ"/>
        </w:rPr>
        <w:t xml:space="preserve">Қамырдың реологиялық </w:t>
      </w:r>
      <w:r w:rsidR="005F600E">
        <w:rPr>
          <w:rFonts w:ascii="Times New Roman" w:hAnsi="Times New Roman" w:cs="Times New Roman"/>
          <w:sz w:val="28"/>
          <w:szCs w:val="28"/>
          <w:lang w:val="kk-KZ"/>
        </w:rPr>
        <w:t>көрсеткіш</w:t>
      </w:r>
      <w:r w:rsidRPr="00181360">
        <w:rPr>
          <w:rFonts w:ascii="Times New Roman" w:hAnsi="Times New Roman" w:cs="Times New Roman"/>
          <w:sz w:val="28"/>
          <w:szCs w:val="28"/>
          <w:lang w:val="kk-KZ"/>
        </w:rPr>
        <w:t>терін анықтауды миксолаб аспабында жүргіздік</w:t>
      </w:r>
      <w:r w:rsidR="005F600E">
        <w:rPr>
          <w:rFonts w:ascii="Times New Roman" w:hAnsi="Times New Roman" w:cs="Times New Roman"/>
          <w:sz w:val="28"/>
          <w:szCs w:val="28"/>
          <w:lang w:val="kk-KZ"/>
        </w:rPr>
        <w:t xml:space="preserve"> </w:t>
      </w:r>
      <w:r w:rsidRPr="00181360">
        <w:rPr>
          <w:rFonts w:ascii="Times New Roman" w:hAnsi="Times New Roman" w:cs="Times New Roman"/>
          <w:sz w:val="28"/>
          <w:szCs w:val="28"/>
          <w:lang w:val="kk-KZ"/>
        </w:rPr>
        <w:t>[</w:t>
      </w:r>
      <w:r w:rsidR="00543C05">
        <w:rPr>
          <w:rFonts w:ascii="Times New Roman" w:hAnsi="Times New Roman" w:cs="Times New Roman"/>
          <w:sz w:val="28"/>
          <w:szCs w:val="28"/>
          <w:lang w:val="kk-KZ"/>
        </w:rPr>
        <w:t>68</w:t>
      </w:r>
      <w:r w:rsidRPr="00181360">
        <w:rPr>
          <w:rFonts w:ascii="Times New Roman" w:hAnsi="Times New Roman" w:cs="Times New Roman"/>
          <w:sz w:val="28"/>
          <w:szCs w:val="28"/>
          <w:lang w:val="kk-KZ"/>
        </w:rPr>
        <w:t>]</w:t>
      </w:r>
      <w:r w:rsidR="005F600E">
        <w:rPr>
          <w:rFonts w:ascii="Times New Roman" w:hAnsi="Times New Roman" w:cs="Times New Roman"/>
          <w:sz w:val="28"/>
          <w:szCs w:val="28"/>
          <w:lang w:val="kk-KZ"/>
        </w:rPr>
        <w:t xml:space="preserve"> </w:t>
      </w:r>
      <w:r w:rsidR="00012E0A">
        <w:rPr>
          <w:rFonts w:ascii="Times New Roman" w:hAnsi="Times New Roman" w:cs="Times New Roman"/>
          <w:sz w:val="28"/>
          <w:szCs w:val="28"/>
          <w:lang w:val="kk-KZ"/>
        </w:rPr>
        <w:t>Ұнның қамырының реологиялық сапасын анықтайтын миксолаб құрылғысы сурет</w:t>
      </w:r>
      <w:r w:rsidR="005F600E">
        <w:rPr>
          <w:rFonts w:ascii="Times New Roman" w:hAnsi="Times New Roman" w:cs="Times New Roman"/>
          <w:sz w:val="28"/>
          <w:szCs w:val="28"/>
          <w:lang w:val="kk-KZ"/>
        </w:rPr>
        <w:t xml:space="preserve"> –</w:t>
      </w:r>
      <w:r w:rsidR="00012E0A">
        <w:rPr>
          <w:rFonts w:ascii="Times New Roman" w:hAnsi="Times New Roman" w:cs="Times New Roman"/>
          <w:sz w:val="28"/>
          <w:szCs w:val="28"/>
          <w:lang w:val="kk-KZ"/>
        </w:rPr>
        <w:t xml:space="preserve"> 6 көрсетілген. </w:t>
      </w:r>
      <w:r w:rsidRPr="00181360">
        <w:rPr>
          <w:rFonts w:ascii="Times New Roman" w:hAnsi="Times New Roman" w:cs="Times New Roman"/>
          <w:sz w:val="28"/>
          <w:szCs w:val="28"/>
          <w:lang w:val="kk-KZ"/>
        </w:rPr>
        <w:t xml:space="preserve">Зерттеу нәтижелері бойынша миксолаб аспабында төменгі классты толық ұнтақталған жұмсақ бидай ұнының алынған үлгілер бойынша ұнның су сіңіру қабілетін, қамыр илеу ұзақтығын, қамырдың тұтқырлығын, амилаза және глютен мөлшерін анықтадық. Анықтау нәтижелеріне бақылау үлгімен қоса 8 үлгі таңдалынды. </w:t>
      </w:r>
      <w:r w:rsidR="005F600E" w:rsidRPr="005F600E">
        <w:rPr>
          <w:rFonts w:ascii="Times New Roman" w:hAnsi="Times New Roman" w:cs="Times New Roman"/>
          <w:sz w:val="28"/>
          <w:szCs w:val="28"/>
          <w:lang w:val="kk-KZ"/>
        </w:rPr>
        <w:t>(</w:t>
      </w:r>
      <w:r w:rsidR="005F600E">
        <w:rPr>
          <w:rFonts w:ascii="Times New Roman" w:hAnsi="Times New Roman" w:cs="Times New Roman"/>
          <w:sz w:val="28"/>
          <w:szCs w:val="28"/>
          <w:lang w:val="kk-KZ"/>
        </w:rPr>
        <w:t>Қосымша Д)</w:t>
      </w:r>
      <w:r w:rsidR="005F600E" w:rsidRPr="00181360">
        <w:rPr>
          <w:rFonts w:ascii="Times New Roman" w:hAnsi="Times New Roman" w:cs="Times New Roman"/>
          <w:sz w:val="28"/>
          <w:szCs w:val="28"/>
          <w:lang w:val="kk-KZ"/>
        </w:rPr>
        <w:t xml:space="preserve"> </w:t>
      </w:r>
      <w:r w:rsidRPr="00181360">
        <w:rPr>
          <w:rFonts w:ascii="Times New Roman" w:hAnsi="Times New Roman" w:cs="Times New Roman"/>
          <w:sz w:val="28"/>
          <w:szCs w:val="28"/>
          <w:lang w:val="kk-KZ"/>
        </w:rPr>
        <w:t>Нәтижелерді зерттеу барысында  ұнның су сіңіру қабілеті барлық үлгілерде бақылау үлгісімен бірдей мәнге ие болғанын байқадық. Ұнның су сіңіру қабілеті 60,0 % болды.</w:t>
      </w:r>
    </w:p>
    <w:p w14:paraId="1655EC47" w14:textId="5807BA71" w:rsidR="00181360" w:rsidRDefault="00181360" w:rsidP="008D5FBD">
      <w:pPr>
        <w:pStyle w:val="a3"/>
        <w:ind w:firstLine="709"/>
        <w:jc w:val="both"/>
        <w:rPr>
          <w:rFonts w:ascii="Times New Roman" w:hAnsi="Times New Roman" w:cs="Times New Roman"/>
          <w:sz w:val="28"/>
          <w:szCs w:val="28"/>
          <w:lang w:val="kk-KZ"/>
        </w:rPr>
      </w:pPr>
      <w:r w:rsidRPr="00181360">
        <w:rPr>
          <w:rFonts w:ascii="Times New Roman" w:hAnsi="Times New Roman" w:cs="Times New Roman"/>
          <w:sz w:val="28"/>
          <w:szCs w:val="28"/>
          <w:lang w:val="kk-KZ"/>
        </w:rPr>
        <w:t xml:space="preserve">Қамырды илеу уақыты бақылау үлгіде 8,55 мин құраса, 8 үлгіде 6,8 мин, 3 үлгіде 8,57 мин аралығында болғанын анықтадық. Қамырдың тұтқырлығы 30,63-31,08 % құраса, ал бақылау үлгіде бұл нәтиже 29,82 % екені анықталды.  Қамырдың тұтқырлығы бойынша аса көп өзгеріс байқалмады. Глютень мөлшері бақылау қамырында 16,92 мг/кг, ал басқа таңдалған үлгілерде 16,58- 16,92 мг/кг аралығында байқалды. Қамырдың амилаза құрамы зертеу нәтижелері бойынша 22,27- 22,98 %, бақылау қамыры үлгісінде 23,28 % көрсетті. </w:t>
      </w:r>
      <w:r w:rsidRPr="001A7DC4">
        <w:rPr>
          <w:rFonts w:ascii="Times New Roman" w:hAnsi="Times New Roman" w:cs="Times New Roman"/>
          <w:sz w:val="28"/>
          <w:szCs w:val="28"/>
        </w:rPr>
        <w:t>Зерттеу нәтижелері бойынша алынған мәліметтер диаграмма түрінде (сурет</w:t>
      </w:r>
      <w:r w:rsidR="005F600E">
        <w:rPr>
          <w:rFonts w:ascii="Times New Roman" w:hAnsi="Times New Roman" w:cs="Times New Roman"/>
          <w:sz w:val="28"/>
          <w:szCs w:val="28"/>
        </w:rPr>
        <w:t xml:space="preserve"> –</w:t>
      </w:r>
      <w:r w:rsidRPr="001A7DC4">
        <w:rPr>
          <w:rFonts w:ascii="Times New Roman" w:hAnsi="Times New Roman" w:cs="Times New Roman"/>
          <w:sz w:val="28"/>
          <w:szCs w:val="28"/>
        </w:rPr>
        <w:t xml:space="preserve"> </w:t>
      </w:r>
      <w:r w:rsidR="00012E0A">
        <w:rPr>
          <w:rFonts w:ascii="Times New Roman" w:hAnsi="Times New Roman" w:cs="Times New Roman"/>
          <w:sz w:val="28"/>
          <w:szCs w:val="28"/>
          <w:lang w:val="kk-KZ"/>
        </w:rPr>
        <w:t>7</w:t>
      </w:r>
      <w:r w:rsidRPr="001A7DC4">
        <w:rPr>
          <w:rFonts w:ascii="Times New Roman" w:hAnsi="Times New Roman" w:cs="Times New Roman"/>
          <w:sz w:val="28"/>
          <w:szCs w:val="28"/>
        </w:rPr>
        <w:t xml:space="preserve">, </w:t>
      </w:r>
      <w:r w:rsidR="00012E0A">
        <w:rPr>
          <w:rFonts w:ascii="Times New Roman" w:hAnsi="Times New Roman" w:cs="Times New Roman"/>
          <w:sz w:val="28"/>
          <w:szCs w:val="28"/>
          <w:lang w:val="kk-KZ"/>
        </w:rPr>
        <w:t>8</w:t>
      </w:r>
      <w:r w:rsidRPr="001A7DC4">
        <w:rPr>
          <w:rFonts w:ascii="Times New Roman" w:hAnsi="Times New Roman" w:cs="Times New Roman"/>
          <w:sz w:val="28"/>
          <w:szCs w:val="28"/>
        </w:rPr>
        <w:t>)</w:t>
      </w:r>
      <w:r w:rsidR="005F600E">
        <w:rPr>
          <w:rFonts w:ascii="Times New Roman" w:hAnsi="Times New Roman" w:cs="Times New Roman"/>
          <w:sz w:val="28"/>
          <w:szCs w:val="28"/>
          <w:lang w:val="kk-KZ"/>
        </w:rPr>
        <w:t xml:space="preserve"> </w:t>
      </w:r>
      <w:r w:rsidRPr="001A7DC4">
        <w:rPr>
          <w:rFonts w:ascii="Times New Roman" w:hAnsi="Times New Roman" w:cs="Times New Roman"/>
          <w:sz w:val="28"/>
          <w:szCs w:val="28"/>
        </w:rPr>
        <w:t xml:space="preserve"> көрсетілген</w:t>
      </w:r>
      <w:r w:rsidR="005F600E">
        <w:rPr>
          <w:rFonts w:ascii="Times New Roman" w:hAnsi="Times New Roman" w:cs="Times New Roman"/>
          <w:sz w:val="28"/>
          <w:szCs w:val="28"/>
          <w:lang w:val="kk-KZ"/>
        </w:rPr>
        <w:t>.</w:t>
      </w:r>
    </w:p>
    <w:p w14:paraId="74D001AC" w14:textId="6ADD2362" w:rsidR="005F600E" w:rsidRDefault="005F600E" w:rsidP="00671CE0">
      <w:pPr>
        <w:pStyle w:val="a3"/>
        <w:ind w:firstLine="720"/>
        <w:jc w:val="both"/>
        <w:rPr>
          <w:rFonts w:ascii="Times New Roman" w:hAnsi="Times New Roman" w:cs="Times New Roman"/>
          <w:sz w:val="28"/>
          <w:szCs w:val="28"/>
          <w:lang w:val="kk-KZ"/>
        </w:rPr>
      </w:pPr>
    </w:p>
    <w:p w14:paraId="40A36934" w14:textId="77777777" w:rsidR="005F600E" w:rsidRDefault="005F600E" w:rsidP="00671CE0">
      <w:pPr>
        <w:pStyle w:val="a3"/>
        <w:ind w:firstLine="720"/>
        <w:jc w:val="both"/>
        <w:rPr>
          <w:rFonts w:ascii="Times New Roman" w:hAnsi="Times New Roman" w:cs="Times New Roman"/>
          <w:sz w:val="28"/>
          <w:szCs w:val="28"/>
          <w:lang w:val="kk-KZ"/>
        </w:rPr>
      </w:pPr>
    </w:p>
    <w:p w14:paraId="0F11A1A3" w14:textId="77777777" w:rsidR="005F600E" w:rsidRPr="005F600E" w:rsidRDefault="005F600E" w:rsidP="00671CE0">
      <w:pPr>
        <w:pStyle w:val="a3"/>
        <w:ind w:firstLine="720"/>
        <w:jc w:val="both"/>
        <w:rPr>
          <w:rFonts w:ascii="Times New Roman" w:hAnsi="Times New Roman" w:cs="Times New Roman"/>
          <w:sz w:val="28"/>
          <w:szCs w:val="28"/>
          <w:lang w:val="kk-KZ"/>
        </w:rPr>
      </w:pPr>
    </w:p>
    <w:p w14:paraId="32E9FEC3" w14:textId="4FB201D4" w:rsidR="00C9517D" w:rsidRPr="00C9517D" w:rsidRDefault="00181360" w:rsidP="00C9517D">
      <w:pPr>
        <w:rPr>
          <w:lang w:val="kk-KZ"/>
        </w:rPr>
      </w:pPr>
      <w:r>
        <w:rPr>
          <w:noProof/>
          <w:lang w:eastAsia="ru-RU"/>
        </w:rPr>
        <w:drawing>
          <wp:inline distT="0" distB="0" distL="0" distR="0" wp14:anchorId="7AFD0D4F" wp14:editId="02AB81E4">
            <wp:extent cx="5429755" cy="247523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61642" cy="2489766"/>
                    </a:xfrm>
                    <a:prstGeom prst="rect">
                      <a:avLst/>
                    </a:prstGeom>
                    <a:noFill/>
                    <a:ln>
                      <a:noFill/>
                    </a:ln>
                  </pic:spPr>
                </pic:pic>
              </a:graphicData>
            </a:graphic>
          </wp:inline>
        </w:drawing>
      </w:r>
    </w:p>
    <w:p w14:paraId="26A4D619" w14:textId="23EAD140" w:rsidR="00C9517D" w:rsidRDefault="00181360" w:rsidP="00967340">
      <w:pPr>
        <w:pStyle w:val="a3"/>
        <w:jc w:val="center"/>
        <w:rPr>
          <w:rFonts w:ascii="Times New Roman" w:hAnsi="Times New Roman" w:cs="Times New Roman"/>
          <w:sz w:val="28"/>
          <w:szCs w:val="28"/>
          <w:lang w:val="kk-KZ"/>
        </w:rPr>
      </w:pPr>
      <w:r w:rsidRPr="005A78ED">
        <w:rPr>
          <w:rFonts w:ascii="Times New Roman" w:hAnsi="Times New Roman" w:cs="Times New Roman"/>
          <w:sz w:val="28"/>
          <w:szCs w:val="28"/>
          <w:lang w:val="kk-KZ"/>
        </w:rPr>
        <w:t xml:space="preserve">Сурет </w:t>
      </w:r>
      <w:r w:rsidR="005E7B97">
        <w:rPr>
          <w:rFonts w:ascii="Times New Roman" w:hAnsi="Times New Roman" w:cs="Times New Roman"/>
          <w:sz w:val="28"/>
          <w:szCs w:val="28"/>
          <w:lang w:val="kk-KZ"/>
        </w:rPr>
        <w:t>7</w:t>
      </w:r>
      <w:r w:rsidRPr="005A78ED">
        <w:rPr>
          <w:rFonts w:ascii="Times New Roman" w:hAnsi="Times New Roman" w:cs="Times New Roman"/>
          <w:sz w:val="28"/>
          <w:szCs w:val="28"/>
          <w:lang w:val="kk-KZ"/>
        </w:rPr>
        <w:t xml:space="preserve"> –</w:t>
      </w:r>
      <w:r w:rsidR="00967340">
        <w:rPr>
          <w:rFonts w:ascii="Times New Roman" w:hAnsi="Times New Roman" w:cs="Times New Roman"/>
          <w:sz w:val="28"/>
          <w:szCs w:val="28"/>
          <w:lang w:val="kk-KZ"/>
        </w:rPr>
        <w:t xml:space="preserve"> </w:t>
      </w:r>
      <w:r w:rsidR="00860BAC">
        <w:rPr>
          <w:rFonts w:ascii="Times New Roman" w:hAnsi="Times New Roman" w:cs="Times New Roman"/>
          <w:sz w:val="28"/>
          <w:szCs w:val="28"/>
          <w:lang w:val="kk-KZ"/>
        </w:rPr>
        <w:t xml:space="preserve"> </w:t>
      </w:r>
      <w:r w:rsidR="00967340">
        <w:rPr>
          <w:rFonts w:ascii="Times New Roman" w:hAnsi="Times New Roman" w:cs="Times New Roman"/>
          <w:sz w:val="28"/>
          <w:szCs w:val="28"/>
          <w:lang w:val="kk-KZ"/>
        </w:rPr>
        <w:t>Орта</w:t>
      </w:r>
      <w:r w:rsidRPr="005A78ED">
        <w:rPr>
          <w:rFonts w:ascii="Times New Roman" w:hAnsi="Times New Roman" w:cs="Times New Roman"/>
          <w:sz w:val="28"/>
          <w:szCs w:val="28"/>
          <w:lang w:val="kk-KZ"/>
        </w:rPr>
        <w:t xml:space="preserve"> 3 класс толық тартылған бидайдан алынған қамырдың көрсеткіштері. Бақыл</w:t>
      </w:r>
      <w:r w:rsidR="00012E0A">
        <w:rPr>
          <w:rFonts w:ascii="Times New Roman" w:hAnsi="Times New Roman" w:cs="Times New Roman"/>
          <w:sz w:val="28"/>
          <w:szCs w:val="28"/>
          <w:lang w:val="kk-KZ"/>
        </w:rPr>
        <w:t>ау үлгіде</w:t>
      </w:r>
    </w:p>
    <w:p w14:paraId="2A04F30D" w14:textId="77777777" w:rsidR="008713B1" w:rsidRPr="00012E0A" w:rsidRDefault="008713B1" w:rsidP="00012E0A">
      <w:pPr>
        <w:pStyle w:val="a3"/>
        <w:rPr>
          <w:rFonts w:ascii="Times New Roman" w:hAnsi="Times New Roman" w:cs="Times New Roman"/>
          <w:sz w:val="28"/>
          <w:szCs w:val="28"/>
          <w:lang w:val="kk-KZ"/>
        </w:rPr>
      </w:pPr>
    </w:p>
    <w:p w14:paraId="1214A402" w14:textId="77777777" w:rsidR="008713B1" w:rsidRDefault="00181360" w:rsidP="00181360">
      <w:pPr>
        <w:jc w:val="both"/>
        <w:rPr>
          <w:rFonts w:ascii="Times New Roman" w:hAnsi="Times New Roman" w:cs="Times New Roman"/>
          <w:sz w:val="28"/>
          <w:szCs w:val="28"/>
          <w:lang w:val="kk-KZ" w:eastAsia="ru-RU"/>
        </w:rPr>
      </w:pPr>
      <w:r>
        <w:rPr>
          <w:rFonts w:ascii="Times New Roman" w:hAnsi="Times New Roman" w:cs="Times New Roman"/>
          <w:noProof/>
          <w:sz w:val="28"/>
          <w:szCs w:val="28"/>
          <w:lang w:eastAsia="ru-RU"/>
        </w:rPr>
        <w:lastRenderedPageBreak/>
        <w:drawing>
          <wp:inline distT="0" distB="0" distL="0" distR="0" wp14:anchorId="6711AB1D" wp14:editId="0484AEE5">
            <wp:extent cx="5088480" cy="261341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12627" cy="2625819"/>
                    </a:xfrm>
                    <a:prstGeom prst="rect">
                      <a:avLst/>
                    </a:prstGeom>
                    <a:noFill/>
                    <a:ln>
                      <a:noFill/>
                    </a:ln>
                  </pic:spPr>
                </pic:pic>
              </a:graphicData>
            </a:graphic>
          </wp:inline>
        </w:drawing>
      </w:r>
    </w:p>
    <w:p w14:paraId="78736EE2" w14:textId="3CE49866" w:rsidR="00181360" w:rsidRDefault="00181360" w:rsidP="00967340">
      <w:pPr>
        <w:jc w:val="center"/>
        <w:rPr>
          <w:rFonts w:ascii="Times New Roman" w:hAnsi="Times New Roman" w:cs="Times New Roman"/>
          <w:noProof/>
          <w:sz w:val="28"/>
          <w:szCs w:val="28"/>
          <w:lang w:val="kk-KZ"/>
        </w:rPr>
      </w:pPr>
      <w:r w:rsidRPr="005A78ED">
        <w:rPr>
          <w:rFonts w:ascii="Times New Roman" w:hAnsi="Times New Roman" w:cs="Times New Roman"/>
          <w:sz w:val="28"/>
          <w:szCs w:val="28"/>
          <w:lang w:val="kk-KZ" w:eastAsia="ru-RU"/>
        </w:rPr>
        <w:t xml:space="preserve">Сурет </w:t>
      </w:r>
      <w:r w:rsidR="00287D66">
        <w:rPr>
          <w:rFonts w:ascii="Times New Roman" w:hAnsi="Times New Roman" w:cs="Times New Roman"/>
          <w:sz w:val="28"/>
          <w:szCs w:val="28"/>
          <w:lang w:val="kk-KZ" w:eastAsia="ru-RU"/>
        </w:rPr>
        <w:t>8</w:t>
      </w:r>
      <w:r w:rsidRPr="005A78ED">
        <w:rPr>
          <w:rFonts w:ascii="Times New Roman" w:hAnsi="Times New Roman" w:cs="Times New Roman"/>
          <w:sz w:val="28"/>
          <w:szCs w:val="28"/>
          <w:lang w:val="kk-KZ" w:eastAsia="ru-RU"/>
        </w:rPr>
        <w:t xml:space="preserve"> –</w:t>
      </w:r>
      <w:r w:rsidR="008713B1">
        <w:rPr>
          <w:rFonts w:ascii="Times New Roman" w:hAnsi="Times New Roman" w:cs="Times New Roman"/>
          <w:sz w:val="28"/>
          <w:szCs w:val="28"/>
          <w:lang w:val="kk-KZ" w:eastAsia="ru-RU"/>
        </w:rPr>
        <w:t xml:space="preserve"> </w:t>
      </w:r>
      <w:r w:rsidRPr="005A78ED">
        <w:rPr>
          <w:rFonts w:ascii="Times New Roman" w:hAnsi="Times New Roman" w:cs="Times New Roman"/>
          <w:sz w:val="28"/>
          <w:szCs w:val="28"/>
          <w:lang w:val="kk-KZ" w:eastAsia="ru-RU"/>
        </w:rPr>
        <w:t>Төменгі 3 класс толық тартылған бидайдан алынған қамырдың көрсеткіштері</w:t>
      </w:r>
    </w:p>
    <w:p w14:paraId="7C7D3C37" w14:textId="1BCFAFED" w:rsidR="008118C2" w:rsidRPr="00D27758" w:rsidRDefault="008118C2" w:rsidP="008D5FBD">
      <w:pPr>
        <w:pStyle w:val="a3"/>
        <w:ind w:firstLine="709"/>
        <w:jc w:val="both"/>
        <w:rPr>
          <w:rFonts w:ascii="Times New Roman" w:hAnsi="Times New Roman" w:cs="Times New Roman"/>
          <w:sz w:val="28"/>
          <w:szCs w:val="28"/>
          <w:lang w:val="kk-KZ" w:eastAsia="ru-RU"/>
        </w:rPr>
      </w:pPr>
      <w:r w:rsidRPr="00D27758">
        <w:rPr>
          <w:rFonts w:ascii="Times New Roman" w:hAnsi="Times New Roman" w:cs="Times New Roman"/>
          <w:sz w:val="28"/>
          <w:szCs w:val="28"/>
          <w:shd w:val="clear" w:color="auto" w:fill="FFFFFF"/>
          <w:lang w:val="kk-KZ" w:eastAsia="ru-RU"/>
        </w:rPr>
        <w:t xml:space="preserve">Ұнды зерттеуде  дәл және қайталанатын сипаттамада ұн тартуда және дайын ұнды пайдалану кезінде түпкілікті өнімдердің толық қанағаттанарлық болуын қамтамасыз етудің негізгі талабы болып табылады. Құрылғының конструкциясына айналу жылдамдығын реттейтін құрылғысы бар жетек блогы және талданған ұн үлгісінен алынған қамыр иленетін бөлек қосылған араластырғыш </w:t>
      </w:r>
      <w:r w:rsidR="005D3701">
        <w:rPr>
          <w:rFonts w:ascii="Times New Roman" w:hAnsi="Times New Roman" w:cs="Times New Roman"/>
          <w:sz w:val="28"/>
          <w:szCs w:val="28"/>
          <w:shd w:val="clear" w:color="auto" w:fill="FFFFFF"/>
          <w:lang w:val="kk-KZ" w:eastAsia="ru-RU"/>
        </w:rPr>
        <w:t>кіреді</w:t>
      </w:r>
      <w:r w:rsidRPr="00D27758">
        <w:rPr>
          <w:rFonts w:ascii="Times New Roman" w:hAnsi="Times New Roman" w:cs="Times New Roman"/>
          <w:sz w:val="28"/>
          <w:szCs w:val="28"/>
          <w:shd w:val="clear" w:color="auto" w:fill="FFFFFF"/>
          <w:lang w:val="kk-KZ" w:eastAsia="ru-RU"/>
        </w:rPr>
        <w:t>.</w:t>
      </w:r>
      <w:r w:rsidR="005D3701">
        <w:rPr>
          <w:rFonts w:ascii="Times New Roman" w:hAnsi="Times New Roman" w:cs="Times New Roman"/>
          <w:sz w:val="28"/>
          <w:szCs w:val="28"/>
          <w:shd w:val="clear" w:color="auto" w:fill="FFFFFF"/>
          <w:lang w:val="kk-KZ" w:eastAsia="ru-RU"/>
        </w:rPr>
        <w:t xml:space="preserve"> Фаринограф аспабы сурет 9 көрсетілген. </w:t>
      </w:r>
      <w:r w:rsidRPr="00D27758">
        <w:rPr>
          <w:rFonts w:ascii="Times New Roman" w:hAnsi="Times New Roman" w:cs="Times New Roman"/>
          <w:sz w:val="28"/>
          <w:szCs w:val="28"/>
          <w:lang w:val="kk-KZ" w:eastAsia="ru-RU"/>
        </w:rPr>
        <w:t xml:space="preserve"> Фаринограф Брабендер ұнның релологиялық сипаттамаларын зерттеуге арналған алғашқы және негізгі құрал [</w:t>
      </w:r>
      <w:r w:rsidR="00543C05">
        <w:rPr>
          <w:rFonts w:ascii="Times New Roman" w:hAnsi="Times New Roman" w:cs="Times New Roman"/>
          <w:sz w:val="28"/>
          <w:szCs w:val="28"/>
          <w:lang w:val="kk-KZ" w:eastAsia="ru-RU"/>
        </w:rPr>
        <w:t>69</w:t>
      </w:r>
      <w:r w:rsidRPr="00D27758">
        <w:rPr>
          <w:rFonts w:ascii="Times New Roman" w:hAnsi="Times New Roman" w:cs="Times New Roman"/>
          <w:sz w:val="28"/>
          <w:szCs w:val="28"/>
          <w:lang w:val="kk-KZ" w:eastAsia="ru-RU"/>
        </w:rPr>
        <w:t xml:space="preserve">]. </w:t>
      </w:r>
    </w:p>
    <w:p w14:paraId="6B7C0E60" w14:textId="77777777" w:rsidR="008118C2" w:rsidRPr="00D27758" w:rsidRDefault="008118C2" w:rsidP="008118C2">
      <w:pPr>
        <w:pStyle w:val="a3"/>
        <w:jc w:val="both"/>
        <w:rPr>
          <w:rFonts w:ascii="Times New Roman" w:hAnsi="Times New Roman" w:cs="Times New Roman"/>
          <w:sz w:val="28"/>
          <w:szCs w:val="28"/>
          <w:lang w:val="kk-KZ" w:eastAsia="ru-RU"/>
        </w:rPr>
      </w:pPr>
    </w:p>
    <w:p w14:paraId="11407795" w14:textId="77777777" w:rsidR="008118C2" w:rsidRPr="00D27758" w:rsidRDefault="008118C2" w:rsidP="00050B66">
      <w:pPr>
        <w:pStyle w:val="a3"/>
        <w:jc w:val="center"/>
        <w:rPr>
          <w:rFonts w:ascii="Times New Roman" w:hAnsi="Times New Roman" w:cs="Times New Roman"/>
          <w:noProof/>
          <w:sz w:val="28"/>
          <w:szCs w:val="28"/>
          <w:lang w:val="kk-KZ"/>
        </w:rPr>
      </w:pPr>
      <w:r w:rsidRPr="00D27758">
        <w:rPr>
          <w:rFonts w:ascii="Times New Roman" w:hAnsi="Times New Roman" w:cs="Times New Roman"/>
          <w:noProof/>
          <w:sz w:val="28"/>
          <w:szCs w:val="28"/>
          <w:lang w:eastAsia="ru-RU"/>
        </w:rPr>
        <w:drawing>
          <wp:inline distT="0" distB="0" distL="0" distR="0" wp14:anchorId="3B8E697B" wp14:editId="52B4496A">
            <wp:extent cx="4274935" cy="250825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87305" cy="2515508"/>
                    </a:xfrm>
                    <a:prstGeom prst="rect">
                      <a:avLst/>
                    </a:prstGeom>
                    <a:noFill/>
                    <a:ln>
                      <a:noFill/>
                    </a:ln>
                  </pic:spPr>
                </pic:pic>
              </a:graphicData>
            </a:graphic>
          </wp:inline>
        </w:drawing>
      </w:r>
    </w:p>
    <w:p w14:paraId="387D49A9" w14:textId="77777777" w:rsidR="008713B1" w:rsidRDefault="008118C2" w:rsidP="008118C2">
      <w:pPr>
        <w:pStyle w:val="a3"/>
        <w:jc w:val="both"/>
        <w:rPr>
          <w:rFonts w:ascii="Times New Roman" w:hAnsi="Times New Roman" w:cs="Times New Roman"/>
          <w:sz w:val="28"/>
          <w:szCs w:val="28"/>
          <w:lang w:val="kk-KZ"/>
        </w:rPr>
      </w:pPr>
      <w:r w:rsidRPr="00D27758">
        <w:rPr>
          <w:rFonts w:ascii="Times New Roman" w:hAnsi="Times New Roman" w:cs="Times New Roman"/>
          <w:sz w:val="28"/>
          <w:szCs w:val="28"/>
          <w:lang w:val="kk-KZ"/>
        </w:rPr>
        <w:tab/>
      </w:r>
    </w:p>
    <w:p w14:paraId="71384899" w14:textId="026A5B65" w:rsidR="008118C2" w:rsidRPr="00D27758" w:rsidRDefault="008118C2" w:rsidP="00967340">
      <w:pPr>
        <w:pStyle w:val="a3"/>
        <w:jc w:val="center"/>
        <w:rPr>
          <w:rFonts w:ascii="Times New Roman" w:hAnsi="Times New Roman" w:cs="Times New Roman"/>
          <w:sz w:val="28"/>
          <w:szCs w:val="28"/>
          <w:lang w:val="kk-KZ" w:eastAsia="ru-RU"/>
        </w:rPr>
      </w:pPr>
      <w:r w:rsidRPr="00D27758">
        <w:rPr>
          <w:rFonts w:ascii="Times New Roman" w:hAnsi="Times New Roman" w:cs="Times New Roman"/>
          <w:sz w:val="28"/>
          <w:szCs w:val="28"/>
          <w:lang w:val="kk-KZ" w:eastAsia="ru-RU"/>
        </w:rPr>
        <w:t>Сурет</w:t>
      </w:r>
      <w:r w:rsidR="008713B1">
        <w:rPr>
          <w:rFonts w:ascii="Times New Roman" w:hAnsi="Times New Roman" w:cs="Times New Roman"/>
          <w:sz w:val="28"/>
          <w:szCs w:val="28"/>
          <w:lang w:val="kk-KZ" w:eastAsia="ru-RU"/>
        </w:rPr>
        <w:t xml:space="preserve"> </w:t>
      </w:r>
      <w:r w:rsidRPr="00D27758">
        <w:rPr>
          <w:rFonts w:ascii="Times New Roman" w:hAnsi="Times New Roman" w:cs="Times New Roman"/>
          <w:sz w:val="28"/>
          <w:szCs w:val="28"/>
          <w:lang w:val="kk-KZ" w:eastAsia="ru-RU"/>
        </w:rPr>
        <w:t xml:space="preserve"> </w:t>
      </w:r>
      <w:r w:rsidR="00287D66">
        <w:rPr>
          <w:rFonts w:ascii="Times New Roman" w:hAnsi="Times New Roman" w:cs="Times New Roman"/>
          <w:sz w:val="28"/>
          <w:szCs w:val="28"/>
          <w:lang w:val="kk-KZ" w:eastAsia="ru-RU"/>
        </w:rPr>
        <w:t>9</w:t>
      </w:r>
      <w:r w:rsidR="008713B1">
        <w:rPr>
          <w:rFonts w:ascii="Times New Roman" w:hAnsi="Times New Roman" w:cs="Times New Roman"/>
          <w:sz w:val="28"/>
          <w:szCs w:val="28"/>
          <w:lang w:val="kk-KZ" w:eastAsia="ru-RU"/>
        </w:rPr>
        <w:t xml:space="preserve"> </w:t>
      </w:r>
      <w:r w:rsidRPr="00D27758">
        <w:rPr>
          <w:rFonts w:ascii="Times New Roman" w:hAnsi="Times New Roman" w:cs="Times New Roman"/>
          <w:sz w:val="28"/>
          <w:szCs w:val="28"/>
          <w:lang w:val="kk-KZ" w:eastAsia="ru-RU"/>
        </w:rPr>
        <w:t xml:space="preserve">– </w:t>
      </w:r>
      <w:bookmarkStart w:id="41" w:name="_Hlk87446479"/>
      <w:r w:rsidR="00967340">
        <w:rPr>
          <w:rFonts w:ascii="Times New Roman" w:hAnsi="Times New Roman" w:cs="Times New Roman"/>
          <w:sz w:val="28"/>
          <w:szCs w:val="28"/>
          <w:lang w:val="kk-KZ" w:eastAsia="ru-RU"/>
        </w:rPr>
        <w:t xml:space="preserve"> </w:t>
      </w:r>
      <w:r w:rsidRPr="00D27758">
        <w:rPr>
          <w:rFonts w:ascii="Times New Roman" w:hAnsi="Times New Roman" w:cs="Times New Roman"/>
          <w:sz w:val="28"/>
          <w:szCs w:val="28"/>
          <w:lang w:val="kk-KZ" w:eastAsia="ru-RU"/>
        </w:rPr>
        <w:t>Фaринограф Брaбендер ұнның релологиялық сипаттaмaларын зерттеуге aрнaлғaн aлғaшқы және негізгі құрaл</w:t>
      </w:r>
      <w:bookmarkEnd w:id="41"/>
    </w:p>
    <w:p w14:paraId="1745FBA3" w14:textId="77777777" w:rsidR="008118C2" w:rsidRPr="00D27758" w:rsidRDefault="008118C2" w:rsidP="008118C2">
      <w:pPr>
        <w:pStyle w:val="a3"/>
        <w:jc w:val="both"/>
        <w:rPr>
          <w:rFonts w:ascii="Times New Roman" w:hAnsi="Times New Roman" w:cs="Times New Roman"/>
          <w:sz w:val="28"/>
          <w:szCs w:val="28"/>
          <w:lang w:val="kk-KZ" w:eastAsia="ru-RU"/>
        </w:rPr>
      </w:pPr>
    </w:p>
    <w:p w14:paraId="72D35EF9" w14:textId="049ED924" w:rsidR="008118C2" w:rsidRPr="00D27758" w:rsidRDefault="00967B6F" w:rsidP="008D5FBD">
      <w:pPr>
        <w:pStyle w:val="a3"/>
        <w:ind w:firstLine="709"/>
        <w:jc w:val="both"/>
        <w:rPr>
          <w:rFonts w:ascii="Times New Roman" w:hAnsi="Times New Roman" w:cs="Times New Roman"/>
          <w:sz w:val="28"/>
          <w:szCs w:val="28"/>
          <w:shd w:val="clear" w:color="auto" w:fill="FFFFFF"/>
          <w:lang w:val="kk-KZ" w:eastAsia="ru-RU"/>
        </w:rPr>
      </w:pPr>
      <w:r>
        <w:rPr>
          <w:rFonts w:ascii="Times New Roman" w:hAnsi="Times New Roman" w:cs="Times New Roman"/>
          <w:sz w:val="28"/>
          <w:szCs w:val="28"/>
          <w:shd w:val="clear" w:color="auto" w:fill="FFFFFF"/>
          <w:lang w:val="kk-KZ" w:eastAsia="ru-RU"/>
        </w:rPr>
        <w:t xml:space="preserve">        </w:t>
      </w:r>
      <w:r w:rsidR="008118C2" w:rsidRPr="00D27758">
        <w:rPr>
          <w:rFonts w:ascii="Times New Roman" w:hAnsi="Times New Roman" w:cs="Times New Roman"/>
          <w:sz w:val="28"/>
          <w:szCs w:val="28"/>
          <w:shd w:val="clear" w:color="auto" w:fill="FFFFFF"/>
          <w:lang w:val="kk-KZ" w:eastAsia="ru-RU"/>
        </w:rPr>
        <w:t xml:space="preserve">«Ұн тaлданатын өнім термостaтикалық бaсқaрылaтын өлшеуіш aрaлaстырғышқa орнaлaстырылaды, содaн кейін мaятникті қозғaлтқышпен </w:t>
      </w:r>
      <w:r w:rsidR="008118C2" w:rsidRPr="00D27758">
        <w:rPr>
          <w:rFonts w:ascii="Times New Roman" w:hAnsi="Times New Roman" w:cs="Times New Roman"/>
          <w:sz w:val="28"/>
          <w:szCs w:val="28"/>
          <w:shd w:val="clear" w:color="auto" w:fill="FFFFFF"/>
          <w:lang w:val="kk-KZ" w:eastAsia="ru-RU"/>
        </w:rPr>
        <w:lastRenderedPageBreak/>
        <w:t>бaсқaрылaтын aйнaлмaлы қaлaқтaрдың мехaникaлық әсеріне ұшырaйды. Қaмырдың aрaлaстырғыш қaлaқтaрға төзімділігі қaмырдың тұтқырлығынa бaйлaнысты және қозғалтқыш қондырғысынa беріл</w:t>
      </w:r>
      <w:r w:rsidR="00AF0B79">
        <w:rPr>
          <w:rFonts w:ascii="Times New Roman" w:hAnsi="Times New Roman" w:cs="Times New Roman"/>
          <w:sz w:val="28"/>
          <w:szCs w:val="28"/>
          <w:shd w:val="clear" w:color="auto" w:fill="FFFFFF"/>
          <w:lang w:val="kk-KZ" w:eastAsia="ru-RU"/>
        </w:rPr>
        <w:t>бірл</w:t>
      </w:r>
      <w:r w:rsidR="008118C2" w:rsidRPr="00D27758">
        <w:rPr>
          <w:rFonts w:ascii="Times New Roman" w:hAnsi="Times New Roman" w:cs="Times New Roman"/>
          <w:sz w:val="28"/>
          <w:szCs w:val="28"/>
          <w:shd w:val="clear" w:color="auto" w:fill="FFFFFF"/>
          <w:lang w:val="kk-KZ" w:eastAsia="ru-RU"/>
        </w:rPr>
        <w:t>і. Алынғaн момент нaқты уaқыттa жазылады және уақыт функциясы ретінде сызылады»[</w:t>
      </w:r>
      <w:r w:rsidR="00543C05">
        <w:rPr>
          <w:rFonts w:ascii="Times New Roman" w:hAnsi="Times New Roman" w:cs="Times New Roman"/>
          <w:sz w:val="28"/>
          <w:szCs w:val="28"/>
          <w:shd w:val="clear" w:color="auto" w:fill="FFFFFF"/>
          <w:lang w:val="kk-KZ" w:eastAsia="ru-RU"/>
        </w:rPr>
        <w:t>69</w:t>
      </w:r>
      <w:r w:rsidR="008118C2" w:rsidRPr="00D27758">
        <w:rPr>
          <w:rFonts w:ascii="Times New Roman" w:hAnsi="Times New Roman" w:cs="Times New Roman"/>
          <w:sz w:val="28"/>
          <w:szCs w:val="28"/>
          <w:shd w:val="clear" w:color="auto" w:fill="FFFFFF"/>
          <w:lang w:val="kk-KZ" w:eastAsia="ru-RU"/>
        </w:rPr>
        <w:t>].</w:t>
      </w:r>
    </w:p>
    <w:p w14:paraId="14168229" w14:textId="77777777" w:rsidR="00967B6F" w:rsidRDefault="008118C2" w:rsidP="008D5FBD">
      <w:pPr>
        <w:pStyle w:val="a3"/>
        <w:ind w:firstLine="709"/>
        <w:jc w:val="both"/>
        <w:rPr>
          <w:rFonts w:ascii="Times New Roman" w:hAnsi="Times New Roman" w:cs="Times New Roman"/>
          <w:sz w:val="28"/>
          <w:szCs w:val="28"/>
          <w:lang w:val="kk-KZ" w:eastAsia="ru-RU"/>
        </w:rPr>
      </w:pPr>
      <w:r w:rsidRPr="00D27758">
        <w:rPr>
          <w:rFonts w:ascii="Times New Roman" w:hAnsi="Times New Roman" w:cs="Times New Roman"/>
          <w:sz w:val="28"/>
          <w:szCs w:val="28"/>
          <w:lang w:val="kk-KZ" w:eastAsia="ru-RU"/>
        </w:rPr>
        <w:t xml:space="preserve">Фаринограф құралында ұнның ылғалдылық  мөлшері 14,5 % болғандағы су сіңіру қабілетін, қамырдың түзілу уакытын, қамырдың тұрақтылығын және жұмсару уакытына анықтаулар жүргізілді. </w:t>
      </w:r>
    </w:p>
    <w:p w14:paraId="31EF7097" w14:textId="4E70C243" w:rsidR="008118C2" w:rsidRPr="00D27758" w:rsidRDefault="008118C2" w:rsidP="008D5FBD">
      <w:pPr>
        <w:pStyle w:val="a3"/>
        <w:ind w:firstLine="709"/>
        <w:jc w:val="both"/>
        <w:rPr>
          <w:rFonts w:ascii="Times New Roman" w:hAnsi="Times New Roman" w:cs="Times New Roman"/>
          <w:sz w:val="28"/>
          <w:szCs w:val="28"/>
          <w:lang w:val="kk-KZ" w:eastAsia="ru-RU"/>
        </w:rPr>
      </w:pPr>
      <w:r w:rsidRPr="00D27758">
        <w:rPr>
          <w:rFonts w:ascii="Times New Roman" w:hAnsi="Times New Roman" w:cs="Times New Roman"/>
          <w:sz w:val="28"/>
          <w:szCs w:val="28"/>
          <w:lang w:val="kk-KZ" w:eastAsia="ru-RU"/>
        </w:rPr>
        <w:t>Фаринограф құралында жасалған нәтижеле</w:t>
      </w:r>
      <w:r w:rsidR="005D3701">
        <w:rPr>
          <w:rFonts w:ascii="Times New Roman" w:hAnsi="Times New Roman" w:cs="Times New Roman"/>
          <w:sz w:val="28"/>
          <w:szCs w:val="28"/>
          <w:lang w:val="kk-KZ" w:eastAsia="ru-RU"/>
        </w:rPr>
        <w:t>р</w:t>
      </w:r>
      <w:r w:rsidRPr="00D27758">
        <w:rPr>
          <w:rFonts w:ascii="Times New Roman" w:hAnsi="Times New Roman" w:cs="Times New Roman"/>
          <w:sz w:val="28"/>
          <w:szCs w:val="28"/>
          <w:lang w:val="kk-KZ" w:eastAsia="ru-RU"/>
        </w:rPr>
        <w:t xml:space="preserve">дің мөлшеріне қарай мынандай қорытынды жасауға болады. Ұнның ылғалдылық мөлшері 14,5 % болғанда бақылау нанда су сіңіру қабілеті 66,0 </w:t>
      </w:r>
      <w:bookmarkStart w:id="42" w:name="_Hlk87667507"/>
      <w:r w:rsidRPr="00D27758">
        <w:rPr>
          <w:rFonts w:ascii="Times New Roman" w:hAnsi="Times New Roman" w:cs="Times New Roman"/>
          <w:sz w:val="28"/>
          <w:szCs w:val="28"/>
          <w:lang w:val="kk-KZ" w:eastAsia="ru-RU"/>
        </w:rPr>
        <w:t>%</w:t>
      </w:r>
      <w:bookmarkEnd w:id="42"/>
      <w:r w:rsidRPr="00D27758">
        <w:rPr>
          <w:rFonts w:ascii="Times New Roman" w:hAnsi="Times New Roman" w:cs="Times New Roman"/>
          <w:sz w:val="28"/>
          <w:szCs w:val="28"/>
          <w:lang w:val="kk-KZ" w:eastAsia="ru-RU"/>
        </w:rPr>
        <w:t xml:space="preserve">,  талданған басқа үлгілерде 66,2- 66,7 % аралығында болды. </w:t>
      </w:r>
    </w:p>
    <w:p w14:paraId="355B3F1F" w14:textId="77777777" w:rsidR="00967B6F" w:rsidRDefault="008118C2" w:rsidP="008D5FBD">
      <w:pPr>
        <w:pStyle w:val="a3"/>
        <w:ind w:firstLine="709"/>
        <w:jc w:val="both"/>
        <w:rPr>
          <w:rFonts w:ascii="Times New Roman" w:hAnsi="Times New Roman" w:cs="Times New Roman"/>
          <w:sz w:val="28"/>
          <w:szCs w:val="28"/>
          <w:lang w:val="kk-KZ" w:eastAsia="ru-RU"/>
        </w:rPr>
      </w:pPr>
      <w:r w:rsidRPr="00D27758">
        <w:rPr>
          <w:rFonts w:ascii="Times New Roman" w:hAnsi="Times New Roman" w:cs="Times New Roman"/>
          <w:sz w:val="28"/>
          <w:szCs w:val="28"/>
          <w:lang w:val="kk-KZ" w:eastAsia="ru-RU"/>
        </w:rPr>
        <w:t xml:space="preserve">Қамырдың түзілу уакыты бақылай үлгіде 13,8 мин, 1 үлгіде 18,0 мин, 2 үлгіде 16,5 мин, 3 үлгіде 20,0 мин, 4 үлгіде 16,7 мин, 5 үлгіде 11,2 мин, 6 үлгіде 11,0 мин, 7 үлгіде 16,9 мин және 8 үлгіде 10,7 мин құрады. Қамыр  түзілу уакытының ең төмен мөлшері 10,7 мин , ал ең жоғарғы үлесі 20 мин құрағанын байқалды. </w:t>
      </w:r>
    </w:p>
    <w:p w14:paraId="49BF2DB1" w14:textId="5C589C4B" w:rsidR="008118C2" w:rsidRPr="00D27758" w:rsidRDefault="008118C2" w:rsidP="008D5FBD">
      <w:pPr>
        <w:pStyle w:val="a3"/>
        <w:ind w:firstLine="709"/>
        <w:jc w:val="both"/>
        <w:rPr>
          <w:rFonts w:ascii="Times New Roman" w:hAnsi="Times New Roman" w:cs="Times New Roman"/>
          <w:sz w:val="28"/>
          <w:szCs w:val="28"/>
          <w:lang w:val="kk-KZ" w:eastAsia="ru-RU"/>
        </w:rPr>
      </w:pPr>
      <w:r w:rsidRPr="00D27758">
        <w:rPr>
          <w:rFonts w:ascii="Times New Roman" w:hAnsi="Times New Roman" w:cs="Times New Roman"/>
          <w:sz w:val="28"/>
          <w:szCs w:val="28"/>
          <w:lang w:val="kk-KZ" w:eastAsia="ru-RU"/>
        </w:rPr>
        <w:t>Қамырдың тұрақтылық көрсеткіші бойынша 9,0- 14,0 мин аралығында болса, бақылау қамырында ол көрсеткіш 13,6 мин құрады.</w:t>
      </w:r>
    </w:p>
    <w:p w14:paraId="4648BB2A" w14:textId="77777777" w:rsidR="008118C2" w:rsidRPr="00D27758" w:rsidRDefault="008118C2" w:rsidP="008D5FBD">
      <w:pPr>
        <w:pStyle w:val="a3"/>
        <w:ind w:firstLine="709"/>
        <w:jc w:val="both"/>
        <w:rPr>
          <w:rFonts w:ascii="Times New Roman" w:hAnsi="Times New Roman" w:cs="Times New Roman"/>
          <w:sz w:val="28"/>
          <w:szCs w:val="28"/>
          <w:lang w:val="kk-KZ" w:eastAsia="ru-RU"/>
        </w:rPr>
      </w:pPr>
      <w:r w:rsidRPr="00D27758">
        <w:rPr>
          <w:rFonts w:ascii="Times New Roman" w:hAnsi="Times New Roman" w:cs="Times New Roman"/>
          <w:sz w:val="28"/>
          <w:szCs w:val="28"/>
          <w:lang w:val="kk-KZ" w:eastAsia="ru-RU"/>
        </w:rPr>
        <w:t>Қамырдың жұмсару уақыты жалпы зерттелетін үлгілер арасында 12,0- 18,0 мин байқалды, ал бақылау өамырында ол көрсеткіш 10,0  мин сәйкес болды.</w:t>
      </w:r>
    </w:p>
    <w:p w14:paraId="6F410841" w14:textId="77777777" w:rsidR="008118C2" w:rsidRPr="00D27758" w:rsidRDefault="008118C2" w:rsidP="008D5FBD">
      <w:pPr>
        <w:pStyle w:val="a3"/>
        <w:ind w:firstLine="709"/>
        <w:jc w:val="both"/>
        <w:rPr>
          <w:rFonts w:ascii="Times New Roman" w:hAnsi="Times New Roman" w:cs="Times New Roman"/>
          <w:sz w:val="28"/>
          <w:szCs w:val="28"/>
          <w:lang w:val="kk-KZ" w:eastAsia="ru-RU"/>
        </w:rPr>
      </w:pPr>
    </w:p>
    <w:p w14:paraId="2CE6A930" w14:textId="77777777" w:rsidR="008118C2" w:rsidRPr="00D27758" w:rsidRDefault="008118C2" w:rsidP="00050B66">
      <w:pPr>
        <w:pStyle w:val="a3"/>
        <w:jc w:val="center"/>
        <w:rPr>
          <w:rFonts w:ascii="Times New Roman" w:hAnsi="Times New Roman" w:cs="Times New Roman"/>
          <w:noProof/>
          <w:sz w:val="28"/>
          <w:szCs w:val="28"/>
          <w:lang w:val="kk-KZ"/>
        </w:rPr>
      </w:pPr>
      <w:r w:rsidRPr="00D27758">
        <w:rPr>
          <w:rFonts w:ascii="Times New Roman" w:hAnsi="Times New Roman" w:cs="Times New Roman"/>
          <w:noProof/>
          <w:sz w:val="28"/>
          <w:szCs w:val="28"/>
          <w:lang w:eastAsia="ru-RU"/>
        </w:rPr>
        <w:drawing>
          <wp:inline distT="0" distB="0" distL="0" distR="0" wp14:anchorId="597A88B8" wp14:editId="798CA318">
            <wp:extent cx="4595356" cy="290449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9547" cy="2913459"/>
                    </a:xfrm>
                    <a:prstGeom prst="rect">
                      <a:avLst/>
                    </a:prstGeom>
                    <a:noFill/>
                    <a:ln>
                      <a:noFill/>
                    </a:ln>
                  </pic:spPr>
                </pic:pic>
              </a:graphicData>
            </a:graphic>
          </wp:inline>
        </w:drawing>
      </w:r>
    </w:p>
    <w:p w14:paraId="442C0947" w14:textId="77777777" w:rsidR="00DF70C3" w:rsidRDefault="008118C2" w:rsidP="008118C2">
      <w:pPr>
        <w:pStyle w:val="a3"/>
        <w:jc w:val="both"/>
        <w:rPr>
          <w:rFonts w:ascii="Times New Roman" w:hAnsi="Times New Roman" w:cs="Times New Roman"/>
          <w:sz w:val="28"/>
          <w:szCs w:val="28"/>
          <w:lang w:val="kk-KZ"/>
        </w:rPr>
      </w:pPr>
      <w:r w:rsidRPr="00D27758">
        <w:rPr>
          <w:rFonts w:ascii="Times New Roman" w:hAnsi="Times New Roman" w:cs="Times New Roman"/>
          <w:sz w:val="28"/>
          <w:szCs w:val="28"/>
          <w:lang w:val="kk-KZ"/>
        </w:rPr>
        <w:tab/>
      </w:r>
    </w:p>
    <w:p w14:paraId="27F56EC8" w14:textId="671183DE" w:rsidR="008118C2" w:rsidRPr="00D27758" w:rsidRDefault="008118C2" w:rsidP="00967340">
      <w:pPr>
        <w:pStyle w:val="a3"/>
        <w:jc w:val="center"/>
        <w:rPr>
          <w:rFonts w:ascii="Times New Roman" w:hAnsi="Times New Roman" w:cs="Times New Roman"/>
          <w:sz w:val="28"/>
          <w:szCs w:val="28"/>
          <w:lang w:val="kk-KZ" w:eastAsia="ru-RU"/>
        </w:rPr>
      </w:pPr>
      <w:r w:rsidRPr="00D27758">
        <w:rPr>
          <w:rFonts w:ascii="Times New Roman" w:hAnsi="Times New Roman" w:cs="Times New Roman"/>
          <w:sz w:val="28"/>
          <w:szCs w:val="28"/>
          <w:lang w:val="kk-KZ" w:eastAsia="ru-RU"/>
        </w:rPr>
        <w:t xml:space="preserve">Сурет </w:t>
      </w:r>
      <w:r w:rsidR="00287D66">
        <w:rPr>
          <w:rFonts w:ascii="Times New Roman" w:hAnsi="Times New Roman" w:cs="Times New Roman"/>
          <w:sz w:val="28"/>
          <w:szCs w:val="28"/>
          <w:lang w:val="kk-KZ" w:eastAsia="ru-RU"/>
        </w:rPr>
        <w:t>10</w:t>
      </w:r>
      <w:r w:rsidRPr="00D27758">
        <w:rPr>
          <w:rFonts w:ascii="Times New Roman" w:hAnsi="Times New Roman" w:cs="Times New Roman"/>
          <w:sz w:val="28"/>
          <w:szCs w:val="28"/>
          <w:lang w:val="kk-KZ" w:eastAsia="ru-RU"/>
        </w:rPr>
        <w:t xml:space="preserve"> – </w:t>
      </w:r>
      <w:r w:rsidR="00967340">
        <w:rPr>
          <w:rFonts w:ascii="Times New Roman" w:hAnsi="Times New Roman" w:cs="Times New Roman"/>
          <w:sz w:val="28"/>
          <w:szCs w:val="28"/>
          <w:lang w:val="kk-KZ" w:eastAsia="ru-RU"/>
        </w:rPr>
        <w:t xml:space="preserve"> </w:t>
      </w:r>
      <w:r w:rsidRPr="00D27758">
        <w:rPr>
          <w:rFonts w:ascii="Times New Roman" w:hAnsi="Times New Roman" w:cs="Times New Roman"/>
          <w:sz w:val="28"/>
          <w:szCs w:val="28"/>
          <w:lang w:val="kk-KZ" w:eastAsia="ru-RU"/>
        </w:rPr>
        <w:t>Қамырдың деформацияға ұшырауын анықтайтын  Структурометр СТ</w:t>
      </w:r>
      <w:r w:rsidR="00DF70C3">
        <w:rPr>
          <w:rFonts w:ascii="Times New Roman" w:hAnsi="Times New Roman" w:cs="Times New Roman"/>
          <w:sz w:val="28"/>
          <w:szCs w:val="28"/>
          <w:lang w:val="kk-KZ" w:eastAsia="ru-RU"/>
        </w:rPr>
        <w:t xml:space="preserve"> – </w:t>
      </w:r>
      <w:r w:rsidRPr="00D27758">
        <w:rPr>
          <w:rFonts w:ascii="Times New Roman" w:hAnsi="Times New Roman" w:cs="Times New Roman"/>
          <w:sz w:val="28"/>
          <w:szCs w:val="28"/>
          <w:lang w:val="kk-KZ" w:eastAsia="ru-RU"/>
        </w:rPr>
        <w:t>2 құралы</w:t>
      </w:r>
    </w:p>
    <w:p w14:paraId="0DA7A80E" w14:textId="77777777" w:rsidR="008118C2" w:rsidRPr="00D27758" w:rsidRDefault="008118C2" w:rsidP="008118C2">
      <w:pPr>
        <w:pStyle w:val="a3"/>
        <w:jc w:val="both"/>
        <w:rPr>
          <w:rFonts w:ascii="Times New Roman" w:hAnsi="Times New Roman" w:cs="Times New Roman"/>
          <w:b/>
          <w:bCs/>
          <w:sz w:val="28"/>
          <w:szCs w:val="28"/>
          <w:lang w:val="kk-KZ" w:eastAsia="ru-RU"/>
        </w:rPr>
      </w:pPr>
    </w:p>
    <w:p w14:paraId="163DE659" w14:textId="11A34F2F" w:rsidR="00967B6F" w:rsidRDefault="00967B6F" w:rsidP="008D5FBD">
      <w:pPr>
        <w:pStyle w:val="a3"/>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008118C2" w:rsidRPr="00D27758">
        <w:rPr>
          <w:rFonts w:ascii="Times New Roman" w:hAnsi="Times New Roman" w:cs="Times New Roman"/>
          <w:sz w:val="28"/>
          <w:szCs w:val="28"/>
          <w:lang w:val="kk-KZ" w:eastAsia="ru-RU"/>
        </w:rPr>
        <w:t>«Зерттеу жүргізу барысында төменгі класс тұтас тартылған жұмсақ бидай ұнынан жасалған қамырдың деформацияға ұшырауын лабораториялық нұсқау бойынша  анықталды. Структурометр СТ</w:t>
      </w:r>
      <w:r w:rsidR="00DF70C3">
        <w:rPr>
          <w:rFonts w:ascii="Times New Roman" w:hAnsi="Times New Roman" w:cs="Times New Roman"/>
          <w:sz w:val="28"/>
          <w:szCs w:val="28"/>
          <w:lang w:val="kk-KZ" w:eastAsia="ru-RU"/>
        </w:rPr>
        <w:t xml:space="preserve"> – </w:t>
      </w:r>
      <w:r w:rsidR="008118C2" w:rsidRPr="00D27758">
        <w:rPr>
          <w:rFonts w:ascii="Times New Roman" w:hAnsi="Times New Roman" w:cs="Times New Roman"/>
          <w:sz w:val="28"/>
          <w:szCs w:val="28"/>
          <w:lang w:val="kk-KZ" w:eastAsia="ru-RU"/>
        </w:rPr>
        <w:t>2 тaғaмдық ортaлaрдың реологиялық сипaттaмaлaрын aнықтaуғa aрнaлғaн</w:t>
      </w:r>
      <w:r w:rsidR="005D3701">
        <w:rPr>
          <w:rFonts w:ascii="Times New Roman" w:hAnsi="Times New Roman" w:cs="Times New Roman"/>
          <w:sz w:val="28"/>
          <w:szCs w:val="28"/>
          <w:lang w:val="kk-KZ" w:eastAsia="ru-RU"/>
        </w:rPr>
        <w:t xml:space="preserve">, </w:t>
      </w:r>
      <w:r w:rsidR="005D3701" w:rsidRPr="005D3701">
        <w:rPr>
          <w:rFonts w:ascii="Times New Roman" w:hAnsi="Times New Roman" w:cs="Times New Roman"/>
          <w:sz w:val="28"/>
          <w:szCs w:val="28"/>
          <w:lang w:val="kk-KZ" w:eastAsia="ru-RU"/>
        </w:rPr>
        <w:t>(</w:t>
      </w:r>
      <w:r w:rsidR="005D3701">
        <w:rPr>
          <w:rFonts w:ascii="Times New Roman" w:hAnsi="Times New Roman" w:cs="Times New Roman"/>
          <w:sz w:val="28"/>
          <w:szCs w:val="28"/>
          <w:lang w:val="kk-KZ" w:eastAsia="ru-RU"/>
        </w:rPr>
        <w:t>сурет 10 көрсетілген).</w:t>
      </w:r>
      <w:r w:rsidR="008118C2" w:rsidRPr="00D27758">
        <w:rPr>
          <w:rFonts w:ascii="Times New Roman" w:hAnsi="Times New Roman" w:cs="Times New Roman"/>
          <w:sz w:val="28"/>
          <w:szCs w:val="28"/>
          <w:lang w:val="kk-KZ" w:eastAsia="ru-RU"/>
        </w:rPr>
        <w:t xml:space="preserve"> </w:t>
      </w:r>
      <w:r w:rsidR="008118C2" w:rsidRPr="00D27758">
        <w:rPr>
          <w:rFonts w:ascii="Times New Roman" w:hAnsi="Times New Roman" w:cs="Times New Roman"/>
          <w:sz w:val="28"/>
          <w:szCs w:val="28"/>
          <w:lang w:val="kk-KZ" w:eastAsia="ru-RU"/>
        </w:rPr>
        <w:lastRenderedPageBreak/>
        <w:t xml:space="preserve">Құрылғының жұмыс істеу принципі дaйындaлғaн өнім үлгісіне берілген жылдaмдықпен енгізілген кезде интенсивті сaптaмaғa механикaлық жүктемені өлшеуге негізделген. </w:t>
      </w:r>
    </w:p>
    <w:p w14:paraId="73E6D9CE" w14:textId="412185B5" w:rsidR="008118C2" w:rsidRPr="00D27758" w:rsidRDefault="008118C2" w:rsidP="008D5FBD">
      <w:pPr>
        <w:pStyle w:val="a3"/>
        <w:ind w:firstLine="709"/>
        <w:jc w:val="both"/>
        <w:rPr>
          <w:rFonts w:ascii="Times New Roman" w:hAnsi="Times New Roman" w:cs="Times New Roman"/>
          <w:sz w:val="28"/>
          <w:szCs w:val="28"/>
          <w:lang w:val="kk-KZ" w:eastAsia="ru-RU"/>
        </w:rPr>
      </w:pPr>
      <w:r w:rsidRPr="00D27758">
        <w:rPr>
          <w:rFonts w:ascii="Times New Roman" w:hAnsi="Times New Roman" w:cs="Times New Roman"/>
          <w:sz w:val="28"/>
          <w:szCs w:val="28"/>
          <w:lang w:val="kk-KZ" w:eastAsia="ru-RU"/>
        </w:rPr>
        <w:t xml:space="preserve">Қaжетті сынама өлшемі деформaциялық aрқaлыққa орнaтылaды, ол берілген бaғдaрлaмa бойынша шaрикті бұрaндaлып жұп aрқылы тік бaғытта қозғaлaды. Тaңдау, режимді орнaту және aқпаратты көрсету USB интерфейсі aрқылы құрылғының деректер жинaу тaқтaсынa қосылғaн дербес компьютер aрқылы жүзеге aсырылaды. Тaлдaнaтын ортaның реологиялық қасиеттерін aнықтау кезінде индентордың қозғaлу жылдaмдығын да, өнімді тиеу жылдaмдығын да сурет - </w:t>
      </w:r>
      <w:r w:rsidR="00287D66">
        <w:rPr>
          <w:rFonts w:ascii="Times New Roman" w:hAnsi="Times New Roman" w:cs="Times New Roman"/>
          <w:sz w:val="28"/>
          <w:szCs w:val="28"/>
          <w:lang w:val="kk-KZ" w:eastAsia="ru-RU"/>
        </w:rPr>
        <w:t>1</w:t>
      </w:r>
      <w:r w:rsidR="005D3701">
        <w:rPr>
          <w:rFonts w:ascii="Times New Roman" w:hAnsi="Times New Roman" w:cs="Times New Roman"/>
          <w:sz w:val="28"/>
          <w:szCs w:val="28"/>
          <w:lang w:val="kk-KZ" w:eastAsia="ru-RU"/>
        </w:rPr>
        <w:t>1</w:t>
      </w:r>
      <w:r w:rsidRPr="00D27758">
        <w:rPr>
          <w:rFonts w:ascii="Times New Roman" w:hAnsi="Times New Roman" w:cs="Times New Roman"/>
          <w:sz w:val="28"/>
          <w:szCs w:val="28"/>
          <w:lang w:val="kk-KZ" w:eastAsia="ru-RU"/>
        </w:rPr>
        <w:t xml:space="preserve">, </w:t>
      </w:r>
      <w:r w:rsidR="005D3701">
        <w:rPr>
          <w:rFonts w:ascii="Times New Roman" w:hAnsi="Times New Roman" w:cs="Times New Roman"/>
          <w:sz w:val="28"/>
          <w:szCs w:val="28"/>
          <w:lang w:val="kk-KZ" w:eastAsia="ru-RU"/>
        </w:rPr>
        <w:t>12 диаграмма түрінде</w:t>
      </w:r>
      <w:r w:rsidRPr="00D27758">
        <w:rPr>
          <w:rFonts w:ascii="Times New Roman" w:hAnsi="Times New Roman" w:cs="Times New Roman"/>
          <w:sz w:val="28"/>
          <w:szCs w:val="28"/>
          <w:lang w:val="kk-KZ" w:eastAsia="ru-RU"/>
        </w:rPr>
        <w:t xml:space="preserve"> көрсетілген [7</w:t>
      </w:r>
      <w:r w:rsidR="00543C05">
        <w:rPr>
          <w:rFonts w:ascii="Times New Roman" w:hAnsi="Times New Roman" w:cs="Times New Roman"/>
          <w:sz w:val="28"/>
          <w:szCs w:val="28"/>
          <w:lang w:val="kk-KZ" w:eastAsia="ru-RU"/>
        </w:rPr>
        <w:t>0</w:t>
      </w:r>
      <w:r w:rsidRPr="00D27758">
        <w:rPr>
          <w:rFonts w:ascii="Times New Roman" w:hAnsi="Times New Roman" w:cs="Times New Roman"/>
          <w:sz w:val="28"/>
          <w:szCs w:val="28"/>
          <w:lang w:val="kk-KZ" w:eastAsia="ru-RU"/>
        </w:rPr>
        <w:t>].</w:t>
      </w:r>
    </w:p>
    <w:p w14:paraId="7A3EA0EE" w14:textId="77777777" w:rsidR="008118C2" w:rsidRPr="00D27758" w:rsidRDefault="008118C2" w:rsidP="008118C2">
      <w:pPr>
        <w:pStyle w:val="a3"/>
        <w:jc w:val="both"/>
        <w:rPr>
          <w:rFonts w:ascii="Times New Roman" w:hAnsi="Times New Roman" w:cs="Times New Roman"/>
          <w:sz w:val="28"/>
          <w:szCs w:val="28"/>
          <w:lang w:val="kk-KZ"/>
        </w:rPr>
      </w:pPr>
    </w:p>
    <w:p w14:paraId="4FB0B648" w14:textId="77777777" w:rsidR="008118C2" w:rsidRPr="00D27758" w:rsidRDefault="008118C2" w:rsidP="008118C2">
      <w:pPr>
        <w:pStyle w:val="a3"/>
        <w:jc w:val="both"/>
        <w:rPr>
          <w:rFonts w:ascii="Times New Roman" w:hAnsi="Times New Roman" w:cs="Times New Roman"/>
          <w:noProof/>
          <w:sz w:val="28"/>
          <w:szCs w:val="28"/>
          <w:lang w:eastAsia="ru-RU"/>
        </w:rPr>
      </w:pPr>
      <w:r w:rsidRPr="00D27758">
        <w:rPr>
          <w:rFonts w:ascii="Times New Roman" w:hAnsi="Times New Roman" w:cs="Times New Roman"/>
          <w:noProof/>
          <w:sz w:val="28"/>
          <w:szCs w:val="28"/>
          <w:lang w:eastAsia="ru-RU"/>
        </w:rPr>
        <w:drawing>
          <wp:inline distT="0" distB="0" distL="0" distR="0" wp14:anchorId="2991E2B4" wp14:editId="5CB2DCAB">
            <wp:extent cx="4766310" cy="2151184"/>
            <wp:effectExtent l="0" t="0" r="0" b="1905"/>
            <wp:docPr id="280805" name="Рисунок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94D32E-14FA-454A-96AA-1D4B629A0E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294D32E-14FA-454A-96AA-1D4B629A0E82}"/>
                        </a:ext>
                      </a:extLst>
                    </pic:cNvPr>
                    <pic:cNvPicPr>
                      <a:picLocks noChangeAspect="1"/>
                    </pic:cNvPicPr>
                  </pic:nvPicPr>
                  <pic:blipFill>
                    <a:blip r:embed="rId23"/>
                    <a:stretch>
                      <a:fillRect/>
                    </a:stretch>
                  </pic:blipFill>
                  <pic:spPr>
                    <a:xfrm>
                      <a:off x="0" y="0"/>
                      <a:ext cx="4783733" cy="2159048"/>
                    </a:xfrm>
                    <a:prstGeom prst="rect">
                      <a:avLst/>
                    </a:prstGeom>
                  </pic:spPr>
                </pic:pic>
              </a:graphicData>
            </a:graphic>
          </wp:inline>
        </w:drawing>
      </w:r>
    </w:p>
    <w:p w14:paraId="494DD0AE" w14:textId="25FCD9C1" w:rsidR="008118C2" w:rsidRPr="00D27758" w:rsidRDefault="008118C2" w:rsidP="00967340">
      <w:pPr>
        <w:pStyle w:val="a3"/>
        <w:jc w:val="center"/>
        <w:rPr>
          <w:rFonts w:ascii="Times New Roman" w:hAnsi="Times New Roman" w:cs="Times New Roman"/>
          <w:sz w:val="28"/>
          <w:szCs w:val="28"/>
          <w:lang w:val="kk-KZ" w:eastAsia="ru-RU"/>
        </w:rPr>
      </w:pPr>
      <w:r w:rsidRPr="00D27758">
        <w:rPr>
          <w:rFonts w:ascii="Times New Roman" w:hAnsi="Times New Roman" w:cs="Times New Roman"/>
          <w:sz w:val="28"/>
          <w:szCs w:val="28"/>
          <w:lang w:val="kk-KZ" w:eastAsia="ru-RU"/>
        </w:rPr>
        <w:t xml:space="preserve">Сурет </w:t>
      </w:r>
      <w:r w:rsidR="00287D66">
        <w:rPr>
          <w:rFonts w:ascii="Times New Roman" w:hAnsi="Times New Roman" w:cs="Times New Roman"/>
          <w:sz w:val="28"/>
          <w:szCs w:val="28"/>
          <w:lang w:val="kk-KZ" w:eastAsia="ru-RU"/>
        </w:rPr>
        <w:t>11</w:t>
      </w:r>
      <w:r w:rsidRPr="00D27758">
        <w:rPr>
          <w:rFonts w:ascii="Times New Roman" w:hAnsi="Times New Roman" w:cs="Times New Roman"/>
          <w:sz w:val="28"/>
          <w:szCs w:val="28"/>
          <w:lang w:val="kk-KZ" w:eastAsia="ru-RU"/>
        </w:rPr>
        <w:t xml:space="preserve"> –  Төменгі 3 класс бидай  ұнынан дайындалған қамырдың деформацияға ұшырауы</w:t>
      </w:r>
    </w:p>
    <w:p w14:paraId="494B8BF6" w14:textId="77777777" w:rsidR="008118C2" w:rsidRPr="00D27758" w:rsidRDefault="008118C2" w:rsidP="008118C2">
      <w:pPr>
        <w:pStyle w:val="a3"/>
        <w:jc w:val="both"/>
        <w:rPr>
          <w:rFonts w:ascii="Times New Roman" w:hAnsi="Times New Roman" w:cs="Times New Roman"/>
          <w:sz w:val="28"/>
          <w:szCs w:val="28"/>
          <w:lang w:val="kk-KZ"/>
        </w:rPr>
      </w:pPr>
    </w:p>
    <w:p w14:paraId="724533A8" w14:textId="77777777" w:rsidR="008118C2" w:rsidRPr="00D27758" w:rsidRDefault="008118C2" w:rsidP="008118C2">
      <w:pPr>
        <w:pStyle w:val="a3"/>
        <w:jc w:val="both"/>
        <w:rPr>
          <w:rFonts w:ascii="Times New Roman" w:hAnsi="Times New Roman" w:cs="Times New Roman"/>
          <w:noProof/>
          <w:sz w:val="28"/>
          <w:szCs w:val="28"/>
          <w:lang w:eastAsia="ru-RU"/>
        </w:rPr>
      </w:pPr>
      <w:r w:rsidRPr="00D27758">
        <w:rPr>
          <w:rFonts w:ascii="Times New Roman" w:hAnsi="Times New Roman" w:cs="Times New Roman"/>
          <w:noProof/>
          <w:sz w:val="28"/>
          <w:szCs w:val="28"/>
          <w:lang w:eastAsia="ru-RU"/>
        </w:rPr>
        <w:drawing>
          <wp:inline distT="0" distB="0" distL="0" distR="0" wp14:anchorId="54C87EAF" wp14:editId="2AB0F55D">
            <wp:extent cx="4990323" cy="2344616"/>
            <wp:effectExtent l="0" t="0" r="1270" b="0"/>
            <wp:docPr id="280806" name="Рисунок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579708-4C92-461B-800A-3601C2670A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579708-4C92-461B-800A-3601C2670A26}"/>
                        </a:ext>
                      </a:extLst>
                    </pic:cNvPr>
                    <pic:cNvPicPr>
                      <a:picLocks noChangeAspect="1"/>
                    </pic:cNvPicPr>
                  </pic:nvPicPr>
                  <pic:blipFill>
                    <a:blip r:embed="rId24"/>
                    <a:stretch>
                      <a:fillRect/>
                    </a:stretch>
                  </pic:blipFill>
                  <pic:spPr>
                    <a:xfrm>
                      <a:off x="0" y="0"/>
                      <a:ext cx="5034302" cy="2365279"/>
                    </a:xfrm>
                    <a:prstGeom prst="rect">
                      <a:avLst/>
                    </a:prstGeom>
                  </pic:spPr>
                </pic:pic>
              </a:graphicData>
            </a:graphic>
          </wp:inline>
        </w:drawing>
      </w:r>
    </w:p>
    <w:p w14:paraId="13A7E67C" w14:textId="77777777" w:rsidR="00DF70C3" w:rsidRDefault="008118C2" w:rsidP="008118C2">
      <w:pPr>
        <w:pStyle w:val="a3"/>
        <w:jc w:val="both"/>
        <w:rPr>
          <w:rFonts w:ascii="Times New Roman" w:hAnsi="Times New Roman" w:cs="Times New Roman"/>
          <w:sz w:val="28"/>
          <w:szCs w:val="28"/>
          <w:lang w:val="kk-KZ"/>
        </w:rPr>
      </w:pPr>
      <w:r w:rsidRPr="00D27758">
        <w:rPr>
          <w:rFonts w:ascii="Times New Roman" w:hAnsi="Times New Roman" w:cs="Times New Roman"/>
          <w:sz w:val="28"/>
          <w:szCs w:val="28"/>
          <w:lang w:val="kk-KZ"/>
        </w:rPr>
        <w:tab/>
      </w:r>
    </w:p>
    <w:p w14:paraId="63DBA552" w14:textId="703A8F7C" w:rsidR="008118C2" w:rsidRPr="00D27758" w:rsidRDefault="008118C2" w:rsidP="00967340">
      <w:pPr>
        <w:pStyle w:val="a3"/>
        <w:jc w:val="center"/>
        <w:rPr>
          <w:rFonts w:ascii="Times New Roman" w:hAnsi="Times New Roman" w:cs="Times New Roman"/>
          <w:sz w:val="28"/>
          <w:szCs w:val="28"/>
          <w:lang w:val="kk-KZ" w:eastAsia="ru-RU"/>
        </w:rPr>
      </w:pPr>
      <w:r w:rsidRPr="00D27758">
        <w:rPr>
          <w:rFonts w:ascii="Times New Roman" w:hAnsi="Times New Roman" w:cs="Times New Roman"/>
          <w:sz w:val="28"/>
          <w:szCs w:val="28"/>
          <w:lang w:val="kk-KZ" w:eastAsia="ru-RU"/>
        </w:rPr>
        <w:t xml:space="preserve">Сурет </w:t>
      </w:r>
      <w:r w:rsidR="00287D66">
        <w:rPr>
          <w:rFonts w:ascii="Times New Roman" w:hAnsi="Times New Roman" w:cs="Times New Roman"/>
          <w:sz w:val="28"/>
          <w:szCs w:val="28"/>
          <w:lang w:val="kk-KZ" w:eastAsia="ru-RU"/>
        </w:rPr>
        <w:t>12</w:t>
      </w:r>
      <w:r w:rsidRPr="00D27758">
        <w:rPr>
          <w:rFonts w:ascii="Times New Roman" w:hAnsi="Times New Roman" w:cs="Times New Roman"/>
          <w:sz w:val="28"/>
          <w:szCs w:val="28"/>
          <w:lang w:val="kk-KZ" w:eastAsia="ru-RU"/>
        </w:rPr>
        <w:t xml:space="preserve"> –  Төменгі </w:t>
      </w:r>
      <w:r w:rsidR="00AB094E">
        <w:rPr>
          <w:rFonts w:ascii="Times New Roman" w:hAnsi="Times New Roman" w:cs="Times New Roman"/>
          <w:sz w:val="28"/>
          <w:szCs w:val="28"/>
          <w:lang w:val="kk-KZ" w:eastAsia="ru-RU"/>
        </w:rPr>
        <w:t>4</w:t>
      </w:r>
      <w:r w:rsidRPr="00D27758">
        <w:rPr>
          <w:rFonts w:ascii="Times New Roman" w:hAnsi="Times New Roman" w:cs="Times New Roman"/>
          <w:sz w:val="28"/>
          <w:szCs w:val="28"/>
          <w:lang w:val="kk-KZ" w:eastAsia="ru-RU"/>
        </w:rPr>
        <w:t xml:space="preserve"> класс бидай  ұнынан дайындалған қамырдың деформацияға ұшырауы</w:t>
      </w:r>
    </w:p>
    <w:p w14:paraId="7C622D34" w14:textId="77777777" w:rsidR="008118C2" w:rsidRDefault="008118C2" w:rsidP="008118C2">
      <w:pPr>
        <w:pStyle w:val="a3"/>
        <w:jc w:val="both"/>
        <w:rPr>
          <w:rFonts w:ascii="Times New Roman" w:hAnsi="Times New Roman" w:cs="Times New Roman"/>
          <w:sz w:val="28"/>
          <w:szCs w:val="28"/>
          <w:lang w:val="kk-KZ"/>
        </w:rPr>
      </w:pPr>
    </w:p>
    <w:p w14:paraId="5D6D0BBD" w14:textId="77777777" w:rsidR="008118C2" w:rsidRPr="00350068" w:rsidRDefault="008118C2" w:rsidP="008118C2">
      <w:pPr>
        <w:pStyle w:val="a3"/>
        <w:jc w:val="both"/>
        <w:rPr>
          <w:rFonts w:ascii="Times New Roman" w:hAnsi="Times New Roman" w:cs="Times New Roman"/>
          <w:b/>
          <w:bCs/>
          <w:sz w:val="28"/>
          <w:szCs w:val="28"/>
          <w:lang w:val="kk-KZ" w:eastAsia="ru-RU"/>
        </w:rPr>
      </w:pPr>
      <w:r w:rsidRPr="00350068">
        <w:rPr>
          <w:rFonts w:ascii="Times New Roman" w:hAnsi="Times New Roman" w:cs="Times New Roman"/>
          <w:b/>
          <w:bCs/>
          <w:sz w:val="28"/>
          <w:szCs w:val="28"/>
          <w:lang w:val="kk-KZ" w:eastAsia="ru-RU"/>
        </w:rPr>
        <w:t>2.3.2 Бидайдан тұтас ұн алу технологиясының диірменінің құрылымы</w:t>
      </w:r>
    </w:p>
    <w:p w14:paraId="3B684892" w14:textId="3EBB2684" w:rsidR="008118C2" w:rsidRPr="00350068" w:rsidRDefault="008118C2" w:rsidP="008D5FBD">
      <w:pPr>
        <w:pStyle w:val="a3"/>
        <w:ind w:firstLine="709"/>
        <w:jc w:val="both"/>
        <w:rPr>
          <w:rFonts w:ascii="Times New Roman" w:hAnsi="Times New Roman" w:cs="Times New Roman"/>
          <w:sz w:val="28"/>
          <w:szCs w:val="28"/>
          <w:lang w:val="kk-KZ"/>
        </w:rPr>
      </w:pPr>
      <w:r w:rsidRPr="00350068">
        <w:rPr>
          <w:rFonts w:ascii="Times New Roman" w:hAnsi="Times New Roman" w:cs="Times New Roman"/>
          <w:sz w:val="28"/>
          <w:szCs w:val="28"/>
          <w:lang w:val="kk-KZ"/>
        </w:rPr>
        <w:t>Тұтас ұнтақталған бидай дәнінен жасалған ұн дезинтеграторда бөлшектеу-</w:t>
      </w:r>
      <w:r w:rsidR="002E164D">
        <w:rPr>
          <w:rFonts w:ascii="Times New Roman" w:hAnsi="Times New Roman" w:cs="Times New Roman"/>
          <w:sz w:val="28"/>
          <w:szCs w:val="28"/>
          <w:lang w:val="kk-KZ"/>
        </w:rPr>
        <w:t xml:space="preserve"> </w:t>
      </w:r>
      <w:r w:rsidRPr="00350068">
        <w:rPr>
          <w:rFonts w:ascii="Times New Roman" w:hAnsi="Times New Roman" w:cs="Times New Roman"/>
          <w:sz w:val="28"/>
          <w:szCs w:val="28"/>
          <w:lang w:val="kk-KZ"/>
        </w:rPr>
        <w:t xml:space="preserve">толқындық ұнтақтау арқылы алынды (сурет. 1, 2 ).  Ұн тартатын диірмен мына бөліктерден тұрады:1- дезинтегратордың сыртқы түрі, 2– </w:t>
      </w:r>
      <w:r w:rsidRPr="00350068">
        <w:rPr>
          <w:rFonts w:ascii="Times New Roman" w:hAnsi="Times New Roman" w:cs="Times New Roman"/>
          <w:sz w:val="28"/>
          <w:szCs w:val="28"/>
          <w:lang w:val="kk-KZ"/>
        </w:rPr>
        <w:lastRenderedPageBreak/>
        <w:t>ұсақтағыш дискілері бар жұмыс камерасы 3– жүктеу шұңқыры, , 3 – түсіру тесігі, 4 – фильтр, 5 – электр қозғалтқышы (сурет. 2).</w:t>
      </w:r>
    </w:p>
    <w:p w14:paraId="2AB4ECFF" w14:textId="11E95052" w:rsidR="008118C2" w:rsidRPr="00350068" w:rsidRDefault="008118C2" w:rsidP="008D5FBD">
      <w:pPr>
        <w:pStyle w:val="a3"/>
        <w:ind w:firstLine="709"/>
        <w:jc w:val="both"/>
        <w:rPr>
          <w:rFonts w:ascii="Times New Roman" w:hAnsi="Times New Roman" w:cs="Times New Roman"/>
          <w:sz w:val="28"/>
          <w:szCs w:val="28"/>
          <w:lang w:val="kk-KZ"/>
        </w:rPr>
      </w:pPr>
      <w:r w:rsidRPr="00350068">
        <w:rPr>
          <w:rFonts w:ascii="Times New Roman" w:hAnsi="Times New Roman" w:cs="Times New Roman"/>
          <w:sz w:val="28"/>
          <w:szCs w:val="28"/>
          <w:lang w:val="kk-KZ"/>
        </w:rPr>
        <w:t>Әртүрлі стандартты немесе төмен класты бидайларды ұнтақтауға  жібереруден алдын бидайдан алынатын ұнның сапасының қөрсеткіштері жақсы болуы үшін бидайды белгілі мөлшерде ылғалдау процесін жүргіземіз. Бидайдың салмағына қарай ылғалдандыру үшін алынатын судың мөлшері  төмендегі формуламен есептел</w:t>
      </w:r>
      <w:r w:rsidR="008D5FBD">
        <w:rPr>
          <w:rFonts w:ascii="Times New Roman" w:hAnsi="Times New Roman" w:cs="Times New Roman"/>
          <w:sz w:val="28"/>
          <w:szCs w:val="28"/>
          <w:lang w:val="kk-KZ"/>
        </w:rPr>
        <w:t>еді:</w:t>
      </w:r>
    </w:p>
    <w:p w14:paraId="79F4B1F3" w14:textId="77777777" w:rsidR="008118C2" w:rsidRPr="00350068" w:rsidRDefault="008118C2" w:rsidP="008118C2">
      <w:pPr>
        <w:pStyle w:val="a3"/>
        <w:jc w:val="both"/>
        <w:rPr>
          <w:rFonts w:ascii="Times New Roman" w:hAnsi="Times New Roman" w:cs="Times New Roman"/>
          <w:sz w:val="28"/>
          <w:szCs w:val="28"/>
          <w:lang w:val="kk-KZ"/>
        </w:rPr>
      </w:pPr>
    </w:p>
    <w:p w14:paraId="3B5BA3C6" w14:textId="77777777" w:rsidR="008118C2" w:rsidRPr="00350068" w:rsidRDefault="008118C2" w:rsidP="008118C2">
      <w:pPr>
        <w:pStyle w:val="a3"/>
        <w:jc w:val="center"/>
        <w:rPr>
          <w:rFonts w:ascii="Times New Roman" w:hAnsi="Times New Roman" w:cs="Times New Roman"/>
          <w:sz w:val="28"/>
          <w:szCs w:val="28"/>
          <w:lang w:val="kk-KZ"/>
        </w:rPr>
      </w:pPr>
      <w:r w:rsidRPr="00350068">
        <w:rPr>
          <w:rFonts w:ascii="Times New Roman" w:hAnsi="Times New Roman" w:cs="Times New Roman"/>
          <w:sz w:val="28"/>
          <w:szCs w:val="28"/>
          <w:lang w:val="kk-KZ"/>
        </w:rPr>
        <w:t>Vcу = (W1 – W2)* Vұн : 100,                                      (1)</w:t>
      </w:r>
    </w:p>
    <w:p w14:paraId="45A6BD5E" w14:textId="77777777" w:rsidR="008118C2" w:rsidRPr="00350068" w:rsidRDefault="008118C2" w:rsidP="008118C2">
      <w:pPr>
        <w:pStyle w:val="a3"/>
        <w:jc w:val="both"/>
        <w:rPr>
          <w:rFonts w:ascii="Times New Roman" w:hAnsi="Times New Roman" w:cs="Times New Roman"/>
          <w:sz w:val="28"/>
          <w:szCs w:val="28"/>
          <w:lang w:val="kk-KZ"/>
        </w:rPr>
      </w:pPr>
      <w:r w:rsidRPr="00350068">
        <w:rPr>
          <w:rFonts w:ascii="Times New Roman" w:hAnsi="Times New Roman" w:cs="Times New Roman"/>
          <w:sz w:val="28"/>
          <w:szCs w:val="28"/>
          <w:lang w:val="kk-KZ"/>
        </w:rPr>
        <w:t xml:space="preserve">Мұндағы:  </w:t>
      </w:r>
    </w:p>
    <w:p w14:paraId="28BBA235" w14:textId="77777777" w:rsidR="008118C2" w:rsidRPr="00350068" w:rsidRDefault="008118C2" w:rsidP="008118C2">
      <w:pPr>
        <w:pStyle w:val="a3"/>
        <w:jc w:val="both"/>
        <w:rPr>
          <w:rFonts w:ascii="Times New Roman" w:hAnsi="Times New Roman" w:cs="Times New Roman"/>
          <w:sz w:val="28"/>
          <w:szCs w:val="28"/>
          <w:lang w:val="kk-KZ"/>
        </w:rPr>
      </w:pPr>
      <w:r w:rsidRPr="00350068">
        <w:rPr>
          <w:rFonts w:ascii="Times New Roman" w:hAnsi="Times New Roman" w:cs="Times New Roman"/>
          <w:sz w:val="28"/>
          <w:szCs w:val="28"/>
          <w:lang w:val="kk-KZ"/>
        </w:rPr>
        <w:t xml:space="preserve">W1 – қажетті ылғалдылық, % </w:t>
      </w:r>
    </w:p>
    <w:p w14:paraId="414A83AD" w14:textId="77777777" w:rsidR="008118C2" w:rsidRPr="00350068" w:rsidRDefault="008118C2" w:rsidP="008118C2">
      <w:pPr>
        <w:pStyle w:val="a3"/>
        <w:jc w:val="both"/>
        <w:rPr>
          <w:rFonts w:ascii="Times New Roman" w:hAnsi="Times New Roman" w:cs="Times New Roman"/>
          <w:sz w:val="28"/>
          <w:szCs w:val="28"/>
          <w:lang w:val="kk-KZ"/>
        </w:rPr>
      </w:pPr>
      <w:r w:rsidRPr="00350068">
        <w:rPr>
          <w:rFonts w:ascii="Times New Roman" w:hAnsi="Times New Roman" w:cs="Times New Roman"/>
          <w:sz w:val="28"/>
          <w:szCs w:val="28"/>
          <w:lang w:val="kk-KZ"/>
        </w:rPr>
        <w:t xml:space="preserve">W2 –әртүрлі сұрыпты бидайдың сол уакыт аралығындағы  ылғалдылық мөлшері,  % </w:t>
      </w:r>
    </w:p>
    <w:p w14:paraId="62AA5511" w14:textId="6A7D85B3" w:rsidR="008118C2" w:rsidRDefault="008118C2" w:rsidP="008118C2">
      <w:pPr>
        <w:pStyle w:val="a3"/>
        <w:jc w:val="both"/>
        <w:rPr>
          <w:rFonts w:ascii="Times New Roman" w:hAnsi="Times New Roman" w:cs="Times New Roman"/>
          <w:sz w:val="28"/>
          <w:szCs w:val="28"/>
          <w:lang w:val="kk-KZ"/>
        </w:rPr>
      </w:pPr>
      <w:r w:rsidRPr="00350068">
        <w:rPr>
          <w:rFonts w:ascii="Times New Roman" w:hAnsi="Times New Roman" w:cs="Times New Roman"/>
          <w:sz w:val="28"/>
          <w:szCs w:val="28"/>
          <w:lang w:val="kk-KZ"/>
        </w:rPr>
        <w:t>Vұн – әртүрлі сұрыпты бидайдың ұнтақтауға қажетті мөлшері, кг</w:t>
      </w:r>
    </w:p>
    <w:p w14:paraId="6C7F0B34" w14:textId="77777777" w:rsidR="001D5D8C" w:rsidRPr="00350068" w:rsidRDefault="001D5D8C" w:rsidP="008118C2">
      <w:pPr>
        <w:pStyle w:val="a3"/>
        <w:jc w:val="both"/>
        <w:rPr>
          <w:rFonts w:ascii="Times New Roman" w:hAnsi="Times New Roman" w:cs="Times New Roman"/>
          <w:sz w:val="28"/>
          <w:szCs w:val="28"/>
          <w:lang w:val="kk-KZ"/>
        </w:rPr>
      </w:pPr>
    </w:p>
    <w:p w14:paraId="00F0448B" w14:textId="4F6AFBA1" w:rsidR="00B44227" w:rsidRPr="00B44227" w:rsidRDefault="001D5D8C" w:rsidP="00B44227">
      <w:pPr>
        <w:jc w:val="cente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14:anchorId="231ED39A" wp14:editId="193A0FC3">
            <wp:extent cx="3793490" cy="29184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04583" cy="2926994"/>
                    </a:xfrm>
                    <a:prstGeom prst="rect">
                      <a:avLst/>
                    </a:prstGeom>
                    <a:noFill/>
                    <a:ln>
                      <a:noFill/>
                    </a:ln>
                  </pic:spPr>
                </pic:pic>
              </a:graphicData>
            </a:graphic>
          </wp:inline>
        </w:drawing>
      </w:r>
    </w:p>
    <w:p w14:paraId="09E3E1E0" w14:textId="09F7C293" w:rsidR="001D5D8C" w:rsidRDefault="001D5D8C" w:rsidP="00967340">
      <w:pPr>
        <w:ind w:right="98"/>
        <w:jc w:val="center"/>
        <w:rPr>
          <w:rFonts w:ascii="Times New Roman" w:hAnsi="Times New Roman"/>
          <w:color w:val="000000"/>
          <w:sz w:val="28"/>
          <w:shd w:val="clear" w:color="auto" w:fill="FCFDFD"/>
          <w:lang w:val="kk-KZ"/>
        </w:rPr>
      </w:pPr>
      <w:r w:rsidRPr="00B46C85">
        <w:rPr>
          <w:rFonts w:ascii="Times New Roman" w:hAnsi="Times New Roman"/>
          <w:noProof/>
          <w:color w:val="000000"/>
          <w:sz w:val="28"/>
          <w:lang w:val="kk-KZ"/>
        </w:rPr>
        <w:t xml:space="preserve">Сурет </w:t>
      </w:r>
      <w:r w:rsidR="00287D66" w:rsidRPr="00B46C85">
        <w:rPr>
          <w:rFonts w:ascii="Times New Roman" w:hAnsi="Times New Roman"/>
          <w:noProof/>
          <w:color w:val="000000"/>
          <w:sz w:val="28"/>
          <w:lang w:val="kk-KZ"/>
        </w:rPr>
        <w:t>13</w:t>
      </w:r>
      <w:r w:rsidRPr="00B46C85">
        <w:rPr>
          <w:rFonts w:ascii="Times New Roman" w:hAnsi="Times New Roman"/>
          <w:noProof/>
          <w:color w:val="000000"/>
          <w:sz w:val="28"/>
          <w:lang w:val="kk-KZ"/>
        </w:rPr>
        <w:t xml:space="preserve"> – </w:t>
      </w:r>
      <w:bookmarkStart w:id="43" w:name="_Hlk87442694"/>
      <w:r w:rsidRPr="00B46C85">
        <w:rPr>
          <w:rFonts w:ascii="Times New Roman" w:hAnsi="Times New Roman"/>
          <w:color w:val="000000"/>
          <w:sz w:val="28"/>
          <w:shd w:val="clear" w:color="auto" w:fill="FCFDFD"/>
          <w:lang w:val="kk-KZ"/>
        </w:rPr>
        <w:t xml:space="preserve">Дезинтегратор ДПО- 320- 7, 8 құрылғысы </w:t>
      </w:r>
      <w:bookmarkEnd w:id="43"/>
      <w:r w:rsidRPr="00B46C85">
        <w:rPr>
          <w:rFonts w:ascii="Times New Roman" w:hAnsi="Times New Roman"/>
          <w:color w:val="000000"/>
          <w:sz w:val="28"/>
          <w:shd w:val="clear" w:color="auto" w:fill="FCFDFD"/>
          <w:lang w:val="kk-KZ"/>
        </w:rPr>
        <w:t>(ұн тартатын диірмен)</w:t>
      </w:r>
    </w:p>
    <w:p w14:paraId="0527E86C" w14:textId="77777777" w:rsidR="00F32DB1" w:rsidRDefault="00F32DB1" w:rsidP="00CE3198">
      <w:pPr>
        <w:pStyle w:val="a3"/>
        <w:ind w:firstLine="720"/>
        <w:rPr>
          <w:rFonts w:ascii="Times New Roman" w:hAnsi="Times New Roman" w:cs="Times New Roman"/>
          <w:b/>
          <w:bCs/>
          <w:sz w:val="28"/>
          <w:szCs w:val="28"/>
          <w:lang w:val="kk-KZ"/>
        </w:rPr>
      </w:pPr>
    </w:p>
    <w:p w14:paraId="56A7729E" w14:textId="77777777" w:rsidR="00F32DB1" w:rsidRDefault="00F32DB1" w:rsidP="00CE3198">
      <w:pPr>
        <w:pStyle w:val="a3"/>
        <w:ind w:firstLine="720"/>
        <w:rPr>
          <w:rFonts w:ascii="Times New Roman" w:hAnsi="Times New Roman" w:cs="Times New Roman"/>
          <w:b/>
          <w:bCs/>
          <w:sz w:val="28"/>
          <w:szCs w:val="28"/>
          <w:lang w:val="kk-KZ"/>
        </w:rPr>
      </w:pPr>
    </w:p>
    <w:p w14:paraId="1D8E1A3A" w14:textId="77777777" w:rsidR="00F32DB1" w:rsidRDefault="00F32DB1" w:rsidP="00CE3198">
      <w:pPr>
        <w:pStyle w:val="a3"/>
        <w:ind w:firstLine="720"/>
        <w:rPr>
          <w:rFonts w:ascii="Times New Roman" w:hAnsi="Times New Roman" w:cs="Times New Roman"/>
          <w:b/>
          <w:bCs/>
          <w:sz w:val="28"/>
          <w:szCs w:val="28"/>
          <w:lang w:val="kk-KZ"/>
        </w:rPr>
      </w:pPr>
    </w:p>
    <w:p w14:paraId="23FEF976" w14:textId="77777777" w:rsidR="00F32DB1" w:rsidRDefault="00F32DB1" w:rsidP="00CE3198">
      <w:pPr>
        <w:pStyle w:val="a3"/>
        <w:ind w:firstLine="720"/>
        <w:rPr>
          <w:rFonts w:ascii="Times New Roman" w:hAnsi="Times New Roman" w:cs="Times New Roman"/>
          <w:b/>
          <w:bCs/>
          <w:sz w:val="28"/>
          <w:szCs w:val="28"/>
          <w:lang w:val="kk-KZ"/>
        </w:rPr>
      </w:pPr>
    </w:p>
    <w:p w14:paraId="4461E6D7" w14:textId="77777777" w:rsidR="00F32DB1" w:rsidRDefault="00F32DB1" w:rsidP="00CE3198">
      <w:pPr>
        <w:pStyle w:val="a3"/>
        <w:ind w:firstLine="720"/>
        <w:rPr>
          <w:rFonts w:ascii="Times New Roman" w:hAnsi="Times New Roman" w:cs="Times New Roman"/>
          <w:b/>
          <w:bCs/>
          <w:sz w:val="28"/>
          <w:szCs w:val="28"/>
          <w:lang w:val="kk-KZ"/>
        </w:rPr>
      </w:pPr>
    </w:p>
    <w:p w14:paraId="3E7C84AC" w14:textId="77777777" w:rsidR="00F32DB1" w:rsidRDefault="00F32DB1" w:rsidP="00CE3198">
      <w:pPr>
        <w:pStyle w:val="a3"/>
        <w:ind w:firstLine="720"/>
        <w:rPr>
          <w:rFonts w:ascii="Times New Roman" w:hAnsi="Times New Roman" w:cs="Times New Roman"/>
          <w:b/>
          <w:bCs/>
          <w:sz w:val="28"/>
          <w:szCs w:val="28"/>
          <w:lang w:val="kk-KZ"/>
        </w:rPr>
      </w:pPr>
    </w:p>
    <w:p w14:paraId="29E8AA8E" w14:textId="77777777" w:rsidR="00F32DB1" w:rsidRDefault="00F32DB1" w:rsidP="00CE3198">
      <w:pPr>
        <w:pStyle w:val="a3"/>
        <w:ind w:firstLine="720"/>
        <w:rPr>
          <w:rFonts w:ascii="Times New Roman" w:hAnsi="Times New Roman" w:cs="Times New Roman"/>
          <w:b/>
          <w:bCs/>
          <w:sz w:val="28"/>
          <w:szCs w:val="28"/>
          <w:lang w:val="kk-KZ"/>
        </w:rPr>
      </w:pPr>
    </w:p>
    <w:p w14:paraId="07B2FFA4" w14:textId="77777777" w:rsidR="00F32DB1" w:rsidRDefault="00F32DB1" w:rsidP="00CE3198">
      <w:pPr>
        <w:pStyle w:val="a3"/>
        <w:ind w:firstLine="720"/>
        <w:rPr>
          <w:rFonts w:ascii="Times New Roman" w:hAnsi="Times New Roman" w:cs="Times New Roman"/>
          <w:b/>
          <w:bCs/>
          <w:sz w:val="28"/>
          <w:szCs w:val="28"/>
          <w:lang w:val="kk-KZ"/>
        </w:rPr>
      </w:pPr>
    </w:p>
    <w:p w14:paraId="713C006A" w14:textId="77777777" w:rsidR="00F32DB1" w:rsidRDefault="00F32DB1" w:rsidP="00CE3198">
      <w:pPr>
        <w:pStyle w:val="a3"/>
        <w:ind w:firstLine="720"/>
        <w:rPr>
          <w:rFonts w:ascii="Times New Roman" w:hAnsi="Times New Roman" w:cs="Times New Roman"/>
          <w:b/>
          <w:bCs/>
          <w:sz w:val="28"/>
          <w:szCs w:val="28"/>
          <w:lang w:val="kk-KZ"/>
        </w:rPr>
      </w:pPr>
    </w:p>
    <w:p w14:paraId="6E65DEDE" w14:textId="77777777" w:rsidR="00F32DB1" w:rsidRDefault="00F32DB1" w:rsidP="00CE3198">
      <w:pPr>
        <w:pStyle w:val="a3"/>
        <w:ind w:firstLine="720"/>
        <w:rPr>
          <w:rFonts w:ascii="Times New Roman" w:hAnsi="Times New Roman" w:cs="Times New Roman"/>
          <w:b/>
          <w:bCs/>
          <w:sz w:val="28"/>
          <w:szCs w:val="28"/>
          <w:lang w:val="kk-KZ"/>
        </w:rPr>
      </w:pPr>
    </w:p>
    <w:p w14:paraId="5B633CA2" w14:textId="77777777" w:rsidR="00F32DB1" w:rsidRDefault="00F32DB1" w:rsidP="00CE3198">
      <w:pPr>
        <w:pStyle w:val="a3"/>
        <w:ind w:firstLine="720"/>
        <w:rPr>
          <w:rFonts w:ascii="Times New Roman" w:hAnsi="Times New Roman" w:cs="Times New Roman"/>
          <w:b/>
          <w:bCs/>
          <w:sz w:val="28"/>
          <w:szCs w:val="28"/>
          <w:lang w:val="kk-KZ"/>
        </w:rPr>
      </w:pPr>
    </w:p>
    <w:p w14:paraId="54084DFD" w14:textId="77777777" w:rsidR="00F32DB1" w:rsidRDefault="00F32DB1" w:rsidP="00B44227">
      <w:pPr>
        <w:pStyle w:val="a3"/>
        <w:rPr>
          <w:rFonts w:ascii="Times New Roman" w:hAnsi="Times New Roman" w:cs="Times New Roman"/>
          <w:b/>
          <w:bCs/>
          <w:sz w:val="28"/>
          <w:szCs w:val="28"/>
          <w:lang w:val="kk-KZ"/>
        </w:rPr>
      </w:pPr>
    </w:p>
    <w:p w14:paraId="065CF8CA" w14:textId="671CB994" w:rsidR="001D5D8C" w:rsidRPr="00B46C85" w:rsidRDefault="001D5D8C" w:rsidP="00CE3198">
      <w:pPr>
        <w:pStyle w:val="a3"/>
        <w:ind w:firstLine="720"/>
        <w:rPr>
          <w:rFonts w:ascii="Times New Roman" w:hAnsi="Times New Roman" w:cs="Times New Roman"/>
          <w:b/>
          <w:bCs/>
          <w:sz w:val="28"/>
          <w:szCs w:val="28"/>
          <w:lang w:val="kk-KZ"/>
        </w:rPr>
      </w:pPr>
      <w:r w:rsidRPr="00B46C85">
        <w:rPr>
          <w:rFonts w:ascii="Times New Roman" w:hAnsi="Times New Roman" w:cs="Times New Roman"/>
          <w:b/>
          <w:bCs/>
          <w:sz w:val="28"/>
          <w:szCs w:val="28"/>
          <w:lang w:val="kk-KZ"/>
        </w:rPr>
        <w:lastRenderedPageBreak/>
        <w:t>2.4  Математикалық өңдеу әдістері және оны жоспарлау</w:t>
      </w:r>
    </w:p>
    <w:p w14:paraId="0396E646" w14:textId="77777777" w:rsidR="001D5D8C" w:rsidRDefault="001D5D8C" w:rsidP="00B35708">
      <w:pPr>
        <w:pStyle w:val="a3"/>
        <w:jc w:val="both"/>
        <w:rPr>
          <w:rFonts w:ascii="Times New Roman" w:hAnsi="Times New Roman" w:cs="Times New Roman"/>
          <w:sz w:val="28"/>
          <w:szCs w:val="28"/>
          <w:lang w:val="kk-KZ"/>
        </w:rPr>
      </w:pPr>
      <w:bookmarkStart w:id="44" w:name="_Hlk87283151"/>
      <w:r w:rsidRPr="00B46C85">
        <w:rPr>
          <w:rFonts w:ascii="Times New Roman" w:hAnsi="Times New Roman" w:cs="Times New Roman"/>
          <w:sz w:val="28"/>
          <w:szCs w:val="28"/>
          <w:lang w:val="kk-KZ"/>
        </w:rPr>
        <w:t xml:space="preserve">Кесте 4 – Коп факторлы </w:t>
      </w:r>
      <w:bookmarkStart w:id="45" w:name="_Hlk87282924"/>
      <w:r w:rsidRPr="00B46C85">
        <w:rPr>
          <w:rFonts w:ascii="Times New Roman" w:hAnsi="Times New Roman" w:cs="Times New Roman"/>
          <w:sz w:val="28"/>
          <w:szCs w:val="28"/>
          <w:vertAlign w:val="subscript"/>
          <w:lang w:val="kk-KZ"/>
        </w:rPr>
        <w:t>2</w:t>
      </w:r>
      <w:r w:rsidRPr="00B46C85">
        <w:rPr>
          <w:rFonts w:ascii="Times New Roman" w:hAnsi="Times New Roman" w:cs="Times New Roman"/>
          <w:sz w:val="28"/>
          <w:szCs w:val="28"/>
          <w:vertAlign w:val="superscript"/>
          <w:lang w:val="kk-KZ"/>
        </w:rPr>
        <w:t>3</w:t>
      </w:r>
      <w:bookmarkEnd w:id="45"/>
      <w:r w:rsidRPr="00B46C85">
        <w:rPr>
          <w:rFonts w:ascii="Times New Roman" w:hAnsi="Times New Roman" w:cs="Times New Roman"/>
          <w:sz w:val="28"/>
          <w:szCs w:val="28"/>
          <w:vertAlign w:val="superscript"/>
          <w:lang w:val="kk-KZ"/>
        </w:rPr>
        <w:t xml:space="preserve">, </w:t>
      </w:r>
      <w:r w:rsidRPr="00B46C85">
        <w:rPr>
          <w:rFonts w:ascii="Times New Roman" w:hAnsi="Times New Roman" w:cs="Times New Roman"/>
          <w:sz w:val="28"/>
          <w:szCs w:val="28"/>
          <w:lang w:val="kk-KZ"/>
        </w:rPr>
        <w:t xml:space="preserve"> жоспарлары бойынша көрсеткіштердің</w:t>
      </w:r>
      <w:r w:rsidRPr="009723E4">
        <w:rPr>
          <w:rFonts w:ascii="Times New Roman" w:hAnsi="Times New Roman" w:cs="Times New Roman"/>
          <w:sz w:val="28"/>
          <w:szCs w:val="28"/>
          <w:lang w:val="kk-KZ"/>
        </w:rPr>
        <w:t xml:space="preserve"> өзгерістерін сипаттайтын матемикалық регрессиялық теңдеу</w:t>
      </w:r>
      <w:bookmarkEnd w:id="44"/>
      <w:r w:rsidRPr="009723E4">
        <w:rPr>
          <w:rFonts w:ascii="Times New Roman" w:hAnsi="Times New Roman" w:cs="Times New Roman"/>
          <w:sz w:val="28"/>
          <w:szCs w:val="28"/>
          <w:lang w:val="kk-KZ"/>
        </w:rPr>
        <w:t>і</w:t>
      </w:r>
    </w:p>
    <w:p w14:paraId="4F0CAC53" w14:textId="77777777" w:rsidR="001D5D8C" w:rsidRDefault="001D5D8C" w:rsidP="001D5D8C">
      <w:pPr>
        <w:pStyle w:val="a3"/>
        <w:rPr>
          <w:rFonts w:ascii="Times New Roman" w:hAnsi="Times New Roman" w:cs="Times New Roman"/>
          <w:sz w:val="28"/>
          <w:szCs w:val="28"/>
          <w:lang w:val="kk-KZ"/>
        </w:rPr>
      </w:pPr>
    </w:p>
    <w:tbl>
      <w:tblPr>
        <w:tblStyle w:val="a8"/>
        <w:tblW w:w="0" w:type="auto"/>
        <w:tblInd w:w="0" w:type="dxa"/>
        <w:tblLook w:val="04A0" w:firstRow="1" w:lastRow="0" w:firstColumn="1" w:lastColumn="0" w:noHBand="0" w:noVBand="1"/>
      </w:tblPr>
      <w:tblGrid>
        <w:gridCol w:w="486"/>
        <w:gridCol w:w="1967"/>
        <w:gridCol w:w="1461"/>
        <w:gridCol w:w="2264"/>
        <w:gridCol w:w="1898"/>
        <w:gridCol w:w="1183"/>
      </w:tblGrid>
      <w:tr w:rsidR="001D5D8C" w14:paraId="6EFA40FC" w14:textId="77777777" w:rsidTr="00AB094E">
        <w:trPr>
          <w:trHeight w:val="410"/>
        </w:trPr>
        <w:tc>
          <w:tcPr>
            <w:tcW w:w="486" w:type="dxa"/>
            <w:tcBorders>
              <w:bottom w:val="nil"/>
            </w:tcBorders>
          </w:tcPr>
          <w:p w14:paraId="343BBC07"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w:t>
            </w:r>
          </w:p>
        </w:tc>
        <w:tc>
          <w:tcPr>
            <w:tcW w:w="1967" w:type="dxa"/>
            <w:tcBorders>
              <w:bottom w:val="nil"/>
            </w:tcBorders>
          </w:tcPr>
          <w:p w14:paraId="72A92425"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Көрсеткіштер</w:t>
            </w:r>
          </w:p>
        </w:tc>
        <w:tc>
          <w:tcPr>
            <w:tcW w:w="1461" w:type="dxa"/>
            <w:tcBorders>
              <w:bottom w:val="nil"/>
            </w:tcBorders>
          </w:tcPr>
          <w:p w14:paraId="5DDC83D8" w14:textId="77777777" w:rsidR="001D5D8C" w:rsidRPr="00944327" w:rsidRDefault="001D5D8C" w:rsidP="00405189">
            <w:pPr>
              <w:pStyle w:val="a3"/>
              <w:rPr>
                <w:rFonts w:ascii="Times New Roman" w:hAnsi="Times New Roman" w:cs="Times New Roman"/>
                <w:sz w:val="28"/>
                <w:szCs w:val="28"/>
              </w:rPr>
            </w:pPr>
            <w:r w:rsidRPr="009723E4">
              <w:rPr>
                <w:rFonts w:ascii="Times New Roman" w:eastAsia="Times New Roman" w:hAnsi="Times New Roman" w:cs="Times New Roman"/>
                <w:sz w:val="28"/>
                <w:szCs w:val="28"/>
              </w:rPr>
              <w:t>Кодталған мән</w:t>
            </w:r>
          </w:p>
        </w:tc>
        <w:tc>
          <w:tcPr>
            <w:tcW w:w="5345" w:type="dxa"/>
            <w:gridSpan w:val="3"/>
          </w:tcPr>
          <w:p w14:paraId="6FBADE97" w14:textId="77777777" w:rsidR="001D5D8C" w:rsidRDefault="001D5D8C" w:rsidP="00405189">
            <w:pPr>
              <w:pStyle w:val="a3"/>
              <w:rPr>
                <w:rFonts w:ascii="Times New Roman" w:hAnsi="Times New Roman" w:cs="Times New Roman"/>
                <w:sz w:val="28"/>
                <w:szCs w:val="28"/>
                <w:lang w:val="kk-KZ"/>
              </w:rPr>
            </w:pPr>
            <w:r w:rsidRPr="009723E4">
              <w:rPr>
                <w:rFonts w:ascii="Times New Roman" w:eastAsia="Times New Roman" w:hAnsi="Times New Roman" w:cs="Times New Roman"/>
                <w:sz w:val="28"/>
                <w:szCs w:val="28"/>
              </w:rPr>
              <w:t>Факторлар мен олардың мәндері</w:t>
            </w:r>
          </w:p>
        </w:tc>
      </w:tr>
      <w:tr w:rsidR="001D5D8C" w14:paraId="4BA6B503" w14:textId="77777777" w:rsidTr="00AB094E">
        <w:trPr>
          <w:trHeight w:val="1029"/>
        </w:trPr>
        <w:tc>
          <w:tcPr>
            <w:tcW w:w="486" w:type="dxa"/>
            <w:tcBorders>
              <w:top w:val="nil"/>
            </w:tcBorders>
          </w:tcPr>
          <w:p w14:paraId="119C06C0" w14:textId="77777777" w:rsidR="001D5D8C" w:rsidRDefault="001D5D8C" w:rsidP="00405189">
            <w:pPr>
              <w:pStyle w:val="a3"/>
              <w:rPr>
                <w:rFonts w:ascii="Times New Roman" w:hAnsi="Times New Roman" w:cs="Times New Roman"/>
                <w:sz w:val="28"/>
                <w:szCs w:val="28"/>
                <w:lang w:val="kk-KZ"/>
              </w:rPr>
            </w:pPr>
          </w:p>
        </w:tc>
        <w:tc>
          <w:tcPr>
            <w:tcW w:w="1967" w:type="dxa"/>
            <w:tcBorders>
              <w:top w:val="nil"/>
            </w:tcBorders>
          </w:tcPr>
          <w:p w14:paraId="29BBA953" w14:textId="77777777" w:rsidR="001D5D8C" w:rsidRDefault="001D5D8C" w:rsidP="00405189">
            <w:pPr>
              <w:pStyle w:val="a3"/>
              <w:rPr>
                <w:rFonts w:ascii="Times New Roman" w:hAnsi="Times New Roman" w:cs="Times New Roman"/>
                <w:sz w:val="28"/>
                <w:szCs w:val="28"/>
                <w:lang w:val="kk-KZ"/>
              </w:rPr>
            </w:pPr>
          </w:p>
        </w:tc>
        <w:tc>
          <w:tcPr>
            <w:tcW w:w="1461" w:type="dxa"/>
            <w:tcBorders>
              <w:top w:val="nil"/>
            </w:tcBorders>
          </w:tcPr>
          <w:p w14:paraId="1F5BAA20" w14:textId="77777777" w:rsidR="001D5D8C" w:rsidRDefault="001D5D8C" w:rsidP="00405189">
            <w:pPr>
              <w:pStyle w:val="a3"/>
              <w:rPr>
                <w:rFonts w:ascii="Times New Roman" w:hAnsi="Times New Roman" w:cs="Times New Roman"/>
                <w:sz w:val="28"/>
                <w:szCs w:val="28"/>
                <w:lang w:val="kk-KZ"/>
              </w:rPr>
            </w:pPr>
          </w:p>
        </w:tc>
        <w:tc>
          <w:tcPr>
            <w:tcW w:w="2264" w:type="dxa"/>
          </w:tcPr>
          <w:p w14:paraId="1A9A405B" w14:textId="77777777" w:rsidR="001D5D8C" w:rsidRPr="009723E4" w:rsidRDefault="001D5D8C" w:rsidP="00405189">
            <w:pPr>
              <w:pStyle w:val="a3"/>
              <w:rPr>
                <w:rFonts w:ascii="Times New Roman" w:eastAsia="Times New Roman" w:hAnsi="Times New Roman" w:cs="Times New Roman"/>
                <w:sz w:val="28"/>
                <w:szCs w:val="28"/>
              </w:rPr>
            </w:pPr>
            <w:bookmarkStart w:id="46" w:name="_Hlk87572201"/>
            <w:r w:rsidRPr="009723E4">
              <w:rPr>
                <w:rFonts w:ascii="Times New Roman" w:eastAsia="Times New Roman" w:hAnsi="Times New Roman" w:cs="Times New Roman"/>
                <w:kern w:val="24"/>
                <w:sz w:val="28"/>
                <w:szCs w:val="28"/>
              </w:rPr>
              <w:t>Х</w:t>
            </w:r>
            <w:r w:rsidRPr="009723E4">
              <w:rPr>
                <w:rFonts w:ascii="Times New Roman" w:eastAsia="Times New Roman" w:hAnsi="Times New Roman" w:cs="Times New Roman"/>
                <w:kern w:val="24"/>
                <w:position w:val="-7"/>
                <w:sz w:val="28"/>
                <w:szCs w:val="28"/>
                <w:vertAlign w:val="subscript"/>
              </w:rPr>
              <w:t>1</w:t>
            </w:r>
            <w:bookmarkEnd w:id="46"/>
            <w:r w:rsidRPr="009723E4">
              <w:rPr>
                <w:rFonts w:ascii="Times New Roman" w:eastAsia="Times New Roman" w:hAnsi="Times New Roman" w:cs="Times New Roman"/>
                <w:sz w:val="28"/>
                <w:szCs w:val="28"/>
              </w:rPr>
              <w:t>- ИО  концентрациясы,</w:t>
            </w:r>
          </w:p>
          <w:p w14:paraId="2AA39569" w14:textId="77777777" w:rsidR="001D5D8C" w:rsidRPr="00B35708" w:rsidRDefault="001D5D8C" w:rsidP="00405189">
            <w:pPr>
              <w:pStyle w:val="a3"/>
              <w:rPr>
                <w:rFonts w:ascii="Times New Roman" w:hAnsi="Times New Roman" w:cs="Times New Roman"/>
                <w:sz w:val="28"/>
                <w:szCs w:val="28"/>
                <w:lang w:val="kk-KZ"/>
              </w:rPr>
            </w:pPr>
            <w:r w:rsidRPr="00B35708">
              <w:rPr>
                <w:rFonts w:ascii="Times New Roman" w:eastAsia="Times New Roman" w:hAnsi="Times New Roman" w:cs="Times New Roman"/>
                <w:sz w:val="28"/>
                <w:szCs w:val="28"/>
              </w:rPr>
              <w:t>10</w:t>
            </w:r>
            <w:r w:rsidRPr="00B35708">
              <w:rPr>
                <w:rFonts w:ascii="Times New Roman" w:eastAsia="Times New Roman" w:hAnsi="Times New Roman" w:cs="Times New Roman"/>
                <w:sz w:val="28"/>
                <w:szCs w:val="28"/>
                <w:vertAlign w:val="superscript"/>
              </w:rPr>
              <w:t>4</w:t>
            </w:r>
            <w:r w:rsidRPr="00B35708">
              <w:rPr>
                <w:rFonts w:ascii="Times New Roman" w:eastAsia="Times New Roman" w:hAnsi="Times New Roman" w:cs="Times New Roman"/>
                <w:sz w:val="28"/>
                <w:szCs w:val="28"/>
              </w:rPr>
              <w:t>бірл/мг</w:t>
            </w:r>
          </w:p>
        </w:tc>
        <w:tc>
          <w:tcPr>
            <w:tcW w:w="1898" w:type="dxa"/>
          </w:tcPr>
          <w:p w14:paraId="60A7B961" w14:textId="77777777" w:rsidR="001D5D8C" w:rsidRDefault="001D5D8C" w:rsidP="00405189">
            <w:pPr>
              <w:pStyle w:val="a3"/>
              <w:rPr>
                <w:rFonts w:ascii="Times New Roman" w:hAnsi="Times New Roman" w:cs="Times New Roman"/>
                <w:sz w:val="28"/>
                <w:szCs w:val="28"/>
                <w:lang w:val="kk-KZ"/>
              </w:rPr>
            </w:pPr>
            <w:r w:rsidRPr="009723E4">
              <w:rPr>
                <w:rFonts w:ascii="Times New Roman" w:eastAsia="Times New Roman" w:hAnsi="Times New Roman" w:cs="Times New Roman"/>
                <w:kern w:val="24"/>
                <w:sz w:val="28"/>
                <w:szCs w:val="28"/>
              </w:rPr>
              <w:t>Х</w:t>
            </w:r>
            <w:r w:rsidRPr="009723E4">
              <w:rPr>
                <w:rFonts w:ascii="Times New Roman" w:eastAsia="Times New Roman" w:hAnsi="Times New Roman" w:cs="Times New Roman"/>
                <w:kern w:val="24"/>
                <w:position w:val="-7"/>
                <w:sz w:val="28"/>
                <w:szCs w:val="28"/>
                <w:vertAlign w:val="subscript"/>
              </w:rPr>
              <w:t>2</w:t>
            </w:r>
            <w:r w:rsidRPr="009723E4">
              <w:rPr>
                <w:rFonts w:ascii="Times New Roman" w:eastAsia="Times New Roman" w:hAnsi="Times New Roman" w:cs="Times New Roman"/>
                <w:sz w:val="28"/>
                <w:szCs w:val="28"/>
              </w:rPr>
              <w:t>- қамыр илегендегі кавитациялық қысым, ати</w:t>
            </w:r>
          </w:p>
        </w:tc>
        <w:tc>
          <w:tcPr>
            <w:tcW w:w="1183" w:type="dxa"/>
          </w:tcPr>
          <w:p w14:paraId="1D7FAF15" w14:textId="77777777" w:rsidR="001D5D8C" w:rsidRPr="009723E4" w:rsidRDefault="001D5D8C" w:rsidP="00405189">
            <w:pPr>
              <w:pStyle w:val="a3"/>
              <w:rPr>
                <w:rFonts w:ascii="Times New Roman" w:eastAsia="Times New Roman" w:hAnsi="Times New Roman" w:cs="Times New Roman"/>
                <w:sz w:val="28"/>
                <w:szCs w:val="28"/>
              </w:rPr>
            </w:pPr>
            <w:r w:rsidRPr="009723E4">
              <w:rPr>
                <w:rFonts w:ascii="Times New Roman" w:eastAsia="Times New Roman" w:hAnsi="Times New Roman" w:cs="Times New Roman"/>
                <w:kern w:val="24"/>
                <w:sz w:val="28"/>
                <w:szCs w:val="28"/>
              </w:rPr>
              <w:t>х</w:t>
            </w:r>
            <w:r w:rsidRPr="009723E4">
              <w:rPr>
                <w:rFonts w:ascii="Times New Roman" w:eastAsia="Times New Roman" w:hAnsi="Times New Roman" w:cs="Times New Roman"/>
                <w:kern w:val="24"/>
                <w:position w:val="-7"/>
                <w:sz w:val="28"/>
                <w:szCs w:val="28"/>
                <w:vertAlign w:val="subscript"/>
              </w:rPr>
              <w:t>3</w:t>
            </w:r>
          </w:p>
          <w:p w14:paraId="466C813C" w14:textId="77777777" w:rsidR="001D5D8C" w:rsidRDefault="001D5D8C" w:rsidP="00405189">
            <w:pPr>
              <w:pStyle w:val="a3"/>
              <w:rPr>
                <w:rFonts w:ascii="Times New Roman" w:hAnsi="Times New Roman" w:cs="Times New Roman"/>
                <w:sz w:val="28"/>
                <w:szCs w:val="28"/>
                <w:lang w:val="kk-KZ"/>
              </w:rPr>
            </w:pPr>
            <w:r w:rsidRPr="009723E4">
              <w:rPr>
                <w:rFonts w:ascii="Times New Roman" w:eastAsia="Times New Roman" w:hAnsi="Times New Roman" w:cs="Times New Roman"/>
                <w:kern w:val="24"/>
                <w:sz w:val="28"/>
                <w:szCs w:val="28"/>
              </w:rPr>
              <w:t>Қамыр илеу уақыты, мин</w:t>
            </w:r>
          </w:p>
        </w:tc>
      </w:tr>
      <w:tr w:rsidR="001D5D8C" w14:paraId="6775FC98" w14:textId="77777777" w:rsidTr="00AB094E">
        <w:tc>
          <w:tcPr>
            <w:tcW w:w="486" w:type="dxa"/>
          </w:tcPr>
          <w:p w14:paraId="557B023D" w14:textId="77777777" w:rsidR="001D5D8C" w:rsidRPr="009723E4" w:rsidRDefault="001D5D8C" w:rsidP="00405189">
            <w:pPr>
              <w:pStyle w:val="a3"/>
              <w:rPr>
                <w:rFonts w:ascii="Times New Roman" w:hAnsi="Times New Roman" w:cs="Times New Roman"/>
                <w:sz w:val="28"/>
                <w:szCs w:val="28"/>
              </w:rPr>
            </w:pPr>
            <w:r w:rsidRPr="009723E4">
              <w:rPr>
                <w:rFonts w:ascii="Times New Roman" w:hAnsi="Times New Roman" w:cs="Times New Roman"/>
                <w:sz w:val="28"/>
                <w:szCs w:val="28"/>
              </w:rPr>
              <w:t>1</w:t>
            </w:r>
          </w:p>
        </w:tc>
        <w:tc>
          <w:tcPr>
            <w:tcW w:w="1967" w:type="dxa"/>
          </w:tcPr>
          <w:p w14:paraId="6B11C94E" w14:textId="682A8467" w:rsidR="001D5D8C" w:rsidRPr="00C30E9D" w:rsidRDefault="001D5D8C" w:rsidP="00405189">
            <w:pPr>
              <w:pStyle w:val="a3"/>
              <w:rPr>
                <w:rFonts w:ascii="Times New Roman" w:eastAsia="Times New Roman" w:hAnsi="Times New Roman" w:cs="Times New Roman"/>
                <w:sz w:val="28"/>
                <w:szCs w:val="28"/>
                <w:lang w:val="kk-KZ"/>
              </w:rPr>
            </w:pPr>
            <w:r w:rsidRPr="009723E4">
              <w:rPr>
                <w:rFonts w:ascii="Times New Roman" w:eastAsia="Times New Roman" w:hAnsi="Times New Roman" w:cs="Times New Roman"/>
                <w:sz w:val="28"/>
                <w:szCs w:val="28"/>
              </w:rPr>
              <w:t>Жоғарғы</w:t>
            </w:r>
            <w:r w:rsidR="00C30E9D">
              <w:rPr>
                <w:rFonts w:ascii="Times New Roman" w:eastAsia="Times New Roman" w:hAnsi="Times New Roman" w:cs="Times New Roman"/>
                <w:sz w:val="28"/>
                <w:szCs w:val="28"/>
                <w:lang w:val="kk-KZ"/>
              </w:rPr>
              <w:t xml:space="preserve"> </w:t>
            </w:r>
            <w:r w:rsidRPr="009723E4">
              <w:rPr>
                <w:rFonts w:ascii="Times New Roman" w:eastAsia="Times New Roman" w:hAnsi="Times New Roman" w:cs="Times New Roman"/>
                <w:sz w:val="28"/>
                <w:szCs w:val="28"/>
              </w:rPr>
              <w:t>деңге</w:t>
            </w:r>
            <w:r w:rsidR="00C30E9D">
              <w:rPr>
                <w:rFonts w:ascii="Times New Roman" w:eastAsia="Times New Roman" w:hAnsi="Times New Roman" w:cs="Times New Roman"/>
                <w:sz w:val="28"/>
                <w:szCs w:val="28"/>
                <w:lang w:val="kk-KZ"/>
              </w:rPr>
              <w:t>й</w:t>
            </w:r>
          </w:p>
        </w:tc>
        <w:tc>
          <w:tcPr>
            <w:tcW w:w="1461" w:type="dxa"/>
          </w:tcPr>
          <w:p w14:paraId="2464ABCD" w14:textId="77777777" w:rsidR="001D5D8C" w:rsidRPr="009723E4" w:rsidRDefault="001D5D8C" w:rsidP="00405189">
            <w:pPr>
              <w:pStyle w:val="a3"/>
              <w:rPr>
                <w:rFonts w:ascii="Times New Roman" w:hAnsi="Times New Roman" w:cs="Times New Roman"/>
                <w:sz w:val="28"/>
                <w:szCs w:val="28"/>
              </w:rPr>
            </w:pPr>
            <w:r w:rsidRPr="009723E4">
              <w:rPr>
                <w:rFonts w:ascii="Times New Roman" w:hAnsi="Times New Roman" w:cs="Times New Roman"/>
                <w:sz w:val="28"/>
                <w:szCs w:val="28"/>
              </w:rPr>
              <w:t>+</w:t>
            </w:r>
          </w:p>
        </w:tc>
        <w:tc>
          <w:tcPr>
            <w:tcW w:w="2264" w:type="dxa"/>
          </w:tcPr>
          <w:p w14:paraId="451F91B1"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25</w:t>
            </w:r>
          </w:p>
        </w:tc>
        <w:tc>
          <w:tcPr>
            <w:tcW w:w="1898" w:type="dxa"/>
          </w:tcPr>
          <w:p w14:paraId="6725124F"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2</w:t>
            </w:r>
          </w:p>
        </w:tc>
        <w:tc>
          <w:tcPr>
            <w:tcW w:w="1183" w:type="dxa"/>
          </w:tcPr>
          <w:p w14:paraId="143C46D4"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10</w:t>
            </w:r>
          </w:p>
        </w:tc>
      </w:tr>
      <w:tr w:rsidR="001D5D8C" w14:paraId="24CD3C0F" w14:textId="77777777" w:rsidTr="00AB094E">
        <w:tc>
          <w:tcPr>
            <w:tcW w:w="486" w:type="dxa"/>
          </w:tcPr>
          <w:p w14:paraId="34683B4C"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2</w:t>
            </w:r>
          </w:p>
        </w:tc>
        <w:tc>
          <w:tcPr>
            <w:tcW w:w="1967" w:type="dxa"/>
          </w:tcPr>
          <w:p w14:paraId="1DB7918D" w14:textId="77777777" w:rsidR="001D5D8C" w:rsidRDefault="001D5D8C" w:rsidP="00405189">
            <w:pPr>
              <w:pStyle w:val="a3"/>
              <w:rPr>
                <w:rFonts w:ascii="Times New Roman" w:hAnsi="Times New Roman" w:cs="Times New Roman"/>
                <w:sz w:val="28"/>
                <w:szCs w:val="28"/>
                <w:lang w:val="kk-KZ"/>
              </w:rPr>
            </w:pPr>
            <w:r w:rsidRPr="009723E4">
              <w:rPr>
                <w:rFonts w:ascii="Times New Roman" w:eastAsia="Times New Roman" w:hAnsi="Times New Roman" w:cs="Times New Roman"/>
                <w:sz w:val="28"/>
                <w:szCs w:val="28"/>
              </w:rPr>
              <w:t>Нолдік деңгей</w:t>
            </w:r>
          </w:p>
        </w:tc>
        <w:tc>
          <w:tcPr>
            <w:tcW w:w="1461" w:type="dxa"/>
          </w:tcPr>
          <w:p w14:paraId="265797E1"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0</w:t>
            </w:r>
          </w:p>
        </w:tc>
        <w:tc>
          <w:tcPr>
            <w:tcW w:w="2264" w:type="dxa"/>
          </w:tcPr>
          <w:p w14:paraId="096A5B6C"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15</w:t>
            </w:r>
          </w:p>
        </w:tc>
        <w:tc>
          <w:tcPr>
            <w:tcW w:w="1898" w:type="dxa"/>
          </w:tcPr>
          <w:p w14:paraId="5041F90D"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1,5</w:t>
            </w:r>
          </w:p>
        </w:tc>
        <w:tc>
          <w:tcPr>
            <w:tcW w:w="1183" w:type="dxa"/>
          </w:tcPr>
          <w:p w14:paraId="0DFC581E"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7,5</w:t>
            </w:r>
          </w:p>
        </w:tc>
      </w:tr>
      <w:tr w:rsidR="001D5D8C" w14:paraId="77EC88A6" w14:textId="77777777" w:rsidTr="00AB094E">
        <w:tc>
          <w:tcPr>
            <w:tcW w:w="486" w:type="dxa"/>
          </w:tcPr>
          <w:p w14:paraId="7085D806"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3</w:t>
            </w:r>
          </w:p>
        </w:tc>
        <w:tc>
          <w:tcPr>
            <w:tcW w:w="1967" w:type="dxa"/>
          </w:tcPr>
          <w:p w14:paraId="59BD5072" w14:textId="77777777" w:rsidR="001D5D8C" w:rsidRDefault="001D5D8C" w:rsidP="00405189">
            <w:pPr>
              <w:pStyle w:val="a3"/>
              <w:rPr>
                <w:rFonts w:ascii="Times New Roman" w:hAnsi="Times New Roman" w:cs="Times New Roman"/>
                <w:sz w:val="28"/>
                <w:szCs w:val="28"/>
                <w:lang w:val="kk-KZ"/>
              </w:rPr>
            </w:pPr>
            <w:r w:rsidRPr="009723E4">
              <w:rPr>
                <w:rFonts w:ascii="Times New Roman" w:eastAsia="Times New Roman" w:hAnsi="Times New Roman" w:cs="Times New Roman"/>
                <w:sz w:val="28"/>
                <w:szCs w:val="28"/>
              </w:rPr>
              <w:t>Төменгі деңгей</w:t>
            </w:r>
          </w:p>
        </w:tc>
        <w:tc>
          <w:tcPr>
            <w:tcW w:w="1461" w:type="dxa"/>
          </w:tcPr>
          <w:p w14:paraId="4EC3FF67"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w:t>
            </w:r>
          </w:p>
        </w:tc>
        <w:tc>
          <w:tcPr>
            <w:tcW w:w="2264" w:type="dxa"/>
          </w:tcPr>
          <w:p w14:paraId="5029F207"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5</w:t>
            </w:r>
          </w:p>
        </w:tc>
        <w:tc>
          <w:tcPr>
            <w:tcW w:w="1898" w:type="dxa"/>
          </w:tcPr>
          <w:p w14:paraId="7436C7B0"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1</w:t>
            </w:r>
          </w:p>
        </w:tc>
        <w:tc>
          <w:tcPr>
            <w:tcW w:w="1183" w:type="dxa"/>
          </w:tcPr>
          <w:p w14:paraId="7497A046"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5</w:t>
            </w:r>
          </w:p>
        </w:tc>
      </w:tr>
      <w:tr w:rsidR="001D5D8C" w14:paraId="2253FA4A" w14:textId="77777777" w:rsidTr="00AB094E">
        <w:tc>
          <w:tcPr>
            <w:tcW w:w="486" w:type="dxa"/>
          </w:tcPr>
          <w:p w14:paraId="484345CF"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4</w:t>
            </w:r>
          </w:p>
        </w:tc>
        <w:tc>
          <w:tcPr>
            <w:tcW w:w="1967" w:type="dxa"/>
          </w:tcPr>
          <w:p w14:paraId="57D9F9A1" w14:textId="77777777" w:rsidR="001D5D8C" w:rsidRDefault="001D5D8C" w:rsidP="00405189">
            <w:pPr>
              <w:pStyle w:val="a3"/>
              <w:rPr>
                <w:rFonts w:ascii="Times New Roman" w:hAnsi="Times New Roman" w:cs="Times New Roman"/>
                <w:sz w:val="28"/>
                <w:szCs w:val="28"/>
                <w:lang w:val="kk-KZ"/>
              </w:rPr>
            </w:pPr>
            <w:r w:rsidRPr="009723E4">
              <w:rPr>
                <w:rFonts w:ascii="Times New Roman" w:eastAsia="Times New Roman" w:hAnsi="Times New Roman" w:cs="Times New Roman"/>
                <w:sz w:val="28"/>
                <w:szCs w:val="28"/>
              </w:rPr>
              <w:t xml:space="preserve">Интервал  </w:t>
            </w:r>
          </w:p>
        </w:tc>
        <w:tc>
          <w:tcPr>
            <w:tcW w:w="1461" w:type="dxa"/>
          </w:tcPr>
          <w:p w14:paraId="604A70C0" w14:textId="77777777" w:rsidR="001D5D8C" w:rsidRDefault="001D5D8C" w:rsidP="00405189">
            <w:pPr>
              <w:pStyle w:val="a3"/>
              <w:rPr>
                <w:rFonts w:ascii="Times New Roman" w:hAnsi="Times New Roman" w:cs="Times New Roman"/>
                <w:sz w:val="28"/>
                <w:szCs w:val="28"/>
                <w:lang w:val="kk-KZ"/>
              </w:rPr>
            </w:pPr>
          </w:p>
        </w:tc>
        <w:tc>
          <w:tcPr>
            <w:tcW w:w="2264" w:type="dxa"/>
          </w:tcPr>
          <w:p w14:paraId="22D458BB"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10</w:t>
            </w:r>
          </w:p>
        </w:tc>
        <w:tc>
          <w:tcPr>
            <w:tcW w:w="1898" w:type="dxa"/>
          </w:tcPr>
          <w:p w14:paraId="475CD5C0"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0,5</w:t>
            </w:r>
          </w:p>
        </w:tc>
        <w:tc>
          <w:tcPr>
            <w:tcW w:w="1183" w:type="dxa"/>
          </w:tcPr>
          <w:p w14:paraId="4F80FC18" w14:textId="77777777" w:rsidR="001D5D8C" w:rsidRDefault="001D5D8C" w:rsidP="00405189">
            <w:pPr>
              <w:pStyle w:val="a3"/>
              <w:rPr>
                <w:rFonts w:ascii="Times New Roman" w:hAnsi="Times New Roman" w:cs="Times New Roman"/>
                <w:sz w:val="28"/>
                <w:szCs w:val="28"/>
                <w:lang w:val="kk-KZ"/>
              </w:rPr>
            </w:pPr>
            <w:r w:rsidRPr="009723E4">
              <w:rPr>
                <w:rFonts w:ascii="Times New Roman" w:hAnsi="Times New Roman" w:cs="Times New Roman"/>
                <w:sz w:val="28"/>
                <w:szCs w:val="28"/>
              </w:rPr>
              <w:t>2,5</w:t>
            </w:r>
          </w:p>
        </w:tc>
      </w:tr>
    </w:tbl>
    <w:p w14:paraId="0AB5ACFF" w14:textId="77777777" w:rsidR="001D5D8C" w:rsidRDefault="001D5D8C" w:rsidP="001D5D8C">
      <w:pPr>
        <w:pStyle w:val="a3"/>
        <w:rPr>
          <w:rFonts w:ascii="Times New Roman" w:hAnsi="Times New Roman" w:cs="Times New Roman"/>
          <w:sz w:val="28"/>
          <w:szCs w:val="28"/>
          <w:lang w:val="kk-KZ"/>
        </w:rPr>
      </w:pPr>
    </w:p>
    <w:p w14:paraId="76BA6A61" w14:textId="57E0EC0D" w:rsidR="001D5D8C" w:rsidRPr="009723E4" w:rsidRDefault="001D5D8C" w:rsidP="008D5FBD">
      <w:pPr>
        <w:pStyle w:val="a3"/>
        <w:ind w:firstLine="709"/>
        <w:jc w:val="both"/>
        <w:rPr>
          <w:rFonts w:ascii="Times New Roman" w:eastAsia="Times New Roman" w:hAnsi="Times New Roman" w:cs="Times New Roman"/>
          <w:sz w:val="28"/>
          <w:szCs w:val="28"/>
          <w:lang w:val="kk-KZ"/>
        </w:rPr>
      </w:pPr>
      <w:r w:rsidRPr="009723E4">
        <w:rPr>
          <w:rFonts w:ascii="Times New Roman" w:eastAsia="Times New Roman" w:hAnsi="Times New Roman" w:cs="Times New Roman"/>
          <w:sz w:val="28"/>
          <w:szCs w:val="28"/>
          <w:lang w:val="kk-KZ"/>
        </w:rPr>
        <w:t xml:space="preserve">Зерттеу нәтижелері  бойынша коп факторлы </w:t>
      </w:r>
      <w:r w:rsidRPr="009723E4">
        <w:rPr>
          <w:rFonts w:ascii="Times New Roman" w:eastAsia="Times New Roman" w:hAnsi="Times New Roman" w:cs="Times New Roman"/>
          <w:sz w:val="28"/>
          <w:szCs w:val="28"/>
          <w:vertAlign w:val="subscript"/>
          <w:lang w:val="kk-KZ"/>
        </w:rPr>
        <w:t>2</w:t>
      </w:r>
      <w:r w:rsidRPr="009723E4">
        <w:rPr>
          <w:rFonts w:ascii="Times New Roman" w:eastAsia="Times New Roman" w:hAnsi="Times New Roman" w:cs="Times New Roman"/>
          <w:sz w:val="28"/>
          <w:szCs w:val="28"/>
          <w:vertAlign w:val="superscript"/>
          <w:lang w:val="kk-KZ"/>
        </w:rPr>
        <w:t xml:space="preserve">3 </w:t>
      </w:r>
      <w:r w:rsidRPr="009723E4">
        <w:rPr>
          <w:rFonts w:ascii="Times New Roman" w:eastAsia="Times New Roman" w:hAnsi="Times New Roman" w:cs="Times New Roman"/>
          <w:sz w:val="28"/>
          <w:szCs w:val="28"/>
          <w:lang w:val="kk-KZ"/>
        </w:rPr>
        <w:t>жоспарлы математикалық регрессиялық теңдеулер  жоғарғы, нольдік, төменгі деңгей және интервалда көрсетілген көрсеткіштерінің  мәндері таңдалынып алынды. Осы кест</w:t>
      </w:r>
      <w:r w:rsidR="00C30E9D">
        <w:rPr>
          <w:rFonts w:ascii="Times New Roman" w:eastAsia="Times New Roman" w:hAnsi="Times New Roman" w:cs="Times New Roman"/>
          <w:sz w:val="28"/>
          <w:szCs w:val="28"/>
          <w:lang w:val="kk-KZ"/>
        </w:rPr>
        <w:t xml:space="preserve">еде   </w:t>
      </w:r>
      <w:r w:rsidRPr="009723E4">
        <w:rPr>
          <w:rFonts w:ascii="Times New Roman" w:eastAsia="Times New Roman" w:hAnsi="Times New Roman" w:cs="Times New Roman"/>
          <w:sz w:val="28"/>
          <w:szCs w:val="28"/>
          <w:lang w:val="kk-KZ"/>
        </w:rPr>
        <w:t xml:space="preserve"> берілген мәндер: </w:t>
      </w:r>
    </w:p>
    <w:p w14:paraId="689010D5" w14:textId="77777777" w:rsidR="001D5D8C" w:rsidRPr="009723E4" w:rsidRDefault="001D5D8C" w:rsidP="008D5FBD">
      <w:pPr>
        <w:pStyle w:val="a3"/>
        <w:ind w:firstLine="709"/>
        <w:jc w:val="both"/>
        <w:rPr>
          <w:rFonts w:ascii="Times New Roman" w:eastAsia="Times New Roman" w:hAnsi="Times New Roman" w:cs="Times New Roman"/>
          <w:kern w:val="24"/>
          <w:position w:val="-7"/>
          <w:sz w:val="28"/>
          <w:szCs w:val="28"/>
          <w:lang w:val="kk-KZ"/>
        </w:rPr>
      </w:pPr>
      <w:r w:rsidRPr="009723E4">
        <w:rPr>
          <w:rFonts w:ascii="Times New Roman" w:eastAsia="Times New Roman" w:hAnsi="Times New Roman" w:cs="Times New Roman"/>
          <w:kern w:val="24"/>
          <w:sz w:val="28"/>
          <w:szCs w:val="28"/>
          <w:lang w:val="kk-KZ"/>
        </w:rPr>
        <w:t>Х</w:t>
      </w:r>
      <w:r w:rsidRPr="009723E4">
        <w:rPr>
          <w:rFonts w:ascii="Times New Roman" w:eastAsia="Times New Roman" w:hAnsi="Times New Roman" w:cs="Times New Roman"/>
          <w:kern w:val="24"/>
          <w:position w:val="-7"/>
          <w:sz w:val="28"/>
          <w:szCs w:val="28"/>
          <w:vertAlign w:val="subscript"/>
          <w:lang w:val="kk-KZ"/>
        </w:rPr>
        <w:t>1</w:t>
      </w:r>
      <w:r w:rsidRPr="009723E4">
        <w:rPr>
          <w:rFonts w:ascii="Times New Roman" w:eastAsia="Times New Roman" w:hAnsi="Times New Roman" w:cs="Times New Roman"/>
          <w:kern w:val="24"/>
          <w:position w:val="-7"/>
          <w:sz w:val="28"/>
          <w:szCs w:val="28"/>
          <w:lang w:val="kk-KZ"/>
        </w:rPr>
        <w:t xml:space="preserve">- Ионозон концентрациясы, </w:t>
      </w:r>
      <w:r w:rsidRPr="00405189">
        <w:rPr>
          <w:rFonts w:ascii="Times New Roman" w:eastAsia="Times New Roman" w:hAnsi="Times New Roman" w:cs="Times New Roman"/>
          <w:sz w:val="28"/>
          <w:szCs w:val="28"/>
          <w:vertAlign w:val="subscript"/>
          <w:lang w:val="kk-KZ"/>
        </w:rPr>
        <w:t>10</w:t>
      </w:r>
      <w:r w:rsidRPr="00405189">
        <w:rPr>
          <w:rFonts w:ascii="Times New Roman" w:eastAsia="Times New Roman" w:hAnsi="Times New Roman" w:cs="Times New Roman"/>
          <w:sz w:val="28"/>
          <w:szCs w:val="28"/>
          <w:vertAlign w:val="superscript"/>
          <w:lang w:val="kk-KZ"/>
        </w:rPr>
        <w:t>4</w:t>
      </w:r>
      <w:r w:rsidRPr="009723E4">
        <w:rPr>
          <w:rFonts w:ascii="Times New Roman" w:eastAsia="Times New Roman" w:hAnsi="Times New Roman" w:cs="Times New Roman"/>
          <w:sz w:val="28"/>
          <w:szCs w:val="28"/>
          <w:vertAlign w:val="subscript"/>
          <w:lang w:val="kk-KZ"/>
        </w:rPr>
        <w:t>бірл</w:t>
      </w:r>
      <w:r w:rsidRPr="00405189">
        <w:rPr>
          <w:rFonts w:ascii="Times New Roman" w:eastAsia="Times New Roman" w:hAnsi="Times New Roman" w:cs="Times New Roman"/>
          <w:sz w:val="28"/>
          <w:szCs w:val="28"/>
          <w:vertAlign w:val="subscript"/>
          <w:lang w:val="kk-KZ"/>
        </w:rPr>
        <w:t>/мг</w:t>
      </w:r>
      <w:r w:rsidRPr="009723E4">
        <w:rPr>
          <w:rFonts w:ascii="Times New Roman" w:eastAsia="Times New Roman" w:hAnsi="Times New Roman" w:cs="Times New Roman"/>
          <w:sz w:val="28"/>
          <w:szCs w:val="28"/>
          <w:vertAlign w:val="subscript"/>
          <w:lang w:val="kk-KZ"/>
        </w:rPr>
        <w:t>;</w:t>
      </w:r>
      <w:r w:rsidRPr="009723E4">
        <w:rPr>
          <w:rFonts w:ascii="Times New Roman" w:eastAsia="Times New Roman" w:hAnsi="Times New Roman" w:cs="Times New Roman"/>
          <w:kern w:val="24"/>
          <w:position w:val="-7"/>
          <w:sz w:val="28"/>
          <w:szCs w:val="28"/>
          <w:lang w:val="kk-KZ"/>
        </w:rPr>
        <w:t xml:space="preserve"> </w:t>
      </w:r>
    </w:p>
    <w:p w14:paraId="79E2B67C" w14:textId="77777777" w:rsidR="001D5D8C" w:rsidRPr="009723E4" w:rsidRDefault="001D5D8C" w:rsidP="008D5FBD">
      <w:pPr>
        <w:pStyle w:val="a3"/>
        <w:ind w:firstLine="709"/>
        <w:jc w:val="both"/>
        <w:rPr>
          <w:rFonts w:ascii="Times New Roman" w:eastAsia="Times New Roman" w:hAnsi="Times New Roman" w:cs="Times New Roman"/>
          <w:kern w:val="24"/>
          <w:position w:val="-7"/>
          <w:sz w:val="28"/>
          <w:szCs w:val="28"/>
          <w:lang w:val="kk-KZ"/>
        </w:rPr>
      </w:pPr>
      <w:r w:rsidRPr="009723E4">
        <w:rPr>
          <w:rFonts w:ascii="Times New Roman" w:eastAsia="Times New Roman" w:hAnsi="Times New Roman" w:cs="Times New Roman"/>
          <w:kern w:val="24"/>
          <w:sz w:val="28"/>
          <w:szCs w:val="28"/>
          <w:lang w:val="kk-KZ"/>
        </w:rPr>
        <w:t>Х</w:t>
      </w:r>
      <w:r w:rsidRPr="009723E4">
        <w:rPr>
          <w:rFonts w:ascii="Times New Roman" w:eastAsia="Times New Roman" w:hAnsi="Times New Roman" w:cs="Times New Roman"/>
          <w:kern w:val="24"/>
          <w:position w:val="-7"/>
          <w:sz w:val="28"/>
          <w:szCs w:val="28"/>
          <w:vertAlign w:val="subscript"/>
          <w:lang w:val="kk-KZ"/>
        </w:rPr>
        <w:t xml:space="preserve">2 – </w:t>
      </w:r>
      <w:r w:rsidRPr="009723E4">
        <w:rPr>
          <w:rFonts w:ascii="Times New Roman" w:eastAsia="Times New Roman" w:hAnsi="Times New Roman" w:cs="Times New Roman"/>
          <w:kern w:val="24"/>
          <w:position w:val="-7"/>
          <w:sz w:val="28"/>
          <w:szCs w:val="28"/>
          <w:lang w:val="kk-KZ"/>
        </w:rPr>
        <w:t>Қамыр илегендегі берілген кавитациялық қысым, ати</w:t>
      </w:r>
    </w:p>
    <w:p w14:paraId="097F9D99" w14:textId="77777777" w:rsidR="001D5D8C" w:rsidRPr="009723E4" w:rsidRDefault="001D5D8C" w:rsidP="008D5FBD">
      <w:pPr>
        <w:pStyle w:val="a3"/>
        <w:ind w:firstLine="709"/>
        <w:jc w:val="both"/>
        <w:rPr>
          <w:rFonts w:ascii="Times New Roman" w:eastAsia="Times New Roman" w:hAnsi="Times New Roman" w:cs="Times New Roman"/>
          <w:sz w:val="28"/>
          <w:szCs w:val="28"/>
          <w:lang w:val="kk-KZ"/>
        </w:rPr>
      </w:pPr>
      <w:r w:rsidRPr="009723E4">
        <w:rPr>
          <w:rFonts w:ascii="Times New Roman" w:eastAsia="Times New Roman" w:hAnsi="Times New Roman" w:cs="Times New Roman"/>
          <w:kern w:val="24"/>
          <w:sz w:val="28"/>
          <w:szCs w:val="28"/>
        </w:rPr>
        <w:t>Х</w:t>
      </w:r>
      <w:r w:rsidRPr="009723E4">
        <w:rPr>
          <w:rFonts w:ascii="Times New Roman" w:eastAsia="Times New Roman" w:hAnsi="Times New Roman" w:cs="Times New Roman"/>
          <w:kern w:val="24"/>
          <w:position w:val="-7"/>
          <w:sz w:val="28"/>
          <w:szCs w:val="28"/>
          <w:vertAlign w:val="subscript"/>
        </w:rPr>
        <w:t xml:space="preserve">3- </w:t>
      </w:r>
      <w:r w:rsidRPr="009723E4">
        <w:rPr>
          <w:rFonts w:ascii="Times New Roman" w:eastAsia="Times New Roman" w:hAnsi="Times New Roman" w:cs="Times New Roman"/>
          <w:kern w:val="24"/>
          <w:position w:val="-7"/>
          <w:sz w:val="28"/>
          <w:szCs w:val="28"/>
        </w:rPr>
        <w:t>Қамыр илеуге</w:t>
      </w:r>
      <w:r w:rsidRPr="009723E4">
        <w:rPr>
          <w:rFonts w:ascii="Times New Roman" w:eastAsia="Times New Roman" w:hAnsi="Times New Roman" w:cs="Times New Roman"/>
          <w:kern w:val="24"/>
          <w:position w:val="-7"/>
          <w:sz w:val="28"/>
          <w:szCs w:val="28"/>
          <w:vertAlign w:val="subscript"/>
        </w:rPr>
        <w:t xml:space="preserve"> </w:t>
      </w:r>
      <w:r w:rsidRPr="009723E4">
        <w:rPr>
          <w:rFonts w:ascii="Times New Roman" w:eastAsia="Times New Roman" w:hAnsi="Times New Roman" w:cs="Times New Roman"/>
          <w:kern w:val="24"/>
          <w:position w:val="-7"/>
          <w:sz w:val="28"/>
          <w:szCs w:val="28"/>
        </w:rPr>
        <w:t>кеткен уакыт, мин;</w:t>
      </w:r>
      <w:r w:rsidRPr="009723E4">
        <w:rPr>
          <w:rFonts w:ascii="Times New Roman" w:eastAsia="Times New Roman" w:hAnsi="Times New Roman" w:cs="Times New Roman"/>
          <w:sz w:val="28"/>
          <w:szCs w:val="28"/>
          <w:lang w:val="kk-KZ"/>
        </w:rPr>
        <w:t xml:space="preserve"> </w:t>
      </w:r>
    </w:p>
    <w:p w14:paraId="7FCDB571" w14:textId="7FA4A0ED" w:rsidR="001D5D8C" w:rsidRDefault="001D5D8C" w:rsidP="008D5FBD">
      <w:pPr>
        <w:pStyle w:val="a3"/>
        <w:ind w:firstLine="709"/>
        <w:jc w:val="both"/>
        <w:rPr>
          <w:rFonts w:ascii="Times New Roman" w:eastAsia="Times New Roman" w:hAnsi="Times New Roman" w:cs="Times New Roman"/>
          <w:sz w:val="28"/>
          <w:szCs w:val="28"/>
          <w:lang w:val="kk-KZ" w:eastAsia="ru-RU"/>
        </w:rPr>
      </w:pPr>
      <w:bookmarkStart w:id="47" w:name="_Hlk87571101"/>
      <w:r w:rsidRPr="00405189">
        <w:rPr>
          <w:rFonts w:ascii="Times New Roman" w:eastAsia="Times New Roman" w:hAnsi="Times New Roman" w:cs="Times New Roman"/>
          <w:sz w:val="28"/>
          <w:szCs w:val="28"/>
          <w:lang w:val="kk-KZ" w:eastAsia="ru-RU"/>
        </w:rPr>
        <w:t>Есептеудің бірінші кезеңі</w:t>
      </w:r>
      <w:r w:rsidRPr="009723E4">
        <w:rPr>
          <w:rFonts w:ascii="Times New Roman" w:eastAsia="Times New Roman" w:hAnsi="Times New Roman" w:cs="Times New Roman"/>
          <w:sz w:val="28"/>
          <w:szCs w:val="28"/>
          <w:lang w:val="kk-KZ" w:eastAsia="ru-RU"/>
        </w:rPr>
        <w:t xml:space="preserve">нде 3-ші класс бидай ұнының </w:t>
      </w:r>
      <w:r w:rsidR="00DD1C9F">
        <w:rPr>
          <w:rFonts w:ascii="Times New Roman" w:eastAsia="Times New Roman" w:hAnsi="Times New Roman" w:cs="Times New Roman"/>
          <w:sz w:val="28"/>
          <w:szCs w:val="28"/>
          <w:lang w:val="kk-KZ" w:eastAsia="ru-RU"/>
        </w:rPr>
        <w:t>физикалық</w:t>
      </w:r>
      <w:r w:rsidRPr="009723E4">
        <w:rPr>
          <w:rFonts w:ascii="Times New Roman" w:eastAsia="Times New Roman" w:hAnsi="Times New Roman" w:cs="Times New Roman"/>
          <w:sz w:val="28"/>
          <w:szCs w:val="28"/>
          <w:lang w:val="kk-KZ" w:eastAsia="ru-RU"/>
        </w:rPr>
        <w:t>- химиялық көрсеткіштері бойынша төмендегі мәндер алынды.</w:t>
      </w:r>
    </w:p>
    <w:p w14:paraId="11B6BF77" w14:textId="4C2EC96D" w:rsidR="001D5D8C" w:rsidRPr="00F30A06" w:rsidRDefault="001D5D8C" w:rsidP="008D5FBD">
      <w:pPr>
        <w:pStyle w:val="a3"/>
        <w:ind w:firstLine="709"/>
        <w:jc w:val="both"/>
        <w:rPr>
          <w:rFonts w:ascii="Times New Roman" w:eastAsia="Times New Roman" w:hAnsi="Times New Roman" w:cs="Times New Roman"/>
          <w:sz w:val="28"/>
          <w:szCs w:val="28"/>
          <w:lang w:val="kk-KZ" w:eastAsia="ru-RU"/>
        </w:rPr>
      </w:pPr>
      <w:r w:rsidRPr="00347CF4">
        <w:rPr>
          <w:rFonts w:ascii="Times New Roman" w:eastAsia="Times New Roman" w:hAnsi="Times New Roman" w:cs="Times New Roman"/>
          <w:bCs/>
          <w:color w:val="000000"/>
          <w:sz w:val="28"/>
          <w:szCs w:val="28"/>
          <w:lang w:eastAsia="ru-RU"/>
        </w:rPr>
        <w:t>Келесі регрессия теңдеулерін ал</w:t>
      </w:r>
      <w:r w:rsidRPr="00347CF4">
        <w:rPr>
          <w:rFonts w:ascii="Times New Roman" w:eastAsia="Times New Roman" w:hAnsi="Times New Roman" w:cs="Times New Roman"/>
          <w:bCs/>
          <w:color w:val="000000"/>
          <w:sz w:val="28"/>
          <w:szCs w:val="28"/>
          <w:lang w:val="kk-KZ" w:eastAsia="ru-RU"/>
        </w:rPr>
        <w:t>ам</w:t>
      </w:r>
      <w:r w:rsidRPr="00347CF4">
        <w:rPr>
          <w:rFonts w:ascii="Times New Roman" w:eastAsia="Times New Roman" w:hAnsi="Times New Roman" w:cs="Times New Roman"/>
          <w:bCs/>
          <w:color w:val="000000"/>
          <w:sz w:val="28"/>
          <w:szCs w:val="28"/>
          <w:lang w:eastAsia="ru-RU"/>
        </w:rPr>
        <w:t>ыз</w:t>
      </w:r>
      <w:r w:rsidR="00F30A06">
        <w:rPr>
          <w:rFonts w:ascii="Times New Roman" w:eastAsia="Times New Roman" w:hAnsi="Times New Roman" w:cs="Times New Roman"/>
          <w:bCs/>
          <w:color w:val="000000"/>
          <w:sz w:val="28"/>
          <w:szCs w:val="28"/>
          <w:lang w:val="kk-KZ" w:eastAsia="ru-RU"/>
        </w:rPr>
        <w:t xml:space="preserve"> </w:t>
      </w:r>
    </w:p>
    <w:bookmarkEnd w:id="47"/>
    <w:p w14:paraId="2ADC052F" w14:textId="77777777" w:rsidR="001D5D8C" w:rsidRDefault="001D5D8C" w:rsidP="001D5D8C">
      <w:pPr>
        <w:pStyle w:val="a3"/>
        <w:jc w:val="cente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14:anchorId="73745899" wp14:editId="3506272B">
            <wp:extent cx="5222875" cy="1461654"/>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5519" cy="1532358"/>
                    </a:xfrm>
                    <a:prstGeom prst="rect">
                      <a:avLst/>
                    </a:prstGeom>
                    <a:noFill/>
                    <a:ln>
                      <a:noFill/>
                    </a:ln>
                  </pic:spPr>
                </pic:pic>
              </a:graphicData>
            </a:graphic>
          </wp:inline>
        </w:drawing>
      </w:r>
    </w:p>
    <w:p w14:paraId="55BFA474" w14:textId="77777777" w:rsidR="001D5D8C" w:rsidRPr="00640A9B" w:rsidRDefault="001D5D8C" w:rsidP="001D5D8C">
      <w:pPr>
        <w:pStyle w:val="a3"/>
        <w:jc w:val="center"/>
        <w:rPr>
          <w:rFonts w:ascii="Times New Roman" w:hAnsi="Times New Roman" w:cs="Times New Roman"/>
          <w:noProof/>
          <w:sz w:val="28"/>
          <w:szCs w:val="28"/>
          <w:lang w:val="kk-KZ"/>
        </w:rPr>
      </w:pPr>
    </w:p>
    <w:p w14:paraId="3414E1D0" w14:textId="77777777" w:rsidR="001D5D8C" w:rsidRPr="00405189" w:rsidRDefault="001D5D8C" w:rsidP="008D5FBD">
      <w:pPr>
        <w:spacing w:after="0" w:line="240" w:lineRule="auto"/>
        <w:ind w:firstLine="720"/>
        <w:jc w:val="both"/>
        <w:rPr>
          <w:rFonts w:ascii="Times New Roman" w:eastAsia="Times New Roman" w:hAnsi="Times New Roman" w:cs="Times New Roman"/>
          <w:bCs/>
          <w:color w:val="000000"/>
          <w:sz w:val="28"/>
          <w:szCs w:val="28"/>
          <w:lang w:val="kk-KZ" w:eastAsia="ru-RU"/>
        </w:rPr>
      </w:pPr>
      <w:r w:rsidRPr="00405189">
        <w:rPr>
          <w:rFonts w:ascii="Times New Roman" w:eastAsia="Times New Roman" w:hAnsi="Times New Roman" w:cs="Times New Roman"/>
          <w:bCs/>
          <w:color w:val="000000"/>
          <w:sz w:val="28"/>
          <w:szCs w:val="28"/>
          <w:lang w:val="kk-KZ" w:eastAsia="ru-RU"/>
        </w:rPr>
        <w:t xml:space="preserve">Есептеудің </w:t>
      </w:r>
      <w:r w:rsidRPr="00347CF4">
        <w:rPr>
          <w:rFonts w:ascii="Times New Roman" w:eastAsia="Times New Roman" w:hAnsi="Times New Roman" w:cs="Times New Roman"/>
          <w:bCs/>
          <w:color w:val="000000"/>
          <w:sz w:val="28"/>
          <w:szCs w:val="28"/>
          <w:lang w:val="kk-KZ" w:eastAsia="ru-RU"/>
        </w:rPr>
        <w:t>екінші</w:t>
      </w:r>
      <w:r w:rsidRPr="00405189">
        <w:rPr>
          <w:rFonts w:ascii="Times New Roman" w:eastAsia="Times New Roman" w:hAnsi="Times New Roman" w:cs="Times New Roman"/>
          <w:bCs/>
          <w:color w:val="000000"/>
          <w:sz w:val="28"/>
          <w:szCs w:val="28"/>
          <w:lang w:val="kk-KZ" w:eastAsia="ru-RU"/>
        </w:rPr>
        <w:t xml:space="preserve"> кезеңі</w:t>
      </w:r>
    </w:p>
    <w:p w14:paraId="2027C314" w14:textId="52A364DB" w:rsidR="001D5D8C" w:rsidRPr="00347CF4" w:rsidRDefault="001D5D8C" w:rsidP="008D5FBD">
      <w:pPr>
        <w:spacing w:after="0" w:line="240" w:lineRule="auto"/>
        <w:ind w:firstLine="720"/>
        <w:jc w:val="both"/>
        <w:rPr>
          <w:rFonts w:ascii="Times New Roman" w:eastAsia="Times New Roman" w:hAnsi="Times New Roman" w:cs="Times New Roman"/>
          <w:bCs/>
          <w:color w:val="000000"/>
          <w:sz w:val="28"/>
          <w:lang w:val="kk-KZ"/>
        </w:rPr>
      </w:pPr>
      <w:r w:rsidRPr="00405189">
        <w:rPr>
          <w:rFonts w:ascii="Times New Roman" w:eastAsia="Times New Roman" w:hAnsi="Times New Roman" w:cs="Times New Roman"/>
          <w:bCs/>
          <w:color w:val="000000"/>
          <w:sz w:val="28"/>
          <w:szCs w:val="28"/>
          <w:lang w:val="kk-KZ"/>
        </w:rPr>
        <w:t xml:space="preserve">Бидайдың 3 класынан тұтас ұнтақталған ұнның </w:t>
      </w:r>
      <w:r w:rsidR="00DD1C9F">
        <w:rPr>
          <w:rFonts w:ascii="Times New Roman" w:eastAsia="Times New Roman" w:hAnsi="Times New Roman" w:cs="Times New Roman"/>
          <w:bCs/>
          <w:color w:val="000000"/>
          <w:sz w:val="28"/>
          <w:szCs w:val="28"/>
          <w:lang w:val="kk-KZ"/>
        </w:rPr>
        <w:t>физикалық</w:t>
      </w:r>
      <w:r w:rsidRPr="00405189">
        <w:rPr>
          <w:rFonts w:ascii="Times New Roman" w:eastAsia="Times New Roman" w:hAnsi="Times New Roman" w:cs="Times New Roman"/>
          <w:bCs/>
          <w:color w:val="000000"/>
          <w:sz w:val="28"/>
          <w:szCs w:val="28"/>
          <w:lang w:val="kk-KZ"/>
        </w:rPr>
        <w:t xml:space="preserve"> - химиялық көрсеткіштері бойынша оңтайлы сызықтық есептеу модельдері</w:t>
      </w:r>
      <w:r w:rsidRPr="00347CF4">
        <w:rPr>
          <w:rFonts w:ascii="Times New Roman" w:eastAsia="Times New Roman" w:hAnsi="Times New Roman" w:cs="Times New Roman"/>
          <w:bCs/>
          <w:color w:val="000000"/>
          <w:sz w:val="28"/>
          <w:szCs w:val="28"/>
          <w:lang w:val="kk-KZ"/>
        </w:rPr>
        <w:t xml:space="preserve"> жасалды, мақсатты функция ретінде </w:t>
      </w:r>
      <w:r w:rsidRPr="00405189">
        <w:rPr>
          <w:rFonts w:ascii="Times New Roman" w:eastAsia="Times New Roman" w:hAnsi="Times New Roman" w:cs="Times New Roman"/>
          <w:color w:val="000000"/>
          <w:sz w:val="28"/>
          <w:szCs w:val="28"/>
          <w:lang w:val="kk-KZ"/>
        </w:rPr>
        <w:t>m</w:t>
      </w:r>
      <w:r w:rsidRPr="00405189">
        <w:rPr>
          <w:rFonts w:ascii="Times New Roman" w:eastAsia="Times New Roman" w:hAnsi="Times New Roman" w:cs="Times New Roman"/>
          <w:b/>
          <w:color w:val="000000"/>
          <w:sz w:val="28"/>
          <w:szCs w:val="28"/>
          <w:vertAlign w:val="subscript"/>
          <w:lang w:val="kk-KZ"/>
        </w:rPr>
        <w:t>9</w:t>
      </w:r>
      <w:r w:rsidRPr="00347CF4">
        <w:rPr>
          <w:rFonts w:ascii="Times New Roman" w:eastAsia="Times New Roman" w:hAnsi="Times New Roman" w:cs="Times New Roman"/>
          <w:b/>
          <w:color w:val="000000"/>
          <w:sz w:val="28"/>
          <w:szCs w:val="28"/>
          <w:vertAlign w:val="subscript"/>
          <w:lang w:val="kk-KZ"/>
        </w:rPr>
        <w:t xml:space="preserve">- </w:t>
      </w:r>
      <w:r w:rsidRPr="00347CF4">
        <w:rPr>
          <w:rFonts w:ascii="Times New Roman" w:eastAsia="Times New Roman" w:hAnsi="Times New Roman" w:cs="Times New Roman"/>
          <w:bCs/>
          <w:color w:val="000000"/>
          <w:sz w:val="28"/>
          <w:szCs w:val="28"/>
          <w:lang w:val="kk-KZ"/>
        </w:rPr>
        <w:t>ұнның құрамындағы желімше саны алынды.</w:t>
      </w:r>
    </w:p>
    <w:p w14:paraId="307399ED" w14:textId="77777777" w:rsidR="001D5D8C" w:rsidRDefault="001D5D8C" w:rsidP="008D5FBD">
      <w:pPr>
        <w:spacing w:after="0" w:line="240" w:lineRule="auto"/>
        <w:ind w:firstLine="720"/>
        <w:jc w:val="both"/>
        <w:rPr>
          <w:rFonts w:ascii="Times New Roman" w:eastAsia="Times New Roman" w:hAnsi="Times New Roman" w:cs="Times New Roman"/>
          <w:bCs/>
          <w:color w:val="000000"/>
          <w:sz w:val="28"/>
          <w:szCs w:val="28"/>
        </w:rPr>
      </w:pPr>
      <w:r w:rsidRPr="00347CF4">
        <w:rPr>
          <w:rFonts w:ascii="Times New Roman" w:eastAsia="Times New Roman" w:hAnsi="Times New Roman" w:cs="Times New Roman"/>
          <w:bCs/>
          <w:color w:val="000000"/>
          <w:sz w:val="28"/>
          <w:szCs w:val="28"/>
        </w:rPr>
        <w:t>Мақсатты функция</w:t>
      </w:r>
    </w:p>
    <w:p w14:paraId="14B5182D" w14:textId="700B7105" w:rsidR="00061704" w:rsidRDefault="001D5D8C" w:rsidP="00F32DB1">
      <w:pPr>
        <w:jc w:val="center"/>
        <w:rPr>
          <w:noProof/>
          <w:lang w:val="kk-KZ"/>
        </w:rPr>
      </w:pPr>
      <w:r>
        <w:rPr>
          <w:noProof/>
          <w:lang w:eastAsia="ru-RU"/>
        </w:rPr>
        <w:lastRenderedPageBreak/>
        <w:drawing>
          <wp:inline distT="0" distB="0" distL="0" distR="0" wp14:anchorId="7C83E6B2" wp14:editId="6B363997">
            <wp:extent cx="5474524" cy="17007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8789" cy="1705167"/>
                    </a:xfrm>
                    <a:prstGeom prst="rect">
                      <a:avLst/>
                    </a:prstGeom>
                    <a:noFill/>
                    <a:ln>
                      <a:noFill/>
                    </a:ln>
                  </pic:spPr>
                </pic:pic>
              </a:graphicData>
            </a:graphic>
          </wp:inline>
        </w:drawing>
      </w:r>
    </w:p>
    <w:p w14:paraId="4409081C" w14:textId="582009FF" w:rsidR="001D5D8C" w:rsidRPr="008B7329" w:rsidRDefault="001D5D8C" w:rsidP="001D5D8C">
      <w:pPr>
        <w:spacing w:after="0" w:line="240" w:lineRule="auto"/>
        <w:ind w:right="262"/>
        <w:jc w:val="both"/>
        <w:rPr>
          <w:rFonts w:ascii="Times New Roman" w:eastAsia="Times New Roman" w:hAnsi="Times New Roman" w:cs="Times New Roman"/>
          <w:b/>
          <w:bCs/>
          <w:color w:val="000000"/>
          <w:sz w:val="28"/>
          <w:szCs w:val="28"/>
          <w:lang w:val="kk-KZ" w:eastAsia="ru-RU"/>
        </w:rPr>
      </w:pPr>
      <w:r w:rsidRPr="008B7329">
        <w:rPr>
          <w:rFonts w:ascii="Times New Roman" w:eastAsia="Times New Roman" w:hAnsi="Times New Roman" w:cs="Times New Roman"/>
          <w:b/>
          <w:bCs/>
          <w:color w:val="000000"/>
          <w:sz w:val="28"/>
          <w:szCs w:val="28"/>
          <w:lang w:val="kk-KZ" w:eastAsia="ru-RU"/>
        </w:rPr>
        <w:t>2.5.</w:t>
      </w:r>
      <w:r>
        <w:rPr>
          <w:rFonts w:ascii="Times New Roman" w:eastAsia="Times New Roman" w:hAnsi="Times New Roman" w:cs="Times New Roman"/>
          <w:b/>
          <w:bCs/>
          <w:color w:val="000000"/>
          <w:sz w:val="28"/>
          <w:szCs w:val="28"/>
          <w:lang w:val="kk-KZ" w:eastAsia="ru-RU"/>
        </w:rPr>
        <w:t xml:space="preserve"> </w:t>
      </w:r>
      <w:r w:rsidR="005B30B9">
        <w:rPr>
          <w:rFonts w:ascii="Times New Roman" w:eastAsia="Times New Roman" w:hAnsi="Times New Roman" w:cs="Times New Roman"/>
          <w:b/>
          <w:bCs/>
          <w:color w:val="000000"/>
          <w:sz w:val="28"/>
          <w:szCs w:val="28"/>
          <w:lang w:val="kk-KZ" w:eastAsia="ru-RU"/>
        </w:rPr>
        <w:t>Нан қамырының к</w:t>
      </w:r>
      <w:r w:rsidRPr="008B7329">
        <w:rPr>
          <w:rFonts w:ascii="Times New Roman" w:eastAsia="Times New Roman" w:hAnsi="Times New Roman" w:cs="Times New Roman"/>
          <w:b/>
          <w:bCs/>
          <w:color w:val="000000"/>
          <w:sz w:val="28"/>
          <w:szCs w:val="28"/>
          <w:lang w:val="kk-KZ" w:eastAsia="ru-RU"/>
        </w:rPr>
        <w:t>авитация</w:t>
      </w:r>
      <w:r w:rsidR="005B30B9">
        <w:rPr>
          <w:rFonts w:ascii="Times New Roman" w:eastAsia="Times New Roman" w:hAnsi="Times New Roman" w:cs="Times New Roman"/>
          <w:b/>
          <w:bCs/>
          <w:color w:val="000000"/>
          <w:sz w:val="28"/>
          <w:szCs w:val="28"/>
          <w:lang w:val="kk-KZ" w:eastAsia="ru-RU"/>
        </w:rPr>
        <w:t>лық</w:t>
      </w:r>
      <w:r w:rsidRPr="008B7329">
        <w:rPr>
          <w:rFonts w:ascii="Times New Roman" w:eastAsia="Times New Roman" w:hAnsi="Times New Roman" w:cs="Times New Roman"/>
          <w:b/>
          <w:bCs/>
          <w:color w:val="000000"/>
          <w:sz w:val="28"/>
          <w:szCs w:val="28"/>
          <w:lang w:val="kk-KZ" w:eastAsia="ru-RU"/>
        </w:rPr>
        <w:t xml:space="preserve"> әсерімен</w:t>
      </w:r>
      <w:r>
        <w:rPr>
          <w:rFonts w:ascii="Times New Roman" w:eastAsia="Times New Roman" w:hAnsi="Times New Roman" w:cs="Times New Roman"/>
          <w:b/>
          <w:bCs/>
          <w:color w:val="000000"/>
          <w:sz w:val="28"/>
          <w:szCs w:val="28"/>
          <w:lang w:val="kk-KZ" w:eastAsia="ru-RU"/>
        </w:rPr>
        <w:t xml:space="preserve"> нан</w:t>
      </w:r>
      <w:r w:rsidRPr="008B7329">
        <w:rPr>
          <w:rFonts w:ascii="Times New Roman" w:eastAsia="Times New Roman" w:hAnsi="Times New Roman" w:cs="Times New Roman"/>
          <w:b/>
          <w:bCs/>
          <w:color w:val="000000"/>
          <w:sz w:val="28"/>
          <w:szCs w:val="28"/>
          <w:lang w:val="kk-KZ" w:eastAsia="ru-RU"/>
        </w:rPr>
        <w:t xml:space="preserve"> дайындаудың математикалық, технологиялық моделін жасау әдістемелері</w:t>
      </w:r>
      <w:r w:rsidR="00AB094E">
        <w:rPr>
          <w:rFonts w:ascii="Times New Roman" w:eastAsia="Times New Roman" w:hAnsi="Times New Roman" w:cs="Times New Roman"/>
          <w:b/>
          <w:bCs/>
          <w:color w:val="000000"/>
          <w:sz w:val="28"/>
          <w:szCs w:val="28"/>
          <w:lang w:val="kk-KZ" w:eastAsia="ru-RU"/>
        </w:rPr>
        <w:t xml:space="preserve"> </w:t>
      </w:r>
      <w:r w:rsidR="00B62D99">
        <w:rPr>
          <w:rFonts w:ascii="Times New Roman" w:eastAsia="Times New Roman" w:hAnsi="Times New Roman" w:cs="Times New Roman"/>
          <w:b/>
          <w:bCs/>
          <w:color w:val="000000"/>
          <w:sz w:val="28"/>
          <w:szCs w:val="28"/>
          <w:lang w:val="kk-KZ" w:eastAsia="ru-RU"/>
        </w:rPr>
        <w:t xml:space="preserve"> </w:t>
      </w:r>
    </w:p>
    <w:p w14:paraId="04E675B3" w14:textId="1905A94D" w:rsidR="001D5D8C" w:rsidRPr="008B7329" w:rsidRDefault="001D5D8C" w:rsidP="008D5FBD">
      <w:pPr>
        <w:spacing w:after="0" w:line="240" w:lineRule="auto"/>
        <w:ind w:firstLine="720"/>
        <w:jc w:val="both"/>
        <w:rPr>
          <w:rFonts w:ascii="Times New Roman" w:eastAsia="Times New Roman" w:hAnsi="Times New Roman" w:cs="Times New Roman"/>
          <w:color w:val="000000"/>
          <w:sz w:val="28"/>
          <w:szCs w:val="28"/>
          <w:lang w:val="kk-KZ" w:eastAsia="ru-RU"/>
        </w:rPr>
      </w:pPr>
      <w:r w:rsidRPr="008B7329">
        <w:rPr>
          <w:rFonts w:ascii="Times New Roman" w:eastAsia="Times New Roman" w:hAnsi="Times New Roman" w:cs="Times New Roman"/>
          <w:color w:val="000000"/>
          <w:sz w:val="28"/>
          <w:szCs w:val="28"/>
          <w:lang w:val="kk-KZ" w:eastAsia="ru-RU"/>
        </w:rPr>
        <w:t>Тәжірибелер санын азайту және жеке өңдеу факторларының зерттелетін</w:t>
      </w:r>
      <w:r w:rsidR="008D5FBD">
        <w:rPr>
          <w:rFonts w:ascii="Times New Roman" w:eastAsia="Times New Roman" w:hAnsi="Times New Roman" w:cs="Times New Roman"/>
          <w:color w:val="000000"/>
          <w:sz w:val="28"/>
          <w:szCs w:val="28"/>
          <w:lang w:val="kk-KZ" w:eastAsia="ru-RU"/>
        </w:rPr>
        <w:t xml:space="preserve"> </w:t>
      </w:r>
      <w:r w:rsidRPr="008B7329">
        <w:rPr>
          <w:rFonts w:ascii="Times New Roman" w:eastAsia="Times New Roman" w:hAnsi="Times New Roman" w:cs="Times New Roman"/>
          <w:color w:val="000000"/>
          <w:sz w:val="28"/>
          <w:szCs w:val="28"/>
          <w:lang w:val="kk-KZ" w:eastAsia="ru-RU"/>
        </w:rPr>
        <w:t>сапа көрсеткіштеріне: әсерін сенімді бағалау үшін эксперименттерді, көп факторлы жоспарлау әдістері қолданылады.</w:t>
      </w:r>
    </w:p>
    <w:p w14:paraId="2C2B9BCD" w14:textId="641F13EB" w:rsidR="0019676B" w:rsidRDefault="001D5D8C" w:rsidP="008D5FBD">
      <w:pPr>
        <w:spacing w:after="0" w:line="240" w:lineRule="auto"/>
        <w:ind w:firstLine="720"/>
        <w:jc w:val="both"/>
        <w:rPr>
          <w:rFonts w:ascii="Times New Roman" w:eastAsia="Times New Roman" w:hAnsi="Times New Roman" w:cs="Times New Roman"/>
          <w:color w:val="000000"/>
          <w:sz w:val="28"/>
          <w:szCs w:val="28"/>
          <w:lang w:val="kk-KZ" w:eastAsia="ru-RU"/>
        </w:rPr>
      </w:pPr>
      <w:r w:rsidRPr="008B7329">
        <w:rPr>
          <w:rFonts w:ascii="Times New Roman" w:eastAsia="Times New Roman" w:hAnsi="Times New Roman" w:cs="Times New Roman"/>
          <w:color w:val="000000"/>
          <w:sz w:val="28"/>
          <w:szCs w:val="28"/>
          <w:lang w:val="kk-KZ" w:eastAsia="ru-RU"/>
        </w:rPr>
        <w:t>Деректерді өңдеу және барлық қажетті есептеулер д. ғ.д., проф. Станкевич Г.Н. (Одесса ұлттық азық-түлік технологиялары академиясы) әзірлеген алгоритм мен PLAN</w:t>
      </w:r>
      <w:r w:rsidR="00E120EB">
        <w:rPr>
          <w:rFonts w:ascii="Times New Roman" w:eastAsia="Times New Roman" w:hAnsi="Times New Roman" w:cs="Times New Roman"/>
          <w:color w:val="000000"/>
          <w:sz w:val="28"/>
          <w:szCs w:val="28"/>
          <w:lang w:val="kk-KZ" w:eastAsia="ru-RU"/>
        </w:rPr>
        <w:t xml:space="preserve"> </w:t>
      </w:r>
      <w:r w:rsidRPr="008B7329">
        <w:rPr>
          <w:rFonts w:ascii="Times New Roman" w:eastAsia="Times New Roman" w:hAnsi="Times New Roman" w:cs="Times New Roman"/>
          <w:color w:val="000000"/>
          <w:sz w:val="28"/>
          <w:szCs w:val="28"/>
          <w:lang w:val="kk-KZ" w:eastAsia="ru-RU"/>
        </w:rPr>
        <w:t>сериялық регрессиялық талдау бағдарламасын қолдана отырып жүргізілді [</w:t>
      </w:r>
      <w:r w:rsidR="00543C05">
        <w:rPr>
          <w:rFonts w:ascii="Times New Roman" w:eastAsia="Times New Roman" w:hAnsi="Times New Roman" w:cs="Times New Roman"/>
          <w:color w:val="000000"/>
          <w:sz w:val="28"/>
          <w:szCs w:val="28"/>
          <w:lang w:val="kk-KZ" w:eastAsia="ru-RU"/>
        </w:rPr>
        <w:t>71</w:t>
      </w:r>
      <w:r w:rsidR="00B46C85">
        <w:rPr>
          <w:rFonts w:ascii="Times New Roman" w:eastAsia="Times New Roman" w:hAnsi="Times New Roman" w:cs="Times New Roman"/>
          <w:color w:val="000000"/>
          <w:sz w:val="28"/>
          <w:szCs w:val="28"/>
          <w:lang w:val="kk-KZ" w:eastAsia="ru-RU"/>
        </w:rPr>
        <w:t>]</w:t>
      </w:r>
      <w:r w:rsidRPr="008B7329">
        <w:rPr>
          <w:rFonts w:ascii="Times New Roman" w:eastAsia="Times New Roman" w:hAnsi="Times New Roman" w:cs="Times New Roman"/>
          <w:color w:val="000000"/>
          <w:sz w:val="28"/>
          <w:szCs w:val="28"/>
          <w:lang w:val="kk-KZ" w:eastAsia="ru-RU"/>
        </w:rPr>
        <w:t xml:space="preserve">. </w:t>
      </w:r>
    </w:p>
    <w:p w14:paraId="183DFD2A" w14:textId="378584D3" w:rsidR="001D5D8C" w:rsidRPr="008B7329" w:rsidRDefault="001D5D8C" w:rsidP="008D5FBD">
      <w:pPr>
        <w:spacing w:after="0" w:line="240" w:lineRule="auto"/>
        <w:ind w:firstLine="720"/>
        <w:jc w:val="both"/>
        <w:rPr>
          <w:rFonts w:ascii="Times New Roman" w:eastAsia="Times New Roman" w:hAnsi="Times New Roman" w:cs="Times New Roman"/>
          <w:color w:val="000000"/>
          <w:sz w:val="28"/>
          <w:szCs w:val="28"/>
          <w:lang w:val="kk-KZ" w:eastAsia="ru-RU"/>
        </w:rPr>
      </w:pPr>
      <w:r w:rsidRPr="008B7329">
        <w:rPr>
          <w:rFonts w:ascii="Times New Roman" w:eastAsia="Times New Roman" w:hAnsi="Times New Roman" w:cs="Times New Roman"/>
          <w:color w:val="000000"/>
          <w:sz w:val="28"/>
          <w:szCs w:val="28"/>
          <w:lang w:val="kk-KZ" w:eastAsia="ru-RU"/>
        </w:rPr>
        <w:t xml:space="preserve">Бұл бағдарлама әрбір зерттелген индикатор үшін регрессия коэффициенттерін есептеуге, регрессия коэффициенттерінің маңыздылығын тексеруге және барлық шамалы коэффициенттерді алып тастағаннан кейін алынған регрессия теңдеулерінің қажетті статистикалық сипаттамаларын анықтауға, соның ішінде олардың эксперименттік мәліметтерге сәйкестігін тексеруге мүмкіндік </w:t>
      </w:r>
      <w:r w:rsidR="00087859">
        <w:rPr>
          <w:rFonts w:ascii="Times New Roman" w:eastAsia="Times New Roman" w:hAnsi="Times New Roman" w:cs="Times New Roman"/>
          <w:color w:val="000000"/>
          <w:sz w:val="28"/>
          <w:szCs w:val="28"/>
          <w:lang w:val="kk-KZ" w:eastAsia="ru-RU"/>
        </w:rPr>
        <w:t>береді</w:t>
      </w:r>
      <w:r w:rsidRPr="008B7329">
        <w:rPr>
          <w:rFonts w:ascii="Times New Roman" w:eastAsia="Times New Roman" w:hAnsi="Times New Roman" w:cs="Times New Roman"/>
          <w:color w:val="000000"/>
          <w:sz w:val="28"/>
          <w:szCs w:val="28"/>
          <w:lang w:val="kk-KZ" w:eastAsia="ru-RU"/>
        </w:rPr>
        <w:t xml:space="preserve">. Бағдарлама алгоритмі регрессия теңдеулерін табиғи және кодталған айнымалыларда әр түрлі жоспарларды — ПФЭ-2K, ВК типті бокс, ротатабельді және т. б. қолдана отырып алуға мүмкіндік </w:t>
      </w:r>
      <w:r w:rsidR="00087859">
        <w:rPr>
          <w:rFonts w:ascii="Times New Roman" w:eastAsia="Times New Roman" w:hAnsi="Times New Roman" w:cs="Times New Roman"/>
          <w:color w:val="000000"/>
          <w:sz w:val="28"/>
          <w:szCs w:val="28"/>
          <w:lang w:val="kk-KZ" w:eastAsia="ru-RU"/>
        </w:rPr>
        <w:t>береді</w:t>
      </w:r>
      <w:r w:rsidRPr="008B7329">
        <w:rPr>
          <w:rFonts w:ascii="Times New Roman" w:eastAsia="Times New Roman" w:hAnsi="Times New Roman" w:cs="Times New Roman"/>
          <w:color w:val="000000"/>
          <w:sz w:val="28"/>
          <w:szCs w:val="28"/>
          <w:lang w:val="kk-KZ" w:eastAsia="ru-RU"/>
        </w:rPr>
        <w:t xml:space="preserve">. </w:t>
      </w:r>
    </w:p>
    <w:p w14:paraId="1D260362" w14:textId="77777777" w:rsidR="001D5D8C" w:rsidRDefault="001D5D8C" w:rsidP="008D5FBD">
      <w:pPr>
        <w:spacing w:after="0" w:line="240" w:lineRule="auto"/>
        <w:ind w:firstLine="720"/>
        <w:jc w:val="both"/>
        <w:rPr>
          <w:noProof/>
          <w:lang w:val="kk-KZ"/>
        </w:rPr>
      </w:pPr>
      <w:r w:rsidRPr="008B7329">
        <w:rPr>
          <w:rFonts w:ascii="Times New Roman" w:eastAsia="Times New Roman" w:hAnsi="Times New Roman" w:cs="Times New Roman"/>
          <w:color w:val="000000"/>
          <w:sz w:val="28"/>
          <w:szCs w:val="28"/>
          <w:lang w:val="kk-KZ" w:eastAsia="ru-RU"/>
        </w:rPr>
        <w:t>Регрессия коэффициенттерін есептеуді біз матрицалар бойынша табиғи өлшемде жүргіздік, сәйкесінше теңдеулердің өзі де табиғи өлшемде алынды.</w:t>
      </w:r>
    </w:p>
    <w:p w14:paraId="565C993F" w14:textId="77777777" w:rsidR="001D5D8C" w:rsidRPr="008B7329" w:rsidRDefault="001D5D8C" w:rsidP="008D5FBD">
      <w:pPr>
        <w:spacing w:after="0" w:line="240" w:lineRule="auto"/>
        <w:ind w:firstLine="720"/>
        <w:jc w:val="both"/>
        <w:rPr>
          <w:rFonts w:ascii="Times New Roman" w:eastAsia="Times New Roman" w:hAnsi="Times New Roman" w:cs="Times New Roman"/>
          <w:color w:val="000000"/>
          <w:sz w:val="28"/>
          <w:szCs w:val="28"/>
          <w:lang w:val="kk-KZ" w:eastAsia="ru-RU"/>
        </w:rPr>
      </w:pPr>
      <w:r w:rsidRPr="008B7329">
        <w:rPr>
          <w:rFonts w:ascii="Times New Roman" w:eastAsia="Times New Roman" w:hAnsi="Times New Roman" w:cs="Times New Roman"/>
          <w:color w:val="000000"/>
          <w:sz w:val="28"/>
          <w:szCs w:val="28"/>
          <w:lang w:val="kk-KZ" w:eastAsia="ru-RU"/>
        </w:rPr>
        <w:t>3 фактор үшін алынған регрессиялық теңдеулердің жалпы көрінісі келесідей:</w:t>
      </w:r>
    </w:p>
    <w:p w14:paraId="396FED23" w14:textId="77777777" w:rsidR="001D5D8C" w:rsidRPr="008B7329" w:rsidRDefault="001D5D8C" w:rsidP="001D5D8C">
      <w:pPr>
        <w:spacing w:after="0" w:line="240" w:lineRule="auto"/>
        <w:ind w:right="262"/>
        <w:jc w:val="both"/>
        <w:rPr>
          <w:rFonts w:ascii="Times New Roman" w:eastAsia="Times New Roman" w:hAnsi="Times New Roman" w:cs="Times New Roman"/>
          <w:color w:val="000000"/>
          <w:sz w:val="28"/>
          <w:szCs w:val="28"/>
          <w:lang w:val="kk-KZ" w:eastAsia="ru-RU"/>
        </w:rPr>
      </w:pPr>
      <w:r w:rsidRPr="008B7329">
        <w:rPr>
          <w:rFonts w:ascii="Times New Roman" w:eastAsia="Times New Roman" w:hAnsi="Times New Roman" w:cs="Times New Roman"/>
          <w:color w:val="000000"/>
          <w:sz w:val="28"/>
          <w:szCs w:val="28"/>
          <w:lang w:val="kk-KZ" w:eastAsia="ru-RU"/>
        </w:rPr>
        <w:t>Y = b0 + b1C + b2Р(немесе n)+ b3</w:t>
      </w:r>
      <w:r w:rsidRPr="008B7329">
        <w:rPr>
          <w:rFonts w:ascii="Times New Roman" w:eastAsia="Times New Roman" w:hAnsi="Times New Roman" w:cs="Times New Roman"/>
          <w:color w:val="000000"/>
          <w:sz w:val="28"/>
          <w:szCs w:val="28"/>
          <w:lang w:eastAsia="ru-RU"/>
        </w:rPr>
        <w:t>τ</w:t>
      </w:r>
      <w:r w:rsidRPr="008B7329">
        <w:rPr>
          <w:rFonts w:ascii="Times New Roman" w:eastAsia="Times New Roman" w:hAnsi="Times New Roman" w:cs="Times New Roman"/>
          <w:color w:val="000000"/>
          <w:sz w:val="28"/>
          <w:szCs w:val="28"/>
          <w:lang w:val="kk-KZ" w:eastAsia="ru-RU"/>
        </w:rPr>
        <w:t xml:space="preserve"> + b12СР(немесе n) + b13С</w:t>
      </w:r>
      <w:r w:rsidRPr="008B7329">
        <w:rPr>
          <w:rFonts w:ascii="Times New Roman" w:eastAsia="Times New Roman" w:hAnsi="Times New Roman" w:cs="Times New Roman"/>
          <w:color w:val="000000"/>
          <w:sz w:val="28"/>
          <w:szCs w:val="28"/>
          <w:lang w:eastAsia="ru-RU"/>
        </w:rPr>
        <w:t>τ</w:t>
      </w:r>
      <w:r w:rsidRPr="008B7329">
        <w:rPr>
          <w:rFonts w:ascii="Times New Roman" w:eastAsia="Times New Roman" w:hAnsi="Times New Roman" w:cs="Times New Roman"/>
          <w:color w:val="000000"/>
          <w:sz w:val="28"/>
          <w:szCs w:val="28"/>
          <w:lang w:val="kk-KZ" w:eastAsia="ru-RU"/>
        </w:rPr>
        <w:t xml:space="preserve"> + b23Р(немесе n)</w:t>
      </w:r>
      <w:r w:rsidRPr="008B7329">
        <w:rPr>
          <w:rFonts w:ascii="Times New Roman" w:eastAsia="Times New Roman" w:hAnsi="Times New Roman" w:cs="Times New Roman"/>
          <w:color w:val="000000"/>
          <w:sz w:val="28"/>
          <w:szCs w:val="28"/>
          <w:lang w:eastAsia="ru-RU"/>
        </w:rPr>
        <w:t>τ</w:t>
      </w:r>
      <w:r w:rsidRPr="008B7329">
        <w:rPr>
          <w:rFonts w:ascii="Times New Roman" w:eastAsia="Times New Roman" w:hAnsi="Times New Roman" w:cs="Times New Roman"/>
          <w:color w:val="000000"/>
          <w:sz w:val="28"/>
          <w:szCs w:val="28"/>
          <w:lang w:val="kk-KZ" w:eastAsia="ru-RU"/>
        </w:rPr>
        <w:t>.                                                                                                 ( 2)</w:t>
      </w:r>
    </w:p>
    <w:p w14:paraId="15E93D19" w14:textId="77777777" w:rsidR="001D5D8C" w:rsidRPr="008B7329" w:rsidRDefault="001D5D8C" w:rsidP="001D5D8C">
      <w:pPr>
        <w:spacing w:after="0" w:line="240" w:lineRule="auto"/>
        <w:ind w:right="262"/>
        <w:jc w:val="both"/>
        <w:rPr>
          <w:rFonts w:ascii="Times New Roman" w:eastAsia="Times New Roman" w:hAnsi="Times New Roman" w:cs="Times New Roman"/>
          <w:color w:val="000000"/>
          <w:sz w:val="28"/>
          <w:szCs w:val="28"/>
          <w:lang w:val="kk-KZ" w:eastAsia="ru-RU"/>
        </w:rPr>
      </w:pPr>
      <w:r w:rsidRPr="008B7329">
        <w:rPr>
          <w:rFonts w:ascii="Times New Roman" w:eastAsia="Times New Roman" w:hAnsi="Times New Roman" w:cs="Times New Roman"/>
          <w:color w:val="000000"/>
          <w:sz w:val="28"/>
          <w:szCs w:val="28"/>
          <w:lang w:val="kk-KZ" w:eastAsia="ru-RU"/>
        </w:rPr>
        <w:t>Осы теңдеулердегі айнымалылардың белгілері келесідей қабылданады:</w:t>
      </w:r>
    </w:p>
    <w:p w14:paraId="2FD99258"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val="kk-KZ" w:eastAsia="ru-RU"/>
        </w:rPr>
      </w:pPr>
      <w:r w:rsidRPr="00DF70C3">
        <w:rPr>
          <w:rFonts w:ascii="Times New Roman" w:eastAsia="Times New Roman" w:hAnsi="Times New Roman" w:cs="Times New Roman"/>
          <w:color w:val="000000"/>
          <w:sz w:val="28"/>
          <w:szCs w:val="28"/>
          <w:lang w:val="kk-KZ" w:eastAsia="ru-RU"/>
        </w:rPr>
        <w:t>y-зерттелетін сапа көрсеткіші;</w:t>
      </w:r>
    </w:p>
    <w:p w14:paraId="48CFFE87"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val="kk-KZ" w:eastAsia="ru-RU"/>
        </w:rPr>
      </w:pPr>
      <w:r w:rsidRPr="00DF70C3">
        <w:rPr>
          <w:rFonts w:ascii="Times New Roman" w:eastAsia="Times New Roman" w:hAnsi="Times New Roman" w:cs="Times New Roman"/>
          <w:color w:val="000000"/>
          <w:sz w:val="28"/>
          <w:szCs w:val="28"/>
          <w:lang w:val="kk-KZ" w:eastAsia="ru-RU"/>
        </w:rPr>
        <w:t>C-ионозон концентрациясы, бірлік·10-</w:t>
      </w:r>
      <w:r w:rsidRPr="00DF70C3">
        <w:rPr>
          <w:rFonts w:ascii="Times New Roman" w:eastAsia="Times New Roman" w:hAnsi="Times New Roman" w:cs="Times New Roman"/>
          <w:color w:val="000000"/>
          <w:sz w:val="28"/>
          <w:szCs w:val="28"/>
          <w:vertAlign w:val="superscript"/>
          <w:lang w:val="kk-KZ" w:eastAsia="ru-RU"/>
        </w:rPr>
        <w:t>4</w:t>
      </w:r>
      <w:r w:rsidRPr="00DF70C3">
        <w:rPr>
          <w:rFonts w:ascii="Times New Roman" w:eastAsia="Times New Roman" w:hAnsi="Times New Roman" w:cs="Times New Roman"/>
          <w:color w:val="000000"/>
          <w:sz w:val="28"/>
          <w:szCs w:val="28"/>
          <w:lang w:val="kk-KZ" w:eastAsia="ru-RU"/>
        </w:rPr>
        <w:t xml:space="preserve"> / мг</w:t>
      </w:r>
    </w:p>
    <w:p w14:paraId="6E646299"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Р-артық қысым, ати;</w:t>
      </w:r>
    </w:p>
    <w:p w14:paraId="1C277475"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n-айналым, об.;</w:t>
      </w:r>
    </w:p>
    <w:p w14:paraId="30AB5D22"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 xml:space="preserve">τ-өңдеу ұзақтығы, мин.; </w:t>
      </w:r>
    </w:p>
    <w:p w14:paraId="3920B6C5"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Зерттелген ұн үлгілерінде ФХС келесі көрсеткіштері анықталды:</w:t>
      </w:r>
    </w:p>
    <w:p w14:paraId="3710801B"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у</w:t>
      </w:r>
      <w:r w:rsidRPr="00DF70C3">
        <w:rPr>
          <w:rFonts w:ascii="Times New Roman" w:eastAsia="Times New Roman" w:hAnsi="Times New Roman" w:cs="Times New Roman"/>
          <w:color w:val="000000"/>
          <w:sz w:val="28"/>
          <w:szCs w:val="28"/>
          <w:vertAlign w:val="subscript"/>
          <w:lang w:eastAsia="ru-RU"/>
        </w:rPr>
        <w:t>1</w:t>
      </w:r>
      <w:r w:rsidRPr="00DF70C3">
        <w:rPr>
          <w:rFonts w:ascii="Times New Roman" w:eastAsia="Times New Roman" w:hAnsi="Times New Roman" w:cs="Times New Roman"/>
          <w:color w:val="000000"/>
          <w:sz w:val="28"/>
          <w:szCs w:val="28"/>
          <w:lang w:eastAsia="ru-RU"/>
        </w:rPr>
        <w:t>-ақуыз;</w:t>
      </w:r>
    </w:p>
    <w:p w14:paraId="0F0F4BCD"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у</w:t>
      </w:r>
      <w:r w:rsidRPr="00DF70C3">
        <w:rPr>
          <w:rFonts w:ascii="Times New Roman" w:eastAsia="Times New Roman" w:hAnsi="Times New Roman" w:cs="Times New Roman"/>
          <w:color w:val="000000"/>
          <w:sz w:val="28"/>
          <w:szCs w:val="28"/>
          <w:vertAlign w:val="subscript"/>
          <w:lang w:eastAsia="ru-RU"/>
        </w:rPr>
        <w:t>2</w:t>
      </w:r>
      <w:r w:rsidRPr="00DF70C3">
        <w:rPr>
          <w:rFonts w:ascii="Times New Roman" w:eastAsia="Times New Roman" w:hAnsi="Times New Roman" w:cs="Times New Roman"/>
          <w:color w:val="000000"/>
          <w:sz w:val="28"/>
          <w:szCs w:val="28"/>
          <w:lang w:eastAsia="ru-RU"/>
        </w:rPr>
        <w:t>-майлар;</w:t>
      </w:r>
    </w:p>
    <w:p w14:paraId="58DBAF98"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у</w:t>
      </w:r>
      <w:r w:rsidRPr="00DF70C3">
        <w:rPr>
          <w:rFonts w:ascii="Times New Roman" w:eastAsia="Times New Roman" w:hAnsi="Times New Roman" w:cs="Times New Roman"/>
          <w:color w:val="000000"/>
          <w:sz w:val="28"/>
          <w:szCs w:val="28"/>
          <w:vertAlign w:val="subscript"/>
          <w:lang w:eastAsia="ru-RU"/>
        </w:rPr>
        <w:t>3</w:t>
      </w:r>
      <w:r w:rsidRPr="00DF70C3">
        <w:rPr>
          <w:rFonts w:ascii="Times New Roman" w:eastAsia="Times New Roman" w:hAnsi="Times New Roman" w:cs="Times New Roman"/>
          <w:color w:val="000000"/>
          <w:sz w:val="28"/>
          <w:szCs w:val="28"/>
          <w:lang w:eastAsia="ru-RU"/>
        </w:rPr>
        <w:t>-көмірсулар;</w:t>
      </w:r>
    </w:p>
    <w:p w14:paraId="7EEC35ED"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у</w:t>
      </w:r>
      <w:r w:rsidRPr="00DF70C3">
        <w:rPr>
          <w:rFonts w:ascii="Times New Roman" w:eastAsia="Times New Roman" w:hAnsi="Times New Roman" w:cs="Times New Roman"/>
          <w:color w:val="000000"/>
          <w:sz w:val="28"/>
          <w:szCs w:val="28"/>
          <w:vertAlign w:val="subscript"/>
          <w:lang w:eastAsia="ru-RU"/>
        </w:rPr>
        <w:t>4</w:t>
      </w:r>
      <w:r w:rsidRPr="00DF70C3">
        <w:rPr>
          <w:rFonts w:ascii="Times New Roman" w:eastAsia="Times New Roman" w:hAnsi="Times New Roman" w:cs="Times New Roman"/>
          <w:color w:val="000000"/>
          <w:sz w:val="28"/>
          <w:szCs w:val="28"/>
          <w:lang w:eastAsia="ru-RU"/>
        </w:rPr>
        <w:t>-күл;</w:t>
      </w:r>
    </w:p>
    <w:p w14:paraId="46DDD1E3" w14:textId="759C223A"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у</w:t>
      </w:r>
      <w:r w:rsidRPr="00DF70C3">
        <w:rPr>
          <w:rFonts w:ascii="Times New Roman" w:eastAsia="Times New Roman" w:hAnsi="Times New Roman" w:cs="Times New Roman"/>
          <w:color w:val="000000"/>
          <w:sz w:val="28"/>
          <w:szCs w:val="28"/>
          <w:vertAlign w:val="subscript"/>
          <w:lang w:eastAsia="ru-RU"/>
        </w:rPr>
        <w:t>5</w:t>
      </w:r>
      <w:r w:rsidRPr="00DF70C3">
        <w:rPr>
          <w:rFonts w:ascii="Times New Roman" w:eastAsia="Times New Roman" w:hAnsi="Times New Roman" w:cs="Times New Roman"/>
          <w:color w:val="000000"/>
          <w:sz w:val="28"/>
          <w:szCs w:val="28"/>
          <w:lang w:eastAsia="ru-RU"/>
        </w:rPr>
        <w:t xml:space="preserve"> - </w:t>
      </w:r>
      <w:r w:rsidR="00742BFF" w:rsidRPr="00DF70C3">
        <w:rPr>
          <w:rFonts w:ascii="Times New Roman" w:eastAsia="Times New Roman" w:hAnsi="Times New Roman" w:cs="Times New Roman"/>
          <w:color w:val="000000"/>
          <w:sz w:val="28"/>
          <w:szCs w:val="28"/>
          <w:lang w:eastAsia="ru-RU"/>
        </w:rPr>
        <w:t>т</w:t>
      </w:r>
      <w:r w:rsidRPr="00DF70C3">
        <w:rPr>
          <w:rFonts w:ascii="Times New Roman" w:eastAsia="Times New Roman" w:hAnsi="Times New Roman" w:cs="Times New Roman"/>
          <w:color w:val="000000"/>
          <w:sz w:val="28"/>
          <w:szCs w:val="28"/>
          <w:lang w:eastAsia="ru-RU"/>
        </w:rPr>
        <w:t>алшықта</w:t>
      </w:r>
      <w:r w:rsidRPr="00DF70C3">
        <w:rPr>
          <w:rFonts w:ascii="Times New Roman" w:eastAsia="Times New Roman" w:hAnsi="Times New Roman" w:cs="Times New Roman"/>
          <w:color w:val="000000"/>
          <w:sz w:val="28"/>
          <w:szCs w:val="28"/>
          <w:lang w:val="kk-KZ" w:eastAsia="ru-RU"/>
        </w:rPr>
        <w:t>р</w:t>
      </w:r>
      <w:r w:rsidRPr="00DF70C3">
        <w:rPr>
          <w:rFonts w:ascii="Times New Roman" w:eastAsia="Times New Roman" w:hAnsi="Times New Roman" w:cs="Times New Roman"/>
          <w:color w:val="000000"/>
          <w:sz w:val="28"/>
          <w:szCs w:val="28"/>
          <w:lang w:eastAsia="ru-RU"/>
        </w:rPr>
        <w:t>, %;</w:t>
      </w:r>
    </w:p>
    <w:p w14:paraId="46C9D6FE" w14:textId="21C6A410"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lastRenderedPageBreak/>
        <w:t>у</w:t>
      </w:r>
      <w:r w:rsidR="00742BFF" w:rsidRPr="00DF70C3">
        <w:rPr>
          <w:rFonts w:ascii="Times New Roman" w:eastAsia="Times New Roman" w:hAnsi="Times New Roman" w:cs="Times New Roman"/>
          <w:color w:val="000000"/>
          <w:sz w:val="28"/>
          <w:szCs w:val="28"/>
          <w:vertAlign w:val="subscript"/>
          <w:lang w:eastAsia="ru-RU"/>
        </w:rPr>
        <w:t>6</w:t>
      </w:r>
      <w:r w:rsidRPr="00DF70C3">
        <w:rPr>
          <w:rFonts w:ascii="Times New Roman" w:eastAsia="Times New Roman" w:hAnsi="Times New Roman" w:cs="Times New Roman"/>
          <w:color w:val="000000"/>
          <w:sz w:val="28"/>
          <w:szCs w:val="28"/>
          <w:lang w:eastAsia="ru-RU"/>
        </w:rPr>
        <w:t>-</w:t>
      </w:r>
      <w:r w:rsidR="00D7619D" w:rsidRPr="00DF70C3">
        <w:rPr>
          <w:rFonts w:ascii="Times New Roman" w:eastAsia="Times New Roman" w:hAnsi="Times New Roman" w:cs="Times New Roman"/>
          <w:color w:val="000000"/>
          <w:sz w:val="28"/>
          <w:szCs w:val="28"/>
          <w:lang w:eastAsia="ru-RU"/>
        </w:rPr>
        <w:t xml:space="preserve"> </w:t>
      </w:r>
      <w:r w:rsidRPr="00DF70C3">
        <w:rPr>
          <w:rFonts w:ascii="Times New Roman" w:eastAsia="Times New Roman" w:hAnsi="Times New Roman" w:cs="Times New Roman"/>
          <w:color w:val="000000"/>
          <w:sz w:val="28"/>
          <w:szCs w:val="28"/>
          <w:lang w:eastAsia="ru-RU"/>
        </w:rPr>
        <w:t>қамырдың ылғалдылығы, %;</w:t>
      </w:r>
    </w:p>
    <w:p w14:paraId="4849ACD5" w14:textId="77777777"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у</w:t>
      </w:r>
      <w:r w:rsidRPr="00DF70C3">
        <w:rPr>
          <w:rFonts w:ascii="Times New Roman" w:eastAsia="Times New Roman" w:hAnsi="Times New Roman" w:cs="Times New Roman"/>
          <w:color w:val="000000"/>
          <w:sz w:val="28"/>
          <w:szCs w:val="28"/>
          <w:vertAlign w:val="subscript"/>
          <w:lang w:eastAsia="ru-RU"/>
        </w:rPr>
        <w:t>7</w:t>
      </w:r>
      <w:r w:rsidRPr="00DF70C3">
        <w:rPr>
          <w:rFonts w:ascii="Times New Roman" w:eastAsia="Times New Roman" w:hAnsi="Times New Roman" w:cs="Times New Roman"/>
          <w:color w:val="000000"/>
          <w:sz w:val="28"/>
          <w:szCs w:val="28"/>
          <w:lang w:eastAsia="ru-RU"/>
        </w:rPr>
        <w:t xml:space="preserve"> – қамырдың қышқылдығы, град.;</w:t>
      </w:r>
    </w:p>
    <w:p w14:paraId="4D784A0F" w14:textId="5C90D094"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у</w:t>
      </w:r>
      <w:r w:rsidRPr="00DF70C3">
        <w:rPr>
          <w:rFonts w:ascii="Times New Roman" w:eastAsia="Times New Roman" w:hAnsi="Times New Roman" w:cs="Times New Roman"/>
          <w:color w:val="000000"/>
          <w:sz w:val="28"/>
          <w:szCs w:val="28"/>
          <w:vertAlign w:val="subscript"/>
          <w:lang w:eastAsia="ru-RU"/>
        </w:rPr>
        <w:t>8</w:t>
      </w:r>
      <w:r w:rsidRPr="00DF70C3">
        <w:rPr>
          <w:rFonts w:ascii="Times New Roman" w:eastAsia="Times New Roman" w:hAnsi="Times New Roman" w:cs="Times New Roman"/>
          <w:color w:val="000000"/>
          <w:sz w:val="28"/>
          <w:szCs w:val="28"/>
          <w:lang w:eastAsia="ru-RU"/>
        </w:rPr>
        <w:t>-</w:t>
      </w:r>
      <w:r w:rsidR="00D7619D" w:rsidRPr="00DF70C3">
        <w:rPr>
          <w:rFonts w:ascii="Times New Roman" w:eastAsia="Times New Roman" w:hAnsi="Times New Roman" w:cs="Times New Roman"/>
          <w:color w:val="000000"/>
          <w:sz w:val="28"/>
          <w:szCs w:val="28"/>
          <w:lang w:eastAsia="ru-RU"/>
        </w:rPr>
        <w:t xml:space="preserve"> </w:t>
      </w:r>
      <w:r w:rsidRPr="00DF70C3">
        <w:rPr>
          <w:rFonts w:ascii="Times New Roman" w:eastAsia="Times New Roman" w:hAnsi="Times New Roman" w:cs="Times New Roman"/>
          <w:color w:val="000000"/>
          <w:sz w:val="28"/>
          <w:szCs w:val="28"/>
          <w:lang w:val="kk-KZ" w:eastAsia="ru-RU"/>
        </w:rPr>
        <w:t xml:space="preserve">наның </w:t>
      </w:r>
      <w:r w:rsidRPr="00DF70C3">
        <w:rPr>
          <w:rFonts w:ascii="Times New Roman" w:eastAsia="Times New Roman" w:hAnsi="Times New Roman" w:cs="Times New Roman"/>
          <w:color w:val="000000"/>
          <w:sz w:val="28"/>
          <w:szCs w:val="28"/>
          <w:lang w:eastAsia="ru-RU"/>
        </w:rPr>
        <w:t>кеуектілігі, %;</w:t>
      </w:r>
    </w:p>
    <w:p w14:paraId="1ABE03C2" w14:textId="3A9EA4A5" w:rsidR="001D5D8C" w:rsidRPr="00DF70C3"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у</w:t>
      </w:r>
      <w:r w:rsidRPr="00DF70C3">
        <w:rPr>
          <w:rFonts w:ascii="Times New Roman" w:eastAsia="Times New Roman" w:hAnsi="Times New Roman" w:cs="Times New Roman"/>
          <w:color w:val="000000"/>
          <w:sz w:val="28"/>
          <w:szCs w:val="28"/>
          <w:vertAlign w:val="subscript"/>
          <w:lang w:eastAsia="ru-RU"/>
        </w:rPr>
        <w:t>9</w:t>
      </w:r>
      <w:r w:rsidRPr="00DF70C3">
        <w:rPr>
          <w:rFonts w:ascii="Times New Roman" w:eastAsia="Times New Roman" w:hAnsi="Times New Roman" w:cs="Times New Roman"/>
          <w:color w:val="000000"/>
          <w:sz w:val="28"/>
          <w:szCs w:val="28"/>
          <w:lang w:eastAsia="ru-RU"/>
        </w:rPr>
        <w:t>-</w:t>
      </w:r>
      <w:r w:rsidR="00D7619D" w:rsidRPr="00DF70C3">
        <w:rPr>
          <w:rFonts w:ascii="Times New Roman" w:eastAsia="Times New Roman" w:hAnsi="Times New Roman" w:cs="Times New Roman"/>
          <w:color w:val="000000"/>
          <w:sz w:val="28"/>
          <w:szCs w:val="28"/>
          <w:lang w:eastAsia="ru-RU"/>
        </w:rPr>
        <w:t xml:space="preserve"> </w:t>
      </w:r>
      <w:r w:rsidRPr="00DF70C3">
        <w:rPr>
          <w:rFonts w:ascii="Times New Roman" w:eastAsia="Times New Roman" w:hAnsi="Times New Roman" w:cs="Times New Roman"/>
          <w:color w:val="000000"/>
          <w:sz w:val="28"/>
          <w:szCs w:val="28"/>
          <w:lang w:eastAsia="ru-RU"/>
        </w:rPr>
        <w:t>нан</w:t>
      </w:r>
      <w:r w:rsidRPr="00DF70C3">
        <w:rPr>
          <w:rFonts w:ascii="Times New Roman" w:eastAsia="Times New Roman" w:hAnsi="Times New Roman" w:cs="Times New Roman"/>
          <w:color w:val="000000"/>
          <w:sz w:val="28"/>
          <w:szCs w:val="28"/>
          <w:lang w:val="kk-KZ" w:eastAsia="ru-RU"/>
        </w:rPr>
        <w:t>ның</w:t>
      </w:r>
      <w:r w:rsidRPr="00DF70C3">
        <w:rPr>
          <w:rFonts w:ascii="Times New Roman" w:eastAsia="Times New Roman" w:hAnsi="Times New Roman" w:cs="Times New Roman"/>
          <w:color w:val="000000"/>
          <w:sz w:val="28"/>
          <w:szCs w:val="28"/>
          <w:lang w:eastAsia="ru-RU"/>
        </w:rPr>
        <w:t xml:space="preserve"> ылғалдылығы, %;</w:t>
      </w:r>
    </w:p>
    <w:p w14:paraId="06A2E8F2" w14:textId="731F107A" w:rsidR="001D5D8C" w:rsidRPr="00DF70C3" w:rsidRDefault="00742BFF"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у</w:t>
      </w:r>
      <w:r w:rsidR="001D5D8C" w:rsidRPr="00DF70C3">
        <w:rPr>
          <w:rFonts w:ascii="Times New Roman" w:eastAsia="Times New Roman" w:hAnsi="Times New Roman" w:cs="Times New Roman"/>
          <w:color w:val="000000"/>
          <w:sz w:val="28"/>
          <w:szCs w:val="28"/>
          <w:vertAlign w:val="subscript"/>
          <w:lang w:eastAsia="ru-RU"/>
        </w:rPr>
        <w:t>10</w:t>
      </w:r>
      <w:r w:rsidR="001D5D8C" w:rsidRPr="00DF70C3">
        <w:rPr>
          <w:rFonts w:ascii="Times New Roman" w:eastAsia="Times New Roman" w:hAnsi="Times New Roman" w:cs="Times New Roman"/>
          <w:color w:val="000000"/>
          <w:sz w:val="28"/>
          <w:szCs w:val="28"/>
          <w:lang w:eastAsia="ru-RU"/>
        </w:rPr>
        <w:t>-</w:t>
      </w:r>
      <w:r w:rsidR="00D7619D" w:rsidRPr="00DF70C3">
        <w:rPr>
          <w:rFonts w:ascii="Times New Roman" w:eastAsia="Times New Roman" w:hAnsi="Times New Roman" w:cs="Times New Roman"/>
          <w:color w:val="000000"/>
          <w:sz w:val="28"/>
          <w:szCs w:val="28"/>
          <w:lang w:eastAsia="ru-RU"/>
        </w:rPr>
        <w:t xml:space="preserve"> </w:t>
      </w:r>
      <w:r w:rsidR="001D5D8C" w:rsidRPr="00DF70C3">
        <w:rPr>
          <w:rFonts w:ascii="Times New Roman" w:eastAsia="Times New Roman" w:hAnsi="Times New Roman" w:cs="Times New Roman"/>
          <w:color w:val="000000"/>
          <w:sz w:val="28"/>
          <w:szCs w:val="28"/>
          <w:lang w:eastAsia="ru-RU"/>
        </w:rPr>
        <w:t>нанның қышқылдығы, град.;</w:t>
      </w:r>
    </w:p>
    <w:p w14:paraId="32CF399F" w14:textId="09C7FD8D" w:rsidR="001D5D8C" w:rsidRPr="00DF70C3" w:rsidRDefault="00742BFF" w:rsidP="001D5D8C">
      <w:pPr>
        <w:spacing w:after="0" w:line="240" w:lineRule="auto"/>
        <w:ind w:right="262"/>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у</w:t>
      </w:r>
      <w:r w:rsidR="001D5D8C" w:rsidRPr="00DF70C3">
        <w:rPr>
          <w:rFonts w:ascii="Times New Roman" w:eastAsia="Times New Roman" w:hAnsi="Times New Roman" w:cs="Times New Roman"/>
          <w:color w:val="000000"/>
          <w:sz w:val="28"/>
          <w:szCs w:val="28"/>
          <w:vertAlign w:val="subscript"/>
          <w:lang w:eastAsia="ru-RU"/>
        </w:rPr>
        <w:t>11</w:t>
      </w:r>
      <w:r w:rsidR="001D5D8C" w:rsidRPr="00DF70C3">
        <w:rPr>
          <w:rFonts w:ascii="Times New Roman" w:eastAsia="Times New Roman" w:hAnsi="Times New Roman" w:cs="Times New Roman"/>
          <w:color w:val="000000"/>
          <w:sz w:val="28"/>
          <w:szCs w:val="28"/>
          <w:lang w:eastAsia="ru-RU"/>
        </w:rPr>
        <w:t>-</w:t>
      </w:r>
      <w:r w:rsidR="00D7619D" w:rsidRPr="00DF70C3">
        <w:rPr>
          <w:rFonts w:ascii="Times New Roman" w:eastAsia="Times New Roman" w:hAnsi="Times New Roman" w:cs="Times New Roman"/>
          <w:color w:val="000000"/>
          <w:sz w:val="28"/>
          <w:szCs w:val="28"/>
          <w:lang w:eastAsia="ru-RU"/>
        </w:rPr>
        <w:t xml:space="preserve"> </w:t>
      </w:r>
      <w:r w:rsidR="001D5D8C" w:rsidRPr="00DF70C3">
        <w:rPr>
          <w:rFonts w:ascii="Times New Roman" w:eastAsia="Times New Roman" w:hAnsi="Times New Roman" w:cs="Times New Roman"/>
          <w:color w:val="000000"/>
          <w:sz w:val="28"/>
          <w:szCs w:val="28"/>
          <w:lang w:eastAsia="ru-RU"/>
        </w:rPr>
        <w:t>нан</w:t>
      </w:r>
      <w:r w:rsidR="001D5D8C" w:rsidRPr="00DF70C3">
        <w:rPr>
          <w:rFonts w:ascii="Times New Roman" w:eastAsia="Times New Roman" w:hAnsi="Times New Roman" w:cs="Times New Roman"/>
          <w:color w:val="000000"/>
          <w:sz w:val="28"/>
          <w:szCs w:val="28"/>
          <w:lang w:val="kk-KZ" w:eastAsia="ru-RU"/>
        </w:rPr>
        <w:t>ның</w:t>
      </w:r>
      <w:r w:rsidR="001D5D8C" w:rsidRPr="00DF70C3">
        <w:rPr>
          <w:rFonts w:ascii="Times New Roman" w:eastAsia="Times New Roman" w:hAnsi="Times New Roman" w:cs="Times New Roman"/>
          <w:color w:val="000000"/>
          <w:sz w:val="28"/>
          <w:szCs w:val="28"/>
          <w:lang w:eastAsia="ru-RU"/>
        </w:rPr>
        <w:t xml:space="preserve"> көлемі, см</w:t>
      </w:r>
      <w:r w:rsidR="001D5D8C" w:rsidRPr="00DF70C3">
        <w:rPr>
          <w:rFonts w:ascii="Times New Roman" w:eastAsia="Times New Roman" w:hAnsi="Times New Roman" w:cs="Times New Roman"/>
          <w:color w:val="000000"/>
          <w:sz w:val="28"/>
          <w:szCs w:val="28"/>
          <w:vertAlign w:val="superscript"/>
          <w:lang w:eastAsia="ru-RU"/>
        </w:rPr>
        <w:t>3</w:t>
      </w:r>
    </w:p>
    <w:p w14:paraId="52E25AF5"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Зерттеудің екінші сериясында ионозды кавитациялық өңдеуден кейін бидайдың 3-ші класты ұннан жасалған қамырдың реологиялық қасиеттері анықталды:</w:t>
      </w:r>
    </w:p>
    <w:p w14:paraId="50C84CCF"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1. Қамырға айналу уақыты, мин</w:t>
      </w:r>
    </w:p>
    <w:p w14:paraId="2F3778F1"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 xml:space="preserve">2. Сынақтың созылу көрсеткіші, мин </w:t>
      </w:r>
    </w:p>
    <w:p w14:paraId="7E2783EC"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3. Серпімділіктің созылуға қатынасы</w:t>
      </w:r>
    </w:p>
    <w:p w14:paraId="4CFCF4C9"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4. Тесттің күші</w:t>
      </w:r>
    </w:p>
    <w:p w14:paraId="1F47AD32"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5. Қамырдың серпімділік көрсеткіші</w:t>
      </w:r>
    </w:p>
    <w:p w14:paraId="1BCC1967"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6. Су сіңіру қабілеті</w:t>
      </w:r>
    </w:p>
    <w:p w14:paraId="7FF74DC5"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7. Қамырдың пайда болу уақыты, мин</w:t>
      </w:r>
    </w:p>
    <w:p w14:paraId="4D6F781A"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8. Қамырдың тұрақтылығы, мин</w:t>
      </w:r>
    </w:p>
    <w:p w14:paraId="485F48E6"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9. Қамырды жұмсарту дәрежесі, мин</w:t>
      </w:r>
    </w:p>
    <w:p w14:paraId="0A7C7607"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10. Қамыр илеу, мин</w:t>
      </w:r>
    </w:p>
    <w:p w14:paraId="63C88F2E"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11. Глютен, мг / кг</w:t>
      </w:r>
    </w:p>
    <w:p w14:paraId="2029D119" w14:textId="21F63AFB"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12. Амилаза</w:t>
      </w:r>
      <w:r w:rsidR="00E81131" w:rsidRPr="00DF70C3">
        <w:rPr>
          <w:rFonts w:ascii="Times New Roman" w:eastAsia="Times New Roman" w:hAnsi="Times New Roman" w:cs="Times New Roman"/>
          <w:color w:val="000000"/>
          <w:sz w:val="28"/>
          <w:szCs w:val="28"/>
          <w:lang w:eastAsia="ru-RU"/>
        </w:rPr>
        <w:t>, %</w:t>
      </w:r>
    </w:p>
    <w:p w14:paraId="7F476972"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13. Тұтқырлық , %</w:t>
      </w:r>
    </w:p>
    <w:p w14:paraId="71A5318C" w14:textId="016418A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14. Ретроградтау</w:t>
      </w:r>
      <w:r w:rsidR="00582418" w:rsidRPr="00DF70C3">
        <w:rPr>
          <w:rFonts w:ascii="Times New Roman" w:eastAsia="Times New Roman" w:hAnsi="Times New Roman" w:cs="Times New Roman"/>
          <w:color w:val="000000"/>
          <w:sz w:val="28"/>
          <w:szCs w:val="28"/>
          <w:lang w:eastAsia="ru-RU"/>
        </w:rPr>
        <w:t>, %</w:t>
      </w:r>
    </w:p>
    <w:p w14:paraId="696AC0DE" w14:textId="77777777" w:rsidR="001D5D8C" w:rsidRP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DF70C3">
        <w:rPr>
          <w:rFonts w:ascii="Times New Roman" w:eastAsia="Times New Roman" w:hAnsi="Times New Roman" w:cs="Times New Roman"/>
          <w:color w:val="000000"/>
          <w:sz w:val="28"/>
          <w:szCs w:val="28"/>
          <w:lang w:eastAsia="ru-RU"/>
        </w:rPr>
        <w:t>Зерттеудің үшінші кезеңінде нан сапасының келесі көрсеткіштері анықталды:</w:t>
      </w:r>
    </w:p>
    <w:p w14:paraId="3F75EBFA" w14:textId="77777777" w:rsidR="001D5D8C"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eastAsia="ru-RU"/>
        </w:rPr>
        <w:t>1. Ақуыз, %;</w:t>
      </w:r>
    </w:p>
    <w:p w14:paraId="29EA9BCE" w14:textId="77777777" w:rsidR="001D5D8C"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eastAsia="ru-RU"/>
        </w:rPr>
        <w:t>2. Майлар, %;</w:t>
      </w:r>
    </w:p>
    <w:p w14:paraId="2867FA57" w14:textId="77777777" w:rsidR="001D5D8C"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eastAsia="ru-RU"/>
        </w:rPr>
        <w:t>3. Көмірсулар, %;</w:t>
      </w:r>
    </w:p>
    <w:p w14:paraId="3B355DC5" w14:textId="095B0F29" w:rsidR="001D5D8C"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eastAsia="ru-RU"/>
        </w:rPr>
        <w:t>4. Күлділік, %;</w:t>
      </w:r>
    </w:p>
    <w:p w14:paraId="4B4AAC2B" w14:textId="0D7E23F0" w:rsidR="001D5D8C"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val="kk-KZ" w:eastAsia="ru-RU"/>
        </w:rPr>
        <w:t xml:space="preserve">5. </w:t>
      </w:r>
      <w:r w:rsidRPr="00DF70C3">
        <w:rPr>
          <w:rFonts w:ascii="Times New Roman" w:hAnsi="Times New Roman" w:cs="Times New Roman"/>
          <w:sz w:val="28"/>
          <w:szCs w:val="28"/>
          <w:lang w:eastAsia="ru-RU"/>
        </w:rPr>
        <w:t>Талшық, %;</w:t>
      </w:r>
    </w:p>
    <w:p w14:paraId="0ABBC5E4" w14:textId="77777777" w:rsidR="001D5D8C"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eastAsia="ru-RU"/>
        </w:rPr>
        <w:t>6. Қамырдың ылғалдылығы, %;</w:t>
      </w:r>
    </w:p>
    <w:p w14:paraId="60A36E41" w14:textId="77777777" w:rsidR="001D5D8C"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eastAsia="ru-RU"/>
        </w:rPr>
        <w:t>7. Қамырдың қышқылдығы, град.;</w:t>
      </w:r>
    </w:p>
    <w:p w14:paraId="78C996D1" w14:textId="77777777" w:rsidR="001D5D8C"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eastAsia="ru-RU"/>
        </w:rPr>
        <w:t>8. Кеуектілік, %;</w:t>
      </w:r>
    </w:p>
    <w:p w14:paraId="68ABBCA5" w14:textId="77777777" w:rsidR="001D5D8C"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eastAsia="ru-RU"/>
        </w:rPr>
        <w:t>9. Нанның ылғалдылығы, %;</w:t>
      </w:r>
    </w:p>
    <w:p w14:paraId="1F70F55D" w14:textId="3FAE976E" w:rsidR="001D5D8C"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eastAsia="ru-RU"/>
        </w:rPr>
        <w:t>10. Нанның қышқылдығы, град;</w:t>
      </w:r>
    </w:p>
    <w:p w14:paraId="13070064" w14:textId="2E394179" w:rsidR="00DF70C3" w:rsidRPr="00DF70C3" w:rsidRDefault="001D5D8C" w:rsidP="008D5FBD">
      <w:pPr>
        <w:pStyle w:val="a3"/>
        <w:ind w:firstLine="709"/>
        <w:jc w:val="both"/>
        <w:rPr>
          <w:rFonts w:ascii="Times New Roman" w:hAnsi="Times New Roman" w:cs="Times New Roman"/>
          <w:sz w:val="28"/>
          <w:szCs w:val="28"/>
          <w:lang w:eastAsia="ru-RU"/>
        </w:rPr>
      </w:pPr>
      <w:r w:rsidRPr="00DF70C3">
        <w:rPr>
          <w:rFonts w:ascii="Times New Roman" w:hAnsi="Times New Roman" w:cs="Times New Roman"/>
          <w:sz w:val="28"/>
          <w:szCs w:val="28"/>
          <w:lang w:eastAsia="ru-RU"/>
        </w:rPr>
        <w:t>11. Нанның көлемі, см</w:t>
      </w:r>
      <w:r w:rsidRPr="00DF70C3">
        <w:rPr>
          <w:rFonts w:ascii="Times New Roman" w:hAnsi="Times New Roman" w:cs="Times New Roman"/>
          <w:sz w:val="28"/>
          <w:szCs w:val="28"/>
          <w:vertAlign w:val="superscript"/>
          <w:lang w:eastAsia="ru-RU"/>
        </w:rPr>
        <w:t>3</w:t>
      </w:r>
      <w:r w:rsidRPr="00DF70C3">
        <w:rPr>
          <w:rFonts w:ascii="Times New Roman" w:hAnsi="Times New Roman" w:cs="Times New Roman"/>
          <w:sz w:val="28"/>
          <w:szCs w:val="28"/>
          <w:lang w:eastAsia="ru-RU"/>
        </w:rPr>
        <w:t>.</w:t>
      </w:r>
    </w:p>
    <w:p w14:paraId="481A096A" w14:textId="77777777" w:rsidR="001D5D8C" w:rsidRPr="008B7329"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Регрессия теңдеулеріндегі коэффициенттерді сандық бағалау үшін PLAN бағдарламасында матрицалық түрде жүзеге асырылатын ең кіші квадраттар әдісі (МНК) қолданылды.</w:t>
      </w:r>
    </w:p>
    <w:p w14:paraId="3EE71653" w14:textId="77777777" w:rsidR="00DF70C3"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Тәжірибелер бір рет жүргізілгендіктен, зерттелген 11 көрсеткіштің әрқайсысы үшін жоспардың ортасында нәтижелердің жоғары өндірілуінің дисперсиясын бағалау үшін 3 қайталанатын (параллель) тәжірибе жүргізілді, олардың нәтижелері бойынша репродуктивтілік дисперсиялары және сәйкесінше s</w:t>
      </w:r>
      <w:r w:rsidRPr="008B7329">
        <w:rPr>
          <w:rFonts w:ascii="Times New Roman" w:eastAsia="Times New Roman" w:hAnsi="Times New Roman" w:cs="Times New Roman"/>
          <w:color w:val="000000"/>
          <w:sz w:val="28"/>
          <w:szCs w:val="28"/>
          <w:vertAlign w:val="subscript"/>
          <w:lang w:eastAsia="ru-RU"/>
        </w:rPr>
        <w:t>y</w:t>
      </w:r>
      <w:r w:rsidRPr="008B7329">
        <w:rPr>
          <w:rFonts w:ascii="Times New Roman" w:eastAsia="Times New Roman" w:hAnsi="Times New Roman" w:cs="Times New Roman"/>
          <w:color w:val="000000"/>
          <w:sz w:val="28"/>
          <w:szCs w:val="28"/>
          <w:lang w:eastAsia="ru-RU"/>
        </w:rPr>
        <w:t xml:space="preserve"> тәжірибелерінің орташа квадраттық қателері анықталды. </w:t>
      </w:r>
    </w:p>
    <w:p w14:paraId="29E814E8" w14:textId="674E38D4" w:rsidR="001D5D8C" w:rsidRPr="008B7329"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lastRenderedPageBreak/>
        <w:t>Листингтерде «sy» ретінде белгіленген әрбір  s</w:t>
      </w:r>
      <w:r w:rsidRPr="008B7329">
        <w:rPr>
          <w:rFonts w:ascii="Times New Roman" w:eastAsia="Times New Roman" w:hAnsi="Times New Roman" w:cs="Times New Roman"/>
          <w:color w:val="000000"/>
          <w:sz w:val="28"/>
          <w:szCs w:val="28"/>
          <w:vertAlign w:val="subscript"/>
          <w:lang w:eastAsia="ru-RU"/>
        </w:rPr>
        <w:t>y</w:t>
      </w:r>
      <w:r w:rsidRPr="008B7329">
        <w:rPr>
          <w:rFonts w:ascii="Times New Roman" w:eastAsia="Times New Roman" w:hAnsi="Times New Roman" w:cs="Times New Roman"/>
          <w:color w:val="000000"/>
          <w:sz w:val="28"/>
          <w:szCs w:val="28"/>
          <w:lang w:eastAsia="ru-RU"/>
        </w:rPr>
        <w:t xml:space="preserve"> теңдеуі бойынша алынған мәндер қосымшаларда келтірілген («коэффициенттерді есептеу» қосымшасын қараңыз).</w:t>
      </w:r>
    </w:p>
    <w:p w14:paraId="4776C340" w14:textId="77777777" w:rsidR="001D5D8C" w:rsidRPr="008B7329" w:rsidRDefault="001D5D8C" w:rsidP="008D5FBD">
      <w:pPr>
        <w:spacing w:after="0" w:line="240" w:lineRule="auto"/>
        <w:ind w:firstLine="709"/>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bi коэффициенттерінің маңыздылығын тексеру формула бойынша есептелген сенімділік аралығын қолдана отырып жүргізілді</w:t>
      </w:r>
    </w:p>
    <w:p w14:paraId="322D4638" w14:textId="4EADD9A9" w:rsidR="001D5D8C" w:rsidRPr="008B7329" w:rsidRDefault="001D5D8C" w:rsidP="001D5D8C">
      <w:pPr>
        <w:spacing w:after="0" w:line="240" w:lineRule="auto"/>
        <w:ind w:right="262"/>
        <w:jc w:val="center"/>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object w:dxaOrig="1579" w:dyaOrig="580" w14:anchorId="002D41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28.5pt" o:ole="">
            <v:imagedata r:id="rId28" o:title=""/>
          </v:shape>
          <o:OLEObject Type="Embed" ProgID="Equation.3" ShapeID="_x0000_i1025" DrawAspect="Content" ObjectID="_1732533900" r:id="rId29"/>
        </w:object>
      </w:r>
      <w:r w:rsidRPr="008B7329">
        <w:rPr>
          <w:rFonts w:ascii="Times New Roman" w:eastAsia="Times New Roman" w:hAnsi="Times New Roman" w:cs="Times New Roman"/>
          <w:color w:val="000000"/>
          <w:sz w:val="28"/>
          <w:szCs w:val="28"/>
          <w:lang w:eastAsia="ru-RU"/>
        </w:rPr>
        <w:t xml:space="preserve">                                              (3)</w:t>
      </w:r>
    </w:p>
    <w:p w14:paraId="0DEB8F44" w14:textId="77777777" w:rsidR="001D5D8C" w:rsidRPr="008B7329"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Мұндағы-</w:t>
      </w:r>
      <w:r w:rsidRPr="008B7329">
        <w:rPr>
          <w:rFonts w:ascii="Times New Roman" w:eastAsia="Times New Roman" w:hAnsi="Times New Roman" w:cs="Times New Roman"/>
          <w:color w:val="000000"/>
          <w:sz w:val="28"/>
          <w:szCs w:val="28"/>
          <w:lang w:eastAsia="ru-RU"/>
        </w:rPr>
        <w:object w:dxaOrig="380" w:dyaOrig="499" w14:anchorId="633BC196">
          <v:shape id="_x0000_i1026" type="#_x0000_t75" style="width:14.25pt;height:28.5pt" o:ole="">
            <v:imagedata r:id="rId30" o:title=""/>
          </v:shape>
          <o:OLEObject Type="Embed" ProgID="Equation.3" ShapeID="_x0000_i1026" DrawAspect="Content" ObjectID="_1732533901" r:id="rId31"/>
        </w:object>
      </w:r>
      <w:r w:rsidRPr="008B7329">
        <w:rPr>
          <w:rFonts w:ascii="Times New Roman" w:eastAsia="Times New Roman" w:hAnsi="Times New Roman" w:cs="Times New Roman"/>
          <w:color w:val="000000"/>
          <w:sz w:val="28"/>
          <w:szCs w:val="28"/>
          <w:lang w:eastAsia="ru-RU"/>
        </w:rPr>
        <w:t xml:space="preserve">i-ші регрессия коэффициентінің дисперсиясы. </w:t>
      </w:r>
    </w:p>
    <w:p w14:paraId="20E3CAAB" w14:textId="77777777" w:rsidR="001D5D8C" w:rsidRPr="008B7329"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Егер</w:t>
      </w:r>
      <w:r w:rsidRPr="008B7329">
        <w:rPr>
          <w:rFonts w:ascii="Times New Roman" w:eastAsia="Times New Roman" w:hAnsi="Times New Roman" w:cs="Times New Roman"/>
          <w:color w:val="000000"/>
          <w:sz w:val="28"/>
          <w:szCs w:val="28"/>
          <w:lang w:eastAsia="ru-RU"/>
        </w:rPr>
        <w:object w:dxaOrig="940" w:dyaOrig="460" w14:anchorId="067E7A41">
          <v:shape id="_x0000_i1027" type="#_x0000_t75" style="width:43.5pt;height:21.75pt" o:ole="">
            <v:imagedata r:id="rId32" o:title=""/>
          </v:shape>
          <o:OLEObject Type="Embed" ProgID="Equation.3" ShapeID="_x0000_i1027" DrawAspect="Content" ObjectID="_1732533902" r:id="rId33"/>
        </w:object>
      </w:r>
      <w:r w:rsidRPr="008B7329">
        <w:rPr>
          <w:rFonts w:ascii="Times New Roman" w:eastAsia="Times New Roman" w:hAnsi="Times New Roman" w:cs="Times New Roman"/>
          <w:color w:val="000000"/>
          <w:sz w:val="28"/>
          <w:szCs w:val="28"/>
          <w:lang w:eastAsia="ru-RU"/>
        </w:rPr>
        <w:t xml:space="preserve"> шарты орындалса, коэффициент қабылданған маңыздылық деңгейі үшін статистикалық маңызды болып саналды (0,05). </w:t>
      </w:r>
    </w:p>
    <w:p w14:paraId="5DE2C6FB" w14:textId="062D2674" w:rsidR="001D5D8C" w:rsidRPr="008B7329" w:rsidRDefault="001D5D8C" w:rsidP="00967340">
      <w:pPr>
        <w:spacing w:after="0" w:line="240" w:lineRule="auto"/>
        <w:ind w:right="262" w:firstLine="720"/>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Регрессия коэффициенттерін есептеу матрицалар бойынша табиғи өлшемде жүргізілгендіктен, ең аз коэффициентті алып тастағаннан кейін, қалған маңызды коэффициенттер және олардың сенімді аралықтары PLAN бағдарламасы қайта есептелді. Бұл проц</w:t>
      </w:r>
      <w:r w:rsidR="00AF0B79">
        <w:rPr>
          <w:rFonts w:ascii="Times New Roman" w:eastAsia="Times New Roman" w:hAnsi="Times New Roman" w:cs="Times New Roman"/>
          <w:color w:val="000000"/>
          <w:sz w:val="28"/>
          <w:szCs w:val="28"/>
          <w:lang w:eastAsia="ru-RU"/>
        </w:rPr>
        <w:t>бірл</w:t>
      </w:r>
      <w:r w:rsidRPr="008B7329">
        <w:rPr>
          <w:rFonts w:ascii="Times New Roman" w:eastAsia="Times New Roman" w:hAnsi="Times New Roman" w:cs="Times New Roman"/>
          <w:color w:val="000000"/>
          <w:sz w:val="28"/>
          <w:szCs w:val="28"/>
          <w:lang w:eastAsia="ru-RU"/>
        </w:rPr>
        <w:t xml:space="preserve">ура дәйекті регрессиялық талдау принципіне сәйкес регрессия теңдеуінде шамалы коэффициент қалғанға дейін жүргізілді. </w:t>
      </w:r>
    </w:p>
    <w:p w14:paraId="5FF86240" w14:textId="69D64334" w:rsidR="001D5D8C" w:rsidRPr="008B7329" w:rsidRDefault="001D5D8C" w:rsidP="00967340">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 xml:space="preserve">          Алынған регрессия теңдеуі эксперименттік</w:t>
      </w:r>
      <w:r w:rsidR="006C725A" w:rsidRPr="008B7329">
        <w:rPr>
          <w:rFonts w:ascii="Times New Roman" w:eastAsia="Times New Roman" w:hAnsi="Times New Roman" w:cs="Times New Roman"/>
          <w:color w:val="000000"/>
          <w:sz w:val="28"/>
          <w:szCs w:val="28"/>
          <w:lang w:eastAsia="ru-RU"/>
        </w:rPr>
        <w:object w:dxaOrig="240" w:dyaOrig="340" w14:anchorId="3D24BA8C">
          <v:shape id="_x0000_i1028" type="#_x0000_t75" style="width:14.25pt;height:15pt" o:ole="">
            <v:imagedata r:id="rId34" o:title=""/>
          </v:shape>
          <o:OLEObject Type="Embed" ProgID="Equation.3" ShapeID="_x0000_i1028" DrawAspect="Content" ObjectID="_1732533903" r:id="rId35"/>
        </w:object>
      </w:r>
      <w:r w:rsidRPr="008B7329">
        <w:rPr>
          <w:rFonts w:ascii="Times New Roman" w:eastAsia="Times New Roman" w:hAnsi="Times New Roman" w:cs="Times New Roman"/>
          <w:color w:val="000000"/>
          <w:sz w:val="28"/>
          <w:szCs w:val="28"/>
          <w:lang w:eastAsia="ru-RU"/>
        </w:rPr>
        <w:t xml:space="preserve"> және оған есептелген индикатор шамалары арасындағы салыстырмалы</w:t>
      </w:r>
      <w:r w:rsidRPr="008B7329">
        <w:rPr>
          <w:rFonts w:ascii="Times New Roman" w:eastAsia="Times New Roman" w:hAnsi="Times New Roman" w:cs="Times New Roman"/>
          <w:color w:val="000000"/>
          <w:sz w:val="28"/>
          <w:szCs w:val="28"/>
          <w:lang w:eastAsia="ru-RU"/>
        </w:rPr>
        <w:object w:dxaOrig="240" w:dyaOrig="380" w14:anchorId="451569C5">
          <v:shape id="_x0000_i1029" type="#_x0000_t75" style="width:14.25pt;height:14.25pt" o:ole="">
            <v:imagedata r:id="rId36" o:title=""/>
          </v:shape>
          <o:OLEObject Type="Embed" ProgID="Equation.3" ShapeID="_x0000_i1029" DrawAspect="Content" ObjectID="_1732533904" r:id="rId37"/>
        </w:object>
      </w:r>
      <w:r w:rsidRPr="008B7329">
        <w:rPr>
          <w:rFonts w:ascii="Times New Roman" w:eastAsia="Times New Roman" w:hAnsi="Times New Roman" w:cs="Times New Roman"/>
          <w:color w:val="000000"/>
          <w:sz w:val="28"/>
          <w:szCs w:val="28"/>
          <w:lang w:eastAsia="ru-RU"/>
        </w:rPr>
        <w:t xml:space="preserve"> қателіктермен бағаланды:  </w:t>
      </w:r>
    </w:p>
    <w:p w14:paraId="56DE0DA3" w14:textId="7AC805D4" w:rsidR="001D5D8C" w:rsidRPr="008B7329" w:rsidRDefault="001D5D8C" w:rsidP="001D5D8C">
      <w:pPr>
        <w:spacing w:after="0" w:line="240" w:lineRule="auto"/>
        <w:ind w:right="262"/>
        <w:jc w:val="center"/>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object w:dxaOrig="1960" w:dyaOrig="800" w14:anchorId="61878D65">
          <v:shape id="_x0000_i1030" type="#_x0000_t75" style="width:100.5pt;height:43.5pt" o:ole="">
            <v:imagedata r:id="rId38" o:title=""/>
          </v:shape>
          <o:OLEObject Type="Embed" ProgID="Equation.3" ShapeID="_x0000_i1030" DrawAspect="Content" ObjectID="_1732533905" r:id="rId39"/>
        </w:object>
      </w:r>
      <w:r w:rsidRPr="008B7329">
        <w:rPr>
          <w:rFonts w:ascii="Times New Roman" w:eastAsia="Times New Roman" w:hAnsi="Times New Roman" w:cs="Times New Roman"/>
          <w:color w:val="000000"/>
          <w:sz w:val="28"/>
          <w:szCs w:val="28"/>
          <w:lang w:eastAsia="ru-RU"/>
        </w:rPr>
        <w:t xml:space="preserve">                                             (4)</w:t>
      </w:r>
    </w:p>
    <w:p w14:paraId="1FBDFEA2" w14:textId="77777777" w:rsidR="001D5D8C" w:rsidRPr="008B7329" w:rsidRDefault="001D5D8C" w:rsidP="00D84FEB">
      <w:pPr>
        <w:spacing w:after="0" w:line="240" w:lineRule="auto"/>
        <w:ind w:firstLine="720"/>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Алайда, алынған теңдеудің практикалық қолдануға жарамдылығы туралы нақты тұжырымдарды дисперсияны бағалауға негізделген статистикалық талдаудан кейін жасауға болады. Ол үшін барлық шамалы коэффициенттер алынып тасталған алынған теңдеу эксперименттік мәліметтердің жеткіліктілігі үшін тексерілді.</w:t>
      </w:r>
    </w:p>
    <w:p w14:paraId="56DE4D37" w14:textId="7557AE91" w:rsidR="001D5D8C" w:rsidRPr="008B7329"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Сәйкестікті тексеру Фишер критерийі бойынша жүргізілді, бұл үлкен дисперсияның кішіге қатынасын білдір</w:t>
      </w:r>
      <w:r w:rsidR="00AF0B79">
        <w:rPr>
          <w:rFonts w:ascii="Times New Roman" w:eastAsia="Times New Roman" w:hAnsi="Times New Roman" w:cs="Times New Roman"/>
          <w:color w:val="000000"/>
          <w:sz w:val="28"/>
          <w:szCs w:val="28"/>
          <w:lang w:eastAsia="ru-RU"/>
        </w:rPr>
        <w:t>бірл</w:t>
      </w:r>
      <w:r w:rsidRPr="008B7329">
        <w:rPr>
          <w:rFonts w:ascii="Times New Roman" w:eastAsia="Times New Roman" w:hAnsi="Times New Roman" w:cs="Times New Roman"/>
          <w:color w:val="000000"/>
          <w:sz w:val="28"/>
          <w:szCs w:val="28"/>
          <w:lang w:eastAsia="ru-RU"/>
        </w:rPr>
        <w:t xml:space="preserve">і, яғни. </w:t>
      </w:r>
    </w:p>
    <w:p w14:paraId="294511F2" w14:textId="422B0722" w:rsidR="001D5D8C" w:rsidRPr="008B7329"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object w:dxaOrig="1180" w:dyaOrig="960" w14:anchorId="28484BF0">
          <v:shape id="_x0000_i1031" type="#_x0000_t75" style="width:57.75pt;height:43.5pt" o:ole="">
            <v:imagedata r:id="rId40" o:title=""/>
          </v:shape>
          <o:OLEObject Type="Embed" ProgID="Equation.3" ShapeID="_x0000_i1031" DrawAspect="Content" ObjectID="_1732533906" r:id="rId41"/>
        </w:object>
      </w:r>
      <w:r w:rsidRPr="008B7329">
        <w:rPr>
          <w:rFonts w:ascii="Times New Roman" w:eastAsia="Times New Roman" w:hAnsi="Times New Roman" w:cs="Times New Roman"/>
          <w:color w:val="000000"/>
          <w:sz w:val="28"/>
          <w:szCs w:val="28"/>
          <w:lang w:eastAsia="ru-RU"/>
        </w:rPr>
        <w:t xml:space="preserve"> (  </w:t>
      </w:r>
      <w:r w:rsidRPr="008B7329">
        <w:rPr>
          <w:rFonts w:ascii="Times New Roman" w:eastAsia="Times New Roman" w:hAnsi="Times New Roman" w:cs="Times New Roman"/>
          <w:color w:val="000000"/>
          <w:sz w:val="28"/>
          <w:szCs w:val="28"/>
          <w:lang w:eastAsia="ru-RU"/>
        </w:rPr>
        <w:object w:dxaOrig="620" w:dyaOrig="460" w14:anchorId="7895ED68">
          <v:shape id="_x0000_i1032" type="#_x0000_t75" style="width:28.5pt;height:21.75pt" o:ole="">
            <v:imagedata r:id="rId42" o:title=""/>
          </v:shape>
          <o:OLEObject Type="Embed" ProgID="Equation.3" ShapeID="_x0000_i1032" DrawAspect="Content" ObjectID="_1732533907" r:id="rId43"/>
        </w:object>
      </w:r>
      <w:r w:rsidRPr="008B7329">
        <w:rPr>
          <w:rFonts w:ascii="Times New Roman" w:eastAsia="Times New Roman" w:hAnsi="Times New Roman" w:cs="Times New Roman"/>
          <w:color w:val="000000"/>
          <w:sz w:val="28"/>
          <w:szCs w:val="28"/>
          <w:lang w:eastAsia="ru-RU"/>
        </w:rPr>
        <w:t>&gt;</w:t>
      </w:r>
      <w:r w:rsidRPr="008B7329">
        <w:rPr>
          <w:rFonts w:ascii="Times New Roman" w:eastAsia="Times New Roman" w:hAnsi="Times New Roman" w:cs="Times New Roman"/>
          <w:color w:val="000000"/>
          <w:sz w:val="28"/>
          <w:szCs w:val="28"/>
          <w:lang w:eastAsia="ru-RU"/>
        </w:rPr>
        <w:object w:dxaOrig="360" w:dyaOrig="520" w14:anchorId="2AC1A9F7">
          <v:shape id="_x0000_i1033" type="#_x0000_t75" style="width:21.75pt;height:28.5pt" o:ole="">
            <v:imagedata r:id="rId44" o:title=""/>
          </v:shape>
          <o:OLEObject Type="Embed" ProgID="Equation.3" ShapeID="_x0000_i1033" DrawAspect="Content" ObjectID="_1732533908" r:id="rId45"/>
        </w:object>
      </w:r>
      <w:r w:rsidRPr="008B7329">
        <w:rPr>
          <w:rFonts w:ascii="Times New Roman" w:eastAsia="Times New Roman" w:hAnsi="Times New Roman" w:cs="Times New Roman"/>
          <w:color w:val="000000"/>
          <w:sz w:val="28"/>
          <w:szCs w:val="28"/>
          <w:lang w:eastAsia="ru-RU"/>
        </w:rPr>
        <w:t xml:space="preserve"> )    немесе </w:t>
      </w:r>
      <w:r w:rsidRPr="008B7329">
        <w:rPr>
          <w:rFonts w:ascii="Times New Roman" w:eastAsia="Times New Roman" w:hAnsi="Times New Roman" w:cs="Times New Roman"/>
          <w:color w:val="000000"/>
          <w:sz w:val="28"/>
          <w:szCs w:val="28"/>
          <w:lang w:eastAsia="ru-RU"/>
        </w:rPr>
        <w:object w:dxaOrig="1180" w:dyaOrig="960" w14:anchorId="62A233E2">
          <v:shape id="_x0000_i1034" type="#_x0000_t75" style="width:57.75pt;height:43.5pt" o:ole="">
            <v:imagedata r:id="rId46" o:title=""/>
          </v:shape>
          <o:OLEObject Type="Embed" ProgID="Equation.3" ShapeID="_x0000_i1034" DrawAspect="Content" ObjectID="_1732533909" r:id="rId47"/>
        </w:object>
      </w:r>
      <w:r w:rsidRPr="008B7329">
        <w:rPr>
          <w:rFonts w:ascii="Times New Roman" w:eastAsia="Times New Roman" w:hAnsi="Times New Roman" w:cs="Times New Roman"/>
          <w:color w:val="000000"/>
          <w:sz w:val="28"/>
          <w:szCs w:val="28"/>
          <w:lang w:eastAsia="ru-RU"/>
        </w:rPr>
        <w:t xml:space="preserve">(  </w:t>
      </w:r>
      <w:r w:rsidRPr="008B7329">
        <w:rPr>
          <w:rFonts w:ascii="Times New Roman" w:eastAsia="Times New Roman" w:hAnsi="Times New Roman" w:cs="Times New Roman"/>
          <w:color w:val="000000"/>
          <w:sz w:val="28"/>
          <w:szCs w:val="28"/>
          <w:lang w:eastAsia="ru-RU"/>
        </w:rPr>
        <w:object w:dxaOrig="360" w:dyaOrig="520" w14:anchorId="03AD4610">
          <v:shape id="_x0000_i1035" type="#_x0000_t75" style="width:21.75pt;height:28.5pt" o:ole="">
            <v:imagedata r:id="rId48" o:title=""/>
          </v:shape>
          <o:OLEObject Type="Embed" ProgID="Equation.3" ShapeID="_x0000_i1035" DrawAspect="Content" ObjectID="_1732533910" r:id="rId49"/>
        </w:object>
      </w:r>
      <w:r w:rsidRPr="008B7329">
        <w:rPr>
          <w:rFonts w:ascii="Times New Roman" w:eastAsia="Times New Roman" w:hAnsi="Times New Roman" w:cs="Times New Roman"/>
          <w:color w:val="000000"/>
          <w:sz w:val="28"/>
          <w:szCs w:val="28"/>
          <w:lang w:eastAsia="ru-RU"/>
        </w:rPr>
        <w:t>&gt;</w:t>
      </w:r>
      <w:r w:rsidRPr="008B7329">
        <w:rPr>
          <w:rFonts w:ascii="Times New Roman" w:eastAsia="Times New Roman" w:hAnsi="Times New Roman" w:cs="Times New Roman"/>
          <w:color w:val="000000"/>
          <w:sz w:val="28"/>
          <w:szCs w:val="28"/>
          <w:lang w:eastAsia="ru-RU"/>
        </w:rPr>
        <w:object w:dxaOrig="620" w:dyaOrig="460" w14:anchorId="296588F0">
          <v:shape id="_x0000_i1036" type="#_x0000_t75" style="width:28.5pt;height:21.75pt" o:ole="">
            <v:imagedata r:id="rId50" o:title=""/>
          </v:shape>
          <o:OLEObject Type="Embed" ProgID="Equation.3" ShapeID="_x0000_i1036" DrawAspect="Content" ObjectID="_1732533911" r:id="rId51"/>
        </w:object>
      </w:r>
      <w:r w:rsidRPr="008B7329">
        <w:rPr>
          <w:rFonts w:ascii="Times New Roman" w:eastAsia="Times New Roman" w:hAnsi="Times New Roman" w:cs="Times New Roman"/>
          <w:color w:val="000000"/>
          <w:sz w:val="28"/>
          <w:szCs w:val="28"/>
          <w:lang w:eastAsia="ru-RU"/>
        </w:rPr>
        <w:t xml:space="preserve"> ).                       (5)</w:t>
      </w:r>
    </w:p>
    <w:p w14:paraId="59CE3805" w14:textId="77777777" w:rsidR="001D5D8C" w:rsidRPr="008B7329"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Мұндағы-</w:t>
      </w:r>
      <w:r w:rsidRPr="008B7329">
        <w:rPr>
          <w:rFonts w:ascii="Times New Roman" w:eastAsia="Times New Roman" w:hAnsi="Times New Roman" w:cs="Times New Roman"/>
          <w:color w:val="000000"/>
          <w:sz w:val="28"/>
          <w:szCs w:val="28"/>
          <w:lang w:eastAsia="ru-RU"/>
        </w:rPr>
        <w:object w:dxaOrig="620" w:dyaOrig="460" w14:anchorId="374330B6">
          <v:shape id="_x0000_i1037" type="#_x0000_t75" style="width:28.5pt;height:21.75pt" o:ole="">
            <v:imagedata r:id="rId52" o:title=""/>
          </v:shape>
          <o:OLEObject Type="Embed" ProgID="Equation.3" ShapeID="_x0000_i1037" DrawAspect="Content" ObjectID="_1732533912" r:id="rId53"/>
        </w:object>
      </w:r>
      <w:r w:rsidRPr="008B7329">
        <w:rPr>
          <w:rFonts w:ascii="Times New Roman" w:eastAsia="Times New Roman" w:hAnsi="Times New Roman" w:cs="Times New Roman"/>
          <w:color w:val="000000"/>
          <w:sz w:val="28"/>
          <w:szCs w:val="28"/>
          <w:lang w:eastAsia="ru-RU"/>
        </w:rPr>
        <w:t>теңдеумен есептелген мәндер</w:t>
      </w:r>
      <w:r w:rsidRPr="008B7329">
        <w:rPr>
          <w:rFonts w:ascii="Times New Roman" w:eastAsia="Times New Roman" w:hAnsi="Times New Roman" w:cs="Times New Roman"/>
          <w:color w:val="000000"/>
          <w:sz w:val="28"/>
          <w:szCs w:val="28"/>
          <w:lang w:eastAsia="ru-RU"/>
        </w:rPr>
        <w:object w:dxaOrig="340" w:dyaOrig="380" w14:anchorId="27B08192">
          <v:shape id="_x0000_i1038" type="#_x0000_t75" style="width:21.75pt;height:14.25pt" o:ole="">
            <v:imagedata r:id="rId54" o:title=""/>
          </v:shape>
          <o:OLEObject Type="Embed" ProgID="Equation.3" ShapeID="_x0000_i1038" DrawAspect="Content" ObjectID="_1732533913" r:id="rId55"/>
        </w:object>
      </w:r>
      <w:r w:rsidRPr="008B7329">
        <w:rPr>
          <w:rFonts w:ascii="Times New Roman" w:eastAsia="Times New Roman" w:hAnsi="Times New Roman" w:cs="Times New Roman"/>
          <w:color w:val="000000"/>
          <w:sz w:val="28"/>
          <w:szCs w:val="28"/>
          <w:lang w:eastAsia="ru-RU"/>
        </w:rPr>
        <w:t xml:space="preserve"> мен тәжірибелер (өлшеулер) </w:t>
      </w:r>
      <w:r w:rsidRPr="008B7329">
        <w:rPr>
          <w:rFonts w:ascii="Times New Roman" w:eastAsia="Times New Roman" w:hAnsi="Times New Roman" w:cs="Times New Roman"/>
          <w:color w:val="000000"/>
          <w:sz w:val="28"/>
          <w:szCs w:val="28"/>
          <w:lang w:eastAsia="ru-RU"/>
        </w:rPr>
        <w:object w:dxaOrig="360" w:dyaOrig="460" w14:anchorId="39679482">
          <v:shape id="_x0000_i1039" type="#_x0000_t75" style="width:21.75pt;height:21.75pt" o:ole="">
            <v:imagedata r:id="rId56" o:title=""/>
          </v:shape>
          <o:OLEObject Type="Embed" ProgID="Equation.3" ShapeID="_x0000_i1039" DrawAspect="Content" ObjectID="_1732533914" r:id="rId57"/>
        </w:object>
      </w:r>
      <w:r w:rsidRPr="008B7329">
        <w:rPr>
          <w:rFonts w:ascii="Times New Roman" w:eastAsia="Times New Roman" w:hAnsi="Times New Roman" w:cs="Times New Roman"/>
          <w:color w:val="000000"/>
          <w:sz w:val="28"/>
          <w:szCs w:val="28"/>
          <w:lang w:eastAsia="ru-RU"/>
        </w:rPr>
        <w:t>нәтижелерінің «шашырауын» сипаттайтын сәйкессіздік дисперсиясы  ;</w:t>
      </w:r>
    </w:p>
    <w:p w14:paraId="5748001E" w14:textId="3C3448BE" w:rsidR="001D5D8C" w:rsidRPr="008B7329" w:rsidRDefault="001D5D8C" w:rsidP="001D5D8C">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 xml:space="preserve">  </w:t>
      </w:r>
      <w:r w:rsidRPr="008B7329">
        <w:rPr>
          <w:rFonts w:ascii="Times New Roman" w:eastAsia="Times New Roman" w:hAnsi="Times New Roman" w:cs="Times New Roman"/>
          <w:color w:val="000000"/>
          <w:sz w:val="28"/>
          <w:szCs w:val="28"/>
          <w:lang w:eastAsia="ru-RU"/>
        </w:rPr>
        <w:object w:dxaOrig="360" w:dyaOrig="520" w14:anchorId="55B90A3B">
          <v:shape id="_x0000_i1040" type="#_x0000_t75" style="width:21.75pt;height:28.5pt" o:ole="">
            <v:imagedata r:id="rId58" o:title=""/>
          </v:shape>
          <o:OLEObject Type="Embed" ProgID="Equation.3" ShapeID="_x0000_i1040" DrawAspect="Content" ObjectID="_1732533915" r:id="rId59"/>
        </w:object>
      </w:r>
      <w:r w:rsidRPr="008B7329">
        <w:rPr>
          <w:rFonts w:ascii="Times New Roman" w:eastAsia="Times New Roman" w:hAnsi="Times New Roman" w:cs="Times New Roman"/>
          <w:color w:val="000000"/>
          <w:sz w:val="28"/>
          <w:szCs w:val="28"/>
          <w:lang w:eastAsia="ru-RU"/>
        </w:rPr>
        <w:t xml:space="preserve">- параллельді тәжірибелердегі </w:t>
      </w:r>
      <w:r w:rsidRPr="008B7329">
        <w:rPr>
          <w:rFonts w:ascii="Times New Roman" w:eastAsia="Times New Roman" w:hAnsi="Times New Roman" w:cs="Times New Roman"/>
          <w:i/>
          <w:iCs/>
          <w:color w:val="000000"/>
          <w:sz w:val="28"/>
          <w:szCs w:val="28"/>
          <w:lang w:eastAsia="ru-RU"/>
        </w:rPr>
        <w:t>y</w:t>
      </w:r>
      <w:r w:rsidRPr="008B7329">
        <w:rPr>
          <w:rFonts w:ascii="Times New Roman" w:eastAsia="Times New Roman" w:hAnsi="Times New Roman" w:cs="Times New Roman"/>
          <w:i/>
          <w:iCs/>
          <w:color w:val="000000"/>
          <w:sz w:val="28"/>
          <w:szCs w:val="28"/>
          <w:vertAlign w:val="subscript"/>
          <w:lang w:val="en-US" w:eastAsia="ru-RU"/>
        </w:rPr>
        <w:t>i</w:t>
      </w:r>
      <w:r w:rsidRPr="008B7329">
        <w:rPr>
          <w:rFonts w:ascii="Times New Roman" w:eastAsia="Times New Roman" w:hAnsi="Times New Roman" w:cs="Times New Roman"/>
          <w:i/>
          <w:iCs/>
          <w:color w:val="000000"/>
          <w:sz w:val="28"/>
          <w:szCs w:val="28"/>
          <w:vertAlign w:val="subscript"/>
          <w:lang w:eastAsia="ru-RU"/>
        </w:rPr>
        <w:t>u</w:t>
      </w:r>
      <w:r w:rsidRPr="008B7329">
        <w:rPr>
          <w:rFonts w:ascii="Times New Roman" w:eastAsia="Times New Roman" w:hAnsi="Times New Roman" w:cs="Times New Roman"/>
          <w:color w:val="000000"/>
          <w:sz w:val="28"/>
          <w:szCs w:val="28"/>
          <w:lang w:eastAsia="ru-RU"/>
        </w:rPr>
        <w:t xml:space="preserve"> мәндерінің «шашырауын» және тәжірибелердің орташа мәнін </w:t>
      </w:r>
      <w:r w:rsidRPr="008B7329">
        <w:rPr>
          <w:rFonts w:ascii="Times New Roman" w:eastAsia="Times New Roman" w:hAnsi="Times New Roman" w:cs="Times New Roman"/>
          <w:color w:val="000000"/>
          <w:sz w:val="28"/>
          <w:szCs w:val="28"/>
          <w:lang w:eastAsia="ru-RU"/>
        </w:rPr>
        <w:object w:dxaOrig="360" w:dyaOrig="460" w14:anchorId="36CA4C74">
          <v:shape id="_x0000_i1041" type="#_x0000_t75" style="width:21.75pt;height:21.75pt" o:ole="">
            <v:imagedata r:id="rId60" o:title=""/>
          </v:shape>
          <o:OLEObject Type="Embed" ProgID="Equation.3" ShapeID="_x0000_i1041" DrawAspect="Content" ObjectID="_1732533916" r:id="rId61"/>
        </w:object>
      </w:r>
      <w:r w:rsidRPr="008B7329">
        <w:rPr>
          <w:rFonts w:ascii="Times New Roman" w:eastAsia="Times New Roman" w:hAnsi="Times New Roman" w:cs="Times New Roman"/>
          <w:color w:val="000000"/>
          <w:sz w:val="28"/>
          <w:szCs w:val="28"/>
          <w:lang w:eastAsia="ru-RU"/>
        </w:rPr>
        <w:t>сипаттайтын тәжірибе қателігінің дисперсиясы (i индекс параллель тәжірибе нөміріне сәйкес кел</w:t>
      </w:r>
      <w:r w:rsidR="00AF0B79">
        <w:rPr>
          <w:rFonts w:ascii="Times New Roman" w:eastAsia="Times New Roman" w:hAnsi="Times New Roman" w:cs="Times New Roman"/>
          <w:color w:val="000000"/>
          <w:sz w:val="28"/>
          <w:szCs w:val="28"/>
          <w:lang w:eastAsia="ru-RU"/>
        </w:rPr>
        <w:t>бірл</w:t>
      </w:r>
      <w:r w:rsidRPr="008B7329">
        <w:rPr>
          <w:rFonts w:ascii="Times New Roman" w:eastAsia="Times New Roman" w:hAnsi="Times New Roman" w:cs="Times New Roman"/>
          <w:color w:val="000000"/>
          <w:sz w:val="28"/>
          <w:szCs w:val="28"/>
          <w:lang w:eastAsia="ru-RU"/>
        </w:rPr>
        <w:t>і, u индексі эксперимент жоспарындағы тәжірибе нөміріне сәйкес кел</w:t>
      </w:r>
      <w:r w:rsidR="00AF0B79">
        <w:rPr>
          <w:rFonts w:ascii="Times New Roman" w:eastAsia="Times New Roman" w:hAnsi="Times New Roman" w:cs="Times New Roman"/>
          <w:color w:val="000000"/>
          <w:sz w:val="28"/>
          <w:szCs w:val="28"/>
          <w:lang w:eastAsia="ru-RU"/>
        </w:rPr>
        <w:t>бірл</w:t>
      </w:r>
      <w:r w:rsidRPr="008B7329">
        <w:rPr>
          <w:rFonts w:ascii="Times New Roman" w:eastAsia="Times New Roman" w:hAnsi="Times New Roman" w:cs="Times New Roman"/>
          <w:color w:val="000000"/>
          <w:sz w:val="28"/>
          <w:szCs w:val="28"/>
          <w:lang w:eastAsia="ru-RU"/>
        </w:rPr>
        <w:t>і).</w:t>
      </w:r>
    </w:p>
    <w:p w14:paraId="003952BF" w14:textId="77777777" w:rsidR="001D5D8C" w:rsidRPr="008B7329" w:rsidRDefault="001D5D8C" w:rsidP="00D84FEB">
      <w:pPr>
        <w:spacing w:after="0" w:line="240" w:lineRule="auto"/>
        <w:ind w:firstLine="720"/>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lastRenderedPageBreak/>
        <w:t xml:space="preserve">Жоғарыда келтірілген өрнектердің біреуі бойынша алынған Фишер өлшемінің есептік мәні </w:t>
      </w:r>
      <w:r w:rsidRPr="008B7329">
        <w:rPr>
          <w:rFonts w:ascii="Times New Roman" w:eastAsia="Times New Roman" w:hAnsi="Times New Roman" w:cs="Times New Roman"/>
          <w:i/>
          <w:iCs/>
          <w:color w:val="000000"/>
          <w:sz w:val="28"/>
          <w:szCs w:val="28"/>
          <w:lang w:eastAsia="ru-RU"/>
        </w:rPr>
        <w:t>F</w:t>
      </w:r>
      <w:r w:rsidRPr="008B7329">
        <w:rPr>
          <w:rFonts w:ascii="Times New Roman" w:eastAsia="Times New Roman" w:hAnsi="Times New Roman" w:cs="Times New Roman"/>
          <w:color w:val="000000"/>
          <w:sz w:val="28"/>
          <w:szCs w:val="28"/>
          <w:vertAlign w:val="subscript"/>
          <w:lang w:eastAsia="ru-RU"/>
        </w:rPr>
        <w:t>кр</w:t>
      </w:r>
      <w:r w:rsidRPr="008B7329">
        <w:rPr>
          <w:rFonts w:ascii="Times New Roman" w:eastAsia="Times New Roman" w:hAnsi="Times New Roman" w:cs="Times New Roman"/>
          <w:color w:val="000000"/>
          <w:sz w:val="28"/>
          <w:szCs w:val="28"/>
          <w:lang w:eastAsia="ru-RU"/>
        </w:rPr>
        <w:t xml:space="preserve"> кестелік (сыни) мәнімен салыстырылды. Егер F&lt;Fкр болса, онда алынған теңдеу 95% сенімділігі бар тәжірибелік деректерді сипаттайды. </w:t>
      </w:r>
    </w:p>
    <w:p w14:paraId="322826AE" w14:textId="3FE4E907" w:rsidR="001D5D8C" w:rsidRPr="008B7329" w:rsidRDefault="001D5D8C" w:rsidP="00D84FEB">
      <w:pPr>
        <w:spacing w:after="0" w:line="240" w:lineRule="auto"/>
        <w:ind w:firstLine="720"/>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Зерттелген астық үлгілері үшін барлық регрессия коэффициенттері, сондай-ақ олардың PLAN бағдарламасының жұмысы нәтижесінде алынған статистикалық сипаттамалары</w:t>
      </w:r>
      <w:r w:rsidR="00543C05">
        <w:rPr>
          <w:rFonts w:ascii="Times New Roman" w:eastAsia="Times New Roman" w:hAnsi="Times New Roman" w:cs="Times New Roman"/>
          <w:color w:val="000000"/>
          <w:sz w:val="28"/>
          <w:szCs w:val="28"/>
          <w:lang w:eastAsia="ru-RU"/>
        </w:rPr>
        <w:t xml:space="preserve"> </w:t>
      </w:r>
      <w:r w:rsidRPr="008B7329">
        <w:rPr>
          <w:rFonts w:ascii="Times New Roman" w:eastAsia="Times New Roman" w:hAnsi="Times New Roman" w:cs="Times New Roman"/>
          <w:color w:val="000000"/>
          <w:sz w:val="28"/>
          <w:szCs w:val="28"/>
          <w:lang w:eastAsia="ru-RU"/>
        </w:rPr>
        <w:t>қосымшаларда келтірілген. PLAN бағдарламасының листингтеріндегі белгілер келесідей қабылданған:</w:t>
      </w:r>
    </w:p>
    <w:p w14:paraId="4960AB04"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b-регрессия коэффициенттері;</w:t>
      </w:r>
    </w:p>
    <w:p w14:paraId="1C8D9D75"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e-тиісті коэффициенттер үшін сенімді аралықтар;</w:t>
      </w:r>
    </w:p>
    <w:p w14:paraId="7FDE65A5"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x</w:t>
      </w:r>
      <w:r w:rsidRPr="006C725A">
        <w:rPr>
          <w:rFonts w:ascii="Times New Roman" w:eastAsia="Times New Roman" w:hAnsi="Times New Roman" w:cs="Times New Roman"/>
          <w:color w:val="000000"/>
          <w:sz w:val="28"/>
          <w:szCs w:val="28"/>
          <w:vertAlign w:val="subscript"/>
          <w:lang w:eastAsia="ru-RU"/>
        </w:rPr>
        <w:t>1</w:t>
      </w:r>
      <w:r w:rsidRPr="008B7329">
        <w:rPr>
          <w:rFonts w:ascii="Times New Roman" w:eastAsia="Times New Roman" w:hAnsi="Times New Roman" w:cs="Times New Roman"/>
          <w:color w:val="000000"/>
          <w:sz w:val="28"/>
          <w:szCs w:val="28"/>
          <w:lang w:eastAsia="ru-RU"/>
        </w:rPr>
        <w:t>, x</w:t>
      </w:r>
      <w:r w:rsidRPr="006C725A">
        <w:rPr>
          <w:rFonts w:ascii="Times New Roman" w:eastAsia="Times New Roman" w:hAnsi="Times New Roman" w:cs="Times New Roman"/>
          <w:color w:val="000000"/>
          <w:sz w:val="28"/>
          <w:szCs w:val="28"/>
          <w:vertAlign w:val="subscript"/>
          <w:lang w:eastAsia="ru-RU"/>
        </w:rPr>
        <w:t>2</w:t>
      </w:r>
      <w:r w:rsidRPr="008B7329">
        <w:rPr>
          <w:rFonts w:ascii="Times New Roman" w:eastAsia="Times New Roman" w:hAnsi="Times New Roman" w:cs="Times New Roman"/>
          <w:color w:val="000000"/>
          <w:sz w:val="28"/>
          <w:szCs w:val="28"/>
          <w:lang w:eastAsia="ru-RU"/>
        </w:rPr>
        <w:t>, x</w:t>
      </w:r>
      <w:r w:rsidRPr="006C725A">
        <w:rPr>
          <w:rFonts w:ascii="Times New Roman" w:eastAsia="Times New Roman" w:hAnsi="Times New Roman" w:cs="Times New Roman"/>
          <w:color w:val="000000"/>
          <w:sz w:val="28"/>
          <w:szCs w:val="28"/>
          <w:vertAlign w:val="subscript"/>
          <w:lang w:eastAsia="ru-RU"/>
        </w:rPr>
        <w:t>3</w:t>
      </w:r>
      <w:r w:rsidRPr="008B7329">
        <w:rPr>
          <w:rFonts w:ascii="Times New Roman" w:eastAsia="Times New Roman" w:hAnsi="Times New Roman" w:cs="Times New Roman"/>
          <w:color w:val="000000"/>
          <w:sz w:val="28"/>
          <w:szCs w:val="28"/>
          <w:lang w:eastAsia="ru-RU"/>
        </w:rPr>
        <w:t xml:space="preserve">-бірінші, екінші және үшінші факторлардың белгілері;     </w:t>
      </w:r>
    </w:p>
    <w:p w14:paraId="11EE6A79"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Ycp-u-том тәжірибесіндегі сапа көрсеткіштерінің орташа эксперименттік мәндері;</w:t>
      </w:r>
    </w:p>
    <w:p w14:paraId="02775D6E" w14:textId="0A0599B5"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Yp-u-сол тәжіри</w:t>
      </w:r>
      <w:r w:rsidR="004D5BD1">
        <w:rPr>
          <w:rFonts w:ascii="Times New Roman" w:eastAsia="Times New Roman" w:hAnsi="Times New Roman" w:cs="Times New Roman"/>
          <w:color w:val="000000"/>
          <w:sz w:val="28"/>
          <w:szCs w:val="28"/>
          <w:lang w:eastAsia="ru-RU"/>
        </w:rPr>
        <w:t>бедег</w:t>
      </w:r>
      <w:r w:rsidR="004D5BD1">
        <w:rPr>
          <w:rFonts w:ascii="Times New Roman" w:eastAsia="Times New Roman" w:hAnsi="Times New Roman" w:cs="Times New Roman"/>
          <w:color w:val="000000"/>
          <w:sz w:val="28"/>
          <w:szCs w:val="28"/>
          <w:lang w:val="kk-KZ" w:eastAsia="ru-RU"/>
        </w:rPr>
        <w:t>і</w:t>
      </w:r>
      <w:r w:rsidRPr="008B7329">
        <w:rPr>
          <w:rFonts w:ascii="Times New Roman" w:eastAsia="Times New Roman" w:hAnsi="Times New Roman" w:cs="Times New Roman"/>
          <w:color w:val="000000"/>
          <w:sz w:val="28"/>
          <w:szCs w:val="28"/>
          <w:lang w:eastAsia="ru-RU"/>
        </w:rPr>
        <w:t xml:space="preserve"> сапа көрсеткішінің есептік (барлық болмашы коэффициенттер алып тасталған алынған регрессия теңдеуі бойынша) мәндері;</w:t>
      </w:r>
    </w:p>
    <w:p w14:paraId="384804A7"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styu - "У"көрсеткішінің есептік Yp және эксперименттік Ycp мәндерінің салыстырмалы ауытқуы (%- бен);</w:t>
      </w:r>
    </w:p>
    <w:p w14:paraId="3DE73D48"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tкp-студент критерийінің сыни (кестелік) мәні (маңыздылық деңгейі үшін 0,05);</w:t>
      </w:r>
    </w:p>
    <w:p w14:paraId="6B26CFFD"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s2y, s</w:t>
      </w:r>
      <w:r w:rsidRPr="006C725A">
        <w:rPr>
          <w:rFonts w:ascii="Times New Roman" w:eastAsia="Times New Roman" w:hAnsi="Times New Roman" w:cs="Times New Roman"/>
          <w:color w:val="000000"/>
          <w:sz w:val="28"/>
          <w:szCs w:val="28"/>
          <w:vertAlign w:val="subscript"/>
          <w:lang w:eastAsia="ru-RU"/>
        </w:rPr>
        <w:t>2</w:t>
      </w:r>
      <w:r w:rsidRPr="008B7329">
        <w:rPr>
          <w:rFonts w:ascii="Times New Roman" w:eastAsia="Times New Roman" w:hAnsi="Times New Roman" w:cs="Times New Roman"/>
          <w:color w:val="000000"/>
          <w:sz w:val="28"/>
          <w:szCs w:val="28"/>
          <w:lang w:eastAsia="ru-RU"/>
        </w:rPr>
        <w:t>ag- s</w:t>
      </w:r>
      <w:r w:rsidRPr="008B7329">
        <w:rPr>
          <w:rFonts w:ascii="Times New Roman" w:eastAsia="Times New Roman" w:hAnsi="Times New Roman" w:cs="Times New Roman"/>
          <w:color w:val="000000"/>
          <w:sz w:val="28"/>
          <w:szCs w:val="28"/>
          <w:vertAlign w:val="superscript"/>
          <w:lang w:eastAsia="ru-RU"/>
        </w:rPr>
        <w:t>2</w:t>
      </w:r>
      <w:r w:rsidRPr="008B7329">
        <w:rPr>
          <w:rFonts w:ascii="Times New Roman" w:eastAsia="Times New Roman" w:hAnsi="Times New Roman" w:cs="Times New Roman"/>
          <w:color w:val="000000"/>
          <w:sz w:val="28"/>
          <w:szCs w:val="28"/>
          <w:vertAlign w:val="subscript"/>
          <w:lang w:eastAsia="ru-RU"/>
        </w:rPr>
        <w:t>y</w:t>
      </w:r>
      <w:r w:rsidRPr="008B7329">
        <w:rPr>
          <w:rFonts w:ascii="Times New Roman" w:eastAsia="Times New Roman" w:hAnsi="Times New Roman" w:cs="Times New Roman"/>
          <w:color w:val="000000"/>
          <w:sz w:val="28"/>
          <w:szCs w:val="28"/>
          <w:lang w:eastAsia="ru-RU"/>
        </w:rPr>
        <w:t xml:space="preserve"> орташа эксперименттік нәтижесінің орташа өлшенген дисперсиясы және s</w:t>
      </w:r>
      <w:r w:rsidRPr="006C725A">
        <w:rPr>
          <w:rFonts w:ascii="Times New Roman" w:eastAsia="Times New Roman" w:hAnsi="Times New Roman" w:cs="Times New Roman"/>
          <w:color w:val="000000"/>
          <w:sz w:val="28"/>
          <w:szCs w:val="28"/>
          <w:vertAlign w:val="subscript"/>
          <w:lang w:eastAsia="ru-RU"/>
        </w:rPr>
        <w:t>2</w:t>
      </w:r>
      <w:r w:rsidRPr="008B7329">
        <w:rPr>
          <w:rFonts w:ascii="Times New Roman" w:eastAsia="Times New Roman" w:hAnsi="Times New Roman" w:cs="Times New Roman"/>
          <w:color w:val="000000"/>
          <w:sz w:val="28"/>
          <w:szCs w:val="28"/>
          <w:lang w:eastAsia="ru-RU"/>
        </w:rPr>
        <w:t>ad сәйкес келмеу дисперсиясы;</w:t>
      </w:r>
    </w:p>
    <w:p w14:paraId="4B061F23"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 xml:space="preserve">sy, sag бірдей, бірақ стандартты ауытқулар; </w:t>
      </w:r>
    </w:p>
    <w:p w14:paraId="44E54FDD"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Ns</w:t>
      </w:r>
      <w:r w:rsidRPr="006C725A">
        <w:rPr>
          <w:rFonts w:ascii="Times New Roman" w:eastAsia="Times New Roman" w:hAnsi="Times New Roman" w:cs="Times New Roman"/>
          <w:color w:val="000000"/>
          <w:sz w:val="28"/>
          <w:szCs w:val="28"/>
          <w:vertAlign w:val="superscript"/>
          <w:lang w:eastAsia="ru-RU"/>
        </w:rPr>
        <w:t>2</w:t>
      </w:r>
      <w:r w:rsidRPr="008B7329">
        <w:rPr>
          <w:rFonts w:ascii="Times New Roman" w:eastAsia="Times New Roman" w:hAnsi="Times New Roman" w:cs="Times New Roman"/>
          <w:color w:val="000000"/>
          <w:sz w:val="28"/>
          <w:szCs w:val="28"/>
          <w:lang w:eastAsia="ru-RU"/>
        </w:rPr>
        <w:t>y, Ns</w:t>
      </w:r>
      <w:r w:rsidRPr="006C725A">
        <w:rPr>
          <w:rFonts w:ascii="Times New Roman" w:eastAsia="Times New Roman" w:hAnsi="Times New Roman" w:cs="Times New Roman"/>
          <w:color w:val="000000"/>
          <w:sz w:val="28"/>
          <w:szCs w:val="28"/>
          <w:vertAlign w:val="superscript"/>
          <w:lang w:eastAsia="ru-RU"/>
        </w:rPr>
        <w:t>2</w:t>
      </w:r>
      <w:r w:rsidRPr="008B7329">
        <w:rPr>
          <w:rFonts w:ascii="Times New Roman" w:eastAsia="Times New Roman" w:hAnsi="Times New Roman" w:cs="Times New Roman"/>
          <w:color w:val="000000"/>
          <w:sz w:val="28"/>
          <w:szCs w:val="28"/>
          <w:lang w:eastAsia="ru-RU"/>
        </w:rPr>
        <w:t>ag-сәйкесінше s</w:t>
      </w:r>
      <w:r w:rsidRPr="008B7329">
        <w:rPr>
          <w:rFonts w:ascii="Times New Roman" w:eastAsia="Times New Roman" w:hAnsi="Times New Roman" w:cs="Times New Roman"/>
          <w:color w:val="000000"/>
          <w:sz w:val="28"/>
          <w:szCs w:val="28"/>
          <w:vertAlign w:val="superscript"/>
          <w:lang w:eastAsia="ru-RU"/>
        </w:rPr>
        <w:t>2</w:t>
      </w:r>
      <w:r w:rsidRPr="008B7329">
        <w:rPr>
          <w:rFonts w:ascii="Times New Roman" w:eastAsia="Times New Roman" w:hAnsi="Times New Roman" w:cs="Times New Roman"/>
          <w:color w:val="000000"/>
          <w:sz w:val="28"/>
          <w:szCs w:val="28"/>
          <w:vertAlign w:val="subscript"/>
          <w:lang w:eastAsia="ru-RU"/>
        </w:rPr>
        <w:t>y</w:t>
      </w:r>
      <w:r w:rsidRPr="008B7329">
        <w:rPr>
          <w:rFonts w:ascii="Times New Roman" w:eastAsia="Times New Roman" w:hAnsi="Times New Roman" w:cs="Times New Roman"/>
          <w:color w:val="000000"/>
          <w:sz w:val="28"/>
          <w:szCs w:val="28"/>
          <w:lang w:eastAsia="ru-RU"/>
        </w:rPr>
        <w:t xml:space="preserve"> және ѕ</w:t>
      </w:r>
      <w:r w:rsidRPr="006C725A">
        <w:rPr>
          <w:rFonts w:ascii="Times New Roman" w:eastAsia="Times New Roman" w:hAnsi="Times New Roman" w:cs="Times New Roman"/>
          <w:color w:val="000000"/>
          <w:sz w:val="28"/>
          <w:szCs w:val="28"/>
          <w:vertAlign w:val="subscript"/>
          <w:lang w:eastAsia="ru-RU"/>
        </w:rPr>
        <w:t>2</w:t>
      </w:r>
      <w:r w:rsidRPr="008B7329">
        <w:rPr>
          <w:rFonts w:ascii="Times New Roman" w:eastAsia="Times New Roman" w:hAnsi="Times New Roman" w:cs="Times New Roman"/>
          <w:color w:val="000000"/>
          <w:sz w:val="28"/>
          <w:szCs w:val="28"/>
          <w:lang w:eastAsia="ru-RU"/>
        </w:rPr>
        <w:t>ад үшін еркіндік дәрежелерінің саны;</w:t>
      </w:r>
    </w:p>
    <w:p w14:paraId="2C35BC6F"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Fp, Fкp – Фишер өлшемінің есептік және сыни (кестелік) мәндері.</w:t>
      </w:r>
    </w:p>
    <w:p w14:paraId="248ABE6D" w14:textId="77777777" w:rsidR="001D5D8C" w:rsidRPr="008B7329" w:rsidRDefault="001D5D8C" w:rsidP="004D5BD1">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Теңдеулердің эксперименттік мәліметтерге сәйкестігін тексеру маңыздылық деңгейі 0,05 үшін жүргізілді.</w:t>
      </w:r>
    </w:p>
    <w:p w14:paraId="193C1C7F" w14:textId="1AB28078" w:rsidR="00DF70C3" w:rsidRPr="00B46C85" w:rsidRDefault="001D5D8C" w:rsidP="00B46C85">
      <w:pPr>
        <w:spacing w:after="0" w:line="240" w:lineRule="auto"/>
        <w:ind w:right="262"/>
        <w:jc w:val="both"/>
        <w:rPr>
          <w:rFonts w:ascii="Times New Roman" w:eastAsia="Times New Roman" w:hAnsi="Times New Roman" w:cs="Times New Roman"/>
          <w:color w:val="000000"/>
          <w:sz w:val="28"/>
          <w:szCs w:val="28"/>
          <w:lang w:eastAsia="ru-RU"/>
        </w:rPr>
      </w:pPr>
      <w:r w:rsidRPr="008B7329">
        <w:rPr>
          <w:rFonts w:ascii="Times New Roman" w:eastAsia="Times New Roman" w:hAnsi="Times New Roman" w:cs="Times New Roman"/>
          <w:color w:val="000000"/>
          <w:sz w:val="28"/>
          <w:szCs w:val="28"/>
          <w:lang w:eastAsia="ru-RU"/>
        </w:rPr>
        <w:t>Сілтемелер тізіміне есептеу алгоритмі мен PLAN бағдарламасы сипатталған осы сілтемені қосу керек:</w:t>
      </w:r>
    </w:p>
    <w:p w14:paraId="7C96DFF3" w14:textId="77777777" w:rsidR="00DF70C3" w:rsidRDefault="00DF70C3" w:rsidP="006C2AE1">
      <w:pPr>
        <w:pStyle w:val="a3"/>
        <w:ind w:firstLine="720"/>
        <w:jc w:val="both"/>
        <w:rPr>
          <w:rFonts w:ascii="Times New Roman" w:eastAsia="Calibri" w:hAnsi="Times New Roman" w:cs="Times New Roman"/>
          <w:b/>
          <w:bCs/>
          <w:sz w:val="24"/>
          <w:szCs w:val="24"/>
          <w:lang w:val="kk-KZ"/>
        </w:rPr>
      </w:pPr>
    </w:p>
    <w:p w14:paraId="1ED2F79C" w14:textId="77777777" w:rsidR="004D6A2C" w:rsidRDefault="00D74D3F" w:rsidP="004D6A2C">
      <w:pPr>
        <w:pStyle w:val="a3"/>
        <w:ind w:firstLine="720"/>
        <w:jc w:val="both"/>
        <w:rPr>
          <w:rFonts w:ascii="Times New Roman" w:hAnsi="Times New Roman" w:cs="Times New Roman"/>
          <w:b/>
          <w:sz w:val="24"/>
          <w:szCs w:val="24"/>
          <w:lang w:val="kk-KZ" w:eastAsia="ru-RU"/>
        </w:rPr>
      </w:pPr>
      <w:r w:rsidRPr="00D74D3F">
        <w:rPr>
          <w:rFonts w:ascii="Times New Roman" w:eastAsia="Calibri" w:hAnsi="Times New Roman" w:cs="Times New Roman"/>
          <w:b/>
          <w:bCs/>
          <w:sz w:val="24"/>
          <w:szCs w:val="24"/>
          <w:lang w:val="kk-KZ"/>
        </w:rPr>
        <w:t>II</w:t>
      </w:r>
      <w:r w:rsidRPr="00D74D3F">
        <w:rPr>
          <w:rFonts w:ascii="Times New Roman" w:hAnsi="Times New Roman" w:cs="Times New Roman"/>
          <w:b/>
          <w:sz w:val="24"/>
          <w:szCs w:val="24"/>
          <w:lang w:val="kk-KZ" w:eastAsia="ru-RU"/>
        </w:rPr>
        <w:t xml:space="preserve"> БӨЛІМ ҚОРЫТЫНДЫЛАРЫ</w:t>
      </w:r>
    </w:p>
    <w:p w14:paraId="3F213A23" w14:textId="4B308108" w:rsidR="001D5D8C" w:rsidRPr="00B46C85" w:rsidRDefault="001D5D8C" w:rsidP="00D84FEB">
      <w:pPr>
        <w:pStyle w:val="a3"/>
        <w:ind w:firstLine="720"/>
        <w:jc w:val="both"/>
        <w:rPr>
          <w:rFonts w:ascii="Times New Roman" w:hAnsi="Times New Roman" w:cs="Times New Roman"/>
          <w:b/>
          <w:sz w:val="24"/>
          <w:szCs w:val="24"/>
          <w:lang w:val="kk-KZ" w:eastAsia="ru-RU"/>
        </w:rPr>
      </w:pPr>
      <w:r>
        <w:rPr>
          <w:rFonts w:ascii="Times New Roman" w:eastAsia="Times New Roman" w:hAnsi="Times New Roman" w:cs="Times New Roman"/>
          <w:b/>
          <w:bCs/>
          <w:color w:val="000000"/>
          <w:sz w:val="28"/>
          <w:szCs w:val="28"/>
          <w:lang w:val="kk-KZ" w:eastAsia="ru-RU"/>
        </w:rPr>
        <w:br/>
      </w:r>
      <w:r w:rsidRPr="008B7329">
        <w:rPr>
          <w:rFonts w:ascii="Times New Roman" w:eastAsia="Times New Roman" w:hAnsi="Times New Roman" w:cs="Times New Roman"/>
          <w:color w:val="000000"/>
          <w:sz w:val="28"/>
          <w:szCs w:val="28"/>
          <w:lang w:val="kk-KZ" w:eastAsia="ru-RU"/>
        </w:rPr>
        <w:t>Екінші бөлім бойынша ғылыми зерттеу жұмыстарының бағдарламасы, зерттеу нысандары, зерттеу әдістері, нан және нан өндірісінің стандарттау зерттеу әдістері, бидайдан толық ұнтақталған ұн алу технологиясының дирменінің құрылымы бойынша мәліметтер берілді.</w:t>
      </w:r>
    </w:p>
    <w:p w14:paraId="78C020E3" w14:textId="620A5406" w:rsidR="001D5D8C" w:rsidRPr="008B7329" w:rsidRDefault="001D5D8C" w:rsidP="00D84FEB">
      <w:pPr>
        <w:spacing w:after="0" w:line="240" w:lineRule="auto"/>
        <w:ind w:firstLine="720"/>
        <w:jc w:val="both"/>
        <w:rPr>
          <w:rFonts w:ascii="Times New Roman" w:eastAsia="Times New Roman" w:hAnsi="Times New Roman" w:cs="Times New Roman"/>
          <w:bCs/>
          <w:color w:val="000000"/>
          <w:sz w:val="28"/>
          <w:szCs w:val="28"/>
          <w:lang w:val="kk-KZ" w:eastAsia="ru-RU"/>
        </w:rPr>
      </w:pPr>
      <w:r w:rsidRPr="008B7329">
        <w:rPr>
          <w:rFonts w:ascii="Times New Roman" w:eastAsia="Times New Roman" w:hAnsi="Times New Roman" w:cs="Times New Roman"/>
          <w:color w:val="000000"/>
          <w:sz w:val="28"/>
          <w:szCs w:val="28"/>
          <w:lang w:val="kk-KZ" w:eastAsia="ru-RU"/>
        </w:rPr>
        <w:t>Орта және төменгі класстардағы толық ұнтақталған бидай ұнының математикалық өңдеу әдістері жасалынып оларға жоспар құрылды.</w:t>
      </w:r>
      <w:r w:rsidRPr="008B7329">
        <w:rPr>
          <w:rFonts w:ascii="Times New Roman" w:eastAsia="Times New Roman" w:hAnsi="Times New Roman" w:cs="Times New Roman"/>
          <w:bCs/>
          <w:color w:val="000000"/>
          <w:sz w:val="28"/>
          <w:szCs w:val="28"/>
          <w:lang w:val="kk-KZ" w:eastAsia="ru-RU"/>
        </w:rPr>
        <w:t xml:space="preserve"> Толық ұнтақталған бидайдың 3-</w:t>
      </w:r>
      <w:r w:rsidR="004D5BD1">
        <w:rPr>
          <w:rFonts w:ascii="Times New Roman" w:eastAsia="Times New Roman" w:hAnsi="Times New Roman" w:cs="Times New Roman"/>
          <w:bCs/>
          <w:color w:val="000000"/>
          <w:sz w:val="28"/>
          <w:szCs w:val="28"/>
          <w:lang w:val="kk-KZ" w:eastAsia="ru-RU"/>
        </w:rPr>
        <w:t xml:space="preserve"> </w:t>
      </w:r>
      <w:r w:rsidRPr="008B7329">
        <w:rPr>
          <w:rFonts w:ascii="Times New Roman" w:eastAsia="Times New Roman" w:hAnsi="Times New Roman" w:cs="Times New Roman"/>
          <w:bCs/>
          <w:color w:val="000000"/>
          <w:sz w:val="28"/>
          <w:szCs w:val="28"/>
          <w:lang w:val="kk-KZ" w:eastAsia="ru-RU"/>
        </w:rPr>
        <w:t>ші және 4-</w:t>
      </w:r>
      <w:r w:rsidR="004D5BD1">
        <w:rPr>
          <w:rFonts w:ascii="Times New Roman" w:eastAsia="Times New Roman" w:hAnsi="Times New Roman" w:cs="Times New Roman"/>
          <w:bCs/>
          <w:color w:val="000000"/>
          <w:sz w:val="28"/>
          <w:szCs w:val="28"/>
          <w:lang w:val="kk-KZ" w:eastAsia="ru-RU"/>
        </w:rPr>
        <w:t xml:space="preserve"> </w:t>
      </w:r>
      <w:r w:rsidRPr="008B7329">
        <w:rPr>
          <w:rFonts w:ascii="Times New Roman" w:eastAsia="Times New Roman" w:hAnsi="Times New Roman" w:cs="Times New Roman"/>
          <w:bCs/>
          <w:color w:val="000000"/>
          <w:sz w:val="28"/>
          <w:szCs w:val="28"/>
          <w:lang w:val="kk-KZ" w:eastAsia="ru-RU"/>
        </w:rPr>
        <w:t>ші  классынан алынған бидай ұндарынан алынған дайын   нанның амин қышқылды</w:t>
      </w:r>
      <w:r w:rsidR="004D5BD1">
        <w:rPr>
          <w:rFonts w:ascii="Times New Roman" w:eastAsia="Times New Roman" w:hAnsi="Times New Roman" w:cs="Times New Roman"/>
          <w:bCs/>
          <w:color w:val="000000"/>
          <w:sz w:val="28"/>
          <w:szCs w:val="28"/>
          <w:lang w:val="kk-KZ" w:eastAsia="ru-RU"/>
        </w:rPr>
        <w:t>қ</w:t>
      </w:r>
      <w:r w:rsidRPr="008B7329">
        <w:rPr>
          <w:rFonts w:ascii="Times New Roman" w:eastAsia="Times New Roman" w:hAnsi="Times New Roman" w:cs="Times New Roman"/>
          <w:bCs/>
          <w:color w:val="000000"/>
          <w:sz w:val="28"/>
          <w:szCs w:val="28"/>
          <w:lang w:val="kk-KZ" w:eastAsia="ru-RU"/>
        </w:rPr>
        <w:t xml:space="preserve">, витаминдик және  </w:t>
      </w:r>
      <w:r w:rsidR="00DD1C9F">
        <w:rPr>
          <w:rFonts w:ascii="Times New Roman" w:eastAsia="Times New Roman" w:hAnsi="Times New Roman" w:cs="Times New Roman"/>
          <w:bCs/>
          <w:color w:val="000000"/>
          <w:sz w:val="28"/>
          <w:szCs w:val="28"/>
          <w:lang w:val="kk-KZ" w:eastAsia="ru-RU"/>
        </w:rPr>
        <w:t>физикалық</w:t>
      </w:r>
      <w:r w:rsidRPr="008B7329">
        <w:rPr>
          <w:rFonts w:ascii="Times New Roman" w:eastAsia="Times New Roman" w:hAnsi="Times New Roman" w:cs="Times New Roman"/>
          <w:bCs/>
          <w:color w:val="000000"/>
          <w:sz w:val="28"/>
          <w:szCs w:val="28"/>
          <w:lang w:val="kk-KZ" w:eastAsia="ru-RU"/>
        </w:rPr>
        <w:t xml:space="preserve"> – химиялық көрсеткіштері бойынша шектеу және мақсатты фунуциялары, оңтайлы сызықтық есептеу модельдері жасалды.</w:t>
      </w:r>
    </w:p>
    <w:p w14:paraId="64C57629" w14:textId="113C0F1A" w:rsidR="005E445D" w:rsidRDefault="001D5D8C" w:rsidP="00D84FEB">
      <w:pPr>
        <w:spacing w:after="0" w:line="240" w:lineRule="auto"/>
        <w:ind w:firstLine="720"/>
        <w:jc w:val="both"/>
        <w:rPr>
          <w:rFonts w:ascii="Times New Roman" w:eastAsia="Times New Roman" w:hAnsi="Times New Roman" w:cs="Times New Roman"/>
          <w:color w:val="000000"/>
          <w:sz w:val="28"/>
          <w:szCs w:val="28"/>
          <w:lang w:val="kk-KZ" w:eastAsia="ru-RU"/>
        </w:rPr>
      </w:pPr>
      <w:r w:rsidRPr="008B7329">
        <w:rPr>
          <w:rFonts w:ascii="Times New Roman" w:eastAsia="Times New Roman" w:hAnsi="Times New Roman" w:cs="Times New Roman"/>
          <w:bCs/>
          <w:color w:val="000000"/>
          <w:sz w:val="28"/>
          <w:szCs w:val="28"/>
          <w:lang w:val="kk-KZ" w:eastAsia="ru-RU"/>
        </w:rPr>
        <w:t xml:space="preserve"> </w:t>
      </w:r>
      <w:r w:rsidRPr="008B7329">
        <w:rPr>
          <w:rFonts w:ascii="Times New Roman" w:eastAsia="Times New Roman" w:hAnsi="Times New Roman" w:cs="Times New Roman"/>
          <w:color w:val="000000"/>
          <w:sz w:val="28"/>
          <w:szCs w:val="28"/>
          <w:lang w:val="kk-KZ" w:eastAsia="ru-RU"/>
        </w:rPr>
        <w:t>Қазіргі стандарттарды және оны басқаруды мемлекеттік техникалық реттеу комитеті (М</w:t>
      </w:r>
      <w:r w:rsidR="00B46C85">
        <w:rPr>
          <w:rFonts w:ascii="Times New Roman" w:eastAsia="Times New Roman" w:hAnsi="Times New Roman" w:cs="Times New Roman"/>
          <w:color w:val="000000"/>
          <w:sz w:val="28"/>
          <w:szCs w:val="28"/>
          <w:lang w:val="kk-KZ" w:eastAsia="ru-RU"/>
        </w:rPr>
        <w:t>ЕМ</w:t>
      </w:r>
      <w:r w:rsidRPr="008B7329">
        <w:rPr>
          <w:rFonts w:ascii="Times New Roman" w:eastAsia="Times New Roman" w:hAnsi="Times New Roman" w:cs="Times New Roman"/>
          <w:color w:val="000000"/>
          <w:sz w:val="28"/>
          <w:szCs w:val="28"/>
          <w:lang w:val="kk-KZ" w:eastAsia="ru-RU"/>
        </w:rPr>
        <w:t xml:space="preserve">CТ)  бойынша талаптарға сай стандартты жоғарғы, </w:t>
      </w:r>
      <w:r w:rsidRPr="008B7329">
        <w:rPr>
          <w:rFonts w:ascii="Times New Roman" w:eastAsia="Times New Roman" w:hAnsi="Times New Roman" w:cs="Times New Roman"/>
          <w:color w:val="000000"/>
          <w:sz w:val="28"/>
          <w:szCs w:val="28"/>
          <w:lang w:val="kk-KZ" w:eastAsia="ru-RU"/>
        </w:rPr>
        <w:lastRenderedPageBreak/>
        <w:t xml:space="preserve">бірінші, екінші және орта және төменгі класс бидайдан тұтас тартылған ұндардың, жартылай фабрикаттардың, дайын нан өнімдерінің көз мөлшерлік және </w:t>
      </w:r>
      <w:r w:rsidR="00DD1C9F">
        <w:rPr>
          <w:rFonts w:ascii="Times New Roman" w:eastAsia="Times New Roman" w:hAnsi="Times New Roman" w:cs="Times New Roman"/>
          <w:color w:val="000000"/>
          <w:sz w:val="28"/>
          <w:szCs w:val="28"/>
          <w:lang w:val="kk-KZ" w:eastAsia="ru-RU"/>
        </w:rPr>
        <w:t>физикалық</w:t>
      </w:r>
      <w:r w:rsidRPr="008B7329">
        <w:rPr>
          <w:rFonts w:ascii="Times New Roman" w:eastAsia="Times New Roman" w:hAnsi="Times New Roman" w:cs="Times New Roman"/>
          <w:color w:val="000000"/>
          <w:sz w:val="28"/>
          <w:szCs w:val="28"/>
          <w:lang w:val="kk-KZ" w:eastAsia="ru-RU"/>
        </w:rPr>
        <w:t xml:space="preserve"> химиялық, микробиологиялық қасиеттері бойынша зертте</w:t>
      </w:r>
      <w:r w:rsidR="004D5BD1">
        <w:rPr>
          <w:rFonts w:ascii="Times New Roman" w:eastAsia="Times New Roman" w:hAnsi="Times New Roman" w:cs="Times New Roman"/>
          <w:color w:val="000000"/>
          <w:sz w:val="28"/>
          <w:szCs w:val="28"/>
          <w:lang w:val="kk-KZ" w:eastAsia="ru-RU"/>
        </w:rPr>
        <w:t>у</w:t>
      </w:r>
      <w:r w:rsidRPr="008B7329">
        <w:rPr>
          <w:rFonts w:ascii="Times New Roman" w:eastAsia="Times New Roman" w:hAnsi="Times New Roman" w:cs="Times New Roman"/>
          <w:color w:val="000000"/>
          <w:sz w:val="28"/>
          <w:szCs w:val="28"/>
          <w:lang w:val="kk-KZ" w:eastAsia="ru-RU"/>
        </w:rPr>
        <w:t xml:space="preserve"> әдістері қарастырылды.</w:t>
      </w:r>
    </w:p>
    <w:p w14:paraId="4EFD980E" w14:textId="787C8A31" w:rsidR="001D5D8C" w:rsidRPr="005E445D" w:rsidRDefault="005E445D" w:rsidP="00D84FEB">
      <w:pPr>
        <w:spacing w:after="0" w:line="240" w:lineRule="auto"/>
        <w:ind w:firstLine="720"/>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br w:type="page"/>
      </w:r>
    </w:p>
    <w:p w14:paraId="33729594" w14:textId="71D2E5B5" w:rsidR="0004610A" w:rsidRDefault="001D5D8C" w:rsidP="001D5D8C">
      <w:pPr>
        <w:spacing w:after="0" w:line="240" w:lineRule="auto"/>
        <w:ind w:right="262"/>
        <w:jc w:val="both"/>
        <w:rPr>
          <w:rFonts w:ascii="Times New Roman" w:eastAsia="Times New Roman" w:hAnsi="Times New Roman" w:cs="Times New Roman"/>
          <w:b/>
          <w:color w:val="000000"/>
          <w:sz w:val="24"/>
          <w:szCs w:val="24"/>
          <w:lang w:val="kk-KZ"/>
        </w:rPr>
      </w:pPr>
      <w:r w:rsidRPr="008B7329">
        <w:rPr>
          <w:rFonts w:ascii="Times New Roman" w:eastAsia="Times New Roman" w:hAnsi="Times New Roman" w:cs="Times New Roman"/>
          <w:b/>
          <w:color w:val="000000"/>
          <w:sz w:val="24"/>
          <w:szCs w:val="24"/>
          <w:lang w:val="kk-KZ"/>
        </w:rPr>
        <w:lastRenderedPageBreak/>
        <w:t xml:space="preserve">III БӨЛІМ. </w:t>
      </w:r>
      <w:r w:rsidR="004D5BD1" w:rsidRPr="00464785">
        <w:rPr>
          <w:rFonts w:ascii="Times New Roman" w:eastAsia="Calibri" w:hAnsi="Times New Roman" w:cs="Times New Roman"/>
          <w:b/>
          <w:sz w:val="28"/>
          <w:szCs w:val="28"/>
          <w:lang w:val="kk-KZ"/>
        </w:rPr>
        <w:t>АУА</w:t>
      </w:r>
      <w:r w:rsidR="004D5BD1">
        <w:rPr>
          <w:rFonts w:ascii="Times New Roman" w:eastAsia="Calibri" w:hAnsi="Times New Roman" w:cs="Times New Roman"/>
          <w:b/>
          <w:sz w:val="28"/>
          <w:szCs w:val="28"/>
          <w:lang w:val="kk-KZ"/>
        </w:rPr>
        <w:t xml:space="preserve">ЛЫ КАВИТАЦИЯЛЫ </w:t>
      </w:r>
      <w:r w:rsidR="004D5BD1" w:rsidRPr="00464785">
        <w:rPr>
          <w:rFonts w:ascii="Times New Roman" w:eastAsia="Calibri" w:hAnsi="Times New Roman" w:cs="Times New Roman"/>
          <w:b/>
          <w:sz w:val="28"/>
          <w:szCs w:val="28"/>
          <w:lang w:val="kk-KZ"/>
        </w:rPr>
        <w:t>ДАЙЫНДАУДЫҢ ТЕХНОЛОГИЯСЫМЕН</w:t>
      </w:r>
      <w:r w:rsidR="004D5BD1">
        <w:rPr>
          <w:rFonts w:ascii="Times New Roman" w:eastAsia="Calibri" w:hAnsi="Times New Roman" w:cs="Times New Roman"/>
          <w:b/>
          <w:sz w:val="28"/>
          <w:szCs w:val="28"/>
          <w:lang w:val="kk-KZ"/>
        </w:rPr>
        <w:t xml:space="preserve"> </w:t>
      </w:r>
      <w:r w:rsidR="004D5BD1" w:rsidRPr="00464785">
        <w:rPr>
          <w:rFonts w:ascii="Times New Roman" w:eastAsia="Calibri" w:hAnsi="Times New Roman" w:cs="Times New Roman"/>
          <w:b/>
          <w:sz w:val="28"/>
          <w:szCs w:val="28"/>
          <w:lang w:val="kk-KZ"/>
        </w:rPr>
        <w:t>ЖАСАЛҒАН,</w:t>
      </w:r>
      <w:r w:rsidR="004D5BD1">
        <w:rPr>
          <w:rFonts w:ascii="Times New Roman" w:eastAsia="Calibri" w:hAnsi="Times New Roman" w:cs="Times New Roman"/>
          <w:b/>
          <w:sz w:val="28"/>
          <w:szCs w:val="28"/>
          <w:lang w:val="kk-KZ"/>
        </w:rPr>
        <w:t xml:space="preserve"> </w:t>
      </w:r>
      <w:r w:rsidR="004D5BD1" w:rsidRPr="00464785">
        <w:rPr>
          <w:rFonts w:ascii="Times New Roman" w:eastAsia="Calibri" w:hAnsi="Times New Roman" w:cs="Times New Roman"/>
          <w:b/>
          <w:sz w:val="28"/>
          <w:szCs w:val="28"/>
          <w:lang w:val="kk-KZ"/>
        </w:rPr>
        <w:t>НАНДАРДЫҢ КӨРСЕТКІШТЕРІНІҢ ӨЗГЕРІСТЕРІН ЗЕРТТЕУ</w:t>
      </w:r>
    </w:p>
    <w:p w14:paraId="52D6C8DC" w14:textId="77777777" w:rsidR="0004610A" w:rsidRPr="008B7329" w:rsidRDefault="0004610A" w:rsidP="001D5D8C">
      <w:pPr>
        <w:spacing w:after="0" w:line="240" w:lineRule="auto"/>
        <w:ind w:right="262"/>
        <w:jc w:val="both"/>
        <w:rPr>
          <w:rFonts w:ascii="Times New Roman" w:eastAsia="Times New Roman" w:hAnsi="Times New Roman" w:cs="Times New Roman"/>
          <w:b/>
          <w:color w:val="000000"/>
          <w:sz w:val="24"/>
          <w:szCs w:val="24"/>
          <w:lang w:val="kk-KZ"/>
        </w:rPr>
      </w:pPr>
    </w:p>
    <w:p w14:paraId="23B8756C" w14:textId="77777777" w:rsidR="0004610A" w:rsidRPr="0004610A" w:rsidRDefault="0004610A" w:rsidP="0004610A">
      <w:pPr>
        <w:spacing w:after="0" w:line="240" w:lineRule="auto"/>
        <w:ind w:right="262"/>
        <w:jc w:val="both"/>
        <w:rPr>
          <w:rFonts w:ascii="Times New Roman" w:eastAsia="Times New Roman" w:hAnsi="Times New Roman" w:cs="Times New Roman"/>
          <w:b/>
          <w:color w:val="000000"/>
          <w:sz w:val="28"/>
          <w:szCs w:val="28"/>
          <w:lang w:val="kk-KZ"/>
        </w:rPr>
      </w:pPr>
      <w:r w:rsidRPr="0004610A">
        <w:rPr>
          <w:rFonts w:ascii="Times New Roman" w:eastAsia="Times New Roman" w:hAnsi="Times New Roman" w:cs="Times New Roman"/>
          <w:b/>
          <w:color w:val="000000"/>
          <w:sz w:val="28"/>
          <w:szCs w:val="28"/>
          <w:lang w:val="kk-KZ"/>
        </w:rPr>
        <w:t xml:space="preserve">3.1 Стандартты жоғарғы, I, II сұрып бидай ұндарынан ашытқымен және ашытқысыз қамыр дайындау және нандарын зерттеу    </w:t>
      </w:r>
    </w:p>
    <w:p w14:paraId="4FAF4DA6" w14:textId="77777777" w:rsidR="001D5D8C" w:rsidRPr="008B7329" w:rsidRDefault="001D5D8C" w:rsidP="001D5D8C">
      <w:pPr>
        <w:spacing w:after="0" w:line="240" w:lineRule="auto"/>
        <w:ind w:right="262"/>
        <w:jc w:val="both"/>
        <w:rPr>
          <w:rFonts w:ascii="Times New Roman" w:eastAsia="Times New Roman" w:hAnsi="Times New Roman" w:cs="Times New Roman"/>
          <w:b/>
          <w:color w:val="000000"/>
          <w:sz w:val="28"/>
          <w:szCs w:val="28"/>
          <w:lang w:val="kk-KZ"/>
        </w:rPr>
      </w:pPr>
    </w:p>
    <w:p w14:paraId="1342C475" w14:textId="45C4411A"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Нанды дұрыс дайындау күрделі технологиялық процесс. Қамырды ашытқымен дайындаудың биологиялық  бірнеше әдісі бар. Әрбір қамырды дайындау  кез</w:t>
      </w:r>
      <w:r w:rsidR="005000BC" w:rsidRPr="0003059D">
        <w:rPr>
          <w:rFonts w:ascii="Times New Roman" w:eastAsia="Times New Roman" w:hAnsi="Times New Roman" w:cs="Times New Roman"/>
          <w:color w:val="000000"/>
          <w:sz w:val="28"/>
          <w:lang w:val="kk-KZ"/>
        </w:rPr>
        <w:t>еңін</w:t>
      </w:r>
      <w:r w:rsidRPr="0003059D">
        <w:rPr>
          <w:rFonts w:ascii="Times New Roman" w:eastAsia="Times New Roman" w:hAnsi="Times New Roman" w:cs="Times New Roman"/>
          <w:color w:val="000000"/>
          <w:sz w:val="28"/>
          <w:lang w:val="kk-KZ"/>
        </w:rPr>
        <w:t xml:space="preserve">де ол әртүрлі режимдерге байланысты  болуы мүмкін. Сондықтан ашытқымен қамыр дайындау және нан пісіру процесін оның әрбір кезеңінде, тіпті сізде ең заманауи жабдықтар болса да өте мұқият бақылау керек. </w:t>
      </w:r>
    </w:p>
    <w:p w14:paraId="0377663E" w14:textId="6DF15BDC"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 xml:space="preserve">Қамырды дайындауға арналған әртүрлі сортты бидай дәнінде өзінің табиғи күйінде қолданғанда ұнтақталғанға дейін белгілі бір мөлшерде </w:t>
      </w:r>
      <w:r w:rsidR="005000BC" w:rsidRPr="0003059D">
        <w:rPr>
          <w:rFonts w:ascii="Times New Roman" w:eastAsia="Times New Roman" w:hAnsi="Times New Roman" w:cs="Times New Roman"/>
          <w:color w:val="000000"/>
          <w:sz w:val="28"/>
          <w:lang w:val="kk-KZ"/>
        </w:rPr>
        <w:t xml:space="preserve"> шаң, </w:t>
      </w:r>
      <w:r w:rsidRPr="0003059D">
        <w:rPr>
          <w:rFonts w:ascii="Times New Roman" w:eastAsia="Times New Roman" w:hAnsi="Times New Roman" w:cs="Times New Roman"/>
          <w:color w:val="000000"/>
          <w:sz w:val="28"/>
          <w:lang w:val="kk-KZ"/>
        </w:rPr>
        <w:t>топырақ</w:t>
      </w:r>
      <w:r w:rsidR="005000BC" w:rsidRPr="0003059D">
        <w:rPr>
          <w:rFonts w:ascii="Times New Roman" w:eastAsia="Times New Roman" w:hAnsi="Times New Roman" w:cs="Times New Roman"/>
          <w:color w:val="000000"/>
          <w:sz w:val="28"/>
          <w:lang w:val="kk-KZ"/>
        </w:rPr>
        <w:t>, құм,тас</w:t>
      </w:r>
      <w:r w:rsidRPr="0003059D">
        <w:rPr>
          <w:rFonts w:ascii="Times New Roman" w:eastAsia="Times New Roman" w:hAnsi="Times New Roman" w:cs="Times New Roman"/>
          <w:color w:val="000000"/>
          <w:sz w:val="28"/>
          <w:lang w:val="kk-KZ"/>
        </w:rPr>
        <w:t xml:space="preserve"> немесе басқа да ластаушы заттардың болатыны белгілі. Бұл ластаушылар әдетте дәндердің шеткі бөлігінде кезде</w:t>
      </w:r>
      <w:r w:rsidR="005000BC" w:rsidRPr="0003059D">
        <w:rPr>
          <w:rFonts w:ascii="Times New Roman" w:eastAsia="Times New Roman" w:hAnsi="Times New Roman" w:cs="Times New Roman"/>
          <w:color w:val="000000"/>
          <w:sz w:val="28"/>
          <w:lang w:val="kk-KZ"/>
        </w:rPr>
        <w:t>сед</w:t>
      </w:r>
      <w:r w:rsidRPr="0003059D">
        <w:rPr>
          <w:rFonts w:ascii="Times New Roman" w:eastAsia="Times New Roman" w:hAnsi="Times New Roman" w:cs="Times New Roman"/>
          <w:color w:val="000000"/>
          <w:sz w:val="28"/>
          <w:lang w:val="kk-KZ"/>
        </w:rPr>
        <w:t xml:space="preserve">і және эмбриондар, бактериялар, гербицидтер мен пестицидтердің қалдықтары, микотоксиндер, әртүрлі споралар </w:t>
      </w:r>
      <w:r w:rsidR="005000BC" w:rsidRPr="0003059D">
        <w:rPr>
          <w:rFonts w:ascii="Times New Roman" w:eastAsia="Times New Roman" w:hAnsi="Times New Roman" w:cs="Times New Roman"/>
          <w:color w:val="000000"/>
          <w:sz w:val="28"/>
          <w:lang w:val="kk-KZ"/>
        </w:rPr>
        <w:t xml:space="preserve"> түрінде де кездесуі мүмкін</w:t>
      </w:r>
      <w:r w:rsidRPr="0003059D">
        <w:rPr>
          <w:rFonts w:ascii="Times New Roman" w:eastAsia="Times New Roman" w:hAnsi="Times New Roman" w:cs="Times New Roman"/>
          <w:color w:val="000000"/>
          <w:sz w:val="28"/>
          <w:lang w:val="kk-KZ"/>
        </w:rPr>
        <w:t>.</w:t>
      </w:r>
    </w:p>
    <w:p w14:paraId="169A12AC" w14:textId="79D33C88"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Бидай ұны жарма, жоғары, бірінші, екінші және қарапайым болып шығарылады. Нан өндіру өндіріс орындарында көбінесе сұранысқа ие жоғары, бірінші, экстра және  екінші сортты бидай ұндары болып есептел</w:t>
      </w:r>
      <w:r w:rsidR="00AF0B79" w:rsidRPr="0003059D">
        <w:rPr>
          <w:rFonts w:ascii="Times New Roman" w:eastAsia="Times New Roman" w:hAnsi="Times New Roman" w:cs="Times New Roman"/>
          <w:color w:val="000000"/>
          <w:sz w:val="28"/>
          <w:lang w:val="kk-KZ"/>
        </w:rPr>
        <w:t>бірл</w:t>
      </w:r>
      <w:r w:rsidRPr="0003059D">
        <w:rPr>
          <w:rFonts w:ascii="Times New Roman" w:eastAsia="Times New Roman" w:hAnsi="Times New Roman" w:cs="Times New Roman"/>
          <w:color w:val="000000"/>
          <w:sz w:val="28"/>
          <w:lang w:val="kk-KZ"/>
        </w:rPr>
        <w:t xml:space="preserve">і . Жақсы бидай ұны сарғыш ақ болуы керек. </w:t>
      </w:r>
    </w:p>
    <w:p w14:paraId="2FCB022A" w14:textId="09DB0D66"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Нан пісіретін қара бидай ұнының үш сортты өңд</w:t>
      </w:r>
      <w:r w:rsidR="005000BC" w:rsidRPr="0003059D">
        <w:rPr>
          <w:rFonts w:ascii="Times New Roman" w:eastAsia="Times New Roman" w:hAnsi="Times New Roman" w:cs="Times New Roman"/>
          <w:color w:val="000000"/>
          <w:sz w:val="28"/>
          <w:lang w:val="kk-KZ"/>
        </w:rPr>
        <w:t>іріледі</w:t>
      </w:r>
      <w:r w:rsidRPr="0003059D">
        <w:rPr>
          <w:rFonts w:ascii="Times New Roman" w:eastAsia="Times New Roman" w:hAnsi="Times New Roman" w:cs="Times New Roman"/>
          <w:color w:val="000000"/>
          <w:sz w:val="28"/>
          <w:lang w:val="kk-KZ"/>
        </w:rPr>
        <w:t xml:space="preserve">: еленген, кебексіз және қарапайым. Кәсіпорында қара бидай ұнынан нанның бірнеше түрлері шығарылады. Жақсы қара бидай ұнының түсі сұр болуы керек. </w:t>
      </w:r>
    </w:p>
    <w:p w14:paraId="1A1EC925" w14:textId="7A5E786C"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Қоймада сақталатын шикізат жартылай фабрикаттарды илеудің алдында белгілі бір дайындықтан өткіз</w:t>
      </w:r>
      <w:r w:rsidR="0003059D" w:rsidRPr="0003059D">
        <w:rPr>
          <w:rFonts w:ascii="Times New Roman" w:eastAsia="Times New Roman" w:hAnsi="Times New Roman" w:cs="Times New Roman"/>
          <w:color w:val="000000"/>
          <w:sz w:val="28"/>
          <w:lang w:val="kk-KZ"/>
        </w:rPr>
        <w:t>ілуі</w:t>
      </w:r>
      <w:r w:rsidRPr="0003059D">
        <w:rPr>
          <w:rFonts w:ascii="Times New Roman" w:eastAsia="Times New Roman" w:hAnsi="Times New Roman" w:cs="Times New Roman"/>
          <w:color w:val="000000"/>
          <w:sz w:val="28"/>
          <w:lang w:val="kk-KZ"/>
        </w:rPr>
        <w:t xml:space="preserve"> тиіс, оның нәтижесінде оның санитарлық жағдайы мен технологиялық қасиеттері жақсарады. </w:t>
      </w:r>
    </w:p>
    <w:p w14:paraId="2A1759A6" w14:textId="6A600DA9"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Металл қоспаларын жою. Ұнды магнитті тазалау елеу машиналарының шығу арналарында орнатылатын магнитті бөгеттермен қамтамасыз еті</w:t>
      </w:r>
      <w:r w:rsidR="0003059D" w:rsidRPr="0003059D">
        <w:rPr>
          <w:rFonts w:ascii="Times New Roman" w:eastAsia="Times New Roman" w:hAnsi="Times New Roman" w:cs="Times New Roman"/>
          <w:color w:val="000000"/>
          <w:sz w:val="28"/>
          <w:lang w:val="kk-KZ"/>
        </w:rPr>
        <w:t>лед</w:t>
      </w:r>
      <w:r w:rsidRPr="0003059D">
        <w:rPr>
          <w:rFonts w:ascii="Times New Roman" w:eastAsia="Times New Roman" w:hAnsi="Times New Roman" w:cs="Times New Roman"/>
          <w:color w:val="000000"/>
          <w:sz w:val="28"/>
          <w:lang w:val="kk-KZ"/>
        </w:rPr>
        <w:t xml:space="preserve">і. Магнитті қоршаулар әр ауысымда оларға қосылған ферроқоспалардан тазартылады. </w:t>
      </w:r>
    </w:p>
    <w:p w14:paraId="5CD6FA89" w14:textId="035BFFF4"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Жартылай фабрикаттарды илеу үшін престелген ашытқыларды дайындау кезінде оларды араластырғыштары бар ыдыста 1:(2÷4) қатынасында сумен (су температурасы 29</w:t>
      </w:r>
      <w:r w:rsidR="0003059D" w:rsidRPr="0003059D">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03059D" w:rsidRPr="0003059D">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32 º</w:t>
      </w:r>
      <w:r w:rsidR="0003059D" w:rsidRPr="0003059D">
        <w:rPr>
          <w:rFonts w:ascii="Times New Roman" w:eastAsia="Times New Roman" w:hAnsi="Times New Roman" w:cs="Times New Roman"/>
          <w:color w:val="000000"/>
          <w:sz w:val="28"/>
          <w:lang w:val="kk-KZ"/>
        </w:rPr>
        <w:t>с</w:t>
      </w:r>
      <w:r w:rsidRPr="0003059D">
        <w:rPr>
          <w:rFonts w:ascii="Times New Roman" w:eastAsia="Times New Roman" w:hAnsi="Times New Roman" w:cs="Times New Roman"/>
          <w:color w:val="000000"/>
          <w:sz w:val="28"/>
          <w:lang w:val="kk-KZ"/>
        </w:rPr>
        <w:t>) еріт</w:t>
      </w:r>
      <w:r w:rsidR="0003059D" w:rsidRPr="0003059D">
        <w:rPr>
          <w:rFonts w:ascii="Times New Roman" w:eastAsia="Times New Roman" w:hAnsi="Times New Roman" w:cs="Times New Roman"/>
          <w:color w:val="000000"/>
          <w:sz w:val="28"/>
          <w:lang w:val="kk-KZ"/>
        </w:rPr>
        <w:t>іледі</w:t>
      </w:r>
      <w:r w:rsidRPr="0003059D">
        <w:rPr>
          <w:rFonts w:ascii="Times New Roman" w:eastAsia="Times New Roman" w:hAnsi="Times New Roman" w:cs="Times New Roman"/>
          <w:color w:val="000000"/>
          <w:sz w:val="28"/>
          <w:lang w:val="kk-KZ"/>
        </w:rPr>
        <w:t>. Сондай</w:t>
      </w:r>
      <w:r w:rsidR="0003059D" w:rsidRPr="0003059D">
        <w:rPr>
          <w:rFonts w:ascii="Times New Roman" w:eastAsia="Times New Roman" w:hAnsi="Times New Roman" w:cs="Times New Roman"/>
          <w:color w:val="000000"/>
          <w:sz w:val="28"/>
          <w:lang w:val="kk-KZ"/>
        </w:rPr>
        <w:t xml:space="preserve"> – </w:t>
      </w:r>
      <w:r w:rsidRPr="0003059D">
        <w:rPr>
          <w:rFonts w:ascii="Times New Roman" w:eastAsia="Times New Roman" w:hAnsi="Times New Roman" w:cs="Times New Roman"/>
          <w:color w:val="000000"/>
          <w:sz w:val="28"/>
          <w:lang w:val="kk-KZ"/>
        </w:rPr>
        <w:t>ақ</w:t>
      </w:r>
      <w:r w:rsidR="0003059D" w:rsidRPr="0003059D">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нан зауытында престелген ашытқыларды белсендендіру жүргізі</w:t>
      </w:r>
      <w:r w:rsidR="0003059D" w:rsidRPr="0003059D">
        <w:rPr>
          <w:rFonts w:ascii="Times New Roman" w:eastAsia="Times New Roman" w:hAnsi="Times New Roman" w:cs="Times New Roman"/>
          <w:color w:val="000000"/>
          <w:sz w:val="28"/>
          <w:lang w:val="kk-KZ"/>
        </w:rPr>
        <w:t>лед</w:t>
      </w:r>
      <w:r w:rsidRPr="0003059D">
        <w:rPr>
          <w:rFonts w:ascii="Times New Roman" w:eastAsia="Times New Roman" w:hAnsi="Times New Roman" w:cs="Times New Roman"/>
          <w:color w:val="000000"/>
          <w:sz w:val="28"/>
          <w:lang w:val="kk-KZ"/>
        </w:rPr>
        <w:t>і.</w:t>
      </w:r>
    </w:p>
    <w:p w14:paraId="6AA90A15" w14:textId="77777777" w:rsidR="00D84FEB"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Нан пісіруде нан дайындау процесінің кез келген кезеңінде қамырдың дұрыс күйде болуын анықтау және қажет болған жағдайда дұрыс пісіруді</w:t>
      </w:r>
      <w:r w:rsidR="0003059D">
        <w:rPr>
          <w:rFonts w:ascii="Times New Roman" w:eastAsia="Times New Roman" w:hAnsi="Times New Roman" w:cs="Times New Roman"/>
          <w:color w:val="000000"/>
          <w:sz w:val="28"/>
          <w:lang w:val="kk-KZ"/>
        </w:rPr>
        <w:t xml:space="preserve"> алдын </w:t>
      </w:r>
      <w:r w:rsidRPr="0003059D">
        <w:rPr>
          <w:rFonts w:ascii="Times New Roman" w:eastAsia="Times New Roman" w:hAnsi="Times New Roman" w:cs="Times New Roman"/>
          <w:color w:val="000000"/>
          <w:sz w:val="28"/>
          <w:lang w:val="kk-KZ"/>
        </w:rPr>
        <w:t xml:space="preserve"> алу</w:t>
      </w:r>
      <w:r w:rsidRPr="00405189">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үшін</w:t>
      </w:r>
      <w:r w:rsidR="0003059D">
        <w:rPr>
          <w:rFonts w:ascii="Times New Roman" w:eastAsia="Times New Roman" w:hAnsi="Times New Roman" w:cs="Times New Roman"/>
          <w:color w:val="000000"/>
          <w:sz w:val="28"/>
          <w:lang w:val="kk-KZ"/>
        </w:rPr>
        <w:t xml:space="preserve"> технологиялық</w:t>
      </w:r>
      <w:r w:rsidRPr="0003059D">
        <w:rPr>
          <w:rFonts w:ascii="Times New Roman" w:eastAsia="Times New Roman" w:hAnsi="Times New Roman" w:cs="Times New Roman"/>
          <w:color w:val="000000"/>
          <w:sz w:val="28"/>
          <w:lang w:val="kk-KZ"/>
        </w:rPr>
        <w:t xml:space="preserve"> процеске түзетулер енгізу бойынша шешім қабылдау үшін тәжірибе мен дағдыға сүйену өте маңызды. </w:t>
      </w:r>
    </w:p>
    <w:p w14:paraId="10D501FF" w14:textId="27E0805C"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 xml:space="preserve">Биологиялық қопсытқыш ретінде престелген, кептірілген, құрғақ белсенді және инстантты ашытқылар, ашытқы сүті қолданылады. Престелген </w:t>
      </w:r>
      <w:r w:rsidRPr="0003059D">
        <w:rPr>
          <w:rFonts w:ascii="Times New Roman" w:eastAsia="Times New Roman" w:hAnsi="Times New Roman" w:cs="Times New Roman"/>
          <w:color w:val="000000"/>
          <w:sz w:val="28"/>
          <w:lang w:val="kk-KZ"/>
        </w:rPr>
        <w:lastRenderedPageBreak/>
        <w:t>ашытқылармен қатар немесе олардың орнына тікелей наубайханалық кәсіпорындарда дайындайтын сұйық ашытқылар</w:t>
      </w:r>
      <w:r w:rsidR="0003059D">
        <w:rPr>
          <w:rFonts w:ascii="Times New Roman" w:eastAsia="Times New Roman" w:hAnsi="Times New Roman" w:cs="Times New Roman"/>
          <w:color w:val="000000"/>
          <w:sz w:val="28"/>
          <w:lang w:val="kk-KZ"/>
        </w:rPr>
        <w:t xml:space="preserve">дың түрлері </w:t>
      </w:r>
      <w:r w:rsidRPr="0003059D">
        <w:rPr>
          <w:rFonts w:ascii="Times New Roman" w:eastAsia="Times New Roman" w:hAnsi="Times New Roman" w:cs="Times New Roman"/>
          <w:color w:val="000000"/>
          <w:sz w:val="28"/>
          <w:lang w:val="kk-KZ"/>
        </w:rPr>
        <w:t xml:space="preserve">қолданылады. </w:t>
      </w:r>
    </w:p>
    <w:p w14:paraId="56BA4790" w14:textId="27581CB5"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 xml:space="preserve">Қазіргі уақытта жағдай өзгерді. Ашытқы қамырын дайындаудың ұзақ технологияларының орнына </w:t>
      </w:r>
      <w:r w:rsidR="0003059D">
        <w:rPr>
          <w:rFonts w:ascii="Times New Roman" w:eastAsia="Times New Roman" w:hAnsi="Times New Roman" w:cs="Times New Roman"/>
          <w:color w:val="000000"/>
          <w:sz w:val="28"/>
          <w:lang w:val="kk-KZ"/>
        </w:rPr>
        <w:t>жеделдету</w:t>
      </w:r>
      <w:r w:rsidRPr="0003059D">
        <w:rPr>
          <w:rFonts w:ascii="Times New Roman" w:eastAsia="Times New Roman" w:hAnsi="Times New Roman" w:cs="Times New Roman"/>
          <w:color w:val="000000"/>
          <w:sz w:val="28"/>
          <w:lang w:val="kk-KZ"/>
        </w:rPr>
        <w:t xml:space="preserve"> технологиялары </w:t>
      </w:r>
      <w:r w:rsidR="0003059D">
        <w:rPr>
          <w:rFonts w:ascii="Times New Roman" w:eastAsia="Times New Roman" w:hAnsi="Times New Roman" w:cs="Times New Roman"/>
          <w:color w:val="000000"/>
          <w:sz w:val="28"/>
          <w:lang w:val="kk-KZ"/>
        </w:rPr>
        <w:t>қолданылады</w:t>
      </w:r>
      <w:r w:rsidRPr="0003059D">
        <w:rPr>
          <w:rFonts w:ascii="Times New Roman" w:eastAsia="Times New Roman" w:hAnsi="Times New Roman" w:cs="Times New Roman"/>
          <w:color w:val="000000"/>
          <w:sz w:val="28"/>
          <w:lang w:val="kk-KZ"/>
        </w:rPr>
        <w:t>. Жылдамдатылған технологиялар нан өндіру процесін 2</w:t>
      </w:r>
      <w:r w:rsidR="0003059D">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03059D">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3 есеге қысқартуға мүмкіндік </w:t>
      </w:r>
      <w:r w:rsidR="00087859" w:rsidRPr="0003059D">
        <w:rPr>
          <w:rFonts w:ascii="Times New Roman" w:eastAsia="Times New Roman" w:hAnsi="Times New Roman" w:cs="Times New Roman"/>
          <w:color w:val="000000"/>
          <w:sz w:val="28"/>
          <w:lang w:val="kk-KZ"/>
        </w:rPr>
        <w:t>береді</w:t>
      </w:r>
      <w:r w:rsidRPr="0003059D">
        <w:rPr>
          <w:rFonts w:ascii="Times New Roman" w:eastAsia="Times New Roman" w:hAnsi="Times New Roman" w:cs="Times New Roman"/>
          <w:color w:val="000000"/>
          <w:sz w:val="28"/>
          <w:lang w:val="kk-KZ"/>
        </w:rPr>
        <w:t>.</w:t>
      </w:r>
    </w:p>
    <w:p w14:paraId="4358346E" w14:textId="0EB17508"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 xml:space="preserve"> Бұған негізінен қамырды араластырудың қарқынды технологияларын қолдану, ашытқылардың жоғары белсенді штаммдарының жоғары дозаларын қолдану,</w:t>
      </w:r>
      <w:r w:rsidR="0003059D">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нан пісіру</w:t>
      </w:r>
      <w:r w:rsidR="0003059D">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жақсартқыштарды өнімдердің</w:t>
      </w:r>
      <w:r w:rsidR="0003059D">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рецептурасына міндетті түрде қосу, синтетикалық немесе табиғи хош иістендіргіштерді, дәм күшейткіштерді, органикалық қышқылдарды және химия мен биотехнологияның басқа да жетістіктерін пайдалану есебінен қол жеткіз</w:t>
      </w:r>
      <w:r w:rsidR="0003059D">
        <w:rPr>
          <w:rFonts w:ascii="Times New Roman" w:eastAsia="Times New Roman" w:hAnsi="Times New Roman" w:cs="Times New Roman"/>
          <w:color w:val="000000"/>
          <w:sz w:val="28"/>
          <w:lang w:val="kk-KZ"/>
        </w:rPr>
        <w:t>ілуде</w:t>
      </w:r>
      <w:r w:rsidRPr="0003059D">
        <w:rPr>
          <w:rFonts w:ascii="Times New Roman" w:eastAsia="Times New Roman" w:hAnsi="Times New Roman" w:cs="Times New Roman"/>
          <w:color w:val="000000"/>
          <w:sz w:val="28"/>
          <w:lang w:val="kk-KZ"/>
        </w:rPr>
        <w:t xml:space="preserve">. </w:t>
      </w:r>
    </w:p>
    <w:p w14:paraId="1C102863" w14:textId="71F4BE76"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 xml:space="preserve">Ең жақсы </w:t>
      </w:r>
      <w:r w:rsidR="004B1AD7" w:rsidRPr="0003059D">
        <w:rPr>
          <w:rFonts w:ascii="Times New Roman" w:eastAsia="Times New Roman" w:hAnsi="Times New Roman" w:cs="Times New Roman"/>
          <w:color w:val="000000"/>
          <w:sz w:val="28"/>
          <w:lang w:val="kk-KZ"/>
        </w:rPr>
        <w:t>жеделдетілген</w:t>
      </w:r>
      <w:r w:rsidRPr="0003059D">
        <w:rPr>
          <w:rFonts w:ascii="Times New Roman" w:eastAsia="Times New Roman" w:hAnsi="Times New Roman" w:cs="Times New Roman"/>
          <w:color w:val="000000"/>
          <w:sz w:val="28"/>
          <w:lang w:val="kk-KZ"/>
        </w:rPr>
        <w:t xml:space="preserve"> технологиялар жоғары және 1 сортты бидай ұнынан жасалған қамырды дайындау үшін қолайлы</w:t>
      </w:r>
      <w:r w:rsidR="003E029A">
        <w:rPr>
          <w:rFonts w:ascii="Times New Roman" w:eastAsia="Times New Roman" w:hAnsi="Times New Roman" w:cs="Times New Roman"/>
          <w:color w:val="000000"/>
          <w:sz w:val="28"/>
          <w:lang w:val="kk-KZ"/>
        </w:rPr>
        <w:t xml:space="preserve"> болып табылады</w:t>
      </w:r>
      <w:r w:rsidRPr="0003059D">
        <w:rPr>
          <w:rFonts w:ascii="Times New Roman" w:eastAsia="Times New Roman" w:hAnsi="Times New Roman" w:cs="Times New Roman"/>
          <w:color w:val="000000"/>
          <w:sz w:val="28"/>
          <w:lang w:val="kk-KZ"/>
        </w:rPr>
        <w:t xml:space="preserve">. </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Ашытқы нанының дәмі, </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хош иісі мен құрылымының қалыптасуы ұзақ ашыту технологиясын қолдану нәтижесінде болды. Ашыту микрофлорасының</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әсерінен ақуыздар мен көмірсулар молекулалары өзгерді, бұл нан өнімдерінің сапасын  жақсар</w:t>
      </w:r>
      <w:r w:rsidR="003E029A">
        <w:rPr>
          <w:rFonts w:ascii="Times New Roman" w:eastAsia="Times New Roman" w:hAnsi="Times New Roman" w:cs="Times New Roman"/>
          <w:color w:val="000000"/>
          <w:sz w:val="28"/>
          <w:lang w:val="kk-KZ"/>
        </w:rPr>
        <w:t>туына мүмкіндік туғызады.</w:t>
      </w:r>
      <w:r w:rsidRPr="0003059D">
        <w:rPr>
          <w:rFonts w:ascii="Times New Roman" w:eastAsia="Times New Roman" w:hAnsi="Times New Roman" w:cs="Times New Roman"/>
          <w:color w:val="000000"/>
          <w:sz w:val="28"/>
          <w:lang w:val="kk-KZ"/>
        </w:rPr>
        <w:t xml:space="preserve">   </w:t>
      </w:r>
    </w:p>
    <w:p w14:paraId="32EA1497" w14:textId="1977F536"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Нан дайындаудың технологиялық процесінде 8 кезеңді бөлуге болады: ашытқы</w:t>
      </w:r>
      <w:r w:rsidR="003E029A">
        <w:rPr>
          <w:rFonts w:ascii="Times New Roman" w:eastAsia="Times New Roman" w:hAnsi="Times New Roman" w:cs="Times New Roman"/>
          <w:color w:val="000000"/>
          <w:sz w:val="28"/>
          <w:lang w:val="kk-KZ"/>
        </w:rPr>
        <w:t>,</w:t>
      </w:r>
      <w:r w:rsidRPr="0003059D">
        <w:rPr>
          <w:rFonts w:ascii="Times New Roman" w:eastAsia="Times New Roman" w:hAnsi="Times New Roman" w:cs="Times New Roman"/>
          <w:color w:val="000000"/>
          <w:sz w:val="28"/>
          <w:lang w:val="kk-KZ"/>
        </w:rPr>
        <w:t xml:space="preserve"> илеу</w:t>
      </w:r>
      <w:r w:rsidR="003E029A">
        <w:rPr>
          <w:rFonts w:ascii="Times New Roman" w:eastAsia="Times New Roman" w:hAnsi="Times New Roman" w:cs="Times New Roman"/>
          <w:color w:val="000000"/>
          <w:sz w:val="28"/>
          <w:lang w:val="kk-KZ"/>
        </w:rPr>
        <w:t>, тындыру,</w:t>
      </w:r>
      <w:r w:rsidRPr="0003059D">
        <w:rPr>
          <w:rFonts w:ascii="Times New Roman" w:eastAsia="Times New Roman" w:hAnsi="Times New Roman" w:cs="Times New Roman"/>
          <w:color w:val="000000"/>
          <w:sz w:val="28"/>
          <w:lang w:val="kk-KZ"/>
        </w:rPr>
        <w:t xml:space="preserve"> алдын ала жетілдіру</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доғалау</w:t>
      </w:r>
      <w:r w:rsidR="003E029A">
        <w:rPr>
          <w:rFonts w:ascii="Times New Roman" w:eastAsia="Times New Roman" w:hAnsi="Times New Roman" w:cs="Times New Roman"/>
          <w:color w:val="000000"/>
          <w:sz w:val="28"/>
          <w:lang w:val="kk-KZ"/>
        </w:rPr>
        <w:t>,</w:t>
      </w:r>
      <w:r w:rsidRPr="0003059D">
        <w:rPr>
          <w:rFonts w:ascii="Times New Roman" w:eastAsia="Times New Roman" w:hAnsi="Times New Roman" w:cs="Times New Roman"/>
          <w:color w:val="000000"/>
          <w:sz w:val="28"/>
          <w:lang w:val="kk-KZ"/>
        </w:rPr>
        <w:t xml:space="preserve"> қалыптау</w:t>
      </w:r>
      <w:r w:rsidR="003E029A">
        <w:rPr>
          <w:rFonts w:ascii="Times New Roman" w:eastAsia="Times New Roman" w:hAnsi="Times New Roman" w:cs="Times New Roman"/>
          <w:color w:val="000000"/>
          <w:sz w:val="28"/>
          <w:lang w:val="kk-KZ"/>
        </w:rPr>
        <w:t>,</w:t>
      </w:r>
      <w:r w:rsidRPr="0003059D">
        <w:rPr>
          <w:rFonts w:ascii="Times New Roman" w:eastAsia="Times New Roman" w:hAnsi="Times New Roman" w:cs="Times New Roman"/>
          <w:color w:val="000000"/>
          <w:sz w:val="28"/>
          <w:lang w:val="kk-KZ"/>
        </w:rPr>
        <w:t xml:space="preserve"> өңдеу</w:t>
      </w:r>
      <w:r w:rsidR="003E029A">
        <w:rPr>
          <w:rFonts w:ascii="Times New Roman" w:eastAsia="Times New Roman" w:hAnsi="Times New Roman" w:cs="Times New Roman"/>
          <w:color w:val="000000"/>
          <w:sz w:val="28"/>
          <w:lang w:val="kk-KZ"/>
        </w:rPr>
        <w:t>,</w:t>
      </w:r>
      <w:r w:rsidRPr="0003059D">
        <w:rPr>
          <w:rFonts w:ascii="Times New Roman" w:eastAsia="Times New Roman" w:hAnsi="Times New Roman" w:cs="Times New Roman"/>
          <w:color w:val="000000"/>
          <w:sz w:val="28"/>
          <w:lang w:val="kk-KZ"/>
        </w:rPr>
        <w:t xml:space="preserve"> соңғы</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жетілдіу</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w:t>
      </w:r>
      <w:r w:rsidR="003E029A" w:rsidRPr="0003059D">
        <w:rPr>
          <w:rFonts w:ascii="Times New Roman" w:eastAsia="Times New Roman" w:hAnsi="Times New Roman" w:cs="Times New Roman"/>
          <w:color w:val="000000"/>
          <w:sz w:val="28"/>
          <w:lang w:val="kk-KZ"/>
        </w:rPr>
        <w:t xml:space="preserve">және </w:t>
      </w:r>
      <w:r w:rsidRPr="0003059D">
        <w:rPr>
          <w:rFonts w:ascii="Times New Roman" w:eastAsia="Times New Roman" w:hAnsi="Times New Roman" w:cs="Times New Roman"/>
          <w:color w:val="000000"/>
          <w:sz w:val="28"/>
          <w:lang w:val="kk-KZ"/>
        </w:rPr>
        <w:t xml:space="preserve">пісіру. </w:t>
      </w:r>
    </w:p>
    <w:p w14:paraId="2CC3AA4D" w14:textId="7EF6CAB8"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ТМД елдерінде нан пісіру өнеркәсібіндегі ұнның 60</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 дан астамы тасымалданады және ыдыссыз сақталуда. Көптеген нан зауыттарында майды, ашытқы сүтін, тұз бен қант шәрбатын, сүт сарысуын ыдыссыз қабылдау және сақтау қондырғылары орнатылған. </w:t>
      </w:r>
    </w:p>
    <w:p w14:paraId="5F6DFD93" w14:textId="13AD87B1"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Қазіргі уақытта барлық нанның 60</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3E029A">
        <w:rPr>
          <w:rFonts w:ascii="Times New Roman" w:eastAsia="Times New Roman" w:hAnsi="Times New Roman" w:cs="Times New Roman"/>
          <w:color w:val="000000"/>
          <w:sz w:val="28"/>
          <w:lang w:val="kk-KZ"/>
        </w:rPr>
        <w:t xml:space="preserve"> - ға жуық</w:t>
      </w:r>
      <w:r w:rsidRPr="0003059D">
        <w:rPr>
          <w:rFonts w:ascii="Times New Roman" w:eastAsia="Times New Roman" w:hAnsi="Times New Roman" w:cs="Times New Roman"/>
          <w:color w:val="000000"/>
          <w:sz w:val="28"/>
          <w:lang w:val="kk-KZ"/>
        </w:rPr>
        <w:t xml:space="preserve"> кешенді механикаландырылған желілерде өндіріл</w:t>
      </w:r>
      <w:r w:rsidR="003E029A">
        <w:rPr>
          <w:rFonts w:ascii="Times New Roman" w:eastAsia="Times New Roman" w:hAnsi="Times New Roman" w:cs="Times New Roman"/>
          <w:color w:val="000000"/>
          <w:sz w:val="28"/>
          <w:lang w:val="kk-KZ"/>
        </w:rPr>
        <w:t>ед</w:t>
      </w:r>
      <w:r w:rsidRPr="0003059D">
        <w:rPr>
          <w:rFonts w:ascii="Times New Roman" w:eastAsia="Times New Roman" w:hAnsi="Times New Roman" w:cs="Times New Roman"/>
          <w:color w:val="000000"/>
          <w:sz w:val="28"/>
          <w:lang w:val="kk-KZ"/>
        </w:rPr>
        <w:t>і. Бұл қалыптық нан, дөңгелек нан, батон өндіру желілері</w:t>
      </w:r>
      <w:r w:rsidR="003E029A">
        <w:rPr>
          <w:rFonts w:ascii="Times New Roman" w:eastAsia="Times New Roman" w:hAnsi="Times New Roman" w:cs="Times New Roman"/>
          <w:color w:val="000000"/>
          <w:sz w:val="28"/>
          <w:lang w:val="kk-KZ"/>
        </w:rPr>
        <w:t>не қатысты болып саналады</w:t>
      </w:r>
      <w:r w:rsidRPr="0003059D">
        <w:rPr>
          <w:rFonts w:ascii="Times New Roman" w:eastAsia="Times New Roman" w:hAnsi="Times New Roman" w:cs="Times New Roman"/>
          <w:color w:val="000000"/>
          <w:sz w:val="28"/>
          <w:lang w:val="kk-KZ"/>
        </w:rPr>
        <w:t>. Ағынды желілерде процестерді механикаландыруда манипуляторлар маңызды рөл атқарады</w:t>
      </w:r>
      <w:r w:rsidR="003E029A">
        <w:rPr>
          <w:rFonts w:ascii="Times New Roman" w:eastAsia="Times New Roman" w:hAnsi="Times New Roman" w:cs="Times New Roman"/>
          <w:color w:val="000000"/>
          <w:sz w:val="28"/>
          <w:lang w:val="kk-KZ"/>
        </w:rPr>
        <w:t xml:space="preserve">, оларға </w:t>
      </w:r>
      <w:r w:rsidRPr="0003059D">
        <w:rPr>
          <w:rFonts w:ascii="Times New Roman" w:eastAsia="Times New Roman" w:hAnsi="Times New Roman" w:cs="Times New Roman"/>
          <w:color w:val="000000"/>
          <w:sz w:val="28"/>
          <w:lang w:val="kk-KZ"/>
        </w:rPr>
        <w:t xml:space="preserve"> бөлу</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отырғызу автоматтары, таспалы және басқалар</w:t>
      </w:r>
      <w:r w:rsidR="003E029A">
        <w:rPr>
          <w:rFonts w:ascii="Times New Roman" w:eastAsia="Times New Roman" w:hAnsi="Times New Roman" w:cs="Times New Roman"/>
          <w:color w:val="000000"/>
          <w:sz w:val="28"/>
          <w:lang w:val="kk-KZ"/>
        </w:rPr>
        <w:t xml:space="preserve"> жатады</w:t>
      </w:r>
      <w:r w:rsidRPr="0003059D">
        <w:rPr>
          <w:rFonts w:ascii="Times New Roman" w:eastAsia="Times New Roman" w:hAnsi="Times New Roman" w:cs="Times New Roman"/>
          <w:color w:val="000000"/>
          <w:sz w:val="28"/>
          <w:lang w:val="kk-KZ"/>
        </w:rPr>
        <w:t>. Алдыңғы қатарлы өндірістерде бір адам 2</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3 желіге қызмет көрс</w:t>
      </w:r>
      <w:r w:rsidR="00E3068A" w:rsidRPr="0003059D">
        <w:rPr>
          <w:rFonts w:ascii="Times New Roman" w:eastAsia="Times New Roman" w:hAnsi="Times New Roman" w:cs="Times New Roman"/>
          <w:color w:val="000000"/>
          <w:sz w:val="28"/>
          <w:lang w:val="kk-KZ"/>
        </w:rPr>
        <w:t>етеді</w:t>
      </w:r>
      <w:r w:rsidR="003E029A">
        <w:rPr>
          <w:rFonts w:ascii="Times New Roman" w:eastAsia="Times New Roman" w:hAnsi="Times New Roman" w:cs="Times New Roman"/>
          <w:color w:val="000000"/>
          <w:sz w:val="28"/>
          <w:lang w:val="kk-KZ"/>
        </w:rPr>
        <w:t>,</w:t>
      </w:r>
      <w:r w:rsidRPr="0003059D">
        <w:rPr>
          <w:rFonts w:ascii="Times New Roman" w:eastAsia="Times New Roman" w:hAnsi="Times New Roman" w:cs="Times New Roman"/>
          <w:color w:val="000000"/>
          <w:sz w:val="28"/>
          <w:lang w:val="kk-KZ"/>
        </w:rPr>
        <w:t xml:space="preserve"> </w:t>
      </w:r>
      <w:r w:rsidR="003E029A">
        <w:rPr>
          <w:rFonts w:ascii="Times New Roman" w:eastAsia="Times New Roman" w:hAnsi="Times New Roman" w:cs="Times New Roman"/>
          <w:color w:val="000000"/>
          <w:sz w:val="28"/>
          <w:lang w:val="kk-KZ"/>
        </w:rPr>
        <w:t>н</w:t>
      </w:r>
      <w:r w:rsidRPr="0003059D">
        <w:rPr>
          <w:rFonts w:ascii="Times New Roman" w:eastAsia="Times New Roman" w:hAnsi="Times New Roman" w:cs="Times New Roman"/>
          <w:color w:val="000000"/>
          <w:sz w:val="28"/>
          <w:lang w:val="kk-KZ"/>
        </w:rPr>
        <w:t>егізінен өндірісте еңбекті механикаландыру деңгейі шамамен бір адамға 65,5 тонна</w:t>
      </w:r>
      <w:r w:rsidR="003E029A">
        <w:rPr>
          <w:rFonts w:ascii="Times New Roman" w:eastAsia="Times New Roman" w:hAnsi="Times New Roman" w:cs="Times New Roman"/>
          <w:color w:val="000000"/>
          <w:sz w:val="28"/>
          <w:lang w:val="kk-KZ"/>
        </w:rPr>
        <w:t xml:space="preserve"> ол</w:t>
      </w:r>
      <w:r w:rsidRPr="0003059D">
        <w:rPr>
          <w:rFonts w:ascii="Times New Roman" w:eastAsia="Times New Roman" w:hAnsi="Times New Roman" w:cs="Times New Roman"/>
          <w:color w:val="000000"/>
          <w:sz w:val="28"/>
          <w:lang w:val="kk-KZ"/>
        </w:rPr>
        <w:t xml:space="preserve"> еңбек өнімділігінің 80</w:t>
      </w:r>
      <w:r w:rsidR="003E029A">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 ын құрайды. </w:t>
      </w:r>
    </w:p>
    <w:p w14:paraId="0CE4294E" w14:textId="726B46BC" w:rsidR="001D5D8C" w:rsidRPr="0003059D" w:rsidRDefault="001D5D8C" w:rsidP="00D84FEB">
      <w:pPr>
        <w:spacing w:after="0" w:line="240" w:lineRule="auto"/>
        <w:ind w:firstLine="709"/>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 xml:space="preserve">Қазіргі уақытта қазіргі заманғы нан зауыттарында негізгі үш участке </w:t>
      </w:r>
      <w:r w:rsidRPr="00953477">
        <w:rPr>
          <w:rFonts w:ascii="Times New Roman" w:eastAsia="Times New Roman" w:hAnsi="Times New Roman" w:cs="Times New Roman"/>
          <w:color w:val="000000"/>
          <w:sz w:val="28"/>
          <w:lang w:val="kk-KZ"/>
        </w:rPr>
        <w:t>бөлін</w:t>
      </w:r>
      <w:r w:rsidR="00953477">
        <w:rPr>
          <w:rFonts w:ascii="Times New Roman" w:eastAsia="Times New Roman" w:hAnsi="Times New Roman" w:cs="Times New Roman"/>
          <w:color w:val="000000"/>
          <w:sz w:val="28"/>
          <w:lang w:val="kk-KZ"/>
        </w:rPr>
        <w:t xml:space="preserve">еді, ол сатыларға: </w:t>
      </w:r>
      <w:r w:rsidRPr="0003059D">
        <w:rPr>
          <w:rFonts w:ascii="Times New Roman" w:eastAsia="Times New Roman" w:hAnsi="Times New Roman" w:cs="Times New Roman"/>
          <w:color w:val="000000"/>
          <w:sz w:val="28"/>
          <w:lang w:val="kk-KZ"/>
        </w:rPr>
        <w:t xml:space="preserve"> ұн қоймасы және негізгі және қосымша шикізатты дайындауға арналған бөлімшелер; негізгі нан пісіру өндірісі</w:t>
      </w:r>
      <w:r w:rsidR="00953477">
        <w:rPr>
          <w:rFonts w:ascii="Times New Roman" w:eastAsia="Times New Roman" w:hAnsi="Times New Roman" w:cs="Times New Roman"/>
          <w:color w:val="000000"/>
          <w:sz w:val="28"/>
          <w:lang w:val="kk-KZ"/>
        </w:rPr>
        <w:t>,</w:t>
      </w:r>
      <w:r w:rsidRPr="0003059D">
        <w:rPr>
          <w:rFonts w:ascii="Times New Roman" w:eastAsia="Times New Roman" w:hAnsi="Times New Roman" w:cs="Times New Roman"/>
          <w:color w:val="000000"/>
          <w:sz w:val="28"/>
          <w:lang w:val="kk-KZ"/>
        </w:rPr>
        <w:t xml:space="preserve"> суыту бөлімшесі</w:t>
      </w:r>
      <w:r w:rsidR="00953477">
        <w:rPr>
          <w:rFonts w:ascii="Times New Roman" w:eastAsia="Times New Roman" w:hAnsi="Times New Roman" w:cs="Times New Roman"/>
          <w:color w:val="000000"/>
          <w:sz w:val="28"/>
          <w:lang w:val="kk-KZ"/>
        </w:rPr>
        <w:t xml:space="preserve"> кіреді.</w:t>
      </w:r>
      <w:r w:rsidRPr="0003059D">
        <w:rPr>
          <w:rFonts w:ascii="Times New Roman" w:eastAsia="Times New Roman" w:hAnsi="Times New Roman" w:cs="Times New Roman"/>
          <w:color w:val="000000"/>
          <w:sz w:val="28"/>
          <w:lang w:val="kk-KZ"/>
        </w:rPr>
        <w:t xml:space="preserve"> Тәулігіне 25</w:t>
      </w:r>
      <w:r w:rsidR="00953477">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953477">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30 тонна</w:t>
      </w:r>
      <w:r w:rsidR="00953477">
        <w:rPr>
          <w:rFonts w:ascii="Times New Roman" w:eastAsia="Times New Roman" w:hAnsi="Times New Roman" w:cs="Times New Roman"/>
          <w:color w:val="000000"/>
          <w:sz w:val="28"/>
          <w:lang w:val="kk-KZ"/>
        </w:rPr>
        <w:t xml:space="preserve"> өнім</w:t>
      </w:r>
      <w:r w:rsidRPr="0003059D">
        <w:rPr>
          <w:rFonts w:ascii="Times New Roman" w:eastAsia="Times New Roman" w:hAnsi="Times New Roman" w:cs="Times New Roman"/>
          <w:color w:val="000000"/>
          <w:sz w:val="28"/>
          <w:lang w:val="kk-KZ"/>
        </w:rPr>
        <w:t xml:space="preserve"> өндіретін жобаланған нан зауытына көлемі 1,2</w:t>
      </w:r>
      <w:r w:rsidR="00953477">
        <w:rPr>
          <w:rFonts w:ascii="Times New Roman" w:eastAsia="Times New Roman" w:hAnsi="Times New Roman" w:cs="Times New Roman"/>
          <w:color w:val="000000"/>
          <w:sz w:val="28"/>
          <w:lang w:val="kk-KZ"/>
        </w:rPr>
        <w:t xml:space="preserve"> - </w:t>
      </w:r>
      <w:r w:rsidRPr="0003059D">
        <w:rPr>
          <w:rFonts w:ascii="Times New Roman" w:eastAsia="Times New Roman" w:hAnsi="Times New Roman" w:cs="Times New Roman"/>
          <w:color w:val="000000"/>
          <w:sz w:val="28"/>
          <w:lang w:val="kk-KZ"/>
        </w:rPr>
        <w:t xml:space="preserve"> га жер телімі бөлінген,</w:t>
      </w:r>
      <w:r w:rsidR="00953477">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онда өндірістік және әкімшілік</w:t>
      </w:r>
      <w:r w:rsidR="00953477">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тұрмыстық корпус, ұнды ыдыссыз сақтау қоймасы, өтетін және авто</w:t>
      </w:r>
      <w:r w:rsidR="00953477">
        <w:rPr>
          <w:rFonts w:ascii="Times New Roman" w:eastAsia="Times New Roman" w:hAnsi="Times New Roman" w:cs="Times New Roman"/>
          <w:color w:val="000000"/>
          <w:sz w:val="28"/>
          <w:lang w:val="kk-KZ"/>
        </w:rPr>
        <w:t>таразылар</w:t>
      </w:r>
      <w:r w:rsidRPr="0003059D">
        <w:rPr>
          <w:rFonts w:ascii="Times New Roman" w:eastAsia="Times New Roman" w:hAnsi="Times New Roman" w:cs="Times New Roman"/>
          <w:color w:val="000000"/>
          <w:sz w:val="28"/>
          <w:lang w:val="kk-KZ"/>
        </w:rPr>
        <w:t xml:space="preserve"> орналасқан</w:t>
      </w:r>
      <w:r w:rsidR="002924F1">
        <w:rPr>
          <w:rFonts w:ascii="Times New Roman" w:eastAsia="Times New Roman" w:hAnsi="Times New Roman" w:cs="Times New Roman"/>
          <w:color w:val="000000"/>
          <w:sz w:val="28"/>
          <w:lang w:val="kk-KZ"/>
        </w:rPr>
        <w:t>, а</w:t>
      </w:r>
      <w:r w:rsidRPr="0003059D">
        <w:rPr>
          <w:rFonts w:ascii="Times New Roman" w:eastAsia="Times New Roman" w:hAnsi="Times New Roman" w:cs="Times New Roman"/>
          <w:color w:val="000000"/>
          <w:sz w:val="28"/>
          <w:lang w:val="kk-KZ"/>
        </w:rPr>
        <w:t xml:space="preserve">умақта асфальтталған жол бар. </w:t>
      </w:r>
    </w:p>
    <w:p w14:paraId="12C5733D" w14:textId="0524EBC0" w:rsidR="001D5D8C" w:rsidRPr="0003059D" w:rsidRDefault="001D5D8C" w:rsidP="00D84FEB">
      <w:pPr>
        <w:spacing w:after="0" w:line="240" w:lineRule="auto"/>
        <w:ind w:firstLine="720"/>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Ұнды ыдыссыз сақтау қоймасы өндірістік үй жайдан бөлек орналасады, онда әрқайсысының сыйымдылығы 30 тонна А2</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Х3Е</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160Б сүрлемдері орналастырылған. Мұнда ұн </w:t>
      </w:r>
      <w:r w:rsidR="002924F1">
        <w:rPr>
          <w:rFonts w:ascii="Times New Roman" w:eastAsia="Times New Roman" w:hAnsi="Times New Roman" w:cs="Times New Roman"/>
          <w:color w:val="000000"/>
          <w:sz w:val="28"/>
          <w:lang w:val="kk-KZ"/>
        </w:rPr>
        <w:t>«</w:t>
      </w:r>
      <w:r w:rsidRPr="0003059D">
        <w:rPr>
          <w:rFonts w:ascii="Times New Roman" w:eastAsia="Times New Roman" w:hAnsi="Times New Roman" w:cs="Times New Roman"/>
          <w:color w:val="000000"/>
          <w:sz w:val="28"/>
          <w:lang w:val="kk-KZ"/>
        </w:rPr>
        <w:t>Бурат</w:t>
      </w:r>
      <w:r w:rsidR="002924F1">
        <w:rPr>
          <w:rFonts w:ascii="Times New Roman" w:eastAsia="Times New Roman" w:hAnsi="Times New Roman" w:cs="Times New Roman"/>
          <w:color w:val="000000"/>
          <w:sz w:val="28"/>
          <w:lang w:val="kk-KZ"/>
        </w:rPr>
        <w:t>»</w:t>
      </w:r>
      <w:r w:rsidRPr="0003059D">
        <w:rPr>
          <w:rFonts w:ascii="Times New Roman" w:eastAsia="Times New Roman" w:hAnsi="Times New Roman" w:cs="Times New Roman"/>
          <w:color w:val="000000"/>
          <w:sz w:val="28"/>
          <w:lang w:val="kk-KZ"/>
        </w:rPr>
        <w:t xml:space="preserve"> елеуішінде </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және</w:t>
      </w:r>
      <w:r w:rsidR="002924F1">
        <w:rPr>
          <w:rFonts w:ascii="Times New Roman" w:eastAsia="Times New Roman" w:hAnsi="Times New Roman" w:cs="Times New Roman"/>
          <w:color w:val="000000"/>
          <w:sz w:val="28"/>
          <w:lang w:val="kk-KZ"/>
        </w:rPr>
        <w:t xml:space="preserve"> сонымен қатар</w:t>
      </w:r>
      <w:r w:rsidRPr="0003059D">
        <w:rPr>
          <w:rFonts w:ascii="Times New Roman" w:eastAsia="Times New Roman" w:hAnsi="Times New Roman" w:cs="Times New Roman"/>
          <w:color w:val="000000"/>
          <w:sz w:val="28"/>
          <w:lang w:val="kk-KZ"/>
        </w:rPr>
        <w:t xml:space="preserve"> ХЕ</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63В өндірістік бункерлеріне беріл</w:t>
      </w:r>
      <w:r w:rsidR="002924F1">
        <w:rPr>
          <w:rFonts w:ascii="Times New Roman" w:eastAsia="Times New Roman" w:hAnsi="Times New Roman" w:cs="Times New Roman"/>
          <w:color w:val="000000"/>
          <w:sz w:val="28"/>
          <w:lang w:val="kk-KZ"/>
        </w:rPr>
        <w:t>ед</w:t>
      </w:r>
      <w:r w:rsidRPr="0003059D">
        <w:rPr>
          <w:rFonts w:ascii="Times New Roman" w:eastAsia="Times New Roman" w:hAnsi="Times New Roman" w:cs="Times New Roman"/>
          <w:color w:val="000000"/>
          <w:sz w:val="28"/>
          <w:lang w:val="kk-KZ"/>
        </w:rPr>
        <w:t xml:space="preserve">і. Қанттың ерітіндісі СР ерітілген </w:t>
      </w:r>
      <w:r w:rsidRPr="0003059D">
        <w:rPr>
          <w:rFonts w:ascii="Times New Roman" w:eastAsia="Times New Roman" w:hAnsi="Times New Roman" w:cs="Times New Roman"/>
          <w:color w:val="000000"/>
          <w:sz w:val="28"/>
          <w:lang w:val="kk-KZ"/>
        </w:rPr>
        <w:lastRenderedPageBreak/>
        <w:t>түйінінде дайындалады, содан кейін жинаққа және одан кейін өндіріске беріл</w:t>
      </w:r>
      <w:r w:rsidR="002924F1">
        <w:rPr>
          <w:rFonts w:ascii="Times New Roman" w:eastAsia="Times New Roman" w:hAnsi="Times New Roman" w:cs="Times New Roman"/>
          <w:color w:val="000000"/>
          <w:sz w:val="28"/>
          <w:lang w:val="kk-KZ"/>
        </w:rPr>
        <w:t>еді</w:t>
      </w:r>
      <w:r w:rsidRPr="0003059D">
        <w:rPr>
          <w:rFonts w:ascii="Times New Roman" w:eastAsia="Times New Roman" w:hAnsi="Times New Roman" w:cs="Times New Roman"/>
          <w:color w:val="000000"/>
          <w:sz w:val="28"/>
          <w:lang w:val="kk-KZ"/>
        </w:rPr>
        <w:t xml:space="preserve">. Өсімдік майы алюминий </w:t>
      </w:r>
      <w:r w:rsidR="002924F1">
        <w:rPr>
          <w:rFonts w:ascii="Times New Roman" w:eastAsia="Times New Roman" w:hAnsi="Times New Roman" w:cs="Times New Roman"/>
          <w:color w:val="000000"/>
          <w:sz w:val="28"/>
          <w:lang w:val="kk-KZ"/>
        </w:rPr>
        <w:t>ыдыстарын</w:t>
      </w:r>
      <w:r w:rsidRPr="0003059D">
        <w:rPr>
          <w:rFonts w:ascii="Times New Roman" w:eastAsia="Times New Roman" w:hAnsi="Times New Roman" w:cs="Times New Roman"/>
          <w:color w:val="000000"/>
          <w:sz w:val="28"/>
          <w:lang w:val="kk-KZ"/>
        </w:rPr>
        <w:t xml:space="preserve">да тасымалданады. Қыша майын t = 1920 </w:t>
      </w:r>
      <w:r w:rsidR="002924F1">
        <w:rPr>
          <w:rFonts w:ascii="Times New Roman" w:eastAsia="Times New Roman" w:hAnsi="Times New Roman" w:cs="Times New Roman"/>
          <w:color w:val="000000"/>
          <w:sz w:val="28"/>
          <w:lang w:val="kk-KZ"/>
        </w:rPr>
        <w:t>°с</w:t>
      </w:r>
      <w:r w:rsidRPr="0003059D">
        <w:rPr>
          <w:rFonts w:ascii="Times New Roman" w:eastAsia="Times New Roman" w:hAnsi="Times New Roman" w:cs="Times New Roman"/>
          <w:color w:val="000000"/>
          <w:sz w:val="28"/>
          <w:lang w:val="kk-KZ"/>
        </w:rPr>
        <w:t xml:space="preserve"> кезінде жабық үй</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жайларда сақтайды. Өндірістік үй</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жа</w:t>
      </w:r>
      <w:r w:rsidR="002924F1">
        <w:rPr>
          <w:rFonts w:ascii="Times New Roman" w:eastAsia="Times New Roman" w:hAnsi="Times New Roman" w:cs="Times New Roman"/>
          <w:color w:val="000000"/>
          <w:sz w:val="28"/>
          <w:lang w:val="kk-KZ"/>
        </w:rPr>
        <w:t>ғдайында</w:t>
      </w:r>
      <w:r w:rsidRPr="0003059D">
        <w:rPr>
          <w:rFonts w:ascii="Times New Roman" w:eastAsia="Times New Roman" w:hAnsi="Times New Roman" w:cs="Times New Roman"/>
          <w:color w:val="000000"/>
          <w:sz w:val="28"/>
          <w:lang w:val="kk-KZ"/>
        </w:rPr>
        <w:t xml:space="preserve"> ұнның өндірістік бункерлері және қосымша шикізат мөлшерлеуіштері болады. Қамырды дайындаудың үздіксіз тәсілі </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И</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8</w:t>
      </w:r>
      <w:r w:rsidR="002924F1">
        <w:rPr>
          <w:rFonts w:ascii="Times New Roman" w:eastAsia="Times New Roman" w:hAnsi="Times New Roman" w:cs="Times New Roman"/>
          <w:color w:val="000000"/>
          <w:sz w:val="28"/>
          <w:lang w:val="kk-KZ"/>
        </w:rPr>
        <w:t xml:space="preserve"> – </w:t>
      </w:r>
      <w:r w:rsidRPr="0003059D">
        <w:rPr>
          <w:rFonts w:ascii="Times New Roman" w:eastAsia="Times New Roman" w:hAnsi="Times New Roman" w:cs="Times New Roman"/>
          <w:color w:val="000000"/>
          <w:sz w:val="28"/>
          <w:lang w:val="kk-KZ"/>
        </w:rPr>
        <w:t>ХТА</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агрегаттарында үлкен қалың және қалың ұйытқыда қамыр үшін жүзеге асырылады. </w:t>
      </w:r>
    </w:p>
    <w:p w14:paraId="1B7D7344" w14:textId="7300E86A" w:rsidR="001D5D8C" w:rsidRPr="0003059D" w:rsidRDefault="001D5D8C" w:rsidP="00D84FEB">
      <w:pPr>
        <w:spacing w:after="0" w:line="240" w:lineRule="auto"/>
        <w:ind w:firstLine="720"/>
        <w:jc w:val="both"/>
        <w:rPr>
          <w:rFonts w:ascii="Times New Roman" w:eastAsia="Times New Roman" w:hAnsi="Times New Roman" w:cs="Times New Roman"/>
          <w:color w:val="000000"/>
          <w:sz w:val="28"/>
          <w:lang w:val="kk-KZ"/>
        </w:rPr>
      </w:pPr>
      <w:r w:rsidRPr="0003059D">
        <w:rPr>
          <w:rFonts w:ascii="Times New Roman" w:eastAsia="Times New Roman" w:hAnsi="Times New Roman" w:cs="Times New Roman"/>
          <w:color w:val="000000"/>
          <w:sz w:val="28"/>
          <w:lang w:val="kk-KZ"/>
        </w:rPr>
        <w:t>Нанды дұрыс пісіру үшін алдымен пешті  жылытып, рецепт бойынша қажетті температураны орнату керек. Қамыр табаға тігіс</w:t>
      </w:r>
      <w:r w:rsidR="002924F1">
        <w:rPr>
          <w:rFonts w:ascii="Times New Roman" w:eastAsia="Times New Roman" w:hAnsi="Times New Roman" w:cs="Times New Roman"/>
          <w:color w:val="000000"/>
          <w:sz w:val="28"/>
          <w:lang w:val="kk-KZ"/>
        </w:rPr>
        <w:t xml:space="preserve">ін </w:t>
      </w:r>
      <w:r w:rsidRPr="0003059D">
        <w:rPr>
          <w:rFonts w:ascii="Times New Roman" w:eastAsia="Times New Roman" w:hAnsi="Times New Roman" w:cs="Times New Roman"/>
          <w:color w:val="000000"/>
          <w:sz w:val="28"/>
          <w:lang w:val="kk-KZ"/>
        </w:rPr>
        <w:t xml:space="preserve"> төмен</w:t>
      </w:r>
      <w:r w:rsidR="002924F1">
        <w:rPr>
          <w:rFonts w:ascii="Times New Roman" w:eastAsia="Times New Roman" w:hAnsi="Times New Roman" w:cs="Times New Roman"/>
          <w:color w:val="000000"/>
          <w:sz w:val="28"/>
          <w:lang w:val="kk-KZ"/>
        </w:rPr>
        <w:t xml:space="preserve"> етіп</w:t>
      </w:r>
      <w:r w:rsidRPr="0003059D">
        <w:rPr>
          <w:rFonts w:ascii="Times New Roman" w:eastAsia="Times New Roman" w:hAnsi="Times New Roman" w:cs="Times New Roman"/>
          <w:color w:val="000000"/>
          <w:sz w:val="28"/>
          <w:lang w:val="kk-KZ"/>
        </w:rPr>
        <w:t xml:space="preserve"> қою керек. Ылғалдылықты жасау үшін пешті есікті сәл жабу қажет</w:t>
      </w:r>
      <w:r w:rsidR="002924F1">
        <w:rPr>
          <w:rFonts w:ascii="Times New Roman" w:eastAsia="Times New Roman" w:hAnsi="Times New Roman" w:cs="Times New Roman"/>
          <w:color w:val="000000"/>
          <w:sz w:val="28"/>
          <w:lang w:val="kk-KZ"/>
        </w:rPr>
        <w:t>,</w:t>
      </w:r>
      <w:r w:rsidRPr="0003059D">
        <w:rPr>
          <w:rFonts w:ascii="Times New Roman" w:eastAsia="Times New Roman" w:hAnsi="Times New Roman" w:cs="Times New Roman"/>
          <w:color w:val="000000"/>
          <w:sz w:val="28"/>
          <w:lang w:val="kk-KZ"/>
        </w:rPr>
        <w:t xml:space="preserve"> </w:t>
      </w:r>
      <w:r w:rsidR="002924F1">
        <w:rPr>
          <w:rFonts w:ascii="Times New Roman" w:eastAsia="Times New Roman" w:hAnsi="Times New Roman" w:cs="Times New Roman"/>
          <w:color w:val="000000"/>
          <w:sz w:val="28"/>
          <w:lang w:val="kk-KZ"/>
        </w:rPr>
        <w:t>қ</w:t>
      </w:r>
      <w:r w:rsidRPr="0003059D">
        <w:rPr>
          <w:rFonts w:ascii="Times New Roman" w:eastAsia="Times New Roman" w:hAnsi="Times New Roman" w:cs="Times New Roman"/>
          <w:color w:val="000000"/>
          <w:sz w:val="28"/>
          <w:lang w:val="kk-KZ"/>
        </w:rPr>
        <w:t>ажетті ылғалдылықсыз қамыр көтерілмейді. Нанды біркелкі пісіру үшін айналдыру керек. Егер дыбыс құрғақ болса, нан</w:t>
      </w:r>
      <w:r w:rsidR="002924F1">
        <w:rPr>
          <w:rFonts w:ascii="Times New Roman" w:eastAsia="Times New Roman" w:hAnsi="Times New Roman" w:cs="Times New Roman"/>
          <w:color w:val="000000"/>
          <w:sz w:val="28"/>
          <w:lang w:val="kk-KZ"/>
        </w:rPr>
        <w:t>ды</w:t>
      </w:r>
      <w:r w:rsidRPr="0003059D">
        <w:rPr>
          <w:rFonts w:ascii="Times New Roman" w:eastAsia="Times New Roman" w:hAnsi="Times New Roman" w:cs="Times New Roman"/>
          <w:color w:val="000000"/>
          <w:sz w:val="28"/>
          <w:lang w:val="kk-KZ"/>
        </w:rPr>
        <w:t xml:space="preserve"> пештен алуға болады. Дайын нанның көзмөлшерлік,  </w:t>
      </w:r>
      <w:r w:rsidR="00DD1C9F">
        <w:rPr>
          <w:rFonts w:ascii="Times New Roman" w:eastAsia="Times New Roman" w:hAnsi="Times New Roman" w:cs="Times New Roman"/>
          <w:color w:val="000000"/>
          <w:sz w:val="28"/>
          <w:lang w:val="kk-KZ"/>
        </w:rPr>
        <w:t>физикалық</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химиялық  және микробиологиялық зерттеуге бермес бұрын оны 4</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сағаттан кем уақыт аралығынла </w:t>
      </w:r>
      <w:r w:rsidR="002924F1">
        <w:rPr>
          <w:rFonts w:ascii="Times New Roman" w:eastAsia="Times New Roman" w:hAnsi="Times New Roman" w:cs="Times New Roman"/>
          <w:color w:val="000000"/>
          <w:sz w:val="28"/>
          <w:lang w:val="kk-KZ"/>
        </w:rPr>
        <w:t xml:space="preserve"> </w:t>
      </w:r>
      <w:r w:rsidRPr="0003059D">
        <w:rPr>
          <w:rFonts w:ascii="Times New Roman" w:eastAsia="Times New Roman" w:hAnsi="Times New Roman" w:cs="Times New Roman"/>
          <w:color w:val="000000"/>
          <w:sz w:val="28"/>
          <w:lang w:val="kk-KZ"/>
        </w:rPr>
        <w:t xml:space="preserve">   суыту керек, содан кейін оны кесуге болад</w:t>
      </w:r>
      <w:r w:rsidR="0004610A" w:rsidRPr="0003059D">
        <w:rPr>
          <w:rFonts w:ascii="Times New Roman" w:eastAsia="Times New Roman" w:hAnsi="Times New Roman" w:cs="Times New Roman"/>
          <w:color w:val="000000"/>
          <w:sz w:val="28"/>
          <w:lang w:val="kk-KZ"/>
        </w:rPr>
        <w:t>ы.</w:t>
      </w:r>
      <w:bookmarkStart w:id="48" w:name="_Hlk87346615"/>
    </w:p>
    <w:bookmarkEnd w:id="48"/>
    <w:p w14:paraId="7B4C9D71" w14:textId="108F6D2E" w:rsidR="00561068" w:rsidRPr="0003059D" w:rsidRDefault="001D5D8C" w:rsidP="00D84FEB">
      <w:pPr>
        <w:pStyle w:val="a3"/>
        <w:ind w:firstLine="720"/>
        <w:jc w:val="both"/>
        <w:rPr>
          <w:rFonts w:ascii="Times New Roman" w:hAnsi="Times New Roman" w:cs="Times New Roman"/>
          <w:sz w:val="28"/>
          <w:szCs w:val="28"/>
          <w:lang w:val="kk-KZ"/>
        </w:rPr>
      </w:pPr>
      <w:r w:rsidRPr="0003059D">
        <w:rPr>
          <w:rFonts w:ascii="Times New Roman" w:hAnsi="Times New Roman" w:cs="Times New Roman"/>
          <w:sz w:val="28"/>
          <w:szCs w:val="28"/>
          <w:lang w:val="kk-KZ"/>
        </w:rPr>
        <w:t>Ашытқысыз жартылай фабрикаттар Воронеж қаласындағы  7</w:t>
      </w:r>
      <w:r w:rsidR="002924F1">
        <w:rPr>
          <w:rFonts w:ascii="Times New Roman" w:hAnsi="Times New Roman" w:cs="Times New Roman"/>
          <w:sz w:val="28"/>
          <w:szCs w:val="28"/>
          <w:lang w:val="kk-KZ"/>
        </w:rPr>
        <w:t xml:space="preserve"> </w:t>
      </w:r>
      <w:r w:rsidRPr="0003059D">
        <w:rPr>
          <w:rFonts w:ascii="Times New Roman" w:hAnsi="Times New Roman" w:cs="Times New Roman"/>
          <w:sz w:val="28"/>
          <w:szCs w:val="28"/>
          <w:lang w:val="kk-KZ"/>
        </w:rPr>
        <w:t xml:space="preserve">- нан өндіру наубайханасындағы ғылыми зерттеу зертханасында жасалған эксперименттік қамыр ашыту қондырғысында сығымдалған ауа қысымын беру арқылы механикалық қопсыту әдісімен жүргізілді (сурет </w:t>
      </w:r>
      <w:r w:rsidR="002924F1">
        <w:rPr>
          <w:rFonts w:ascii="Times New Roman" w:hAnsi="Times New Roman" w:cs="Times New Roman"/>
          <w:sz w:val="28"/>
          <w:szCs w:val="28"/>
          <w:lang w:val="kk-KZ"/>
        </w:rPr>
        <w:t>–</w:t>
      </w:r>
      <w:r w:rsidRPr="0003059D">
        <w:rPr>
          <w:rFonts w:ascii="Times New Roman" w:hAnsi="Times New Roman" w:cs="Times New Roman"/>
          <w:sz w:val="28"/>
          <w:szCs w:val="28"/>
          <w:lang w:val="kk-KZ"/>
        </w:rPr>
        <w:t xml:space="preserve"> 1</w:t>
      </w:r>
      <w:r w:rsidR="00B3470D" w:rsidRPr="0003059D">
        <w:rPr>
          <w:rFonts w:ascii="Times New Roman" w:hAnsi="Times New Roman" w:cs="Times New Roman"/>
          <w:sz w:val="28"/>
          <w:szCs w:val="28"/>
          <w:lang w:val="kk-KZ"/>
        </w:rPr>
        <w:t>4</w:t>
      </w:r>
      <w:r w:rsidRPr="0003059D">
        <w:rPr>
          <w:rFonts w:ascii="Times New Roman" w:hAnsi="Times New Roman" w:cs="Times New Roman"/>
          <w:sz w:val="28"/>
          <w:szCs w:val="28"/>
          <w:lang w:val="kk-KZ"/>
        </w:rPr>
        <w:t>).</w:t>
      </w:r>
    </w:p>
    <w:p w14:paraId="40EE8700" w14:textId="77777777" w:rsidR="00561068" w:rsidRPr="0003059D" w:rsidRDefault="00561068" w:rsidP="003E029A">
      <w:pPr>
        <w:pStyle w:val="a3"/>
        <w:jc w:val="both"/>
        <w:rPr>
          <w:rFonts w:ascii="Times New Roman" w:eastAsia="Times New Roman" w:hAnsi="Times New Roman" w:cs="Times New Roman"/>
          <w:b/>
          <w:bCs/>
          <w:color w:val="000000"/>
          <w:sz w:val="28"/>
          <w:szCs w:val="28"/>
          <w:lang w:val="kk-KZ" w:eastAsia="ru-RU"/>
        </w:rPr>
      </w:pPr>
    </w:p>
    <w:p w14:paraId="19BDD781" w14:textId="77777777" w:rsidR="00561068" w:rsidRPr="00561068" w:rsidRDefault="00561068" w:rsidP="00561068">
      <w:pPr>
        <w:pStyle w:val="a3"/>
        <w:jc w:val="center"/>
        <w:rPr>
          <w:rFonts w:ascii="Times New Roman" w:hAnsi="Times New Roman" w:cs="Times New Roman"/>
          <w:noProof/>
          <w:sz w:val="28"/>
          <w:szCs w:val="28"/>
          <w:lang w:val="kk-KZ"/>
        </w:rPr>
      </w:pPr>
      <w:r w:rsidRPr="00561068">
        <w:rPr>
          <w:rFonts w:ascii="Times New Roman" w:hAnsi="Times New Roman" w:cs="Times New Roman"/>
          <w:noProof/>
          <w:sz w:val="28"/>
          <w:szCs w:val="28"/>
          <w:lang w:eastAsia="ru-RU"/>
        </w:rPr>
        <w:drawing>
          <wp:inline distT="0" distB="0" distL="0" distR="0" wp14:anchorId="0BC5C4DD" wp14:editId="0DF8FABD">
            <wp:extent cx="5459820" cy="3414839"/>
            <wp:effectExtent l="0" t="0" r="762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95345" cy="3437058"/>
                    </a:xfrm>
                    <a:prstGeom prst="rect">
                      <a:avLst/>
                    </a:prstGeom>
                    <a:noFill/>
                    <a:ln>
                      <a:noFill/>
                    </a:ln>
                  </pic:spPr>
                </pic:pic>
              </a:graphicData>
            </a:graphic>
          </wp:inline>
        </w:drawing>
      </w:r>
    </w:p>
    <w:p w14:paraId="0475FC25" w14:textId="77777777" w:rsidR="002924F1" w:rsidRDefault="002924F1" w:rsidP="002924F1">
      <w:pPr>
        <w:pStyle w:val="a3"/>
        <w:ind w:firstLine="630"/>
        <w:jc w:val="both"/>
        <w:rPr>
          <w:rFonts w:ascii="Times New Roman" w:hAnsi="Times New Roman" w:cs="Times New Roman"/>
          <w:sz w:val="28"/>
          <w:szCs w:val="28"/>
          <w:lang w:val="kk-KZ"/>
        </w:rPr>
      </w:pPr>
    </w:p>
    <w:p w14:paraId="230134CD" w14:textId="366FCE7F" w:rsidR="00561068" w:rsidRPr="00405189" w:rsidRDefault="00561068" w:rsidP="00B46C85">
      <w:pPr>
        <w:pStyle w:val="a3"/>
        <w:ind w:firstLine="630"/>
        <w:jc w:val="center"/>
        <w:rPr>
          <w:rFonts w:ascii="Times New Roman" w:hAnsi="Times New Roman" w:cs="Times New Roman"/>
          <w:sz w:val="28"/>
          <w:szCs w:val="28"/>
          <w:lang w:val="kk-KZ"/>
        </w:rPr>
      </w:pPr>
      <w:r w:rsidRPr="00561068">
        <w:rPr>
          <w:rFonts w:ascii="Times New Roman" w:hAnsi="Times New Roman" w:cs="Times New Roman"/>
          <w:sz w:val="28"/>
          <w:szCs w:val="28"/>
          <w:lang w:val="kk-KZ"/>
        </w:rPr>
        <w:t>Сурет 1</w:t>
      </w:r>
      <w:r w:rsidR="00287D66">
        <w:rPr>
          <w:rFonts w:ascii="Times New Roman" w:hAnsi="Times New Roman" w:cs="Times New Roman"/>
          <w:sz w:val="28"/>
          <w:szCs w:val="28"/>
          <w:lang w:val="kk-KZ"/>
        </w:rPr>
        <w:t>4</w:t>
      </w:r>
      <w:r w:rsidR="00F80EF3">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xml:space="preserve"> –</w:t>
      </w:r>
      <w:r w:rsidR="002924F1">
        <w:rPr>
          <w:rFonts w:ascii="Times New Roman" w:hAnsi="Times New Roman" w:cs="Times New Roman"/>
          <w:sz w:val="28"/>
          <w:szCs w:val="28"/>
          <w:lang w:val="kk-KZ"/>
        </w:rPr>
        <w:t xml:space="preserve"> </w:t>
      </w:r>
      <w:r w:rsidRPr="00405189">
        <w:rPr>
          <w:rFonts w:ascii="Times New Roman" w:hAnsi="Times New Roman" w:cs="Times New Roman"/>
          <w:sz w:val="28"/>
          <w:szCs w:val="28"/>
          <w:lang w:val="kk-KZ"/>
        </w:rPr>
        <w:t xml:space="preserve">Ашытқысыз </w:t>
      </w:r>
      <w:r w:rsidRPr="00561068">
        <w:rPr>
          <w:rFonts w:ascii="Times New Roman" w:hAnsi="Times New Roman" w:cs="Times New Roman"/>
          <w:sz w:val="28"/>
          <w:szCs w:val="28"/>
          <w:lang w:val="kk-KZ"/>
        </w:rPr>
        <w:t xml:space="preserve">қамырды НМжКТ </w:t>
      </w:r>
      <w:r w:rsidRPr="00405189">
        <w:rPr>
          <w:rFonts w:ascii="Times New Roman" w:hAnsi="Times New Roman" w:cs="Times New Roman"/>
          <w:sz w:val="28"/>
          <w:szCs w:val="28"/>
          <w:lang w:val="kk-KZ"/>
        </w:rPr>
        <w:t>каф</w:t>
      </w:r>
      <w:r w:rsidR="00FD40A2">
        <w:rPr>
          <w:rFonts w:ascii="Times New Roman" w:hAnsi="Times New Roman" w:cs="Times New Roman"/>
          <w:sz w:val="28"/>
          <w:szCs w:val="28"/>
          <w:lang w:val="kk-KZ"/>
        </w:rPr>
        <w:t>ед</w:t>
      </w:r>
      <w:r w:rsidRPr="00405189">
        <w:rPr>
          <w:rFonts w:ascii="Times New Roman" w:hAnsi="Times New Roman" w:cs="Times New Roman"/>
          <w:sz w:val="28"/>
          <w:szCs w:val="28"/>
          <w:lang w:val="kk-KZ"/>
        </w:rPr>
        <w:t>расында әзірленген эксперименттік зертханалық қондырғыда</w:t>
      </w:r>
      <w:r w:rsidR="00400A04">
        <w:rPr>
          <w:rFonts w:ascii="Times New Roman" w:hAnsi="Times New Roman" w:cs="Times New Roman"/>
          <w:sz w:val="28"/>
          <w:szCs w:val="28"/>
          <w:lang w:val="kk-KZ"/>
        </w:rPr>
        <w:t xml:space="preserve"> ауалы </w:t>
      </w:r>
      <w:r w:rsidRPr="00405189">
        <w:rPr>
          <w:rFonts w:ascii="Times New Roman" w:hAnsi="Times New Roman" w:cs="Times New Roman"/>
          <w:sz w:val="28"/>
          <w:szCs w:val="28"/>
          <w:lang w:val="kk-KZ"/>
        </w:rPr>
        <w:t xml:space="preserve"> қысыммен механикалық қопсыту арқыл</w:t>
      </w:r>
      <w:r w:rsidRPr="00561068">
        <w:rPr>
          <w:rFonts w:ascii="Times New Roman" w:hAnsi="Times New Roman" w:cs="Times New Roman"/>
          <w:sz w:val="28"/>
          <w:szCs w:val="28"/>
          <w:lang w:val="kk-KZ"/>
        </w:rPr>
        <w:t>ы дайындау қондырғысы</w:t>
      </w:r>
    </w:p>
    <w:p w14:paraId="00535426" w14:textId="77777777" w:rsidR="00561068" w:rsidRPr="00405189" w:rsidRDefault="00561068" w:rsidP="00561068">
      <w:pPr>
        <w:pStyle w:val="a3"/>
        <w:jc w:val="both"/>
        <w:rPr>
          <w:rFonts w:ascii="Times New Roman" w:hAnsi="Times New Roman" w:cs="Times New Roman"/>
          <w:sz w:val="28"/>
          <w:szCs w:val="28"/>
          <w:lang w:val="kk-KZ"/>
        </w:rPr>
      </w:pPr>
    </w:p>
    <w:p w14:paraId="17CFE7B6" w14:textId="256E46EF" w:rsidR="00561068" w:rsidRDefault="00561068" w:rsidP="00D84FEB">
      <w:pPr>
        <w:pStyle w:val="a3"/>
        <w:ind w:firstLine="709"/>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Ашытқысыз қамыр дайында</w:t>
      </w:r>
      <w:r w:rsidR="00074FA6">
        <w:rPr>
          <w:rFonts w:ascii="Times New Roman" w:hAnsi="Times New Roman" w:cs="Times New Roman"/>
          <w:sz w:val="28"/>
          <w:szCs w:val="28"/>
          <w:lang w:val="kk-KZ"/>
        </w:rPr>
        <w:t>у</w:t>
      </w:r>
      <w:r w:rsidRPr="00561068">
        <w:rPr>
          <w:rFonts w:ascii="Times New Roman" w:hAnsi="Times New Roman" w:cs="Times New Roman"/>
          <w:sz w:val="28"/>
          <w:szCs w:val="28"/>
          <w:lang w:val="kk-KZ"/>
        </w:rPr>
        <w:t>дың биологиялық және мехеникалық ә</w:t>
      </w:r>
      <w:r w:rsidR="00400A04">
        <w:rPr>
          <w:rFonts w:ascii="Times New Roman" w:hAnsi="Times New Roman" w:cs="Times New Roman"/>
          <w:sz w:val="28"/>
          <w:szCs w:val="28"/>
          <w:lang w:val="kk-KZ"/>
        </w:rPr>
        <w:t>д</w:t>
      </w:r>
      <w:r w:rsidRPr="00561068">
        <w:rPr>
          <w:rFonts w:ascii="Times New Roman" w:hAnsi="Times New Roman" w:cs="Times New Roman"/>
          <w:sz w:val="28"/>
          <w:szCs w:val="28"/>
          <w:lang w:val="kk-KZ"/>
        </w:rPr>
        <w:t xml:space="preserve">істері , қамыр дайындаудың, нан пісірудің </w:t>
      </w:r>
      <w:r w:rsidR="00400A04">
        <w:rPr>
          <w:rFonts w:ascii="Times New Roman" w:hAnsi="Times New Roman" w:cs="Times New Roman"/>
          <w:sz w:val="28"/>
          <w:szCs w:val="28"/>
          <w:lang w:val="kk-KZ"/>
        </w:rPr>
        <w:t xml:space="preserve"> технологиялық </w:t>
      </w:r>
      <w:r w:rsidRPr="00561068">
        <w:rPr>
          <w:rFonts w:ascii="Times New Roman" w:hAnsi="Times New Roman" w:cs="Times New Roman"/>
          <w:sz w:val="28"/>
          <w:szCs w:val="28"/>
          <w:lang w:val="kk-KZ"/>
        </w:rPr>
        <w:t>режимдері</w:t>
      </w:r>
      <w:r w:rsidR="00400A04">
        <w:rPr>
          <w:rFonts w:ascii="Times New Roman" w:hAnsi="Times New Roman" w:cs="Times New Roman"/>
          <w:sz w:val="28"/>
          <w:szCs w:val="28"/>
          <w:lang w:val="kk-KZ"/>
        </w:rPr>
        <w:t xml:space="preserve"> бойынша </w:t>
      </w:r>
      <w:r w:rsidRPr="00561068">
        <w:rPr>
          <w:rFonts w:ascii="Times New Roman" w:hAnsi="Times New Roman" w:cs="Times New Roman"/>
          <w:sz w:val="28"/>
          <w:szCs w:val="28"/>
          <w:lang w:val="kk-KZ"/>
        </w:rPr>
        <w:t>сурет</w:t>
      </w:r>
      <w:r w:rsidR="00400A0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1</w:t>
      </w:r>
      <w:r w:rsidR="00B3470D">
        <w:rPr>
          <w:rFonts w:ascii="Times New Roman" w:hAnsi="Times New Roman" w:cs="Times New Roman"/>
          <w:sz w:val="28"/>
          <w:szCs w:val="28"/>
          <w:lang w:val="kk-KZ"/>
        </w:rPr>
        <w:t>5</w:t>
      </w:r>
      <w:r w:rsidRPr="00561068">
        <w:rPr>
          <w:rFonts w:ascii="Times New Roman" w:hAnsi="Times New Roman" w:cs="Times New Roman"/>
          <w:sz w:val="28"/>
          <w:szCs w:val="28"/>
          <w:lang w:val="kk-KZ"/>
        </w:rPr>
        <w:t xml:space="preserve"> корсетілген</w:t>
      </w:r>
      <w:r w:rsidR="00400A04">
        <w:rPr>
          <w:rFonts w:ascii="Times New Roman" w:hAnsi="Times New Roman" w:cs="Times New Roman"/>
          <w:sz w:val="28"/>
          <w:szCs w:val="28"/>
          <w:lang w:val="kk-KZ"/>
        </w:rPr>
        <w:t>.</w:t>
      </w:r>
    </w:p>
    <w:p w14:paraId="12A3FBAB" w14:textId="36674873" w:rsidR="00B0620E" w:rsidRDefault="00B0620E" w:rsidP="00561068">
      <w:pPr>
        <w:pStyle w:val="a3"/>
        <w:jc w:val="both"/>
        <w:rPr>
          <w:rFonts w:ascii="Times New Roman" w:hAnsi="Times New Roman" w:cs="Times New Roman"/>
          <w:sz w:val="28"/>
          <w:szCs w:val="28"/>
          <w:lang w:val="kk-KZ"/>
        </w:rPr>
      </w:pPr>
    </w:p>
    <w:p w14:paraId="335343B0" w14:textId="1711DEF2" w:rsidR="00B0620E" w:rsidRPr="00B0620E" w:rsidRDefault="00B0620E" w:rsidP="00561068">
      <w:pPr>
        <w:pStyle w:val="a3"/>
        <w:jc w:val="both"/>
        <w:rPr>
          <w:rFonts w:ascii="Times New Roman" w:hAnsi="Times New Roman" w:cs="Times New Roman"/>
          <w:b/>
          <w:bCs/>
          <w:sz w:val="24"/>
          <w:szCs w:val="24"/>
          <w:lang w:val="kk-KZ"/>
        </w:rPr>
      </w:pPr>
      <w:r>
        <w:rPr>
          <w:rFonts w:ascii="Times New Roman" w:hAnsi="Times New Roman" w:cs="Times New Roman"/>
          <w:sz w:val="28"/>
          <w:szCs w:val="28"/>
          <w:lang w:val="kk-KZ"/>
        </w:rPr>
        <w:t xml:space="preserve">                   </w:t>
      </w:r>
      <w:r w:rsidRPr="00B0620E">
        <w:rPr>
          <w:rFonts w:ascii="Times New Roman" w:hAnsi="Times New Roman" w:cs="Times New Roman"/>
          <w:b/>
          <w:bCs/>
          <w:color w:val="4472C4" w:themeColor="accent1"/>
          <w:sz w:val="24"/>
          <w:szCs w:val="24"/>
          <w:lang w:val="kk-KZ"/>
        </w:rPr>
        <w:t xml:space="preserve">БИОЛОГИЯЛЫҚ                                             МЕХАНИКАЛЫҚ  </w:t>
      </w:r>
    </w:p>
    <w:p w14:paraId="7BAECBBB" w14:textId="77777777" w:rsidR="00400A04" w:rsidRPr="00B0620E" w:rsidRDefault="00400A04" w:rsidP="00561068">
      <w:pPr>
        <w:pStyle w:val="a3"/>
        <w:jc w:val="both"/>
        <w:rPr>
          <w:rFonts w:ascii="Times New Roman" w:hAnsi="Times New Roman" w:cs="Times New Roman"/>
          <w:b/>
          <w:bCs/>
          <w:sz w:val="28"/>
          <w:szCs w:val="28"/>
          <w:lang w:val="kk-KZ"/>
        </w:rPr>
      </w:pPr>
    </w:p>
    <w:p w14:paraId="60F809FE" w14:textId="2C5EEC7E" w:rsidR="00FD40A2" w:rsidRDefault="00B0620E" w:rsidP="00561068">
      <w:pPr>
        <w:pStyle w:val="a3"/>
        <w:jc w:val="both"/>
        <w:rPr>
          <w:rFonts w:ascii="Times New Roman" w:eastAsia="Times New Roman" w:hAnsi="Times New Roman" w:cs="Times New Roman"/>
          <w:color w:val="000000"/>
          <w:kern w:val="24"/>
          <w:sz w:val="28"/>
          <w:szCs w:val="28"/>
          <w:lang w:val="kk-KZ"/>
        </w:rPr>
      </w:pPr>
      <w:r w:rsidRPr="001D3A40">
        <w:rPr>
          <w:noProof/>
          <w:lang w:eastAsia="ru-RU"/>
        </w:rPr>
        <w:drawing>
          <wp:inline distT="0" distB="0" distL="0" distR="0" wp14:anchorId="50A373DE" wp14:editId="198A36E6">
            <wp:extent cx="5856473" cy="354370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71023" cy="3552509"/>
                    </a:xfrm>
                    <a:prstGeom prst="rect">
                      <a:avLst/>
                    </a:prstGeom>
                  </pic:spPr>
                </pic:pic>
              </a:graphicData>
            </a:graphic>
          </wp:inline>
        </w:drawing>
      </w:r>
      <w:r w:rsidR="00561068" w:rsidRPr="00561068">
        <w:rPr>
          <w:rFonts w:ascii="Times New Roman" w:hAnsi="Times New Roman" w:cs="Times New Roman"/>
          <w:sz w:val="28"/>
          <w:szCs w:val="28"/>
          <w:lang w:val="kk-KZ"/>
        </w:rPr>
        <w:br w:type="textWrapping" w:clear="all"/>
      </w:r>
    </w:p>
    <w:p w14:paraId="1DF8E38C" w14:textId="5692E878" w:rsidR="00561068" w:rsidRPr="00405189" w:rsidRDefault="00561068" w:rsidP="00B46C85">
      <w:pPr>
        <w:pStyle w:val="a3"/>
        <w:ind w:firstLine="630"/>
        <w:jc w:val="center"/>
        <w:rPr>
          <w:rFonts w:ascii="Times New Roman" w:eastAsia="Times New Roman" w:hAnsi="Times New Roman" w:cs="Times New Roman"/>
          <w:color w:val="000000"/>
          <w:kern w:val="24"/>
          <w:sz w:val="28"/>
          <w:szCs w:val="28"/>
          <w:lang w:val="kk-KZ"/>
        </w:rPr>
      </w:pPr>
      <w:r w:rsidRPr="00561068">
        <w:rPr>
          <w:rFonts w:ascii="Times New Roman" w:eastAsia="Times New Roman" w:hAnsi="Times New Roman" w:cs="Times New Roman"/>
          <w:color w:val="000000"/>
          <w:kern w:val="24"/>
          <w:sz w:val="28"/>
          <w:szCs w:val="28"/>
          <w:lang w:val="kk-KZ"/>
        </w:rPr>
        <w:t xml:space="preserve">Сурет </w:t>
      </w:r>
      <w:r w:rsidR="00287D66">
        <w:rPr>
          <w:rFonts w:ascii="Times New Roman" w:eastAsia="Times New Roman" w:hAnsi="Times New Roman" w:cs="Times New Roman"/>
          <w:color w:val="000000"/>
          <w:kern w:val="24"/>
          <w:sz w:val="28"/>
          <w:szCs w:val="28"/>
          <w:lang w:val="kk-KZ"/>
        </w:rPr>
        <w:t>15</w:t>
      </w:r>
      <w:r w:rsidRPr="00561068">
        <w:rPr>
          <w:rFonts w:ascii="Times New Roman" w:eastAsia="Times New Roman" w:hAnsi="Times New Roman" w:cs="Times New Roman"/>
          <w:color w:val="000000"/>
          <w:kern w:val="24"/>
          <w:sz w:val="28"/>
          <w:szCs w:val="28"/>
          <w:lang w:val="kk-KZ"/>
        </w:rPr>
        <w:t xml:space="preserve"> – </w:t>
      </w:r>
      <w:r w:rsidRPr="00405189">
        <w:rPr>
          <w:rFonts w:ascii="Times New Roman" w:eastAsia="Times New Roman" w:hAnsi="Times New Roman" w:cs="Times New Roman"/>
          <w:color w:val="000000"/>
          <w:kern w:val="24"/>
          <w:sz w:val="28"/>
          <w:szCs w:val="28"/>
          <w:lang w:val="kk-KZ"/>
        </w:rPr>
        <w:t xml:space="preserve">Нан өнімдерін </w:t>
      </w:r>
      <w:r w:rsidRPr="00561068">
        <w:rPr>
          <w:rFonts w:ascii="Times New Roman" w:eastAsia="Times New Roman" w:hAnsi="Times New Roman" w:cs="Times New Roman"/>
          <w:color w:val="000000"/>
          <w:kern w:val="24"/>
          <w:sz w:val="28"/>
          <w:szCs w:val="28"/>
          <w:lang w:val="kk-KZ"/>
        </w:rPr>
        <w:t>өндірудің</w:t>
      </w:r>
      <w:r w:rsidRPr="00405189">
        <w:rPr>
          <w:rFonts w:ascii="Times New Roman" w:eastAsia="Times New Roman" w:hAnsi="Times New Roman" w:cs="Times New Roman"/>
          <w:color w:val="000000"/>
          <w:kern w:val="24"/>
          <w:sz w:val="28"/>
          <w:szCs w:val="28"/>
          <w:lang w:val="kk-KZ"/>
        </w:rPr>
        <w:t xml:space="preserve"> әртүрлі әдістерімен дайындаудың функционалды схемасы</w:t>
      </w:r>
    </w:p>
    <w:p w14:paraId="703E3D11" w14:textId="77777777" w:rsidR="00561068" w:rsidRPr="00405189" w:rsidRDefault="00561068" w:rsidP="00561068">
      <w:pPr>
        <w:pStyle w:val="a3"/>
        <w:jc w:val="both"/>
        <w:rPr>
          <w:rFonts w:ascii="Times New Roman" w:hAnsi="Times New Roman" w:cs="Times New Roman"/>
          <w:sz w:val="28"/>
          <w:szCs w:val="28"/>
          <w:lang w:val="kk-KZ"/>
        </w:rPr>
      </w:pPr>
    </w:p>
    <w:p w14:paraId="1EB9A4F9" w14:textId="1F4426D4" w:rsidR="00561068" w:rsidRPr="00561068" w:rsidRDefault="00561068" w:rsidP="00D84FEB">
      <w:pPr>
        <w:pStyle w:val="a3"/>
        <w:ind w:firstLine="72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Қамырдың құрылымын қалыптастыру механизмін түсіндіру үшін жартылай фабрикаттарды 10 минут қарқынды араластырғаннан кейін</w:t>
      </w:r>
      <w:r w:rsidR="00400A0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xml:space="preserve"> 0,4 МПа қысыммен 52</w:t>
      </w:r>
      <w:r w:rsidR="00400A0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ылғалдылық</w:t>
      </w:r>
      <w:r w:rsidR="00400A04">
        <w:rPr>
          <w:rFonts w:ascii="Times New Roman" w:hAnsi="Times New Roman" w:cs="Times New Roman"/>
          <w:sz w:val="28"/>
          <w:szCs w:val="28"/>
          <w:lang w:val="kk-KZ"/>
        </w:rPr>
        <w:t>та</w:t>
      </w:r>
      <w:r w:rsidRPr="00561068">
        <w:rPr>
          <w:rFonts w:ascii="Times New Roman" w:hAnsi="Times New Roman" w:cs="Times New Roman"/>
          <w:sz w:val="28"/>
          <w:szCs w:val="28"/>
          <w:lang w:val="kk-KZ"/>
        </w:rPr>
        <w:t xml:space="preserve"> және илеу органының айналу жиілігі</w:t>
      </w:r>
      <w:r w:rsidR="00400A0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xml:space="preserve"> 6,7 с</w:t>
      </w:r>
      <w:r w:rsidR="00400A0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және сығылған ауамен   бидай ұнынан қамырды</w:t>
      </w:r>
      <w:r w:rsidR="00400A04">
        <w:rPr>
          <w:rFonts w:ascii="Times New Roman" w:hAnsi="Times New Roman" w:cs="Times New Roman"/>
          <w:sz w:val="28"/>
          <w:szCs w:val="28"/>
          <w:lang w:val="kk-KZ"/>
        </w:rPr>
        <w:t xml:space="preserve"> айналдыру</w:t>
      </w:r>
      <w:r w:rsidRPr="00561068">
        <w:rPr>
          <w:rFonts w:ascii="Times New Roman" w:hAnsi="Times New Roman" w:cs="Times New Roman"/>
          <w:sz w:val="28"/>
          <w:szCs w:val="28"/>
          <w:lang w:val="kk-KZ"/>
        </w:rPr>
        <w:t xml:space="preserve"> процесі зерттелді. </w:t>
      </w:r>
      <w:r w:rsidR="00400A04">
        <w:rPr>
          <w:rFonts w:ascii="Times New Roman" w:hAnsi="Times New Roman" w:cs="Times New Roman"/>
          <w:sz w:val="28"/>
          <w:szCs w:val="28"/>
          <w:lang w:val="kk-KZ"/>
        </w:rPr>
        <w:t>Қаамырды илеудің</w:t>
      </w:r>
      <w:r w:rsidRPr="00561068">
        <w:rPr>
          <w:rFonts w:ascii="Times New Roman" w:hAnsi="Times New Roman" w:cs="Times New Roman"/>
          <w:sz w:val="28"/>
          <w:szCs w:val="28"/>
          <w:lang w:val="kk-KZ"/>
        </w:rPr>
        <w:t xml:space="preserve"> әр минутынан кейін қамырдың көлемдік массасы анықталды, содан кейін қамыр тұрақтылығы мен нан өнімдері қалыпта</w:t>
      </w:r>
      <w:r w:rsidR="00400A04">
        <w:rPr>
          <w:rFonts w:ascii="Times New Roman" w:hAnsi="Times New Roman" w:cs="Times New Roman"/>
          <w:sz w:val="28"/>
          <w:szCs w:val="28"/>
          <w:lang w:val="kk-KZ"/>
        </w:rPr>
        <w:t>са</w:t>
      </w:r>
      <w:r w:rsidRPr="00561068">
        <w:rPr>
          <w:rFonts w:ascii="Times New Roman" w:hAnsi="Times New Roman" w:cs="Times New Roman"/>
          <w:sz w:val="28"/>
          <w:szCs w:val="28"/>
          <w:lang w:val="kk-KZ"/>
        </w:rPr>
        <w:t xml:space="preserve">ды. </w:t>
      </w:r>
    </w:p>
    <w:p w14:paraId="52FA983B" w14:textId="14924A64" w:rsidR="00561068" w:rsidRPr="00561068" w:rsidRDefault="00561068" w:rsidP="00D84FEB">
      <w:pPr>
        <w:pStyle w:val="a3"/>
        <w:ind w:firstLine="72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Алайда, қамырдың массасындағы ауа мөлшері аз болған кезде, сұйықтықтың қалың қабықшаларымен бір</w:t>
      </w:r>
      <w:r w:rsidR="00400A0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бірінен бөлінген көбік көпіршіктері еркін қозғалады, сондықтан осы кезеңде тұтқыр, бірақ әлі де сұйықтық жүйесі пайда болады.</w:t>
      </w:r>
      <w:r>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Бұл жағдайда нақты қуаттың мәні 0,62 Вт / г-ға жетті.</w:t>
      </w:r>
    </w:p>
    <w:p w14:paraId="3E2BF217" w14:textId="61C557BF" w:rsidR="00561068" w:rsidRPr="00561068" w:rsidRDefault="00561068" w:rsidP="00D84FEB">
      <w:pPr>
        <w:pStyle w:val="a3"/>
        <w:ind w:firstLine="72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Протеолитикалық ферменттердің әсерінен полипептидтер, пептидтер, аминқышқылдары, карбонилді қосылыстар түзе отырып, ақуыздардың ішінара дезагре</w:t>
      </w:r>
      <w:r w:rsidR="00400A04">
        <w:rPr>
          <w:rFonts w:ascii="Times New Roman" w:hAnsi="Times New Roman" w:cs="Times New Roman"/>
          <w:sz w:val="28"/>
          <w:szCs w:val="28"/>
          <w:lang w:val="kk-KZ"/>
        </w:rPr>
        <w:t>д</w:t>
      </w:r>
      <w:r w:rsidRPr="00561068">
        <w:rPr>
          <w:rFonts w:ascii="Times New Roman" w:hAnsi="Times New Roman" w:cs="Times New Roman"/>
          <w:sz w:val="28"/>
          <w:szCs w:val="28"/>
          <w:lang w:val="kk-KZ"/>
        </w:rPr>
        <w:t>ациясы жүр</w:t>
      </w:r>
      <w:r w:rsidR="00400A04">
        <w:rPr>
          <w:rFonts w:ascii="Times New Roman" w:hAnsi="Times New Roman" w:cs="Times New Roman"/>
          <w:sz w:val="28"/>
          <w:szCs w:val="28"/>
          <w:lang w:val="kk-KZ"/>
        </w:rPr>
        <w:t>гізілед</w:t>
      </w:r>
      <w:r w:rsidRPr="00561068">
        <w:rPr>
          <w:rFonts w:ascii="Times New Roman" w:hAnsi="Times New Roman" w:cs="Times New Roman"/>
          <w:sz w:val="28"/>
          <w:szCs w:val="28"/>
          <w:lang w:val="kk-KZ"/>
        </w:rPr>
        <w:t>і, олар да көбіктену процесіне қатыс</w:t>
      </w:r>
      <w:r w:rsidR="00400A04">
        <w:rPr>
          <w:rFonts w:ascii="Times New Roman" w:hAnsi="Times New Roman" w:cs="Times New Roman"/>
          <w:sz w:val="28"/>
          <w:szCs w:val="28"/>
          <w:lang w:val="kk-KZ"/>
        </w:rPr>
        <w:t>ып</w:t>
      </w:r>
      <w:r w:rsidRPr="00561068">
        <w:rPr>
          <w:rFonts w:ascii="Times New Roman" w:hAnsi="Times New Roman" w:cs="Times New Roman"/>
          <w:sz w:val="28"/>
          <w:szCs w:val="28"/>
          <w:lang w:val="kk-KZ"/>
        </w:rPr>
        <w:t>, әрі қарай нанның дәмі мен хош иісін қалыптастыр</w:t>
      </w:r>
      <w:r w:rsidR="00400A04">
        <w:rPr>
          <w:rFonts w:ascii="Times New Roman" w:hAnsi="Times New Roman" w:cs="Times New Roman"/>
          <w:sz w:val="28"/>
          <w:szCs w:val="28"/>
          <w:lang w:val="kk-KZ"/>
        </w:rPr>
        <w:t>уына себеп болады</w:t>
      </w:r>
      <w:r w:rsidRPr="00561068">
        <w:rPr>
          <w:rFonts w:ascii="Times New Roman" w:hAnsi="Times New Roman" w:cs="Times New Roman"/>
          <w:sz w:val="28"/>
          <w:szCs w:val="28"/>
          <w:lang w:val="kk-KZ"/>
        </w:rPr>
        <w:t>. Көбіктенуге  жүйе ауамен қаныққан сайын, көпіршіктер қозғалыс еркіндігін жоғалтады,</w:t>
      </w:r>
      <w:r w:rsidR="00400A04">
        <w:rPr>
          <w:rFonts w:ascii="Times New Roman" w:hAnsi="Times New Roman" w:cs="Times New Roman"/>
          <w:sz w:val="28"/>
          <w:szCs w:val="28"/>
          <w:lang w:val="kk-KZ"/>
        </w:rPr>
        <w:t xml:space="preserve"> соның салдарынан</w:t>
      </w:r>
      <w:r w:rsidRPr="00561068">
        <w:rPr>
          <w:rFonts w:ascii="Times New Roman" w:hAnsi="Times New Roman" w:cs="Times New Roman"/>
          <w:sz w:val="28"/>
          <w:szCs w:val="28"/>
          <w:lang w:val="kk-KZ"/>
        </w:rPr>
        <w:t xml:space="preserve"> жұқа, сәл иілген сұйық қабықшалармен бөлінген полиэдрлік жасушаларға айналады, яғни дисперсиялық ортадан дисперсті фаза басым болады. </w:t>
      </w:r>
    </w:p>
    <w:p w14:paraId="36F32C28" w14:textId="4612E0ED" w:rsidR="00561068" w:rsidRPr="00561068" w:rsidRDefault="00561068" w:rsidP="00D84FEB">
      <w:pPr>
        <w:pStyle w:val="a3"/>
        <w:ind w:firstLine="72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lastRenderedPageBreak/>
        <w:t>Бұл кезеңде көбік желатинделген эмульсияға ұқсас және оның тұрақтылығы дисперсиялық ортаның пленкаларынан пайда болған қаңқаның механикалық беріктігімен анықталады. Сонымен қатар, түсіру процесінің екінші бөлігінде нақты қуаттың мәні 0,02 Вт/г дейін күрт төменд</w:t>
      </w:r>
      <w:r w:rsidR="00400A04">
        <w:rPr>
          <w:rFonts w:ascii="Times New Roman" w:hAnsi="Times New Roman" w:cs="Times New Roman"/>
          <w:sz w:val="28"/>
          <w:szCs w:val="28"/>
          <w:lang w:val="kk-KZ"/>
        </w:rPr>
        <w:t>еу</w:t>
      </w:r>
      <w:r w:rsidRPr="00561068">
        <w:rPr>
          <w:rFonts w:ascii="Times New Roman" w:hAnsi="Times New Roman" w:cs="Times New Roman"/>
          <w:sz w:val="28"/>
          <w:szCs w:val="28"/>
          <w:lang w:val="kk-KZ"/>
        </w:rPr>
        <w:t>і</w:t>
      </w:r>
      <w:r w:rsidR="00400A04">
        <w:rPr>
          <w:rFonts w:ascii="Times New Roman" w:hAnsi="Times New Roman" w:cs="Times New Roman"/>
          <w:sz w:val="28"/>
          <w:szCs w:val="28"/>
          <w:lang w:val="kk-KZ"/>
        </w:rPr>
        <w:t xml:space="preserve"> мүмкін</w:t>
      </w:r>
      <w:r w:rsidRPr="00561068">
        <w:rPr>
          <w:rFonts w:ascii="Times New Roman" w:hAnsi="Times New Roman" w:cs="Times New Roman"/>
          <w:sz w:val="28"/>
          <w:szCs w:val="28"/>
          <w:lang w:val="kk-KZ"/>
        </w:rPr>
        <w:t>.</w:t>
      </w:r>
    </w:p>
    <w:p w14:paraId="29F1BF2B" w14:textId="37E77B38" w:rsidR="00561068" w:rsidRPr="00561068" w:rsidRDefault="00561068" w:rsidP="00D84FEB">
      <w:pPr>
        <w:pStyle w:val="a3"/>
        <w:ind w:firstLine="72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Жартылай фабрикат пен нанның сапа көрсеткіштерінің өзгеру сипаты туралы зерттеу нәтижелері қарқынды араластыру кезінде мәндер</w:t>
      </w:r>
      <w:r w:rsidR="00400A04">
        <w:rPr>
          <w:rFonts w:ascii="Times New Roman" w:hAnsi="Times New Roman" w:cs="Times New Roman"/>
          <w:sz w:val="28"/>
          <w:szCs w:val="28"/>
          <w:lang w:val="kk-KZ"/>
        </w:rPr>
        <w:t>і</w:t>
      </w:r>
      <w:r w:rsidRPr="00561068">
        <w:rPr>
          <w:rFonts w:ascii="Times New Roman" w:hAnsi="Times New Roman" w:cs="Times New Roman"/>
          <w:sz w:val="28"/>
          <w:szCs w:val="28"/>
          <w:lang w:val="kk-KZ"/>
        </w:rPr>
        <w:t xml:space="preserve"> іс жүзінде өзгерген жоқ деген қорытынды жасауға мүмкіндік берді, 6 мин түсіру кезінде қамырдың көлемдік массасының ең төменгі мәні</w:t>
      </w:r>
      <w:r w:rsidR="00400A0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xml:space="preserve"> (0,36 г/см</w:t>
      </w:r>
      <w:r w:rsidRPr="00400A04">
        <w:rPr>
          <w:rFonts w:ascii="Times New Roman" w:hAnsi="Times New Roman" w:cs="Times New Roman"/>
          <w:sz w:val="28"/>
          <w:szCs w:val="28"/>
          <w:vertAlign w:val="superscript"/>
          <w:lang w:val="kk-KZ"/>
        </w:rPr>
        <w:t>3</w:t>
      </w:r>
      <w:r w:rsidRPr="00561068">
        <w:rPr>
          <w:rFonts w:ascii="Times New Roman" w:hAnsi="Times New Roman" w:cs="Times New Roman"/>
          <w:sz w:val="28"/>
          <w:szCs w:val="28"/>
          <w:lang w:val="kk-KZ"/>
        </w:rPr>
        <w:t xml:space="preserve">) және </w:t>
      </w:r>
      <w:r w:rsidR="00B44F34">
        <w:rPr>
          <w:rFonts w:ascii="Times New Roman" w:hAnsi="Times New Roman" w:cs="Times New Roman"/>
          <w:sz w:val="28"/>
          <w:szCs w:val="28"/>
          <w:lang w:val="kk-KZ"/>
        </w:rPr>
        <w:t>өнімнің</w:t>
      </w:r>
      <w:r w:rsidRPr="00561068">
        <w:rPr>
          <w:rFonts w:ascii="Times New Roman" w:hAnsi="Times New Roman" w:cs="Times New Roman"/>
          <w:sz w:val="28"/>
          <w:szCs w:val="28"/>
          <w:lang w:val="kk-KZ"/>
        </w:rPr>
        <w:t xml:space="preserve"> ең жоғары үлес көлемі (214 см</w:t>
      </w:r>
      <w:r w:rsidRPr="00B44F34">
        <w:rPr>
          <w:rFonts w:ascii="Times New Roman" w:hAnsi="Times New Roman" w:cs="Times New Roman"/>
          <w:sz w:val="28"/>
          <w:szCs w:val="28"/>
          <w:vertAlign w:val="superscript"/>
          <w:lang w:val="kk-KZ"/>
        </w:rPr>
        <w:t>3</w:t>
      </w:r>
      <w:r w:rsidRPr="00561068">
        <w:rPr>
          <w:rFonts w:ascii="Times New Roman" w:hAnsi="Times New Roman" w:cs="Times New Roman"/>
          <w:sz w:val="28"/>
          <w:szCs w:val="28"/>
          <w:lang w:val="kk-KZ"/>
        </w:rPr>
        <w:t>/100 г) байқалды. Осы кезде көбіктің максималды агрегативті тұрақтылығы үшін жағдайлар жасалады</w:t>
      </w:r>
      <w:r w:rsidR="00B44F3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xml:space="preserve">дисперсті фазаның бетінде қос электр қабатының бөлшектерінің болуына байланысты жүйенің беттік энергиясы минималды болады. </w:t>
      </w:r>
    </w:p>
    <w:p w14:paraId="3A3F96C9" w14:textId="5A3A9461" w:rsidR="00561068" w:rsidRPr="00561068" w:rsidRDefault="00561068" w:rsidP="00D84FEB">
      <w:pPr>
        <w:pStyle w:val="a3"/>
        <w:ind w:firstLine="72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 xml:space="preserve"> Әрі қарай </w:t>
      </w:r>
      <w:r w:rsidR="00B44F34">
        <w:rPr>
          <w:rFonts w:ascii="Times New Roman" w:hAnsi="Times New Roman" w:cs="Times New Roman"/>
          <w:sz w:val="28"/>
          <w:szCs w:val="28"/>
          <w:lang w:val="kk-KZ"/>
        </w:rPr>
        <w:t>ауалы қысым беріп қамырды илеу кезеңінде</w:t>
      </w:r>
      <w:r w:rsidRPr="00561068">
        <w:rPr>
          <w:rFonts w:ascii="Times New Roman" w:hAnsi="Times New Roman" w:cs="Times New Roman"/>
          <w:sz w:val="28"/>
          <w:szCs w:val="28"/>
          <w:lang w:val="kk-KZ"/>
        </w:rPr>
        <w:t xml:space="preserve">  (6 </w:t>
      </w:r>
      <w:r w:rsidR="00B44F3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минуттан кейін) қамырдың көлемдік массасы арты</w:t>
      </w:r>
      <w:r w:rsidR="00B44F34">
        <w:rPr>
          <w:rFonts w:ascii="Times New Roman" w:hAnsi="Times New Roman" w:cs="Times New Roman"/>
          <w:sz w:val="28"/>
          <w:szCs w:val="28"/>
          <w:lang w:val="kk-KZ"/>
        </w:rPr>
        <w:t>п</w:t>
      </w:r>
      <w:r w:rsidRPr="00561068">
        <w:rPr>
          <w:rFonts w:ascii="Times New Roman" w:hAnsi="Times New Roman" w:cs="Times New Roman"/>
          <w:sz w:val="28"/>
          <w:szCs w:val="28"/>
          <w:lang w:val="kk-KZ"/>
        </w:rPr>
        <w:t>, нанның нақты көлемі азай</w:t>
      </w:r>
      <w:r w:rsidR="00B44F34">
        <w:rPr>
          <w:rFonts w:ascii="Times New Roman" w:hAnsi="Times New Roman" w:cs="Times New Roman"/>
          <w:sz w:val="28"/>
          <w:szCs w:val="28"/>
          <w:lang w:val="kk-KZ"/>
        </w:rPr>
        <w:t>ғаны байқалды</w:t>
      </w:r>
      <w:r w:rsidRPr="00561068">
        <w:rPr>
          <w:rFonts w:ascii="Times New Roman" w:hAnsi="Times New Roman" w:cs="Times New Roman"/>
          <w:sz w:val="28"/>
          <w:szCs w:val="28"/>
          <w:lang w:val="kk-KZ"/>
        </w:rPr>
        <w:t>, өйткені дисперсті фаза бөлшектерін электростатикалық қайтару түрінде коагуляцияға кинетикалық ке</w:t>
      </w:r>
      <w:r w:rsidR="00B44F34">
        <w:rPr>
          <w:rFonts w:ascii="Times New Roman" w:hAnsi="Times New Roman" w:cs="Times New Roman"/>
          <w:sz w:val="28"/>
          <w:szCs w:val="28"/>
          <w:lang w:val="kk-KZ"/>
        </w:rPr>
        <w:t>дер</w:t>
      </w:r>
      <w:r w:rsidRPr="00561068">
        <w:rPr>
          <w:rFonts w:ascii="Times New Roman" w:hAnsi="Times New Roman" w:cs="Times New Roman"/>
          <w:sz w:val="28"/>
          <w:szCs w:val="28"/>
          <w:lang w:val="kk-KZ"/>
        </w:rPr>
        <w:t>гілер аза</w:t>
      </w:r>
      <w:r w:rsidR="00B44F34">
        <w:rPr>
          <w:rFonts w:ascii="Times New Roman" w:hAnsi="Times New Roman" w:cs="Times New Roman"/>
          <w:sz w:val="28"/>
          <w:szCs w:val="28"/>
          <w:lang w:val="kk-KZ"/>
        </w:rPr>
        <w:t xml:space="preserve">ю салдарынан ол сәйкесінше </w:t>
      </w:r>
      <w:r w:rsidRPr="00561068">
        <w:rPr>
          <w:rFonts w:ascii="Times New Roman" w:hAnsi="Times New Roman" w:cs="Times New Roman"/>
          <w:sz w:val="28"/>
          <w:szCs w:val="28"/>
          <w:lang w:val="kk-KZ"/>
        </w:rPr>
        <w:t xml:space="preserve"> агрегативті тұрақтылықтың жоғалуына әкел</w:t>
      </w:r>
      <w:r w:rsidR="00B44F34">
        <w:rPr>
          <w:rFonts w:ascii="Times New Roman" w:hAnsi="Times New Roman" w:cs="Times New Roman"/>
          <w:sz w:val="28"/>
          <w:szCs w:val="28"/>
          <w:lang w:val="kk-KZ"/>
        </w:rPr>
        <w:t>е</w:t>
      </w:r>
      <w:r w:rsidRPr="00561068">
        <w:rPr>
          <w:rFonts w:ascii="Times New Roman" w:hAnsi="Times New Roman" w:cs="Times New Roman"/>
          <w:sz w:val="28"/>
          <w:szCs w:val="28"/>
          <w:lang w:val="kk-KZ"/>
        </w:rPr>
        <w:t>ді.</w:t>
      </w:r>
    </w:p>
    <w:p w14:paraId="34885F68" w14:textId="69EFDB7C" w:rsidR="00561068" w:rsidRPr="00561068" w:rsidRDefault="00561068" w:rsidP="00D84FEB">
      <w:pPr>
        <w:pStyle w:val="a3"/>
        <w:ind w:firstLine="72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 xml:space="preserve"> Зерттелген көрсеткіштер сығылған ауаны жеткізбей түсіру кезінде алынған үлгілерде іс жүзінде өзгерген жоқ. Осылайша, алынған мәліметтер </w:t>
      </w:r>
      <w:r w:rsidR="00B44F34" w:rsidRPr="00561068">
        <w:rPr>
          <w:rFonts w:ascii="Times New Roman" w:hAnsi="Times New Roman" w:cs="Times New Roman"/>
          <w:sz w:val="28"/>
          <w:szCs w:val="28"/>
          <w:lang w:val="kk-KZ"/>
        </w:rPr>
        <w:t xml:space="preserve">жартылай фабрикаттарды механикалық және биологиялық қопсытатын биополимерлер </w:t>
      </w:r>
      <w:r w:rsidRPr="00561068">
        <w:rPr>
          <w:rFonts w:ascii="Times New Roman" w:hAnsi="Times New Roman" w:cs="Times New Roman"/>
          <w:sz w:val="28"/>
          <w:szCs w:val="28"/>
          <w:lang w:val="kk-KZ"/>
        </w:rPr>
        <w:t>ауа қысы</w:t>
      </w:r>
      <w:r w:rsidR="00B44F34">
        <w:rPr>
          <w:rFonts w:ascii="Times New Roman" w:hAnsi="Times New Roman" w:cs="Times New Roman"/>
          <w:sz w:val="28"/>
          <w:szCs w:val="28"/>
          <w:lang w:val="kk-KZ"/>
        </w:rPr>
        <w:t>м</w:t>
      </w:r>
      <w:r w:rsidRPr="00561068">
        <w:rPr>
          <w:rFonts w:ascii="Times New Roman" w:hAnsi="Times New Roman" w:cs="Times New Roman"/>
          <w:sz w:val="28"/>
          <w:szCs w:val="28"/>
          <w:lang w:val="kk-KZ"/>
        </w:rPr>
        <w:t xml:space="preserve">мен босатылған кезде қамырдың құрылымын қалыптастыру механизмін түсіндіруге және осы процесті басқару жолдарын анықтауға мүмкіндік </w:t>
      </w:r>
      <w:r w:rsidR="00087859">
        <w:rPr>
          <w:rFonts w:ascii="Times New Roman" w:hAnsi="Times New Roman" w:cs="Times New Roman"/>
          <w:sz w:val="28"/>
          <w:szCs w:val="28"/>
          <w:lang w:val="kk-KZ"/>
        </w:rPr>
        <w:t>береді</w:t>
      </w:r>
      <w:r w:rsidR="00B44F34">
        <w:rPr>
          <w:rFonts w:ascii="Times New Roman" w:hAnsi="Times New Roman" w:cs="Times New Roman"/>
          <w:sz w:val="28"/>
          <w:szCs w:val="28"/>
          <w:lang w:val="kk-KZ"/>
        </w:rPr>
        <w:t>.</w:t>
      </w:r>
    </w:p>
    <w:p w14:paraId="6EC0F012" w14:textId="06533F57" w:rsidR="00561068" w:rsidRPr="00B44F34" w:rsidRDefault="00561068" w:rsidP="00D84FEB">
      <w:pPr>
        <w:pStyle w:val="a3"/>
        <w:ind w:firstLine="723"/>
        <w:jc w:val="both"/>
        <w:rPr>
          <w:rFonts w:ascii="Times New Roman" w:hAnsi="Times New Roman" w:cs="Times New Roman"/>
          <w:sz w:val="28"/>
          <w:szCs w:val="28"/>
          <w:highlight w:val="yellow"/>
          <w:lang w:val="kk-KZ"/>
        </w:rPr>
      </w:pPr>
      <w:r w:rsidRPr="00B44F34">
        <w:rPr>
          <w:rFonts w:ascii="Times New Roman" w:hAnsi="Times New Roman" w:cs="Times New Roman"/>
          <w:sz w:val="28"/>
          <w:szCs w:val="28"/>
          <w:lang w:val="kk-KZ"/>
        </w:rPr>
        <w:t>«</w:t>
      </w:r>
      <w:r w:rsidRPr="00B44F34">
        <w:rPr>
          <w:rFonts w:ascii="Times New Roman" w:eastAsia="Times New Roman" w:hAnsi="Times New Roman" w:cs="Times New Roman"/>
          <w:color w:val="000000"/>
          <w:sz w:val="28"/>
          <w:szCs w:val="28"/>
          <w:lang w:val="kk-KZ"/>
        </w:rPr>
        <w:t>Өндірісте классификациялық сапасы бойынша 3</w:t>
      </w:r>
      <w:r w:rsidR="00B44F34" w:rsidRPr="00B44F34">
        <w:rPr>
          <w:rFonts w:ascii="Times New Roman" w:eastAsia="Times New Roman" w:hAnsi="Times New Roman" w:cs="Times New Roman"/>
          <w:color w:val="000000"/>
          <w:sz w:val="28"/>
          <w:szCs w:val="28"/>
          <w:lang w:val="kk-KZ"/>
        </w:rPr>
        <w:t xml:space="preserve"> </w:t>
      </w:r>
      <w:r w:rsidRPr="00B44F34">
        <w:rPr>
          <w:rFonts w:ascii="Times New Roman" w:eastAsia="Times New Roman" w:hAnsi="Times New Roman" w:cs="Times New Roman"/>
          <w:color w:val="000000"/>
          <w:sz w:val="28"/>
          <w:szCs w:val="28"/>
          <w:lang w:val="kk-KZ"/>
        </w:rPr>
        <w:t>-</w:t>
      </w:r>
      <w:r w:rsidR="00B44F34" w:rsidRPr="00B44F34">
        <w:rPr>
          <w:rFonts w:ascii="Times New Roman" w:eastAsia="Times New Roman" w:hAnsi="Times New Roman" w:cs="Times New Roman"/>
          <w:color w:val="000000"/>
          <w:sz w:val="28"/>
          <w:szCs w:val="28"/>
          <w:lang w:val="kk-KZ"/>
        </w:rPr>
        <w:t xml:space="preserve"> </w:t>
      </w:r>
      <w:r w:rsidR="00971DD4" w:rsidRPr="00B44F34">
        <w:rPr>
          <w:rFonts w:ascii="Times New Roman" w:eastAsia="Times New Roman" w:hAnsi="Times New Roman" w:cs="Times New Roman"/>
          <w:color w:val="000000"/>
          <w:sz w:val="28"/>
          <w:szCs w:val="28"/>
          <w:lang w:val="kk-KZ"/>
        </w:rPr>
        <w:t>классқа</w:t>
      </w:r>
      <w:r w:rsidRPr="00B44F34">
        <w:rPr>
          <w:rFonts w:ascii="Times New Roman" w:eastAsia="Times New Roman" w:hAnsi="Times New Roman" w:cs="Times New Roman"/>
          <w:color w:val="000000"/>
          <w:sz w:val="28"/>
          <w:szCs w:val="28"/>
          <w:lang w:val="kk-KZ"/>
        </w:rPr>
        <w:t xml:space="preserve"> жататын бағалы бидай тобы да жеткілікті таралған</w:t>
      </w:r>
      <w:r w:rsidR="00971DD4" w:rsidRPr="00B44F34">
        <w:rPr>
          <w:rFonts w:ascii="Times New Roman" w:eastAsia="Times New Roman" w:hAnsi="Times New Roman" w:cs="Times New Roman"/>
          <w:color w:val="000000"/>
          <w:sz w:val="28"/>
          <w:szCs w:val="28"/>
          <w:lang w:val="kk-KZ"/>
        </w:rPr>
        <w:t>,</w:t>
      </w:r>
      <w:r w:rsidRPr="00B44F34">
        <w:rPr>
          <w:rFonts w:ascii="Times New Roman" w:eastAsia="Times New Roman" w:hAnsi="Times New Roman" w:cs="Times New Roman"/>
          <w:color w:val="000000"/>
          <w:sz w:val="28"/>
          <w:szCs w:val="28"/>
          <w:lang w:val="kk-KZ"/>
        </w:rPr>
        <w:t xml:space="preserve"> олардың астығында 23</w:t>
      </w:r>
      <w:r w:rsidR="00B44F34" w:rsidRPr="00B44F34">
        <w:rPr>
          <w:rFonts w:ascii="Times New Roman" w:eastAsia="Times New Roman" w:hAnsi="Times New Roman" w:cs="Times New Roman"/>
          <w:color w:val="000000"/>
          <w:sz w:val="28"/>
          <w:szCs w:val="28"/>
          <w:lang w:val="kk-KZ"/>
        </w:rPr>
        <w:t xml:space="preserve"> </w:t>
      </w:r>
      <w:r w:rsidRPr="00B44F34">
        <w:rPr>
          <w:rFonts w:ascii="Times New Roman" w:eastAsia="Times New Roman" w:hAnsi="Times New Roman" w:cs="Times New Roman"/>
          <w:color w:val="000000"/>
          <w:sz w:val="28"/>
          <w:szCs w:val="28"/>
          <w:lang w:val="kk-KZ"/>
        </w:rPr>
        <w:t xml:space="preserve">% </w:t>
      </w:r>
      <w:r w:rsidR="00B44F34" w:rsidRPr="00B44F34">
        <w:rPr>
          <w:rFonts w:ascii="Times New Roman" w:eastAsia="Times New Roman" w:hAnsi="Times New Roman" w:cs="Times New Roman"/>
          <w:color w:val="000000"/>
          <w:sz w:val="28"/>
          <w:szCs w:val="28"/>
          <w:lang w:val="kk-KZ"/>
        </w:rPr>
        <w:t xml:space="preserve"> </w:t>
      </w:r>
      <w:r w:rsidRPr="00B44F34">
        <w:rPr>
          <w:rFonts w:ascii="Times New Roman" w:eastAsia="Times New Roman" w:hAnsi="Times New Roman" w:cs="Times New Roman"/>
          <w:color w:val="000000"/>
          <w:sz w:val="28"/>
          <w:szCs w:val="28"/>
          <w:lang w:val="kk-KZ"/>
        </w:rPr>
        <w:t>- дан 28</w:t>
      </w:r>
      <w:r w:rsidR="00B44F34" w:rsidRPr="00B44F34">
        <w:rPr>
          <w:rFonts w:ascii="Times New Roman" w:eastAsia="Times New Roman" w:hAnsi="Times New Roman" w:cs="Times New Roman"/>
          <w:color w:val="000000"/>
          <w:sz w:val="28"/>
          <w:szCs w:val="28"/>
          <w:lang w:val="kk-KZ"/>
        </w:rPr>
        <w:t xml:space="preserve"> </w:t>
      </w:r>
      <w:r w:rsidRPr="00B44F34">
        <w:rPr>
          <w:rFonts w:ascii="Times New Roman" w:eastAsia="Times New Roman" w:hAnsi="Times New Roman" w:cs="Times New Roman"/>
          <w:color w:val="000000"/>
          <w:sz w:val="28"/>
          <w:szCs w:val="28"/>
          <w:lang w:val="kk-KZ"/>
        </w:rPr>
        <w:t>% - ға дейін екінші топтағы шикі дән маңызы бар, ал ұнның күші 280</w:t>
      </w:r>
      <w:r w:rsidR="00B44F34">
        <w:rPr>
          <w:rFonts w:ascii="Times New Roman" w:eastAsia="Times New Roman" w:hAnsi="Times New Roman" w:cs="Times New Roman"/>
          <w:color w:val="000000"/>
          <w:sz w:val="28"/>
          <w:szCs w:val="28"/>
          <w:lang w:val="kk-KZ"/>
        </w:rPr>
        <w:t xml:space="preserve"> </w:t>
      </w:r>
      <w:r w:rsidRPr="00B44F34">
        <w:rPr>
          <w:rFonts w:ascii="Times New Roman" w:eastAsia="Times New Roman" w:hAnsi="Times New Roman" w:cs="Times New Roman"/>
          <w:color w:val="000000"/>
          <w:sz w:val="28"/>
          <w:szCs w:val="28"/>
          <w:lang w:val="kk-KZ"/>
        </w:rPr>
        <w:t>-</w:t>
      </w:r>
      <w:r w:rsidR="00B44F34">
        <w:rPr>
          <w:rFonts w:ascii="Times New Roman" w:eastAsia="Times New Roman" w:hAnsi="Times New Roman" w:cs="Times New Roman"/>
          <w:color w:val="000000"/>
          <w:sz w:val="28"/>
          <w:szCs w:val="28"/>
          <w:lang w:val="kk-KZ"/>
        </w:rPr>
        <w:t xml:space="preserve"> </w:t>
      </w:r>
      <w:r w:rsidRPr="00B44F34">
        <w:rPr>
          <w:rFonts w:ascii="Times New Roman" w:eastAsia="Times New Roman" w:hAnsi="Times New Roman" w:cs="Times New Roman"/>
          <w:color w:val="000000"/>
          <w:sz w:val="28"/>
          <w:szCs w:val="28"/>
          <w:lang w:val="kk-KZ"/>
        </w:rPr>
        <w:t>нен төмен (200</w:t>
      </w:r>
      <w:r w:rsidR="00B44F34">
        <w:rPr>
          <w:rFonts w:ascii="Times New Roman" w:eastAsia="Times New Roman" w:hAnsi="Times New Roman" w:cs="Times New Roman"/>
          <w:color w:val="000000"/>
          <w:sz w:val="28"/>
          <w:szCs w:val="28"/>
          <w:lang w:val="kk-KZ"/>
        </w:rPr>
        <w:t xml:space="preserve"> </w:t>
      </w:r>
      <w:r w:rsidRPr="00B44F34">
        <w:rPr>
          <w:rFonts w:ascii="Times New Roman" w:eastAsia="Times New Roman" w:hAnsi="Times New Roman" w:cs="Times New Roman"/>
          <w:color w:val="000000"/>
          <w:sz w:val="28"/>
          <w:szCs w:val="28"/>
          <w:lang w:val="kk-KZ"/>
        </w:rPr>
        <w:t>-</w:t>
      </w:r>
      <w:r w:rsidR="00B44F34">
        <w:rPr>
          <w:rFonts w:ascii="Times New Roman" w:eastAsia="Times New Roman" w:hAnsi="Times New Roman" w:cs="Times New Roman"/>
          <w:color w:val="000000"/>
          <w:sz w:val="28"/>
          <w:szCs w:val="28"/>
          <w:lang w:val="kk-KZ"/>
        </w:rPr>
        <w:t xml:space="preserve"> </w:t>
      </w:r>
      <w:r w:rsidRPr="00B44F34">
        <w:rPr>
          <w:rFonts w:ascii="Times New Roman" w:eastAsia="Times New Roman" w:hAnsi="Times New Roman" w:cs="Times New Roman"/>
          <w:color w:val="000000"/>
          <w:sz w:val="28"/>
          <w:szCs w:val="28"/>
          <w:lang w:val="kk-KZ"/>
        </w:rPr>
        <w:t xml:space="preserve">ге. дейін). </w:t>
      </w:r>
      <w:r w:rsidR="00B44F34">
        <w:rPr>
          <w:rFonts w:ascii="Times New Roman" w:eastAsia="Times New Roman" w:hAnsi="Times New Roman" w:cs="Times New Roman"/>
          <w:color w:val="000000"/>
          <w:sz w:val="28"/>
          <w:szCs w:val="28"/>
          <w:lang w:val="kk-KZ"/>
        </w:rPr>
        <w:t>Мұндай ұ</w:t>
      </w:r>
      <w:r w:rsidRPr="00B44F34">
        <w:rPr>
          <w:rFonts w:ascii="Times New Roman" w:eastAsia="Times New Roman" w:hAnsi="Times New Roman" w:cs="Times New Roman"/>
          <w:color w:val="000000"/>
          <w:sz w:val="28"/>
          <w:szCs w:val="28"/>
          <w:lang w:val="kk-KZ"/>
        </w:rPr>
        <w:t xml:space="preserve">ннан жақсы сапалы нан </w:t>
      </w:r>
      <w:r w:rsidR="00921158" w:rsidRPr="00B44F34">
        <w:rPr>
          <w:rFonts w:ascii="Times New Roman" w:eastAsia="Times New Roman" w:hAnsi="Times New Roman" w:cs="Times New Roman"/>
          <w:color w:val="000000"/>
          <w:sz w:val="28"/>
          <w:szCs w:val="28"/>
          <w:lang w:val="kk-KZ"/>
        </w:rPr>
        <w:t>пісіріледі</w:t>
      </w:r>
      <w:r w:rsidRPr="00B44F34">
        <w:rPr>
          <w:rFonts w:ascii="Times New Roman" w:eastAsia="Times New Roman" w:hAnsi="Times New Roman" w:cs="Times New Roman"/>
          <w:color w:val="000000"/>
          <w:sz w:val="28"/>
          <w:szCs w:val="28"/>
          <w:lang w:val="kk-KZ"/>
        </w:rPr>
        <w:t xml:space="preserve">, бірақ ол әлсіз бидай ұнын жақсарта алмайды </w:t>
      </w:r>
      <w:r w:rsidRPr="00B44F34">
        <w:rPr>
          <w:rFonts w:ascii="Times New Roman" w:hAnsi="Times New Roman" w:cs="Times New Roman"/>
          <w:sz w:val="28"/>
          <w:szCs w:val="28"/>
          <w:lang w:val="kk-KZ"/>
        </w:rPr>
        <w:t>» [</w:t>
      </w:r>
      <w:r w:rsidR="00543C05">
        <w:rPr>
          <w:rFonts w:ascii="Times New Roman" w:hAnsi="Times New Roman" w:cs="Times New Roman"/>
          <w:sz w:val="28"/>
          <w:szCs w:val="28"/>
          <w:lang w:val="kk-KZ"/>
        </w:rPr>
        <w:t>72</w:t>
      </w:r>
      <w:r w:rsidRPr="00B44F34">
        <w:rPr>
          <w:rFonts w:ascii="Times New Roman" w:hAnsi="Times New Roman" w:cs="Times New Roman"/>
          <w:sz w:val="28"/>
          <w:szCs w:val="28"/>
          <w:lang w:val="kk-KZ"/>
        </w:rPr>
        <w:t>].</w:t>
      </w:r>
    </w:p>
    <w:p w14:paraId="7AC6D3D4" w14:textId="3F55C7BB" w:rsidR="00561068" w:rsidRPr="00561068" w:rsidRDefault="00561068" w:rsidP="00D84FEB">
      <w:pPr>
        <w:pStyle w:val="a3"/>
        <w:ind w:firstLine="72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 xml:space="preserve">«Бақылау үлгісі үшін тығыз төмен қыртысты, біркелкі емес қалың қабырғалы кеуектілік, </w:t>
      </w:r>
      <w:r w:rsidR="008B33E1">
        <w:rPr>
          <w:rFonts w:ascii="Times New Roman" w:hAnsi="Times New Roman" w:cs="Times New Roman"/>
          <w:sz w:val="28"/>
          <w:szCs w:val="28"/>
          <w:lang w:val="kk-KZ"/>
        </w:rPr>
        <w:t>ұсақ біркелкі</w:t>
      </w:r>
      <w:r w:rsidRPr="00561068">
        <w:rPr>
          <w:rFonts w:ascii="Times New Roman" w:hAnsi="Times New Roman" w:cs="Times New Roman"/>
          <w:sz w:val="28"/>
          <w:szCs w:val="28"/>
          <w:lang w:val="kk-KZ"/>
        </w:rPr>
        <w:t>, жеткілікті серпімді емес және аздап мыжылған</w:t>
      </w:r>
      <w:r w:rsidR="00B44F34">
        <w:rPr>
          <w:rFonts w:ascii="Times New Roman" w:hAnsi="Times New Roman" w:cs="Times New Roman"/>
          <w:sz w:val="28"/>
          <w:szCs w:val="28"/>
          <w:lang w:val="kk-KZ"/>
        </w:rPr>
        <w:t>,</w:t>
      </w:r>
      <w:r w:rsidRPr="00561068">
        <w:rPr>
          <w:rFonts w:ascii="Times New Roman" w:hAnsi="Times New Roman" w:cs="Times New Roman"/>
          <w:sz w:val="28"/>
          <w:szCs w:val="28"/>
          <w:lang w:val="kk-KZ"/>
        </w:rPr>
        <w:t xml:space="preserve"> </w:t>
      </w:r>
      <w:r w:rsidR="00B44F34">
        <w:rPr>
          <w:rFonts w:ascii="Times New Roman" w:hAnsi="Times New Roman" w:cs="Times New Roman"/>
          <w:sz w:val="28"/>
          <w:szCs w:val="28"/>
          <w:lang w:val="kk-KZ"/>
        </w:rPr>
        <w:t>с</w:t>
      </w:r>
      <w:r w:rsidRPr="00561068">
        <w:rPr>
          <w:rFonts w:ascii="Times New Roman" w:hAnsi="Times New Roman" w:cs="Times New Roman"/>
          <w:sz w:val="28"/>
          <w:szCs w:val="28"/>
          <w:lang w:val="kk-KZ"/>
        </w:rPr>
        <w:t>апа деңгейін есептеу негізінде, озондалған суды және кавитаци</w:t>
      </w:r>
      <w:r w:rsidR="00B44F34">
        <w:rPr>
          <w:rFonts w:ascii="Times New Roman" w:hAnsi="Times New Roman" w:cs="Times New Roman"/>
          <w:sz w:val="28"/>
          <w:szCs w:val="28"/>
          <w:lang w:val="kk-KZ"/>
        </w:rPr>
        <w:t>я әсерімен</w:t>
      </w:r>
      <w:r w:rsidRPr="00561068">
        <w:rPr>
          <w:rFonts w:ascii="Times New Roman" w:hAnsi="Times New Roman" w:cs="Times New Roman"/>
          <w:sz w:val="28"/>
          <w:szCs w:val="28"/>
          <w:lang w:val="kk-KZ"/>
        </w:rPr>
        <w:t xml:space="preserve"> қамырды дайындау арқылы алынған бидайдың 3</w:t>
      </w:r>
      <w:r w:rsidR="00B44F3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w:t>
      </w:r>
      <w:r w:rsidR="00B44F3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класты функционалды нанның үлгісі сапалы деп танылды, (100</w:t>
      </w:r>
      <w:r w:rsidR="00B44F3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ал бақылау үлгісі қанағаттанарлық сапа деңгейі (60</w:t>
      </w:r>
      <w:r w:rsidR="00B44F3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Осылайша, озондалған су және кавитациялық сынама дайындау нанның органолептикалық</w:t>
      </w:r>
      <w:r w:rsidR="00B44F34">
        <w:rPr>
          <w:rFonts w:ascii="Times New Roman" w:hAnsi="Times New Roman" w:cs="Times New Roman"/>
          <w:sz w:val="28"/>
          <w:szCs w:val="28"/>
          <w:lang w:val="kk-KZ"/>
        </w:rPr>
        <w:t xml:space="preserve">, </w:t>
      </w:r>
      <w:r w:rsidR="00DD1C9F">
        <w:rPr>
          <w:rFonts w:ascii="Times New Roman" w:hAnsi="Times New Roman" w:cs="Times New Roman"/>
          <w:sz w:val="28"/>
          <w:szCs w:val="28"/>
          <w:lang w:val="kk-KZ"/>
        </w:rPr>
        <w:t>физикалық</w:t>
      </w:r>
      <w:r w:rsidR="00B44F34">
        <w:rPr>
          <w:rFonts w:ascii="Times New Roman" w:hAnsi="Times New Roman" w:cs="Times New Roman"/>
          <w:sz w:val="28"/>
          <w:szCs w:val="28"/>
          <w:lang w:val="kk-KZ"/>
        </w:rPr>
        <w:t xml:space="preserve">- химиялық </w:t>
      </w:r>
      <w:r w:rsidRPr="00561068">
        <w:rPr>
          <w:rFonts w:ascii="Times New Roman" w:hAnsi="Times New Roman" w:cs="Times New Roman"/>
          <w:sz w:val="28"/>
          <w:szCs w:val="28"/>
          <w:lang w:val="kk-KZ"/>
        </w:rPr>
        <w:t xml:space="preserve">көрсеткіштерін жақсартуға мүмкіндік </w:t>
      </w:r>
      <w:r w:rsidR="00087859">
        <w:rPr>
          <w:rFonts w:ascii="Times New Roman" w:hAnsi="Times New Roman" w:cs="Times New Roman"/>
          <w:sz w:val="28"/>
          <w:szCs w:val="28"/>
          <w:lang w:val="kk-KZ"/>
        </w:rPr>
        <w:t>беред</w:t>
      </w:r>
      <w:r w:rsidR="00B44F34">
        <w:rPr>
          <w:rFonts w:ascii="Times New Roman" w:hAnsi="Times New Roman" w:cs="Times New Roman"/>
          <w:sz w:val="28"/>
          <w:szCs w:val="28"/>
          <w:lang w:val="kk-KZ"/>
        </w:rPr>
        <w:t xml:space="preserve">і деп </w:t>
      </w:r>
      <w:r w:rsidRPr="00561068">
        <w:rPr>
          <w:rFonts w:ascii="Times New Roman" w:hAnsi="Times New Roman" w:cs="Times New Roman"/>
          <w:sz w:val="28"/>
          <w:szCs w:val="28"/>
          <w:lang w:val="kk-KZ"/>
        </w:rPr>
        <w:t xml:space="preserve"> </w:t>
      </w:r>
      <w:r w:rsidR="00B44F34" w:rsidRPr="00561068">
        <w:rPr>
          <w:rFonts w:ascii="Times New Roman" w:hAnsi="Times New Roman" w:cs="Times New Roman"/>
          <w:sz w:val="28"/>
          <w:szCs w:val="28"/>
          <w:lang w:val="kk-KZ"/>
        </w:rPr>
        <w:t xml:space="preserve">қорытынды жасауға болады </w:t>
      </w:r>
      <w:r w:rsidR="00B44F34">
        <w:rPr>
          <w:rFonts w:ascii="Times New Roman" w:hAnsi="Times New Roman" w:cs="Times New Roman"/>
          <w:sz w:val="28"/>
          <w:szCs w:val="28"/>
          <w:lang w:val="kk-KZ"/>
        </w:rPr>
        <w:t>және</w:t>
      </w:r>
      <w:r w:rsidRPr="00561068">
        <w:rPr>
          <w:rFonts w:ascii="Times New Roman" w:hAnsi="Times New Roman" w:cs="Times New Roman"/>
          <w:sz w:val="28"/>
          <w:szCs w:val="28"/>
          <w:lang w:val="kk-KZ"/>
        </w:rPr>
        <w:t xml:space="preserve"> тұтынушы үшін осы өнімнің тартымдылығын арттыру </w:t>
      </w:r>
      <w:r w:rsidR="00B44F34">
        <w:rPr>
          <w:rFonts w:ascii="Times New Roman" w:hAnsi="Times New Roman" w:cs="Times New Roman"/>
          <w:sz w:val="28"/>
          <w:szCs w:val="28"/>
          <w:lang w:val="kk-KZ"/>
        </w:rPr>
        <w:t xml:space="preserve"> мақсат болып табылады</w:t>
      </w:r>
      <w:r w:rsidRPr="00561068">
        <w:rPr>
          <w:rFonts w:ascii="Times New Roman" w:hAnsi="Times New Roman" w:cs="Times New Roman"/>
          <w:sz w:val="28"/>
          <w:szCs w:val="28"/>
          <w:lang w:val="kk-KZ"/>
        </w:rPr>
        <w:t>»</w:t>
      </w:r>
      <w:r w:rsidR="008B33E1">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w:t>
      </w:r>
      <w:r w:rsidR="00543C05">
        <w:rPr>
          <w:rFonts w:ascii="Times New Roman" w:hAnsi="Times New Roman" w:cs="Times New Roman"/>
          <w:sz w:val="28"/>
          <w:szCs w:val="28"/>
          <w:lang w:val="kk-KZ"/>
        </w:rPr>
        <w:t>73</w:t>
      </w:r>
      <w:r w:rsidRPr="00561068">
        <w:rPr>
          <w:rFonts w:ascii="Times New Roman" w:hAnsi="Times New Roman" w:cs="Times New Roman"/>
          <w:sz w:val="28"/>
          <w:szCs w:val="28"/>
          <w:lang w:val="kk-KZ"/>
        </w:rPr>
        <w:t>].</w:t>
      </w:r>
    </w:p>
    <w:p w14:paraId="1321F88D" w14:textId="2F8CF9C3" w:rsidR="00EA4BE6" w:rsidRDefault="00EA4BE6" w:rsidP="00D84FEB">
      <w:pPr>
        <w:pStyle w:val="a3"/>
        <w:ind w:firstLine="723"/>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8B33E1">
        <w:rPr>
          <w:rFonts w:ascii="Times New Roman" w:hAnsi="Times New Roman" w:cs="Times New Roman"/>
          <w:sz w:val="28"/>
          <w:szCs w:val="28"/>
          <w:lang w:val="kk-KZ"/>
        </w:rPr>
        <w:t>Астықтың к</w:t>
      </w:r>
      <w:r w:rsidR="00561068" w:rsidRPr="00561068">
        <w:rPr>
          <w:rFonts w:ascii="Times New Roman" w:hAnsi="Times New Roman" w:cs="Times New Roman"/>
          <w:sz w:val="28"/>
          <w:szCs w:val="28"/>
          <w:lang w:val="kk-KZ"/>
        </w:rPr>
        <w:t xml:space="preserve">рахмал дәндеріне </w:t>
      </w:r>
      <w:r w:rsidR="008B33E1" w:rsidRPr="00561068">
        <w:rPr>
          <w:rFonts w:ascii="Times New Roman" w:hAnsi="Times New Roman" w:cs="Times New Roman"/>
          <w:sz w:val="28"/>
          <w:szCs w:val="28"/>
          <w:lang w:val="kk-KZ"/>
        </w:rPr>
        <w:t>а</w:t>
      </w:r>
      <w:r w:rsidR="008B33E1">
        <w:rPr>
          <w:rFonts w:ascii="Times New Roman" w:hAnsi="Times New Roman" w:cs="Times New Roman"/>
          <w:sz w:val="28"/>
          <w:szCs w:val="28"/>
          <w:lang w:val="kk-KZ"/>
        </w:rPr>
        <w:t xml:space="preserve"> </w:t>
      </w:r>
      <w:r w:rsidR="008B33E1" w:rsidRPr="00561068">
        <w:rPr>
          <w:rFonts w:ascii="Times New Roman" w:hAnsi="Times New Roman" w:cs="Times New Roman"/>
          <w:sz w:val="28"/>
          <w:szCs w:val="28"/>
          <w:lang w:val="kk-KZ"/>
        </w:rPr>
        <w:t xml:space="preserve">- амилаза </w:t>
      </w:r>
      <w:r w:rsidR="00561068" w:rsidRPr="00561068">
        <w:rPr>
          <w:rFonts w:ascii="Times New Roman" w:hAnsi="Times New Roman" w:cs="Times New Roman"/>
          <w:sz w:val="28"/>
          <w:szCs w:val="28"/>
          <w:lang w:val="kk-KZ"/>
        </w:rPr>
        <w:t xml:space="preserve">әсер ете отырып, оларға шабуыл жасайды, </w:t>
      </w:r>
      <w:r w:rsidR="008B33E1">
        <w:rPr>
          <w:rFonts w:ascii="Times New Roman" w:hAnsi="Times New Roman" w:cs="Times New Roman"/>
          <w:sz w:val="28"/>
          <w:szCs w:val="28"/>
          <w:lang w:val="kk-KZ"/>
        </w:rPr>
        <w:t>о</w:t>
      </w:r>
      <w:r w:rsidR="00561068" w:rsidRPr="00561068">
        <w:rPr>
          <w:rFonts w:ascii="Times New Roman" w:hAnsi="Times New Roman" w:cs="Times New Roman"/>
          <w:sz w:val="28"/>
          <w:szCs w:val="28"/>
          <w:lang w:val="kk-KZ"/>
        </w:rPr>
        <w:t>л</w:t>
      </w:r>
      <w:r w:rsidR="008B33E1">
        <w:rPr>
          <w:rFonts w:ascii="Times New Roman" w:hAnsi="Times New Roman" w:cs="Times New Roman"/>
          <w:sz w:val="28"/>
          <w:szCs w:val="28"/>
          <w:lang w:val="kk-KZ"/>
        </w:rPr>
        <w:t xml:space="preserve"> сәйкесінше</w:t>
      </w:r>
      <w:r w:rsidR="00561068" w:rsidRPr="00561068">
        <w:rPr>
          <w:rFonts w:ascii="Times New Roman" w:hAnsi="Times New Roman" w:cs="Times New Roman"/>
          <w:sz w:val="28"/>
          <w:szCs w:val="28"/>
          <w:lang w:val="kk-KZ"/>
        </w:rPr>
        <w:t xml:space="preserve"> крахмал молекуласындағы</w:t>
      </w:r>
      <w:r>
        <w:rPr>
          <w:rFonts w:ascii="Times New Roman" w:hAnsi="Times New Roman" w:cs="Times New Roman"/>
          <w:sz w:val="28"/>
          <w:szCs w:val="28"/>
          <w:lang w:val="kk-KZ"/>
        </w:rPr>
        <w:t xml:space="preserve"> </w:t>
      </w:r>
      <w:r w:rsidR="00561068" w:rsidRPr="00561068">
        <w:rPr>
          <w:rFonts w:ascii="Times New Roman" w:hAnsi="Times New Roman" w:cs="Times New Roman"/>
          <w:sz w:val="28"/>
          <w:szCs w:val="28"/>
          <w:lang w:val="kk-KZ"/>
        </w:rPr>
        <w:t>а-1,4 байланысын гидролиздейді, алғашқы көміртек атомы мен осы көміртекті көрші глюкоза молекуласымен байланыстыратын оттегі арасындағы байланысты үз</w:t>
      </w:r>
      <w:r>
        <w:rPr>
          <w:rFonts w:ascii="Times New Roman" w:hAnsi="Times New Roman" w:cs="Times New Roman"/>
          <w:sz w:val="28"/>
          <w:szCs w:val="28"/>
          <w:lang w:val="kk-KZ"/>
        </w:rPr>
        <w:t>ед</w:t>
      </w:r>
      <w:r w:rsidR="00561068" w:rsidRPr="00561068">
        <w:rPr>
          <w:rFonts w:ascii="Times New Roman" w:hAnsi="Times New Roman" w:cs="Times New Roman"/>
          <w:sz w:val="28"/>
          <w:szCs w:val="28"/>
          <w:lang w:val="kk-KZ"/>
        </w:rPr>
        <w:t xml:space="preserve">і. Ыдырауға амилоза да, крахмал амилопектині де қатысады </w:t>
      </w:r>
      <w:r>
        <w:rPr>
          <w:rFonts w:ascii="Times New Roman" w:hAnsi="Times New Roman" w:cs="Times New Roman"/>
          <w:sz w:val="28"/>
          <w:szCs w:val="28"/>
          <w:lang w:val="kk-KZ"/>
        </w:rPr>
        <w:t xml:space="preserve">» </w:t>
      </w:r>
      <w:r w:rsidR="00561068" w:rsidRPr="00561068">
        <w:rPr>
          <w:rFonts w:ascii="Times New Roman" w:hAnsi="Times New Roman" w:cs="Times New Roman"/>
          <w:sz w:val="28"/>
          <w:szCs w:val="28"/>
          <w:lang w:val="kk-KZ"/>
        </w:rPr>
        <w:t>[</w:t>
      </w:r>
      <w:r w:rsidR="00B44227">
        <w:rPr>
          <w:rFonts w:ascii="Times New Roman" w:hAnsi="Times New Roman" w:cs="Times New Roman"/>
          <w:sz w:val="28"/>
          <w:szCs w:val="28"/>
          <w:lang w:val="kk-KZ"/>
        </w:rPr>
        <w:t>74</w:t>
      </w:r>
      <w:r w:rsidR="00561068" w:rsidRPr="00561068">
        <w:rPr>
          <w:rFonts w:ascii="Times New Roman" w:hAnsi="Times New Roman" w:cs="Times New Roman"/>
          <w:sz w:val="28"/>
          <w:szCs w:val="28"/>
          <w:lang w:val="kk-KZ"/>
        </w:rPr>
        <w:t xml:space="preserve">].  </w:t>
      </w:r>
      <w:bookmarkStart w:id="49" w:name="_Hlk87307085"/>
    </w:p>
    <w:p w14:paraId="758FBA6B" w14:textId="77777777" w:rsidR="00EA4BE6" w:rsidRDefault="00561068" w:rsidP="00D84FEB">
      <w:pPr>
        <w:pStyle w:val="a3"/>
        <w:ind w:firstLine="72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lastRenderedPageBreak/>
        <w:t>А</w:t>
      </w:r>
      <w:r w:rsidR="00EA4BE6">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амилазаның ұн крахмалына әсер ету принципі</w:t>
      </w:r>
      <w:r w:rsidR="00EA4BE6">
        <w:rPr>
          <w:rFonts w:ascii="Times New Roman" w:hAnsi="Times New Roman" w:cs="Times New Roman"/>
          <w:sz w:val="28"/>
          <w:szCs w:val="28"/>
          <w:lang w:val="kk-KZ"/>
        </w:rPr>
        <w:t>.</w:t>
      </w:r>
      <w:r w:rsidRPr="00561068">
        <w:rPr>
          <w:rFonts w:ascii="Times New Roman" w:hAnsi="Times New Roman" w:cs="Times New Roman"/>
          <w:sz w:val="28"/>
          <w:szCs w:val="28"/>
          <w:lang w:val="kk-KZ"/>
        </w:rPr>
        <w:t xml:space="preserve"> </w:t>
      </w:r>
      <w:bookmarkEnd w:id="49"/>
      <w:r w:rsidRPr="00561068">
        <w:rPr>
          <w:rFonts w:ascii="Times New Roman" w:hAnsi="Times New Roman" w:cs="Times New Roman"/>
          <w:sz w:val="28"/>
          <w:szCs w:val="28"/>
          <w:lang w:val="kk-KZ"/>
        </w:rPr>
        <w:t>А</w:t>
      </w:r>
      <w:r w:rsidR="00EA4BE6">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xml:space="preserve">- амилазаның әсерінен процестің алғашқы кезеңдерінде гидролизатта декстриндер жиналады, содан кейін тетра мен тримальтоза пайда болады, олар </w:t>
      </w:r>
    </w:p>
    <w:p w14:paraId="38B95E6F" w14:textId="4CE7D97F" w:rsidR="00561068" w:rsidRPr="00561068" w:rsidRDefault="00561068" w:rsidP="00D84FEB">
      <w:pPr>
        <w:pStyle w:val="a3"/>
        <w:ind w:firstLine="72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А-амилазамен және моносахаридтерге дейін өте баяу гидролизденгенін сурет</w:t>
      </w:r>
      <w:r w:rsidR="00EA4BE6">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1</w:t>
      </w:r>
      <w:r w:rsidR="00B3470D">
        <w:rPr>
          <w:rFonts w:ascii="Times New Roman" w:hAnsi="Times New Roman" w:cs="Times New Roman"/>
          <w:sz w:val="28"/>
          <w:szCs w:val="28"/>
          <w:lang w:val="kk-KZ"/>
        </w:rPr>
        <w:t>6</w:t>
      </w:r>
      <w:r w:rsidRPr="00561068">
        <w:rPr>
          <w:rFonts w:ascii="Times New Roman" w:hAnsi="Times New Roman" w:cs="Times New Roman"/>
          <w:sz w:val="28"/>
          <w:szCs w:val="28"/>
          <w:lang w:val="kk-KZ"/>
        </w:rPr>
        <w:t xml:space="preserve"> байқа</w:t>
      </w:r>
      <w:r w:rsidR="00EA4BE6">
        <w:rPr>
          <w:rFonts w:ascii="Times New Roman" w:hAnsi="Times New Roman" w:cs="Times New Roman"/>
          <w:sz w:val="28"/>
          <w:szCs w:val="28"/>
          <w:lang w:val="kk-KZ"/>
        </w:rPr>
        <w:t>у</w:t>
      </w:r>
      <w:r w:rsidRPr="00561068">
        <w:rPr>
          <w:rFonts w:ascii="Times New Roman" w:hAnsi="Times New Roman" w:cs="Times New Roman"/>
          <w:sz w:val="28"/>
          <w:szCs w:val="28"/>
          <w:lang w:val="kk-KZ"/>
        </w:rPr>
        <w:t>ға болады.</w:t>
      </w:r>
    </w:p>
    <w:p w14:paraId="574D1D15" w14:textId="77777777" w:rsidR="00561068" w:rsidRDefault="00561068" w:rsidP="00561068">
      <w:pPr>
        <w:pStyle w:val="a3"/>
        <w:jc w:val="both"/>
        <w:rPr>
          <w:rFonts w:ascii="Times New Roman" w:hAnsi="Times New Roman" w:cs="Times New Roman"/>
          <w:sz w:val="28"/>
          <w:szCs w:val="28"/>
          <w:lang w:val="kk-KZ"/>
        </w:rPr>
      </w:pPr>
      <w:r w:rsidRPr="00561068">
        <w:rPr>
          <w:rFonts w:ascii="Times New Roman" w:hAnsi="Times New Roman" w:cs="Times New Roman"/>
          <w:noProof/>
          <w:sz w:val="28"/>
          <w:szCs w:val="28"/>
          <w:lang w:eastAsia="ru-RU"/>
        </w:rPr>
        <w:drawing>
          <wp:inline distT="0" distB="0" distL="0" distR="0" wp14:anchorId="739B58F6" wp14:editId="7FAFC0F2">
            <wp:extent cx="4893957" cy="2160573"/>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03876" cy="2209100"/>
                    </a:xfrm>
                    <a:prstGeom prst="rect">
                      <a:avLst/>
                    </a:prstGeom>
                    <a:noFill/>
                    <a:ln>
                      <a:noFill/>
                    </a:ln>
                  </pic:spPr>
                </pic:pic>
              </a:graphicData>
            </a:graphic>
          </wp:inline>
        </w:drawing>
      </w:r>
      <w:bookmarkStart w:id="50" w:name="_Hlk87307036"/>
      <w:r w:rsidRPr="00561068">
        <w:rPr>
          <w:rFonts w:ascii="Times New Roman" w:hAnsi="Times New Roman" w:cs="Times New Roman"/>
          <w:sz w:val="28"/>
          <w:szCs w:val="28"/>
          <w:lang w:val="kk-KZ"/>
        </w:rPr>
        <w:t xml:space="preserve"> </w:t>
      </w:r>
    </w:p>
    <w:p w14:paraId="0FBB2E68" w14:textId="77777777" w:rsidR="00EA4BE6" w:rsidRDefault="00EA4BE6" w:rsidP="00561068">
      <w:pPr>
        <w:pStyle w:val="a3"/>
        <w:jc w:val="both"/>
        <w:rPr>
          <w:rFonts w:ascii="Times New Roman" w:hAnsi="Times New Roman" w:cs="Times New Roman"/>
          <w:sz w:val="28"/>
          <w:szCs w:val="28"/>
          <w:lang w:val="kk-KZ"/>
        </w:rPr>
      </w:pPr>
    </w:p>
    <w:p w14:paraId="577EA0D5" w14:textId="39A184F5" w:rsidR="00561068" w:rsidRDefault="00561068" w:rsidP="00F80EF3">
      <w:pPr>
        <w:pStyle w:val="a3"/>
        <w:ind w:firstLine="630"/>
        <w:jc w:val="center"/>
        <w:rPr>
          <w:rFonts w:ascii="Times New Roman" w:hAnsi="Times New Roman" w:cs="Times New Roman"/>
          <w:sz w:val="28"/>
          <w:szCs w:val="28"/>
          <w:lang w:val="kk-KZ"/>
        </w:rPr>
      </w:pPr>
      <w:r w:rsidRPr="00561068">
        <w:rPr>
          <w:rFonts w:ascii="Times New Roman" w:hAnsi="Times New Roman" w:cs="Times New Roman"/>
          <w:sz w:val="28"/>
          <w:szCs w:val="28"/>
          <w:lang w:val="kk-KZ"/>
        </w:rPr>
        <w:t xml:space="preserve">Сурет </w:t>
      </w:r>
      <w:r w:rsidR="00287D66">
        <w:rPr>
          <w:rFonts w:ascii="Times New Roman" w:hAnsi="Times New Roman" w:cs="Times New Roman"/>
          <w:sz w:val="28"/>
          <w:szCs w:val="28"/>
          <w:lang w:val="kk-KZ"/>
        </w:rPr>
        <w:t>16</w:t>
      </w:r>
      <w:r w:rsidRPr="00561068">
        <w:rPr>
          <w:rFonts w:ascii="Times New Roman" w:hAnsi="Times New Roman" w:cs="Times New Roman"/>
          <w:sz w:val="28"/>
          <w:szCs w:val="28"/>
          <w:lang w:val="kk-KZ"/>
        </w:rPr>
        <w:t xml:space="preserve"> –</w:t>
      </w:r>
      <w:bookmarkEnd w:id="50"/>
      <w:r w:rsidRPr="00561068">
        <w:rPr>
          <w:rFonts w:ascii="Times New Roman" w:hAnsi="Times New Roman" w:cs="Times New Roman"/>
          <w:sz w:val="28"/>
          <w:szCs w:val="28"/>
          <w:lang w:val="kk-KZ"/>
        </w:rPr>
        <w:t xml:space="preserve"> А</w:t>
      </w:r>
      <w:r w:rsidR="00EA4BE6">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xml:space="preserve"> амилаза реакциясының гидролизденуі</w:t>
      </w:r>
    </w:p>
    <w:p w14:paraId="04769089" w14:textId="77777777" w:rsidR="00EA4BE6" w:rsidRPr="00561068" w:rsidRDefault="00EA4BE6" w:rsidP="00F80EF3">
      <w:pPr>
        <w:pStyle w:val="a3"/>
        <w:ind w:firstLine="630"/>
        <w:jc w:val="center"/>
        <w:rPr>
          <w:rFonts w:ascii="Times New Roman" w:hAnsi="Times New Roman" w:cs="Times New Roman"/>
          <w:sz w:val="28"/>
          <w:szCs w:val="28"/>
          <w:lang w:val="kk-KZ"/>
        </w:rPr>
      </w:pPr>
    </w:p>
    <w:p w14:paraId="2FECDD47" w14:textId="7D68BF5C" w:rsidR="00561068" w:rsidRPr="00561068" w:rsidRDefault="00561068" w:rsidP="001D0ACF">
      <w:pPr>
        <w:pStyle w:val="a3"/>
        <w:ind w:firstLine="720"/>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А</w:t>
      </w:r>
      <w:r w:rsidR="00EA4BE6">
        <w:rPr>
          <w:rFonts w:ascii="Times New Roman" w:hAnsi="Times New Roman" w:cs="Times New Roman"/>
          <w:sz w:val="28"/>
          <w:szCs w:val="28"/>
          <w:lang w:val="kk-KZ"/>
        </w:rPr>
        <w:t xml:space="preserve"> – </w:t>
      </w:r>
      <w:r w:rsidRPr="00561068">
        <w:rPr>
          <w:rFonts w:ascii="Times New Roman" w:hAnsi="Times New Roman" w:cs="Times New Roman"/>
          <w:sz w:val="28"/>
          <w:szCs w:val="28"/>
          <w:lang w:val="kk-KZ"/>
        </w:rPr>
        <w:t>амилаза реакциясының жолдары қамырдың қарқынды механикалық босатылуымен крахмал дәндері көлемі ұлғаяды, жұмсарады және амилолитикалық ферменттердің әсеріне оңай түс</w:t>
      </w:r>
      <w:r w:rsidR="00EA4BE6">
        <w:rPr>
          <w:rFonts w:ascii="Times New Roman" w:hAnsi="Times New Roman" w:cs="Times New Roman"/>
          <w:sz w:val="28"/>
          <w:szCs w:val="28"/>
          <w:lang w:val="kk-KZ"/>
        </w:rPr>
        <w:t>ед</w:t>
      </w:r>
      <w:r w:rsidRPr="00561068">
        <w:rPr>
          <w:rFonts w:ascii="Times New Roman" w:hAnsi="Times New Roman" w:cs="Times New Roman"/>
          <w:sz w:val="28"/>
          <w:szCs w:val="28"/>
          <w:lang w:val="kk-KZ"/>
        </w:rPr>
        <w:t>і. Крахмалдың сызықтық фракциясы</w:t>
      </w:r>
      <w:r w:rsidR="00EA4BE6">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крахмал дәнінің ішкі бөлігін құрайтын амил</w:t>
      </w:r>
      <w:r w:rsidR="000E77A0">
        <w:rPr>
          <w:rFonts w:ascii="Times New Roman" w:hAnsi="Times New Roman" w:cs="Times New Roman"/>
          <w:sz w:val="28"/>
          <w:szCs w:val="28"/>
          <w:lang w:val="kk-KZ"/>
        </w:rPr>
        <w:t>а</w:t>
      </w:r>
      <w:r w:rsidRPr="00561068">
        <w:rPr>
          <w:rFonts w:ascii="Times New Roman" w:hAnsi="Times New Roman" w:cs="Times New Roman"/>
          <w:sz w:val="28"/>
          <w:szCs w:val="28"/>
          <w:lang w:val="kk-KZ"/>
        </w:rPr>
        <w:t>з</w:t>
      </w:r>
      <w:r w:rsidR="000E77A0">
        <w:rPr>
          <w:rFonts w:ascii="Times New Roman" w:hAnsi="Times New Roman" w:cs="Times New Roman"/>
          <w:sz w:val="28"/>
          <w:szCs w:val="28"/>
          <w:lang w:val="kk-KZ"/>
        </w:rPr>
        <w:t>а</w:t>
      </w:r>
      <w:r w:rsidRPr="00561068">
        <w:rPr>
          <w:rFonts w:ascii="Times New Roman" w:hAnsi="Times New Roman" w:cs="Times New Roman"/>
          <w:sz w:val="28"/>
          <w:szCs w:val="28"/>
          <w:lang w:val="kk-KZ"/>
        </w:rPr>
        <w:t>, оның сыртқы бөлігін құрайтын және тармақталған құрылымы бар амилопектинге қарағанда тез гидролизден</w:t>
      </w:r>
      <w:r w:rsidR="00921158">
        <w:rPr>
          <w:rFonts w:ascii="Times New Roman" w:hAnsi="Times New Roman" w:cs="Times New Roman"/>
          <w:sz w:val="28"/>
          <w:szCs w:val="28"/>
          <w:lang w:val="kk-KZ"/>
        </w:rPr>
        <w:t>еді</w:t>
      </w:r>
      <w:r w:rsidRPr="00561068">
        <w:rPr>
          <w:rFonts w:ascii="Times New Roman" w:hAnsi="Times New Roman" w:cs="Times New Roman"/>
          <w:sz w:val="28"/>
          <w:szCs w:val="28"/>
          <w:lang w:val="kk-KZ"/>
        </w:rPr>
        <w:t>.</w:t>
      </w:r>
    </w:p>
    <w:p w14:paraId="2CF1B4BA" w14:textId="670A53D1" w:rsidR="00561068" w:rsidRPr="00EA4BE6" w:rsidRDefault="00561068" w:rsidP="001D0ACF">
      <w:pPr>
        <w:pStyle w:val="a3"/>
        <w:ind w:firstLine="720"/>
        <w:jc w:val="both"/>
        <w:rPr>
          <w:rFonts w:ascii="Times New Roman" w:hAnsi="Times New Roman" w:cs="Times New Roman"/>
          <w:sz w:val="28"/>
          <w:szCs w:val="28"/>
          <w:lang w:val="kk-KZ"/>
        </w:rPr>
      </w:pPr>
      <w:r w:rsidRPr="00EA4BE6">
        <w:rPr>
          <w:rFonts w:ascii="Times New Roman" w:hAnsi="Times New Roman" w:cs="Times New Roman"/>
          <w:sz w:val="28"/>
          <w:szCs w:val="28"/>
          <w:lang w:val="kk-KZ"/>
        </w:rPr>
        <w:t>А</w:t>
      </w:r>
      <w:r w:rsidR="00EA4BE6">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w:t>
      </w:r>
      <w:r w:rsidR="00EA4BE6">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 xml:space="preserve">амилаза крахмалының гидролизі </w:t>
      </w:r>
      <w:r w:rsidR="000E77A0">
        <w:rPr>
          <w:rFonts w:ascii="Times New Roman" w:hAnsi="Times New Roman" w:cs="Times New Roman"/>
          <w:sz w:val="28"/>
          <w:szCs w:val="28"/>
          <w:lang w:val="kk-KZ"/>
        </w:rPr>
        <w:t>кезеңі</w:t>
      </w:r>
      <w:r w:rsidRPr="00EA4BE6">
        <w:rPr>
          <w:rFonts w:ascii="Times New Roman" w:hAnsi="Times New Roman" w:cs="Times New Roman"/>
          <w:sz w:val="28"/>
          <w:szCs w:val="28"/>
          <w:lang w:val="kk-KZ"/>
        </w:rPr>
        <w:t>нде маңызды рөл протеолитикалық ферменттерге жатады</w:t>
      </w:r>
      <w:r w:rsidR="000E77A0">
        <w:rPr>
          <w:rFonts w:ascii="Times New Roman" w:hAnsi="Times New Roman" w:cs="Times New Roman"/>
          <w:sz w:val="28"/>
          <w:szCs w:val="28"/>
          <w:lang w:val="kk-KZ"/>
        </w:rPr>
        <w:t>,</w:t>
      </w:r>
      <w:r w:rsidRPr="00EA4BE6">
        <w:rPr>
          <w:rFonts w:ascii="Times New Roman" w:hAnsi="Times New Roman" w:cs="Times New Roman"/>
          <w:sz w:val="28"/>
          <w:szCs w:val="28"/>
          <w:lang w:val="kk-KZ"/>
        </w:rPr>
        <w:t xml:space="preserve"> </w:t>
      </w:r>
      <w:r w:rsidR="000E77A0">
        <w:rPr>
          <w:rFonts w:ascii="Times New Roman" w:hAnsi="Times New Roman" w:cs="Times New Roman"/>
          <w:sz w:val="28"/>
          <w:szCs w:val="28"/>
          <w:lang w:val="kk-KZ"/>
        </w:rPr>
        <w:t>олрда а</w:t>
      </w:r>
      <w:r w:rsidRPr="00EA4BE6">
        <w:rPr>
          <w:rFonts w:ascii="Times New Roman" w:hAnsi="Times New Roman" w:cs="Times New Roman"/>
          <w:sz w:val="28"/>
          <w:szCs w:val="28"/>
          <w:lang w:val="kk-KZ"/>
        </w:rPr>
        <w:t xml:space="preserve">қуыздардың шектеулі бөлінуін жүзеге асыратын протеаздар амилазалардың байланысқан күйден босатылуына ықпал </w:t>
      </w:r>
      <w:r w:rsidR="00E3068A" w:rsidRPr="00EA4BE6">
        <w:rPr>
          <w:rFonts w:ascii="Times New Roman" w:hAnsi="Times New Roman" w:cs="Times New Roman"/>
          <w:sz w:val="28"/>
          <w:szCs w:val="28"/>
          <w:lang w:val="kk-KZ"/>
        </w:rPr>
        <w:t>етеді</w:t>
      </w:r>
      <w:r w:rsidRPr="00EA4BE6">
        <w:rPr>
          <w:rFonts w:ascii="Times New Roman" w:hAnsi="Times New Roman" w:cs="Times New Roman"/>
          <w:sz w:val="28"/>
          <w:szCs w:val="28"/>
          <w:lang w:val="kk-KZ"/>
        </w:rPr>
        <w:t xml:space="preserve">, сонымен қатар крахмал түйіршіктерінің бетімен тығыз байланысты қосалқы ақуыздардың бір бөлігін гидролиздейді, </w:t>
      </w:r>
      <w:r w:rsidR="000E77A0">
        <w:rPr>
          <w:rFonts w:ascii="Times New Roman" w:hAnsi="Times New Roman" w:cs="Times New Roman"/>
          <w:sz w:val="28"/>
          <w:szCs w:val="28"/>
          <w:lang w:val="kk-KZ"/>
        </w:rPr>
        <w:t>соның салдарынан</w:t>
      </w:r>
      <w:r w:rsidRPr="00EA4BE6">
        <w:rPr>
          <w:rFonts w:ascii="Times New Roman" w:hAnsi="Times New Roman" w:cs="Times New Roman"/>
          <w:sz w:val="28"/>
          <w:szCs w:val="28"/>
          <w:lang w:val="kk-KZ"/>
        </w:rPr>
        <w:t xml:space="preserve"> ферменттің субстратқа кіруі жеңілдейді. </w:t>
      </w:r>
    </w:p>
    <w:p w14:paraId="4FAF056F" w14:textId="12BB9F94" w:rsidR="00561068" w:rsidRPr="00EA4BE6" w:rsidRDefault="00561068" w:rsidP="001D0ACF">
      <w:pPr>
        <w:pStyle w:val="a3"/>
        <w:ind w:firstLine="720"/>
        <w:jc w:val="both"/>
        <w:rPr>
          <w:rFonts w:ascii="Times New Roman" w:hAnsi="Times New Roman" w:cs="Times New Roman"/>
          <w:sz w:val="28"/>
          <w:szCs w:val="28"/>
          <w:lang w:val="kk-KZ"/>
        </w:rPr>
      </w:pPr>
      <w:r w:rsidRPr="00EA4BE6">
        <w:rPr>
          <w:rFonts w:ascii="Times New Roman" w:hAnsi="Times New Roman" w:cs="Times New Roman"/>
          <w:sz w:val="28"/>
          <w:szCs w:val="28"/>
          <w:lang w:val="kk-KZ"/>
        </w:rPr>
        <w:t>Протеолитикалық ферменттердің әсерінен ақуыз молекуласының күрделі құрылымы жеңілдетіл</w:t>
      </w:r>
      <w:r w:rsidR="00921158" w:rsidRPr="00EA4BE6">
        <w:rPr>
          <w:rFonts w:ascii="Times New Roman" w:hAnsi="Times New Roman" w:cs="Times New Roman"/>
          <w:sz w:val="28"/>
          <w:szCs w:val="28"/>
          <w:lang w:val="kk-KZ"/>
        </w:rPr>
        <w:t>еді</w:t>
      </w:r>
      <w:r w:rsidRPr="00EA4BE6">
        <w:rPr>
          <w:rFonts w:ascii="Times New Roman" w:hAnsi="Times New Roman" w:cs="Times New Roman"/>
          <w:sz w:val="28"/>
          <w:szCs w:val="28"/>
          <w:lang w:val="kk-KZ"/>
        </w:rPr>
        <w:t>, оның ісіну қабілеті төмендейді, ақуыздардың ерігіштігі артады.</w:t>
      </w:r>
      <w:r w:rsidR="000E77A0">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Протеолитикалық ферменттермен катализденетін негізгі реакция сондай</w:t>
      </w:r>
      <w:r w:rsidR="000E77A0">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w:t>
      </w:r>
      <w:r w:rsidR="000E77A0">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ақ, олар крахмал түйіршіктерінің бетімен тығыз байланысты қосалқы ақуыздардың бір бөлігін гидролиздейді</w:t>
      </w:r>
      <w:r w:rsidR="000E77A0">
        <w:rPr>
          <w:rFonts w:ascii="Times New Roman" w:hAnsi="Times New Roman" w:cs="Times New Roman"/>
          <w:sz w:val="28"/>
          <w:szCs w:val="28"/>
          <w:lang w:val="kk-KZ"/>
        </w:rPr>
        <w:t>.</w:t>
      </w:r>
      <w:r w:rsidRPr="00EA4BE6">
        <w:rPr>
          <w:rFonts w:ascii="Times New Roman" w:hAnsi="Times New Roman" w:cs="Times New Roman"/>
          <w:sz w:val="28"/>
          <w:szCs w:val="28"/>
          <w:lang w:val="kk-KZ"/>
        </w:rPr>
        <w:t xml:space="preserve"> Протеолитикалық ферменттердің әсерінен ақуыз молекуласының күрделі құрылымы жеңілдеті</w:t>
      </w:r>
      <w:r w:rsidR="00921158" w:rsidRPr="00EA4BE6">
        <w:rPr>
          <w:rFonts w:ascii="Times New Roman" w:hAnsi="Times New Roman" w:cs="Times New Roman"/>
          <w:sz w:val="28"/>
          <w:szCs w:val="28"/>
          <w:lang w:val="kk-KZ"/>
        </w:rPr>
        <w:t>ліп</w:t>
      </w:r>
      <w:r w:rsidRPr="00EA4BE6">
        <w:rPr>
          <w:rFonts w:ascii="Times New Roman" w:hAnsi="Times New Roman" w:cs="Times New Roman"/>
          <w:sz w:val="28"/>
          <w:szCs w:val="28"/>
          <w:lang w:val="kk-KZ"/>
        </w:rPr>
        <w:t xml:space="preserve">, оның ісіну қабілеті төмендейді, ақуыздардың ерігіштігі артады. </w:t>
      </w:r>
    </w:p>
    <w:p w14:paraId="08704034" w14:textId="721CCC38" w:rsidR="00561068" w:rsidRPr="00EA4BE6" w:rsidRDefault="00561068" w:rsidP="001D0ACF">
      <w:pPr>
        <w:pStyle w:val="a3"/>
        <w:ind w:firstLine="720"/>
        <w:jc w:val="both"/>
        <w:rPr>
          <w:rFonts w:ascii="Times New Roman" w:hAnsi="Times New Roman" w:cs="Times New Roman"/>
          <w:sz w:val="28"/>
          <w:szCs w:val="28"/>
          <w:lang w:val="kk-KZ"/>
        </w:rPr>
      </w:pPr>
      <w:r w:rsidRPr="00EA4BE6">
        <w:rPr>
          <w:rFonts w:ascii="Times New Roman" w:hAnsi="Times New Roman" w:cs="Times New Roman"/>
          <w:sz w:val="28"/>
          <w:szCs w:val="28"/>
          <w:lang w:val="kk-KZ"/>
        </w:rPr>
        <w:t xml:space="preserve"> «Протеолитикалық ферменттермен катализденетін негізгі реакция ақуыздар мен пе</w:t>
      </w:r>
      <w:r w:rsidR="000E77A0">
        <w:rPr>
          <w:rFonts w:ascii="Times New Roman" w:hAnsi="Times New Roman" w:cs="Times New Roman"/>
          <w:sz w:val="28"/>
          <w:szCs w:val="28"/>
          <w:lang w:val="kk-KZ"/>
        </w:rPr>
        <w:t>п</w:t>
      </w:r>
      <w:r w:rsidRPr="00EA4BE6">
        <w:rPr>
          <w:rFonts w:ascii="Times New Roman" w:hAnsi="Times New Roman" w:cs="Times New Roman"/>
          <w:sz w:val="28"/>
          <w:szCs w:val="28"/>
          <w:lang w:val="kk-KZ"/>
        </w:rPr>
        <w:t xml:space="preserve">тид молекулаларындағы пептидтік байланыстың гидролизі болып табылады. Протеазаның әсерінен </w:t>
      </w:r>
      <w:r w:rsidR="00921158" w:rsidRPr="00EA4BE6">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 xml:space="preserve"> ақуыздарының гидролизі нәтижесінде полипептидтер, пептидтер, аминқышқылдары түзіл</w:t>
      </w:r>
      <w:r w:rsidR="00921158" w:rsidRPr="00EA4BE6">
        <w:rPr>
          <w:rFonts w:ascii="Times New Roman" w:hAnsi="Times New Roman" w:cs="Times New Roman"/>
          <w:sz w:val="28"/>
          <w:szCs w:val="28"/>
          <w:lang w:val="kk-KZ"/>
        </w:rPr>
        <w:t>еді</w:t>
      </w:r>
      <w:r w:rsidRPr="00EA4BE6">
        <w:rPr>
          <w:rFonts w:ascii="Times New Roman" w:hAnsi="Times New Roman" w:cs="Times New Roman"/>
          <w:sz w:val="28"/>
          <w:szCs w:val="28"/>
          <w:lang w:val="kk-KZ"/>
        </w:rPr>
        <w:t xml:space="preserve"> [7</w:t>
      </w:r>
      <w:r w:rsidR="00543C05">
        <w:rPr>
          <w:rFonts w:ascii="Times New Roman" w:hAnsi="Times New Roman" w:cs="Times New Roman"/>
          <w:sz w:val="28"/>
          <w:szCs w:val="28"/>
          <w:lang w:val="kk-KZ"/>
        </w:rPr>
        <w:t>4</w:t>
      </w:r>
      <w:r w:rsidR="00B44227">
        <w:rPr>
          <w:rFonts w:ascii="Times New Roman" w:hAnsi="Times New Roman" w:cs="Times New Roman"/>
          <w:sz w:val="28"/>
          <w:szCs w:val="28"/>
          <w:lang w:val="kk-KZ"/>
        </w:rPr>
        <w:t>- 41б</w:t>
      </w:r>
      <w:r w:rsidRPr="00EA4BE6">
        <w:rPr>
          <w:rFonts w:ascii="Times New Roman" w:hAnsi="Times New Roman" w:cs="Times New Roman"/>
          <w:sz w:val="28"/>
          <w:szCs w:val="28"/>
          <w:lang w:val="kk-KZ"/>
        </w:rPr>
        <w:t>].</w:t>
      </w:r>
    </w:p>
    <w:p w14:paraId="33478A41" w14:textId="77777777" w:rsidR="000E77A0" w:rsidRDefault="00561068" w:rsidP="000E77A0">
      <w:pPr>
        <w:pStyle w:val="a3"/>
        <w:ind w:firstLine="720"/>
        <w:jc w:val="both"/>
        <w:rPr>
          <w:rFonts w:ascii="Times New Roman" w:hAnsi="Times New Roman" w:cs="Times New Roman"/>
          <w:sz w:val="28"/>
          <w:szCs w:val="28"/>
          <w:lang w:val="kk-KZ"/>
        </w:rPr>
      </w:pPr>
      <w:r w:rsidRPr="00EA4BE6">
        <w:rPr>
          <w:rFonts w:ascii="Times New Roman" w:hAnsi="Times New Roman" w:cs="Times New Roman"/>
          <w:sz w:val="28"/>
          <w:szCs w:val="28"/>
          <w:lang w:val="kk-KZ"/>
        </w:rPr>
        <w:lastRenderedPageBreak/>
        <w:t>Ақуыз молекулаларында реактивті SH топтары бар, олар оттегінің әсерінен тотығуға қабілетті</w:t>
      </w:r>
      <w:r w:rsidR="000E77A0">
        <w:rPr>
          <w:rFonts w:ascii="Times New Roman" w:hAnsi="Times New Roman" w:cs="Times New Roman"/>
          <w:sz w:val="28"/>
          <w:szCs w:val="28"/>
          <w:lang w:val="kk-KZ"/>
        </w:rPr>
        <w:t>,</w:t>
      </w:r>
      <w:r w:rsidRPr="00EA4BE6">
        <w:rPr>
          <w:rFonts w:ascii="Times New Roman" w:hAnsi="Times New Roman" w:cs="Times New Roman"/>
          <w:sz w:val="28"/>
          <w:szCs w:val="28"/>
          <w:lang w:val="kk-KZ"/>
        </w:rPr>
        <w:t xml:space="preserve"> </w:t>
      </w:r>
      <w:r w:rsidR="000E77A0">
        <w:rPr>
          <w:rFonts w:ascii="Times New Roman" w:hAnsi="Times New Roman" w:cs="Times New Roman"/>
          <w:sz w:val="28"/>
          <w:szCs w:val="28"/>
          <w:lang w:val="kk-KZ"/>
        </w:rPr>
        <w:t>қ</w:t>
      </w:r>
      <w:r w:rsidRPr="00EA4BE6">
        <w:rPr>
          <w:rFonts w:ascii="Times New Roman" w:hAnsi="Times New Roman" w:cs="Times New Roman"/>
          <w:sz w:val="28"/>
          <w:szCs w:val="28"/>
          <w:lang w:val="kk-KZ"/>
        </w:rPr>
        <w:t>амыр компоненттерін қысыммен түсіргенде, жартылай фабрикат ауаны оттегімен қарқынды қанықтырады.</w:t>
      </w:r>
      <w:r w:rsidR="000E77A0">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Сонымен қатар, ферменттердің (а</w:t>
      </w:r>
      <w:r w:rsidR="000E77A0">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w:t>
      </w:r>
      <w:r w:rsidR="000E77A0">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 xml:space="preserve">амилаза және протеаза) крахмал мен ұн ақуызына әсер етуі нанның дәмі мен хош иісін анықтайтын заттардың қарқынды түзілуіне ықпал </w:t>
      </w:r>
      <w:r w:rsidR="00E3068A" w:rsidRPr="00EA4BE6">
        <w:rPr>
          <w:rFonts w:ascii="Times New Roman" w:hAnsi="Times New Roman" w:cs="Times New Roman"/>
          <w:sz w:val="28"/>
          <w:szCs w:val="28"/>
          <w:lang w:val="kk-KZ"/>
        </w:rPr>
        <w:t>етеді</w:t>
      </w:r>
      <w:r w:rsidRPr="00EA4BE6">
        <w:rPr>
          <w:rFonts w:ascii="Times New Roman" w:hAnsi="Times New Roman" w:cs="Times New Roman"/>
          <w:sz w:val="28"/>
          <w:szCs w:val="28"/>
          <w:lang w:val="kk-KZ"/>
        </w:rPr>
        <w:t>. Бұл кезеңде ашытылмаған өнімнің дәмі мен хош иісін қалыптастыруға қатысатын ақуыздар мен крахмалдың ферментативті гидролизінің бірқатар өнімдері (төмен молекулалы азотты заттар, полипептидтер, пептидтер, амин қышқылдары, карбонилді қосылыстар), сондай</w:t>
      </w:r>
      <w:r w:rsidR="000E77A0">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w:t>
      </w:r>
      <w:r w:rsidR="000E77A0">
        <w:rPr>
          <w:rFonts w:ascii="Times New Roman" w:hAnsi="Times New Roman" w:cs="Times New Roman"/>
          <w:sz w:val="28"/>
          <w:szCs w:val="28"/>
          <w:lang w:val="kk-KZ"/>
        </w:rPr>
        <w:t xml:space="preserve"> </w:t>
      </w:r>
      <w:r w:rsidRPr="00EA4BE6">
        <w:rPr>
          <w:rFonts w:ascii="Times New Roman" w:hAnsi="Times New Roman" w:cs="Times New Roman"/>
          <w:sz w:val="28"/>
          <w:szCs w:val="28"/>
          <w:lang w:val="kk-KZ"/>
        </w:rPr>
        <w:t xml:space="preserve">ақ нан пісіру кезінде пайда болатын меланоидин түзілу реакциясына қатысады. </w:t>
      </w:r>
    </w:p>
    <w:p w14:paraId="6BA5774C" w14:textId="36B84610" w:rsidR="00921158" w:rsidRPr="00EA4BE6" w:rsidRDefault="00561068" w:rsidP="000E77A0">
      <w:pPr>
        <w:pStyle w:val="a3"/>
        <w:ind w:firstLine="720"/>
        <w:jc w:val="both"/>
        <w:rPr>
          <w:rFonts w:ascii="Times New Roman" w:hAnsi="Times New Roman" w:cs="Times New Roman"/>
          <w:sz w:val="28"/>
          <w:szCs w:val="28"/>
          <w:lang w:val="kk-KZ"/>
        </w:rPr>
      </w:pPr>
      <w:r w:rsidRPr="00EA4BE6">
        <w:rPr>
          <w:rFonts w:ascii="Times New Roman" w:hAnsi="Times New Roman" w:cs="Times New Roman"/>
          <w:sz w:val="28"/>
          <w:szCs w:val="28"/>
          <w:lang w:val="kk-KZ"/>
        </w:rPr>
        <w:t>Нәтижесінде меланоидиндер пайда болады</w:t>
      </w:r>
      <w:r w:rsidR="00921158" w:rsidRPr="00EA4BE6">
        <w:rPr>
          <w:rFonts w:ascii="Times New Roman" w:hAnsi="Times New Roman" w:cs="Times New Roman"/>
          <w:sz w:val="28"/>
          <w:szCs w:val="28"/>
          <w:lang w:val="kk-KZ"/>
        </w:rPr>
        <w:t>, ашытқысыз қамырдағы бидай ұны крахмалы мен ақуызының бұзылуы сурет</w:t>
      </w:r>
      <w:r w:rsidR="000E77A0">
        <w:rPr>
          <w:rFonts w:ascii="Times New Roman" w:hAnsi="Times New Roman" w:cs="Times New Roman"/>
          <w:sz w:val="28"/>
          <w:szCs w:val="28"/>
          <w:lang w:val="kk-KZ"/>
        </w:rPr>
        <w:t xml:space="preserve"> –</w:t>
      </w:r>
      <w:r w:rsidR="00921158" w:rsidRPr="00EA4BE6">
        <w:rPr>
          <w:rFonts w:ascii="Times New Roman" w:hAnsi="Times New Roman" w:cs="Times New Roman"/>
          <w:sz w:val="28"/>
          <w:szCs w:val="28"/>
          <w:lang w:val="kk-KZ"/>
        </w:rPr>
        <w:t xml:space="preserve"> 17 көрсетілген.</w:t>
      </w:r>
    </w:p>
    <w:p w14:paraId="517FBD5C" w14:textId="45DE8BA1" w:rsidR="00921158" w:rsidRPr="00EA4BE6" w:rsidRDefault="00921158" w:rsidP="00921158">
      <w:pPr>
        <w:pStyle w:val="a3"/>
        <w:jc w:val="both"/>
        <w:rPr>
          <w:rFonts w:ascii="Times New Roman" w:hAnsi="Times New Roman" w:cs="Times New Roman"/>
          <w:sz w:val="28"/>
          <w:szCs w:val="28"/>
          <w:lang w:val="kk-KZ"/>
        </w:rPr>
      </w:pPr>
    </w:p>
    <w:p w14:paraId="13B35A58" w14:textId="77777777" w:rsidR="00561068" w:rsidRPr="00EA4BE6" w:rsidRDefault="00561068" w:rsidP="001D0ACF">
      <w:pPr>
        <w:pStyle w:val="a3"/>
        <w:ind w:firstLine="720"/>
        <w:jc w:val="both"/>
        <w:rPr>
          <w:rFonts w:ascii="Times New Roman" w:hAnsi="Times New Roman" w:cs="Times New Roman"/>
          <w:sz w:val="28"/>
          <w:szCs w:val="28"/>
          <w:lang w:val="kk-KZ"/>
        </w:rPr>
      </w:pPr>
    </w:p>
    <w:p w14:paraId="556F0612" w14:textId="4CE62135" w:rsidR="00561068" w:rsidRPr="00214F2B" w:rsidRDefault="00561068" w:rsidP="00561068">
      <w:pPr>
        <w:pStyle w:val="a3"/>
        <w:jc w:val="both"/>
        <w:rPr>
          <w:rFonts w:ascii="Times New Roman" w:hAnsi="Times New Roman" w:cs="Times New Roman"/>
          <w:sz w:val="28"/>
          <w:szCs w:val="28"/>
        </w:rPr>
      </w:pPr>
      <w:r w:rsidRPr="00561068">
        <w:rPr>
          <w:rFonts w:ascii="Times New Roman" w:hAnsi="Times New Roman" w:cs="Times New Roman"/>
          <w:noProof/>
          <w:sz w:val="28"/>
          <w:szCs w:val="28"/>
          <w:lang w:eastAsia="ru-RU"/>
        </w:rPr>
        <w:drawing>
          <wp:inline distT="0" distB="0" distL="0" distR="0" wp14:anchorId="7BD0C3E4" wp14:editId="2D07DF6E">
            <wp:extent cx="5385334" cy="2540899"/>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6402" cy="2550839"/>
                    </a:xfrm>
                    <a:prstGeom prst="rect">
                      <a:avLst/>
                    </a:prstGeom>
                    <a:noFill/>
                    <a:ln>
                      <a:noFill/>
                    </a:ln>
                  </pic:spPr>
                </pic:pic>
              </a:graphicData>
            </a:graphic>
          </wp:inline>
        </w:drawing>
      </w:r>
    </w:p>
    <w:p w14:paraId="3BC39C78" w14:textId="77777777" w:rsidR="0052181C" w:rsidRDefault="0052181C" w:rsidP="000E77A0">
      <w:pPr>
        <w:pStyle w:val="a3"/>
        <w:ind w:firstLine="630"/>
        <w:jc w:val="both"/>
        <w:rPr>
          <w:rFonts w:ascii="Times New Roman" w:hAnsi="Times New Roman" w:cs="Times New Roman"/>
          <w:sz w:val="28"/>
          <w:szCs w:val="28"/>
          <w:lang w:val="kk-KZ"/>
        </w:rPr>
      </w:pPr>
    </w:p>
    <w:p w14:paraId="485E9C27" w14:textId="0C946E13" w:rsidR="00561068" w:rsidRPr="00561068" w:rsidRDefault="00561068" w:rsidP="005D7F12">
      <w:pPr>
        <w:pStyle w:val="a3"/>
        <w:ind w:firstLine="630"/>
        <w:jc w:val="center"/>
        <w:rPr>
          <w:rFonts w:ascii="Times New Roman" w:hAnsi="Times New Roman" w:cs="Times New Roman"/>
          <w:sz w:val="28"/>
          <w:szCs w:val="28"/>
          <w:lang w:val="kk-KZ"/>
        </w:rPr>
      </w:pPr>
      <w:r w:rsidRPr="00561068">
        <w:rPr>
          <w:rFonts w:ascii="Times New Roman" w:hAnsi="Times New Roman" w:cs="Times New Roman"/>
          <w:sz w:val="28"/>
          <w:szCs w:val="28"/>
          <w:lang w:val="kk-KZ"/>
        </w:rPr>
        <w:t xml:space="preserve">Сурет </w:t>
      </w:r>
      <w:r w:rsidR="00287D66">
        <w:rPr>
          <w:rFonts w:ascii="Times New Roman" w:hAnsi="Times New Roman" w:cs="Times New Roman"/>
          <w:sz w:val="28"/>
          <w:szCs w:val="28"/>
          <w:lang w:val="kk-KZ"/>
        </w:rPr>
        <w:t>17</w:t>
      </w:r>
      <w:r w:rsidRPr="00561068">
        <w:rPr>
          <w:rFonts w:ascii="Times New Roman" w:hAnsi="Times New Roman" w:cs="Times New Roman"/>
          <w:sz w:val="28"/>
          <w:szCs w:val="28"/>
          <w:lang w:val="kk-KZ"/>
        </w:rPr>
        <w:t xml:space="preserve"> – </w:t>
      </w:r>
      <w:r w:rsidR="000E77A0">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Ашытқысыз қамырдағы бидай ұны крахмалы мен ақуызының бұзылуы</w:t>
      </w:r>
    </w:p>
    <w:p w14:paraId="2A192468" w14:textId="6CD85F74" w:rsidR="00561068" w:rsidRPr="008060BB" w:rsidRDefault="00561068" w:rsidP="00D84FEB">
      <w:pPr>
        <w:pStyle w:val="a3"/>
        <w:ind w:firstLine="720"/>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Осылайша, GC</w:t>
      </w:r>
      <w:r w:rsidR="00576A6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106 ферментті препаратының қатысуымен ауаны оттегімен қанықтыру</w:t>
      </w:r>
      <w:r w:rsidR="00576A64">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xml:space="preserve">мен қамырды қарқынды араластыру және </w:t>
      </w:r>
      <w:r w:rsidR="00576A64">
        <w:rPr>
          <w:rFonts w:ascii="Times New Roman" w:hAnsi="Times New Roman" w:cs="Times New Roman"/>
          <w:sz w:val="28"/>
          <w:szCs w:val="28"/>
          <w:lang w:val="kk-KZ"/>
        </w:rPr>
        <w:t xml:space="preserve">дайын қамырды </w:t>
      </w:r>
      <w:r w:rsidRPr="00561068">
        <w:rPr>
          <w:rFonts w:ascii="Times New Roman" w:hAnsi="Times New Roman" w:cs="Times New Roman"/>
          <w:sz w:val="28"/>
          <w:szCs w:val="28"/>
          <w:lang w:val="kk-KZ"/>
        </w:rPr>
        <w:t xml:space="preserve">түсіру ақуыздардың гидролиз процестерін </w:t>
      </w:r>
      <w:r w:rsidRPr="00576A64">
        <w:rPr>
          <w:rFonts w:ascii="Times New Roman" w:hAnsi="Times New Roman" w:cs="Times New Roman"/>
          <w:sz w:val="28"/>
          <w:szCs w:val="28"/>
          <w:lang w:val="kk-KZ"/>
        </w:rPr>
        <w:t>ж</w:t>
      </w:r>
      <w:r w:rsidR="00576A64" w:rsidRPr="00576A64">
        <w:rPr>
          <w:rFonts w:ascii="Times New Roman" w:hAnsi="Times New Roman" w:cs="Times New Roman"/>
          <w:sz w:val="28"/>
          <w:szCs w:val="28"/>
          <w:lang w:val="kk-KZ"/>
        </w:rPr>
        <w:t>едел</w:t>
      </w:r>
      <w:r w:rsidRPr="00576A64">
        <w:rPr>
          <w:rFonts w:ascii="Times New Roman" w:hAnsi="Times New Roman" w:cs="Times New Roman"/>
          <w:sz w:val="28"/>
          <w:szCs w:val="28"/>
          <w:lang w:val="kk-KZ"/>
        </w:rPr>
        <w:t>д</w:t>
      </w:r>
      <w:r w:rsidR="00E3068A" w:rsidRPr="00576A64">
        <w:rPr>
          <w:rFonts w:ascii="Times New Roman" w:hAnsi="Times New Roman" w:cs="Times New Roman"/>
          <w:sz w:val="28"/>
          <w:szCs w:val="28"/>
          <w:lang w:val="kk-KZ"/>
        </w:rPr>
        <w:t>етеді</w:t>
      </w:r>
      <w:r w:rsidRPr="00576A64">
        <w:rPr>
          <w:rFonts w:ascii="Times New Roman" w:hAnsi="Times New Roman" w:cs="Times New Roman"/>
          <w:sz w:val="28"/>
          <w:szCs w:val="28"/>
          <w:lang w:val="kk-KZ"/>
        </w:rPr>
        <w:t>,</w:t>
      </w:r>
      <w:r w:rsidR="00576A64">
        <w:rPr>
          <w:rFonts w:ascii="Times New Roman" w:hAnsi="Times New Roman" w:cs="Times New Roman"/>
          <w:sz w:val="28"/>
          <w:szCs w:val="28"/>
          <w:lang w:val="kk-KZ"/>
        </w:rPr>
        <w:t xml:space="preserve"> </w:t>
      </w:r>
      <w:r w:rsidR="0047602C">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xml:space="preserve">ал </w:t>
      </w:r>
      <w:r w:rsidR="0047602C">
        <w:rPr>
          <w:rFonts w:ascii="Times New Roman" w:hAnsi="Times New Roman" w:cs="Times New Roman"/>
          <w:sz w:val="28"/>
          <w:szCs w:val="28"/>
          <w:lang w:val="kk-KZ"/>
        </w:rPr>
        <w:t xml:space="preserve"> соның себептерінен </w:t>
      </w:r>
      <w:r w:rsidRPr="00561068">
        <w:rPr>
          <w:rFonts w:ascii="Times New Roman" w:hAnsi="Times New Roman" w:cs="Times New Roman"/>
          <w:sz w:val="28"/>
          <w:szCs w:val="28"/>
          <w:lang w:val="kk-KZ"/>
        </w:rPr>
        <w:t>ерігіштігі жоғарылайды</w:t>
      </w:r>
      <w:r w:rsidR="0047602C">
        <w:rPr>
          <w:rFonts w:ascii="Times New Roman" w:hAnsi="Times New Roman" w:cs="Times New Roman"/>
          <w:sz w:val="28"/>
          <w:szCs w:val="28"/>
          <w:lang w:val="kk-KZ"/>
        </w:rPr>
        <w:t xml:space="preserve"> және</w:t>
      </w:r>
      <w:r w:rsidRPr="00561068">
        <w:rPr>
          <w:rFonts w:ascii="Times New Roman" w:hAnsi="Times New Roman" w:cs="Times New Roman"/>
          <w:sz w:val="28"/>
          <w:szCs w:val="28"/>
          <w:lang w:val="kk-KZ"/>
        </w:rPr>
        <w:t xml:space="preserve"> </w:t>
      </w:r>
      <w:r w:rsidR="0047602C">
        <w:rPr>
          <w:rFonts w:ascii="Times New Roman" w:hAnsi="Times New Roman" w:cs="Times New Roman"/>
          <w:sz w:val="28"/>
          <w:szCs w:val="28"/>
          <w:lang w:val="kk-KZ"/>
        </w:rPr>
        <w:t xml:space="preserve"> жартылай </w:t>
      </w:r>
      <w:r w:rsidRPr="00561068">
        <w:rPr>
          <w:rFonts w:ascii="Times New Roman" w:hAnsi="Times New Roman" w:cs="Times New Roman"/>
          <w:sz w:val="28"/>
          <w:szCs w:val="28"/>
          <w:lang w:val="kk-KZ"/>
        </w:rPr>
        <w:t>фабрика</w:t>
      </w:r>
      <w:r w:rsidR="0047602C">
        <w:rPr>
          <w:rFonts w:ascii="Times New Roman" w:hAnsi="Times New Roman" w:cs="Times New Roman"/>
          <w:sz w:val="28"/>
          <w:szCs w:val="28"/>
          <w:lang w:val="kk-KZ"/>
        </w:rPr>
        <w:t>тт</w:t>
      </w:r>
      <w:r w:rsidRPr="00561068">
        <w:rPr>
          <w:rFonts w:ascii="Times New Roman" w:hAnsi="Times New Roman" w:cs="Times New Roman"/>
          <w:sz w:val="28"/>
          <w:szCs w:val="28"/>
          <w:lang w:val="kk-KZ"/>
        </w:rPr>
        <w:t>ың көбіктенуі артады,</w:t>
      </w:r>
      <w:r w:rsidR="0047602C">
        <w:rPr>
          <w:rFonts w:ascii="Times New Roman" w:hAnsi="Times New Roman" w:cs="Times New Roman"/>
          <w:sz w:val="28"/>
          <w:szCs w:val="28"/>
          <w:lang w:val="kk-KZ"/>
        </w:rPr>
        <w:t xml:space="preserve"> ол  өз кезеңінде</w:t>
      </w:r>
      <w:r w:rsidRPr="00561068">
        <w:rPr>
          <w:rFonts w:ascii="Times New Roman" w:hAnsi="Times New Roman" w:cs="Times New Roman"/>
          <w:sz w:val="28"/>
          <w:szCs w:val="28"/>
          <w:lang w:val="kk-KZ"/>
        </w:rPr>
        <w:t xml:space="preserve"> меланоид түзілу реакцияларына қатысатын заттардың түзілуі </w:t>
      </w:r>
      <w:r w:rsidRPr="0047602C">
        <w:rPr>
          <w:rFonts w:ascii="Times New Roman" w:hAnsi="Times New Roman" w:cs="Times New Roman"/>
          <w:sz w:val="28"/>
          <w:szCs w:val="28"/>
          <w:lang w:val="kk-KZ"/>
        </w:rPr>
        <w:t>күшей</w:t>
      </w:r>
      <w:r w:rsidR="0047602C" w:rsidRPr="0047602C">
        <w:rPr>
          <w:rFonts w:ascii="Times New Roman" w:hAnsi="Times New Roman" w:cs="Times New Roman"/>
          <w:sz w:val="28"/>
          <w:szCs w:val="28"/>
          <w:lang w:val="kk-KZ"/>
        </w:rPr>
        <w:t>т</w:t>
      </w:r>
      <w:r w:rsidR="0047602C">
        <w:rPr>
          <w:rFonts w:ascii="Times New Roman" w:hAnsi="Times New Roman" w:cs="Times New Roman"/>
          <w:sz w:val="28"/>
          <w:szCs w:val="28"/>
          <w:lang w:val="kk-KZ"/>
        </w:rPr>
        <w:t>уіні мүмкіндік туғызады</w:t>
      </w:r>
      <w:r w:rsidRPr="00561068">
        <w:rPr>
          <w:rFonts w:ascii="Times New Roman" w:hAnsi="Times New Roman" w:cs="Times New Roman"/>
          <w:sz w:val="28"/>
          <w:szCs w:val="28"/>
          <w:lang w:val="kk-KZ"/>
        </w:rPr>
        <w:t xml:space="preserve">, </w:t>
      </w:r>
      <w:r w:rsidR="0047602C">
        <w:rPr>
          <w:rFonts w:ascii="Times New Roman" w:hAnsi="Times New Roman" w:cs="Times New Roman"/>
          <w:sz w:val="28"/>
          <w:szCs w:val="28"/>
          <w:lang w:val="kk-KZ"/>
        </w:rPr>
        <w:t xml:space="preserve"> қамыр араластыруға  немесе </w:t>
      </w:r>
      <w:r w:rsidRPr="00561068">
        <w:rPr>
          <w:rFonts w:ascii="Times New Roman" w:hAnsi="Times New Roman" w:cs="Times New Roman"/>
          <w:sz w:val="28"/>
          <w:szCs w:val="28"/>
          <w:lang w:val="kk-KZ"/>
        </w:rPr>
        <w:t>илеуге нақты қуат азаяды. Демек, механикалық әдіспен ұнның негізгі компоненттерінің ферментативті гидролизі</w:t>
      </w:r>
      <w:r w:rsidR="0047602C">
        <w:rPr>
          <w:rFonts w:ascii="Times New Roman" w:hAnsi="Times New Roman" w:cs="Times New Roman"/>
          <w:sz w:val="28"/>
          <w:szCs w:val="28"/>
          <w:lang w:val="kk-KZ"/>
        </w:rPr>
        <w:t xml:space="preserve">, </w:t>
      </w:r>
      <w:r w:rsidR="0047602C" w:rsidRPr="00561068">
        <w:rPr>
          <w:rFonts w:ascii="Times New Roman" w:hAnsi="Times New Roman" w:cs="Times New Roman"/>
          <w:sz w:val="28"/>
          <w:szCs w:val="28"/>
          <w:lang w:val="kk-KZ"/>
        </w:rPr>
        <w:t>қамыр</w:t>
      </w:r>
      <w:r w:rsidR="0047602C">
        <w:rPr>
          <w:rFonts w:ascii="Times New Roman" w:hAnsi="Times New Roman" w:cs="Times New Roman"/>
          <w:sz w:val="28"/>
          <w:szCs w:val="28"/>
          <w:lang w:val="kk-KZ"/>
        </w:rPr>
        <w:t>ды</w:t>
      </w:r>
      <w:r w:rsidRPr="00561068">
        <w:rPr>
          <w:rFonts w:ascii="Times New Roman" w:hAnsi="Times New Roman" w:cs="Times New Roman"/>
          <w:sz w:val="28"/>
          <w:szCs w:val="28"/>
          <w:lang w:val="kk-KZ"/>
        </w:rPr>
        <w:t xml:space="preserve"> </w:t>
      </w:r>
      <w:r w:rsidR="0047602C">
        <w:rPr>
          <w:rFonts w:ascii="Times New Roman" w:hAnsi="Times New Roman" w:cs="Times New Roman"/>
          <w:sz w:val="28"/>
          <w:szCs w:val="28"/>
          <w:lang w:val="kk-KZ"/>
        </w:rPr>
        <w:t xml:space="preserve"> аз уақытта дайындау</w:t>
      </w:r>
      <w:r w:rsidRPr="00561068">
        <w:rPr>
          <w:rFonts w:ascii="Times New Roman" w:hAnsi="Times New Roman" w:cs="Times New Roman"/>
          <w:sz w:val="28"/>
          <w:szCs w:val="28"/>
          <w:lang w:val="kk-KZ"/>
        </w:rPr>
        <w:t xml:space="preserve"> мен </w:t>
      </w:r>
      <w:r w:rsidR="0047602C">
        <w:rPr>
          <w:rFonts w:ascii="Times New Roman" w:hAnsi="Times New Roman" w:cs="Times New Roman"/>
          <w:sz w:val="28"/>
          <w:szCs w:val="28"/>
          <w:lang w:val="kk-KZ"/>
        </w:rPr>
        <w:t xml:space="preserve"> сапалы </w:t>
      </w:r>
      <w:r w:rsidRPr="00561068">
        <w:rPr>
          <w:rFonts w:ascii="Times New Roman" w:hAnsi="Times New Roman" w:cs="Times New Roman"/>
          <w:sz w:val="28"/>
          <w:szCs w:val="28"/>
          <w:lang w:val="kk-KZ"/>
        </w:rPr>
        <w:t xml:space="preserve">нан өнімдерін алуға мүмкіндік </w:t>
      </w:r>
      <w:r w:rsidR="00087859">
        <w:rPr>
          <w:rFonts w:ascii="Times New Roman" w:hAnsi="Times New Roman" w:cs="Times New Roman"/>
          <w:sz w:val="28"/>
          <w:szCs w:val="28"/>
          <w:lang w:val="kk-KZ"/>
        </w:rPr>
        <w:t>береді</w:t>
      </w:r>
      <w:r w:rsidR="008060BB">
        <w:rPr>
          <w:rFonts w:ascii="Times New Roman" w:hAnsi="Times New Roman" w:cs="Times New Roman"/>
          <w:sz w:val="28"/>
          <w:szCs w:val="28"/>
          <w:lang w:val="kk-KZ"/>
        </w:rPr>
        <w:t>.</w:t>
      </w:r>
    </w:p>
    <w:p w14:paraId="21966FD7" w14:textId="0CB09E54" w:rsidR="00561068" w:rsidRPr="0052181C" w:rsidRDefault="00561068" w:rsidP="00D84FEB">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Ашытқысыз қамырды механикалық түрде дайындаудың негізгі кезеңі  жартылай фабрикатты сығылған ауаның қысымымен</w:t>
      </w:r>
      <w:r w:rsidR="00214F2B" w:rsidRPr="0052181C">
        <w:rPr>
          <w:rFonts w:ascii="Times New Roman" w:eastAsia="Times New Roman" w:hAnsi="Times New Roman" w:cs="Times New Roman"/>
          <w:color w:val="000000"/>
          <w:sz w:val="28"/>
          <w:szCs w:val="28"/>
          <w:lang w:val="kk-KZ" w:eastAsia="ru-RU"/>
        </w:rPr>
        <w:t xml:space="preserve"> илеу және</w:t>
      </w:r>
      <w:r w:rsidRPr="0052181C">
        <w:rPr>
          <w:rFonts w:ascii="Times New Roman" w:eastAsia="Times New Roman" w:hAnsi="Times New Roman" w:cs="Times New Roman"/>
          <w:color w:val="000000"/>
          <w:sz w:val="28"/>
          <w:szCs w:val="28"/>
          <w:lang w:val="kk-KZ" w:eastAsia="ru-RU"/>
        </w:rPr>
        <w:t xml:space="preserve"> түсіру</w:t>
      </w:r>
      <w:r w:rsidR="00214F2B" w:rsidRPr="0052181C">
        <w:rPr>
          <w:rFonts w:ascii="Times New Roman" w:eastAsia="Times New Roman" w:hAnsi="Times New Roman" w:cs="Times New Roman"/>
          <w:color w:val="000000"/>
          <w:sz w:val="28"/>
          <w:szCs w:val="28"/>
          <w:lang w:val="kk-KZ" w:eastAsia="ru-RU"/>
        </w:rPr>
        <w:t xml:space="preserve"> болып табылады</w:t>
      </w:r>
      <w:r w:rsidRPr="0052181C">
        <w:rPr>
          <w:rFonts w:ascii="Times New Roman" w:eastAsia="Times New Roman" w:hAnsi="Times New Roman" w:cs="Times New Roman"/>
          <w:color w:val="000000"/>
          <w:sz w:val="28"/>
          <w:szCs w:val="28"/>
          <w:lang w:val="kk-KZ" w:eastAsia="ru-RU"/>
        </w:rPr>
        <w:t xml:space="preserve">. Зерттеудің мақсаты мерзімді әрекет ететін қондырғыда қысыммен механикалық қопсыту арқылы жоғары, бірінші және екінші сұрыпты қазақстандық бидай ұнынан ашытқысыз нан алу мүмкіндігі болды. </w:t>
      </w:r>
    </w:p>
    <w:p w14:paraId="5252FF5E" w14:textId="51E9AD77" w:rsidR="00214F2B" w:rsidRPr="0052181C" w:rsidRDefault="00561068" w:rsidP="00D84FEB">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lastRenderedPageBreak/>
        <w:t xml:space="preserve">Рецептурада берілген шікізаттар қамыр  илеу машинасына ретімен салынады одан кейін ауамен қысым беру нәтижесінде қамыр илеу уакыты </w:t>
      </w:r>
    </w:p>
    <w:p w14:paraId="234D5E94" w14:textId="1B89F2A4" w:rsidR="00561068" w:rsidRPr="0052181C" w:rsidRDefault="00561068" w:rsidP="00D84FEB">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5</w:t>
      </w:r>
      <w:r w:rsidR="00214F2B" w:rsidRP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w:t>
      </w:r>
      <w:r w:rsidR="00214F2B" w:rsidRP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10 минут аралығында жүргізіл</w:t>
      </w:r>
      <w:r w:rsidR="00214F2B" w:rsidRPr="0052181C">
        <w:rPr>
          <w:rFonts w:ascii="Times New Roman" w:eastAsia="Times New Roman" w:hAnsi="Times New Roman" w:cs="Times New Roman"/>
          <w:color w:val="000000"/>
          <w:sz w:val="28"/>
          <w:szCs w:val="28"/>
          <w:lang w:val="kk-KZ" w:eastAsia="ru-RU"/>
        </w:rPr>
        <w:t>ед</w:t>
      </w:r>
      <w:r w:rsidRPr="0052181C">
        <w:rPr>
          <w:rFonts w:ascii="Times New Roman" w:eastAsia="Times New Roman" w:hAnsi="Times New Roman" w:cs="Times New Roman"/>
          <w:color w:val="000000"/>
          <w:sz w:val="28"/>
          <w:szCs w:val="28"/>
          <w:lang w:val="kk-KZ" w:eastAsia="ru-RU"/>
        </w:rPr>
        <w:t>і. Қамыр илеу уақыты ұнның сортына, қамырдың ылгалдылығына, қамыр илеу органының жилігіне қарай</w:t>
      </w:r>
      <w:r w:rsidR="00214F2B" w:rsidRPr="0052181C">
        <w:rPr>
          <w:rFonts w:ascii="Times New Roman" w:eastAsia="Times New Roman" w:hAnsi="Times New Roman" w:cs="Times New Roman"/>
          <w:color w:val="000000"/>
          <w:sz w:val="28"/>
          <w:szCs w:val="28"/>
          <w:lang w:val="kk-KZ" w:eastAsia="ru-RU"/>
        </w:rPr>
        <w:t xml:space="preserve"> әртүрлі параметрлерде</w:t>
      </w:r>
      <w:r w:rsidRPr="0052181C">
        <w:rPr>
          <w:rFonts w:ascii="Times New Roman" w:eastAsia="Times New Roman" w:hAnsi="Times New Roman" w:cs="Times New Roman"/>
          <w:color w:val="000000"/>
          <w:sz w:val="28"/>
          <w:szCs w:val="28"/>
          <w:lang w:val="kk-KZ" w:eastAsia="ru-RU"/>
        </w:rPr>
        <w:t xml:space="preserve"> таңдалады.</w:t>
      </w:r>
    </w:p>
    <w:p w14:paraId="6A321494" w14:textId="59C0BB98" w:rsidR="00561068" w:rsidRPr="0052181C" w:rsidRDefault="00561068" w:rsidP="00D84FEB">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Ашытылған ашытқысыз қамыр </w:t>
      </w:r>
      <w:r w:rsidR="00E03D80" w:rsidRPr="0052181C">
        <w:rPr>
          <w:rFonts w:ascii="Times New Roman" w:eastAsia="Times New Roman" w:hAnsi="Times New Roman" w:cs="Times New Roman"/>
          <w:color w:val="000000"/>
          <w:sz w:val="28"/>
          <w:szCs w:val="28"/>
          <w:lang w:val="kk-KZ" w:eastAsia="ru-RU"/>
        </w:rPr>
        <w:t>кестеде</w:t>
      </w:r>
      <w:r w:rsidRPr="0052181C">
        <w:rPr>
          <w:rFonts w:ascii="Times New Roman" w:eastAsia="Times New Roman" w:hAnsi="Times New Roman" w:cs="Times New Roman"/>
          <w:color w:val="000000"/>
          <w:sz w:val="28"/>
          <w:szCs w:val="28"/>
          <w:lang w:val="kk-KZ" w:eastAsia="ru-RU"/>
        </w:rPr>
        <w:t xml:space="preserve"> келтірілген рецепттер мен режимдерге сәйкес </w:t>
      </w:r>
      <w:r w:rsidR="00214F2B" w:rsidRPr="0052181C">
        <w:rPr>
          <w:rFonts w:ascii="Times New Roman" w:eastAsia="Times New Roman" w:hAnsi="Times New Roman" w:cs="Times New Roman"/>
          <w:color w:val="000000"/>
          <w:sz w:val="28"/>
          <w:szCs w:val="28"/>
          <w:lang w:val="kk-KZ" w:eastAsia="ru-RU"/>
        </w:rPr>
        <w:t xml:space="preserve"> қамырдың </w:t>
      </w:r>
      <w:r w:rsidRPr="0052181C">
        <w:rPr>
          <w:rFonts w:ascii="Times New Roman" w:eastAsia="Times New Roman" w:hAnsi="Times New Roman" w:cs="Times New Roman"/>
          <w:color w:val="000000"/>
          <w:sz w:val="28"/>
          <w:szCs w:val="28"/>
          <w:lang w:val="kk-KZ" w:eastAsia="ru-RU"/>
        </w:rPr>
        <w:t>ылғалдылығы 55</w:t>
      </w:r>
      <w:r w:rsidR="00214F2B" w:rsidRPr="0052181C">
        <w:rPr>
          <w:rFonts w:ascii="Times New Roman" w:eastAsia="Times New Roman" w:hAnsi="Times New Roman" w:cs="Times New Roman"/>
          <w:color w:val="000000"/>
          <w:sz w:val="28"/>
          <w:szCs w:val="28"/>
          <w:lang w:val="kk-KZ" w:eastAsia="ru-RU"/>
        </w:rPr>
        <w:t xml:space="preserve"> – </w:t>
      </w:r>
      <w:r w:rsidRPr="0052181C">
        <w:rPr>
          <w:rFonts w:ascii="Times New Roman" w:eastAsia="Times New Roman" w:hAnsi="Times New Roman" w:cs="Times New Roman"/>
          <w:color w:val="000000"/>
          <w:sz w:val="28"/>
          <w:szCs w:val="28"/>
          <w:lang w:val="kk-KZ" w:eastAsia="ru-RU"/>
        </w:rPr>
        <w:t>56</w:t>
      </w:r>
      <w:r w:rsidR="00214F2B" w:rsidRP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 xml:space="preserve">% болатын зертханалық қондырғыда дайындалды. </w:t>
      </w:r>
    </w:p>
    <w:p w14:paraId="1E4C502D" w14:textId="77777777" w:rsidR="00561068" w:rsidRPr="0052181C" w:rsidRDefault="00561068" w:rsidP="00D84FEB">
      <w:pPr>
        <w:pStyle w:val="a3"/>
        <w:ind w:firstLine="720"/>
        <w:jc w:val="both"/>
        <w:rPr>
          <w:rFonts w:ascii="Times New Roman" w:eastAsia="Times New Roman" w:hAnsi="Times New Roman" w:cs="Times New Roman"/>
          <w:color w:val="000000"/>
          <w:sz w:val="28"/>
          <w:szCs w:val="28"/>
          <w:lang w:val="kk-KZ" w:eastAsia="ru-RU"/>
        </w:rPr>
      </w:pPr>
    </w:p>
    <w:p w14:paraId="70ACA317" w14:textId="77777777" w:rsidR="00561068" w:rsidRPr="0052181C" w:rsidRDefault="00561068" w:rsidP="005D7F12">
      <w:pPr>
        <w:pStyle w:val="a3"/>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Кесте 5 – Жоғары сұрыпты  ашытқысыз   бидай ұнынан пісірілген нанға арналған қамырды дайындау рецептурасы мен режимдері</w:t>
      </w:r>
    </w:p>
    <w:p w14:paraId="29F993E8" w14:textId="77777777" w:rsidR="00561068" w:rsidRPr="0052181C" w:rsidRDefault="00561068" w:rsidP="00561068">
      <w:pPr>
        <w:pStyle w:val="a3"/>
        <w:jc w:val="both"/>
        <w:rPr>
          <w:rFonts w:ascii="Times New Roman" w:eastAsia="Times New Roman" w:hAnsi="Times New Roman" w:cs="Times New Roman"/>
          <w:color w:val="000000"/>
          <w:sz w:val="28"/>
          <w:szCs w:val="28"/>
          <w:lang w:val="kk-KZ" w:eastAsia="ru-RU"/>
        </w:rPr>
      </w:pPr>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6145"/>
        <w:gridCol w:w="2546"/>
      </w:tblGrid>
      <w:tr w:rsidR="00561068" w:rsidRPr="0052181C" w14:paraId="44C5C449" w14:textId="77777777" w:rsidTr="00A953B1">
        <w:tc>
          <w:tcPr>
            <w:tcW w:w="484" w:type="dxa"/>
          </w:tcPr>
          <w:p w14:paraId="66ABEA25" w14:textId="77777777" w:rsidR="00561068" w:rsidRPr="0052181C" w:rsidRDefault="00561068" w:rsidP="00561068">
            <w:pPr>
              <w:pStyle w:val="a3"/>
              <w:jc w:val="both"/>
              <w:rPr>
                <w:rFonts w:ascii="Times New Roman" w:hAnsi="Times New Roman" w:cs="Times New Roman"/>
                <w:sz w:val="28"/>
                <w:szCs w:val="28"/>
                <w:lang w:val="kk-KZ"/>
              </w:rPr>
            </w:pPr>
            <w:bookmarkStart w:id="51" w:name="_Hlk85302754"/>
            <w:r w:rsidRPr="0052181C">
              <w:rPr>
                <w:rFonts w:ascii="Times New Roman" w:hAnsi="Times New Roman" w:cs="Times New Roman"/>
                <w:sz w:val="28"/>
                <w:szCs w:val="28"/>
                <w:lang w:val="kk-KZ"/>
              </w:rPr>
              <w:t>№</w:t>
            </w:r>
          </w:p>
        </w:tc>
        <w:tc>
          <w:tcPr>
            <w:tcW w:w="6145" w:type="dxa"/>
          </w:tcPr>
          <w:p w14:paraId="6C42767D"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Шикізат және процесс көрсеткіштерінің атауы</w:t>
            </w:r>
          </w:p>
        </w:tc>
        <w:tc>
          <w:tcPr>
            <w:tcW w:w="2546" w:type="dxa"/>
          </w:tcPr>
          <w:p w14:paraId="4CC88C93" w14:textId="627EB39C"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Шикізат к</w:t>
            </w:r>
            <w:r w:rsidR="00693E45" w:rsidRPr="0052181C">
              <w:rPr>
                <w:rFonts w:ascii="Times New Roman" w:hAnsi="Times New Roman" w:cs="Times New Roman"/>
                <w:sz w:val="28"/>
                <w:szCs w:val="28"/>
                <w:lang w:val="kk-KZ"/>
              </w:rPr>
              <w:t>ө</w:t>
            </w:r>
            <w:r w:rsidRPr="0052181C">
              <w:rPr>
                <w:rFonts w:ascii="Times New Roman" w:hAnsi="Times New Roman" w:cs="Times New Roman"/>
                <w:sz w:val="28"/>
                <w:szCs w:val="28"/>
                <w:lang w:val="kk-KZ"/>
              </w:rPr>
              <w:t>рсеткіштері</w:t>
            </w:r>
          </w:p>
        </w:tc>
      </w:tr>
      <w:tr w:rsidR="00561068" w:rsidRPr="0052181C" w14:paraId="5AB9B4DF" w14:textId="77777777" w:rsidTr="00A953B1">
        <w:trPr>
          <w:trHeight w:val="190"/>
        </w:trPr>
        <w:tc>
          <w:tcPr>
            <w:tcW w:w="484" w:type="dxa"/>
          </w:tcPr>
          <w:p w14:paraId="7207F909"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w:t>
            </w:r>
          </w:p>
        </w:tc>
        <w:tc>
          <w:tcPr>
            <w:tcW w:w="6145" w:type="dxa"/>
          </w:tcPr>
          <w:p w14:paraId="36E9CA47" w14:textId="77777777" w:rsidR="00561068" w:rsidRPr="0052181C" w:rsidRDefault="00561068" w:rsidP="00561068">
            <w:pPr>
              <w:pStyle w:val="a3"/>
              <w:jc w:val="both"/>
              <w:rPr>
                <w:rFonts w:ascii="Times New Roman" w:hAnsi="Times New Roman" w:cs="Times New Roman"/>
                <w:sz w:val="28"/>
                <w:szCs w:val="28"/>
                <w:lang w:val="kk-KZ"/>
              </w:rPr>
            </w:pPr>
            <w:bookmarkStart w:id="52" w:name="_Hlk87778303"/>
            <w:r w:rsidRPr="0052181C">
              <w:rPr>
                <w:rFonts w:ascii="Times New Roman" w:hAnsi="Times New Roman" w:cs="Times New Roman"/>
                <w:sz w:val="28"/>
                <w:szCs w:val="28"/>
                <w:lang w:val="kk-KZ"/>
              </w:rPr>
              <w:t xml:space="preserve">Жоғары сұрыпты </w:t>
            </w:r>
            <w:bookmarkEnd w:id="52"/>
            <w:r w:rsidRPr="0052181C">
              <w:rPr>
                <w:rFonts w:ascii="Times New Roman" w:hAnsi="Times New Roman" w:cs="Times New Roman"/>
                <w:sz w:val="28"/>
                <w:szCs w:val="28"/>
                <w:lang w:val="kk-KZ"/>
              </w:rPr>
              <w:t>бидай ұны, кг</w:t>
            </w:r>
          </w:p>
        </w:tc>
        <w:tc>
          <w:tcPr>
            <w:tcW w:w="2546" w:type="dxa"/>
          </w:tcPr>
          <w:p w14:paraId="4201D0F2"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100,0</w:t>
            </w:r>
          </w:p>
        </w:tc>
      </w:tr>
      <w:tr w:rsidR="00561068" w:rsidRPr="0052181C" w14:paraId="0D23BC66" w14:textId="77777777" w:rsidTr="00A953B1">
        <w:trPr>
          <w:trHeight w:val="275"/>
        </w:trPr>
        <w:tc>
          <w:tcPr>
            <w:tcW w:w="484" w:type="dxa"/>
          </w:tcPr>
          <w:p w14:paraId="215CAA80"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2</w:t>
            </w:r>
          </w:p>
        </w:tc>
        <w:tc>
          <w:tcPr>
            <w:tcW w:w="6145" w:type="dxa"/>
          </w:tcPr>
          <w:p w14:paraId="7B05C205"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Ас тұзы, кг</w:t>
            </w:r>
          </w:p>
        </w:tc>
        <w:tc>
          <w:tcPr>
            <w:tcW w:w="2546" w:type="dxa"/>
          </w:tcPr>
          <w:p w14:paraId="26F12BA2"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1,5</w:t>
            </w:r>
          </w:p>
        </w:tc>
      </w:tr>
      <w:tr w:rsidR="00561068" w:rsidRPr="0052181C" w14:paraId="7F9F00F6" w14:textId="77777777" w:rsidTr="00A953B1">
        <w:trPr>
          <w:trHeight w:val="276"/>
        </w:trPr>
        <w:tc>
          <w:tcPr>
            <w:tcW w:w="484" w:type="dxa"/>
          </w:tcPr>
          <w:p w14:paraId="2EFF40AA"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3</w:t>
            </w:r>
          </w:p>
        </w:tc>
        <w:tc>
          <w:tcPr>
            <w:tcW w:w="6145" w:type="dxa"/>
          </w:tcPr>
          <w:p w14:paraId="116088A9"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Лимон қышқылы, кг</w:t>
            </w:r>
          </w:p>
        </w:tc>
        <w:tc>
          <w:tcPr>
            <w:tcW w:w="2546" w:type="dxa"/>
          </w:tcPr>
          <w:p w14:paraId="3F677923"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0,2</w:t>
            </w:r>
          </w:p>
        </w:tc>
      </w:tr>
      <w:tr w:rsidR="00561068" w:rsidRPr="0052181C" w14:paraId="1B61FF92" w14:textId="77777777" w:rsidTr="00A953B1">
        <w:trPr>
          <w:trHeight w:val="290"/>
        </w:trPr>
        <w:tc>
          <w:tcPr>
            <w:tcW w:w="484" w:type="dxa"/>
          </w:tcPr>
          <w:p w14:paraId="11F4E7FD"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4</w:t>
            </w:r>
          </w:p>
        </w:tc>
        <w:tc>
          <w:tcPr>
            <w:tcW w:w="6145" w:type="dxa"/>
          </w:tcPr>
          <w:p w14:paraId="7B7489E2"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Су, кг</w:t>
            </w:r>
          </w:p>
        </w:tc>
        <w:tc>
          <w:tcPr>
            <w:tcW w:w="2546" w:type="dxa"/>
          </w:tcPr>
          <w:p w14:paraId="40DA8D0D"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Есеп бойынша</w:t>
            </w:r>
          </w:p>
        </w:tc>
      </w:tr>
      <w:tr w:rsidR="00561068" w:rsidRPr="0052181C" w14:paraId="53547BBD" w14:textId="2318B4D5" w:rsidTr="00A953B1">
        <w:trPr>
          <w:trHeight w:val="237"/>
        </w:trPr>
        <w:tc>
          <w:tcPr>
            <w:tcW w:w="484" w:type="dxa"/>
          </w:tcPr>
          <w:p w14:paraId="19964155"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5</w:t>
            </w:r>
          </w:p>
        </w:tc>
        <w:tc>
          <w:tcPr>
            <w:tcW w:w="6145" w:type="dxa"/>
          </w:tcPr>
          <w:p w14:paraId="345523AF"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Қамырдың ылғалдылығы, %</w:t>
            </w:r>
          </w:p>
        </w:tc>
        <w:tc>
          <w:tcPr>
            <w:tcW w:w="2546" w:type="dxa"/>
          </w:tcPr>
          <w:p w14:paraId="4146C731"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55 %</w:t>
            </w:r>
          </w:p>
        </w:tc>
      </w:tr>
      <w:tr w:rsidR="00561068" w:rsidRPr="0052181C" w14:paraId="1D6CD409" w14:textId="77777777" w:rsidTr="00A953B1">
        <w:trPr>
          <w:trHeight w:val="328"/>
        </w:trPr>
        <w:tc>
          <w:tcPr>
            <w:tcW w:w="484" w:type="dxa"/>
          </w:tcPr>
          <w:p w14:paraId="6B1BF2CD" w14:textId="77777777" w:rsidR="00561068" w:rsidRPr="0052181C" w:rsidRDefault="00561068" w:rsidP="00561068">
            <w:pPr>
              <w:pStyle w:val="a3"/>
              <w:jc w:val="both"/>
              <w:rPr>
                <w:rFonts w:ascii="Times New Roman" w:hAnsi="Times New Roman" w:cs="Times New Roman"/>
                <w:sz w:val="28"/>
                <w:szCs w:val="28"/>
                <w:lang w:val="kk-KZ"/>
              </w:rPr>
            </w:pPr>
            <w:bookmarkStart w:id="53" w:name="_Hlk87499070"/>
            <w:r w:rsidRPr="0052181C">
              <w:rPr>
                <w:rFonts w:ascii="Times New Roman" w:hAnsi="Times New Roman" w:cs="Times New Roman"/>
                <w:sz w:val="28"/>
                <w:szCs w:val="28"/>
                <w:lang w:val="kk-KZ"/>
              </w:rPr>
              <w:t>6</w:t>
            </w:r>
          </w:p>
        </w:tc>
        <w:tc>
          <w:tcPr>
            <w:tcW w:w="6145" w:type="dxa"/>
          </w:tcPr>
          <w:p w14:paraId="2A3E86F4"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Қамырды араластыру ұзақтығы, мин</w:t>
            </w:r>
          </w:p>
        </w:tc>
        <w:tc>
          <w:tcPr>
            <w:tcW w:w="2546" w:type="dxa"/>
          </w:tcPr>
          <w:p w14:paraId="3BCC0872"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8</w:t>
            </w:r>
          </w:p>
        </w:tc>
      </w:tr>
      <w:tr w:rsidR="00561068" w:rsidRPr="0052181C" w14:paraId="746CC4A3" w14:textId="77777777" w:rsidTr="00A953B1">
        <w:trPr>
          <w:trHeight w:val="275"/>
        </w:trPr>
        <w:tc>
          <w:tcPr>
            <w:tcW w:w="484" w:type="dxa"/>
          </w:tcPr>
          <w:p w14:paraId="730F0FD8"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7</w:t>
            </w:r>
          </w:p>
        </w:tc>
        <w:tc>
          <w:tcPr>
            <w:tcW w:w="6145" w:type="dxa"/>
          </w:tcPr>
          <w:p w14:paraId="23DFC29D"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Қамырды айналдыру ұзақтығы, мин</w:t>
            </w:r>
          </w:p>
        </w:tc>
        <w:tc>
          <w:tcPr>
            <w:tcW w:w="2546" w:type="dxa"/>
          </w:tcPr>
          <w:p w14:paraId="5A39BF4D" w14:textId="77777777" w:rsidR="00561068" w:rsidRPr="0052181C" w:rsidRDefault="00561068" w:rsidP="00A953B1">
            <w:pPr>
              <w:pStyle w:val="a3"/>
              <w:ind w:right="258"/>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2</w:t>
            </w:r>
          </w:p>
        </w:tc>
      </w:tr>
      <w:tr w:rsidR="00561068" w:rsidRPr="0052181C" w14:paraId="612E52B3" w14:textId="77777777" w:rsidTr="00A953B1">
        <w:trPr>
          <w:trHeight w:val="281"/>
        </w:trPr>
        <w:tc>
          <w:tcPr>
            <w:tcW w:w="484" w:type="dxa"/>
          </w:tcPr>
          <w:p w14:paraId="0BC08EFD"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8</w:t>
            </w:r>
          </w:p>
        </w:tc>
        <w:tc>
          <w:tcPr>
            <w:tcW w:w="6145" w:type="dxa"/>
          </w:tcPr>
          <w:p w14:paraId="753A376E"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Қамырға ауамен қысым беру, МПа</w:t>
            </w:r>
          </w:p>
        </w:tc>
        <w:tc>
          <w:tcPr>
            <w:tcW w:w="2546" w:type="dxa"/>
          </w:tcPr>
          <w:p w14:paraId="556D67A7"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0,5</w:t>
            </w:r>
          </w:p>
        </w:tc>
      </w:tr>
      <w:tr w:rsidR="00561068" w:rsidRPr="0052181C" w14:paraId="75120540" w14:textId="77777777" w:rsidTr="00A953B1">
        <w:trPr>
          <w:trHeight w:val="273"/>
        </w:trPr>
        <w:tc>
          <w:tcPr>
            <w:tcW w:w="484" w:type="dxa"/>
          </w:tcPr>
          <w:p w14:paraId="49277F7C"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9</w:t>
            </w:r>
          </w:p>
        </w:tc>
        <w:tc>
          <w:tcPr>
            <w:tcW w:w="6145" w:type="dxa"/>
          </w:tcPr>
          <w:p w14:paraId="0B528574" w14:textId="2D0D6562"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 илеудің жиілігі, мин</w:t>
            </w:r>
            <w:r w:rsidR="00214F2B" w:rsidRPr="0052181C">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-1</w:t>
            </w:r>
          </w:p>
        </w:tc>
        <w:tc>
          <w:tcPr>
            <w:tcW w:w="2546" w:type="dxa"/>
          </w:tcPr>
          <w:p w14:paraId="77D6589A"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500</w:t>
            </w:r>
          </w:p>
        </w:tc>
      </w:tr>
      <w:bookmarkEnd w:id="51"/>
      <w:bookmarkEnd w:id="53"/>
    </w:tbl>
    <w:p w14:paraId="4F606B73" w14:textId="77777777" w:rsidR="00561068" w:rsidRPr="0052181C" w:rsidRDefault="00561068" w:rsidP="00561068">
      <w:pPr>
        <w:pStyle w:val="a3"/>
        <w:jc w:val="both"/>
        <w:rPr>
          <w:rFonts w:ascii="Times New Roman" w:hAnsi="Times New Roman" w:cs="Times New Roman"/>
          <w:color w:val="000000"/>
          <w:sz w:val="28"/>
          <w:szCs w:val="28"/>
          <w:lang w:val="kk-KZ" w:eastAsia="ru-RU"/>
        </w:rPr>
      </w:pPr>
    </w:p>
    <w:p w14:paraId="4106F6B7" w14:textId="77777777" w:rsidR="00561068" w:rsidRPr="0052181C" w:rsidRDefault="00561068" w:rsidP="005D7F12">
      <w:pPr>
        <w:pStyle w:val="a3"/>
        <w:jc w:val="both"/>
        <w:rPr>
          <w:rFonts w:ascii="Times New Roman" w:hAnsi="Times New Roman" w:cs="Times New Roman"/>
          <w:color w:val="000000"/>
          <w:sz w:val="28"/>
          <w:szCs w:val="28"/>
          <w:lang w:val="kk-KZ" w:eastAsia="ru-RU"/>
        </w:rPr>
      </w:pPr>
      <w:r w:rsidRPr="0052181C">
        <w:rPr>
          <w:rFonts w:ascii="Times New Roman" w:hAnsi="Times New Roman" w:cs="Times New Roman"/>
          <w:color w:val="000000"/>
          <w:sz w:val="28"/>
          <w:szCs w:val="28"/>
          <w:lang w:val="kk-KZ" w:eastAsia="ru-RU"/>
        </w:rPr>
        <w:t xml:space="preserve">Кесте 6 –    Ашытқысыз </w:t>
      </w:r>
      <w:bookmarkStart w:id="54" w:name="_Hlk87778536"/>
      <w:r w:rsidRPr="0052181C">
        <w:rPr>
          <w:rFonts w:ascii="Times New Roman" w:hAnsi="Times New Roman" w:cs="Times New Roman"/>
          <w:color w:val="000000"/>
          <w:sz w:val="28"/>
          <w:szCs w:val="28"/>
          <w:lang w:val="kk-KZ" w:eastAsia="ru-RU"/>
        </w:rPr>
        <w:t xml:space="preserve">I </w:t>
      </w:r>
      <w:bookmarkEnd w:id="54"/>
      <w:r w:rsidRPr="0052181C">
        <w:rPr>
          <w:rFonts w:ascii="Times New Roman" w:hAnsi="Times New Roman" w:cs="Times New Roman"/>
          <w:color w:val="000000"/>
          <w:sz w:val="28"/>
          <w:szCs w:val="28"/>
          <w:lang w:val="kk-KZ" w:eastAsia="ru-RU"/>
        </w:rPr>
        <w:t>сұрыпты  бидай ұнынан пісірілген нанға арналған қамырды дайындау рецептурасы мен режимдері</w:t>
      </w:r>
    </w:p>
    <w:p w14:paraId="43339F73" w14:textId="77777777" w:rsidR="00561068" w:rsidRPr="0052181C" w:rsidRDefault="00561068" w:rsidP="00561068">
      <w:pPr>
        <w:pStyle w:val="a3"/>
        <w:jc w:val="both"/>
        <w:rPr>
          <w:rFonts w:ascii="Times New Roman" w:hAnsi="Times New Roman" w:cs="Times New Roman"/>
          <w:color w:val="000000"/>
          <w:sz w:val="28"/>
          <w:szCs w:val="28"/>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5372"/>
        <w:gridCol w:w="2743"/>
      </w:tblGrid>
      <w:tr w:rsidR="00561068" w:rsidRPr="0052181C" w14:paraId="7903C4BB" w14:textId="77777777" w:rsidTr="006F619B">
        <w:tc>
          <w:tcPr>
            <w:tcW w:w="1313" w:type="dxa"/>
          </w:tcPr>
          <w:p w14:paraId="2E78D7DE" w14:textId="77777777" w:rsidR="00561068" w:rsidRPr="0052181C" w:rsidRDefault="00561068" w:rsidP="00561068">
            <w:pPr>
              <w:pStyle w:val="a3"/>
              <w:jc w:val="both"/>
              <w:rPr>
                <w:rFonts w:ascii="Times New Roman" w:hAnsi="Times New Roman" w:cs="Times New Roman"/>
                <w:sz w:val="28"/>
                <w:szCs w:val="28"/>
                <w:lang w:val="kk-KZ"/>
              </w:rPr>
            </w:pPr>
            <w:bookmarkStart w:id="55" w:name="_Hlk85309389"/>
            <w:r w:rsidRPr="0052181C">
              <w:rPr>
                <w:rFonts w:ascii="Times New Roman" w:hAnsi="Times New Roman" w:cs="Times New Roman"/>
                <w:sz w:val="28"/>
                <w:szCs w:val="28"/>
                <w:lang w:val="kk-KZ"/>
              </w:rPr>
              <w:t>№</w:t>
            </w:r>
          </w:p>
        </w:tc>
        <w:tc>
          <w:tcPr>
            <w:tcW w:w="5730" w:type="dxa"/>
          </w:tcPr>
          <w:p w14:paraId="6CFE385C"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Шикізат және процесс көрсеткіштерінің атауы</w:t>
            </w:r>
          </w:p>
        </w:tc>
        <w:tc>
          <w:tcPr>
            <w:tcW w:w="2841" w:type="dxa"/>
          </w:tcPr>
          <w:p w14:paraId="6FC52405" w14:textId="61F6C286"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Шикізат к</w:t>
            </w:r>
            <w:r w:rsidR="00693E45" w:rsidRPr="0052181C">
              <w:rPr>
                <w:rFonts w:ascii="Times New Roman" w:hAnsi="Times New Roman" w:cs="Times New Roman"/>
                <w:sz w:val="28"/>
                <w:szCs w:val="28"/>
                <w:lang w:val="kk-KZ"/>
              </w:rPr>
              <w:t>ө</w:t>
            </w:r>
            <w:r w:rsidRPr="0052181C">
              <w:rPr>
                <w:rFonts w:ascii="Times New Roman" w:hAnsi="Times New Roman" w:cs="Times New Roman"/>
                <w:sz w:val="28"/>
                <w:szCs w:val="28"/>
                <w:lang w:val="kk-KZ"/>
              </w:rPr>
              <w:t>рсеткіштері</w:t>
            </w:r>
          </w:p>
        </w:tc>
      </w:tr>
      <w:tr w:rsidR="00561068" w:rsidRPr="0052181C" w14:paraId="1B49849A" w14:textId="77777777" w:rsidTr="006F619B">
        <w:trPr>
          <w:trHeight w:val="304"/>
        </w:trPr>
        <w:tc>
          <w:tcPr>
            <w:tcW w:w="1313" w:type="dxa"/>
          </w:tcPr>
          <w:p w14:paraId="209F2FF3"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w:t>
            </w:r>
          </w:p>
        </w:tc>
        <w:tc>
          <w:tcPr>
            <w:tcW w:w="5730" w:type="dxa"/>
          </w:tcPr>
          <w:p w14:paraId="15FF340E"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I сұрыпты бидай ұны, кг</w:t>
            </w:r>
          </w:p>
        </w:tc>
        <w:tc>
          <w:tcPr>
            <w:tcW w:w="2841" w:type="dxa"/>
          </w:tcPr>
          <w:p w14:paraId="7A7CA817"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100,0</w:t>
            </w:r>
          </w:p>
        </w:tc>
      </w:tr>
      <w:tr w:rsidR="00561068" w:rsidRPr="0052181C" w14:paraId="747DF22A" w14:textId="77777777" w:rsidTr="006F619B">
        <w:trPr>
          <w:trHeight w:val="275"/>
        </w:trPr>
        <w:tc>
          <w:tcPr>
            <w:tcW w:w="1313" w:type="dxa"/>
          </w:tcPr>
          <w:p w14:paraId="6E70C05D"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2</w:t>
            </w:r>
          </w:p>
        </w:tc>
        <w:tc>
          <w:tcPr>
            <w:tcW w:w="5730" w:type="dxa"/>
          </w:tcPr>
          <w:p w14:paraId="7690A75E"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Ас тұзы, кг</w:t>
            </w:r>
          </w:p>
        </w:tc>
        <w:tc>
          <w:tcPr>
            <w:tcW w:w="2841" w:type="dxa"/>
          </w:tcPr>
          <w:p w14:paraId="2671BD75"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1,3</w:t>
            </w:r>
          </w:p>
        </w:tc>
      </w:tr>
      <w:tr w:rsidR="00A424C3" w:rsidRPr="0052181C" w14:paraId="01CDAE61" w14:textId="77777777" w:rsidTr="006F619B">
        <w:trPr>
          <w:trHeight w:val="275"/>
        </w:trPr>
        <w:tc>
          <w:tcPr>
            <w:tcW w:w="1313" w:type="dxa"/>
          </w:tcPr>
          <w:p w14:paraId="3D2096F8" w14:textId="4AA77EED" w:rsidR="00A424C3" w:rsidRPr="0052181C" w:rsidRDefault="00A424C3"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3</w:t>
            </w:r>
          </w:p>
        </w:tc>
        <w:tc>
          <w:tcPr>
            <w:tcW w:w="5730" w:type="dxa"/>
          </w:tcPr>
          <w:p w14:paraId="264C8E5F" w14:textId="46C63F22" w:rsidR="00A424C3" w:rsidRPr="0052181C" w:rsidRDefault="00A424C3"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Сүт сарысуы ұнтағы</w:t>
            </w:r>
          </w:p>
        </w:tc>
        <w:tc>
          <w:tcPr>
            <w:tcW w:w="2841" w:type="dxa"/>
          </w:tcPr>
          <w:p w14:paraId="61FEAA07" w14:textId="225B336E" w:rsidR="00A424C3" w:rsidRPr="0052181C" w:rsidRDefault="00A424C3"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1,5</w:t>
            </w:r>
          </w:p>
        </w:tc>
      </w:tr>
      <w:tr w:rsidR="00561068" w:rsidRPr="0052181C" w14:paraId="723E2156" w14:textId="77777777" w:rsidTr="006F619B">
        <w:trPr>
          <w:trHeight w:val="119"/>
        </w:trPr>
        <w:tc>
          <w:tcPr>
            <w:tcW w:w="1313" w:type="dxa"/>
          </w:tcPr>
          <w:p w14:paraId="1EC02C19" w14:textId="735D3CBC" w:rsidR="00561068" w:rsidRPr="0052181C" w:rsidRDefault="00A424C3"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4</w:t>
            </w:r>
          </w:p>
        </w:tc>
        <w:tc>
          <w:tcPr>
            <w:tcW w:w="5730" w:type="dxa"/>
          </w:tcPr>
          <w:p w14:paraId="4D6871DB"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Лимон қышқылы, кг</w:t>
            </w:r>
          </w:p>
        </w:tc>
        <w:tc>
          <w:tcPr>
            <w:tcW w:w="2841" w:type="dxa"/>
          </w:tcPr>
          <w:p w14:paraId="3AE4AFEE"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0,2</w:t>
            </w:r>
          </w:p>
        </w:tc>
      </w:tr>
      <w:tr w:rsidR="00561068" w:rsidRPr="0052181C" w14:paraId="20B60B29" w14:textId="77777777" w:rsidTr="006F619B">
        <w:trPr>
          <w:trHeight w:val="262"/>
        </w:trPr>
        <w:tc>
          <w:tcPr>
            <w:tcW w:w="1313" w:type="dxa"/>
          </w:tcPr>
          <w:p w14:paraId="5491E550" w14:textId="436AB4D4" w:rsidR="00561068" w:rsidRPr="0052181C" w:rsidRDefault="00A424C3"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5</w:t>
            </w:r>
          </w:p>
        </w:tc>
        <w:tc>
          <w:tcPr>
            <w:tcW w:w="5730" w:type="dxa"/>
          </w:tcPr>
          <w:p w14:paraId="7C171EAD"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Су, кг</w:t>
            </w:r>
          </w:p>
        </w:tc>
        <w:tc>
          <w:tcPr>
            <w:tcW w:w="2841" w:type="dxa"/>
          </w:tcPr>
          <w:p w14:paraId="1E00D347"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Есеп бойынша</w:t>
            </w:r>
          </w:p>
        </w:tc>
      </w:tr>
      <w:tr w:rsidR="00561068" w:rsidRPr="0052181C" w14:paraId="6567727D" w14:textId="77777777" w:rsidTr="006F619B">
        <w:trPr>
          <w:trHeight w:val="209"/>
        </w:trPr>
        <w:tc>
          <w:tcPr>
            <w:tcW w:w="1313" w:type="dxa"/>
          </w:tcPr>
          <w:p w14:paraId="02D6D880" w14:textId="1E1A5F5C" w:rsidR="00561068" w:rsidRPr="0052181C" w:rsidRDefault="00A424C3"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6</w:t>
            </w:r>
          </w:p>
        </w:tc>
        <w:tc>
          <w:tcPr>
            <w:tcW w:w="5730" w:type="dxa"/>
          </w:tcPr>
          <w:p w14:paraId="073C473F"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Қамырдың ылғалдылығы, %</w:t>
            </w:r>
          </w:p>
        </w:tc>
        <w:tc>
          <w:tcPr>
            <w:tcW w:w="2841" w:type="dxa"/>
          </w:tcPr>
          <w:p w14:paraId="2E85FDD4"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56 %</w:t>
            </w:r>
          </w:p>
        </w:tc>
      </w:tr>
      <w:tr w:rsidR="00561068" w:rsidRPr="0052181C" w14:paraId="59C5CB7C" w14:textId="77777777" w:rsidTr="006F619B">
        <w:trPr>
          <w:trHeight w:val="158"/>
        </w:trPr>
        <w:tc>
          <w:tcPr>
            <w:tcW w:w="1313" w:type="dxa"/>
          </w:tcPr>
          <w:p w14:paraId="4CA0171D" w14:textId="5F10A096" w:rsidR="00561068" w:rsidRPr="0052181C" w:rsidRDefault="00A424C3"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7</w:t>
            </w:r>
          </w:p>
        </w:tc>
        <w:tc>
          <w:tcPr>
            <w:tcW w:w="5730" w:type="dxa"/>
          </w:tcPr>
          <w:p w14:paraId="34A392B2"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Қамырды араластыру ұзақтығы, мин</w:t>
            </w:r>
          </w:p>
        </w:tc>
        <w:tc>
          <w:tcPr>
            <w:tcW w:w="2841" w:type="dxa"/>
          </w:tcPr>
          <w:p w14:paraId="023F845E"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10</w:t>
            </w:r>
          </w:p>
        </w:tc>
      </w:tr>
      <w:tr w:rsidR="00561068" w:rsidRPr="0052181C" w14:paraId="06BC1E06" w14:textId="77777777" w:rsidTr="006F619B">
        <w:trPr>
          <w:trHeight w:val="247"/>
        </w:trPr>
        <w:tc>
          <w:tcPr>
            <w:tcW w:w="1313" w:type="dxa"/>
          </w:tcPr>
          <w:p w14:paraId="141C3CE0" w14:textId="016C1D58" w:rsidR="00561068" w:rsidRPr="0052181C" w:rsidRDefault="00A424C3"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8</w:t>
            </w:r>
          </w:p>
        </w:tc>
        <w:tc>
          <w:tcPr>
            <w:tcW w:w="5730" w:type="dxa"/>
          </w:tcPr>
          <w:p w14:paraId="1A582C47"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Қамырды айналдыру ұзақтығы, мин</w:t>
            </w:r>
          </w:p>
        </w:tc>
        <w:tc>
          <w:tcPr>
            <w:tcW w:w="2841" w:type="dxa"/>
          </w:tcPr>
          <w:p w14:paraId="43A75D89"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1,5</w:t>
            </w:r>
          </w:p>
        </w:tc>
      </w:tr>
      <w:tr w:rsidR="00561068" w:rsidRPr="0052181C" w14:paraId="3D0D65F0" w14:textId="77777777" w:rsidTr="006F619B">
        <w:trPr>
          <w:trHeight w:val="281"/>
        </w:trPr>
        <w:tc>
          <w:tcPr>
            <w:tcW w:w="1313" w:type="dxa"/>
          </w:tcPr>
          <w:p w14:paraId="79D88A11" w14:textId="5FA54A83" w:rsidR="00561068" w:rsidRPr="0052181C" w:rsidRDefault="00A424C3"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9</w:t>
            </w:r>
          </w:p>
        </w:tc>
        <w:tc>
          <w:tcPr>
            <w:tcW w:w="5730" w:type="dxa"/>
          </w:tcPr>
          <w:p w14:paraId="0335AFBB"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Қамырға ауамен қысым беру, МПа</w:t>
            </w:r>
          </w:p>
        </w:tc>
        <w:tc>
          <w:tcPr>
            <w:tcW w:w="2841" w:type="dxa"/>
          </w:tcPr>
          <w:p w14:paraId="3DA34EA8"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0,5</w:t>
            </w:r>
          </w:p>
        </w:tc>
      </w:tr>
      <w:tr w:rsidR="00561068" w:rsidRPr="0052181C" w14:paraId="6284D3A7" w14:textId="77777777" w:rsidTr="006F619B">
        <w:trPr>
          <w:trHeight w:val="273"/>
        </w:trPr>
        <w:tc>
          <w:tcPr>
            <w:tcW w:w="1313" w:type="dxa"/>
          </w:tcPr>
          <w:p w14:paraId="460C900A" w14:textId="79367C07" w:rsidR="00561068" w:rsidRPr="0052181C" w:rsidRDefault="00A424C3"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10</w:t>
            </w:r>
          </w:p>
        </w:tc>
        <w:tc>
          <w:tcPr>
            <w:tcW w:w="5730" w:type="dxa"/>
          </w:tcPr>
          <w:p w14:paraId="6AFEA007"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 илеудің жиілігі, мин-1</w:t>
            </w:r>
          </w:p>
        </w:tc>
        <w:tc>
          <w:tcPr>
            <w:tcW w:w="2841" w:type="dxa"/>
          </w:tcPr>
          <w:p w14:paraId="454E28ED"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450</w:t>
            </w:r>
          </w:p>
        </w:tc>
      </w:tr>
      <w:bookmarkEnd w:id="55"/>
    </w:tbl>
    <w:p w14:paraId="2B895726" w14:textId="6EB6A5CC" w:rsidR="00561068" w:rsidRDefault="00561068" w:rsidP="00561068">
      <w:pPr>
        <w:pStyle w:val="a3"/>
        <w:jc w:val="both"/>
        <w:rPr>
          <w:rFonts w:ascii="Times New Roman" w:hAnsi="Times New Roman" w:cs="Times New Roman"/>
          <w:color w:val="000000"/>
          <w:sz w:val="28"/>
          <w:szCs w:val="28"/>
          <w:lang w:val="kk-KZ" w:eastAsia="ru-RU"/>
        </w:rPr>
      </w:pPr>
    </w:p>
    <w:p w14:paraId="70038688" w14:textId="524D0053" w:rsidR="00D84FEB" w:rsidRDefault="00D84FEB" w:rsidP="00561068">
      <w:pPr>
        <w:pStyle w:val="a3"/>
        <w:jc w:val="both"/>
        <w:rPr>
          <w:rFonts w:ascii="Times New Roman" w:hAnsi="Times New Roman" w:cs="Times New Roman"/>
          <w:color w:val="000000"/>
          <w:sz w:val="28"/>
          <w:szCs w:val="28"/>
          <w:lang w:val="kk-KZ" w:eastAsia="ru-RU"/>
        </w:rPr>
      </w:pPr>
    </w:p>
    <w:p w14:paraId="6F123FCC" w14:textId="77777777" w:rsidR="00D84FEB" w:rsidRPr="0052181C" w:rsidRDefault="00D84FEB" w:rsidP="00561068">
      <w:pPr>
        <w:pStyle w:val="a3"/>
        <w:jc w:val="both"/>
        <w:rPr>
          <w:rFonts w:ascii="Times New Roman" w:hAnsi="Times New Roman" w:cs="Times New Roman"/>
          <w:color w:val="000000"/>
          <w:sz w:val="28"/>
          <w:szCs w:val="28"/>
          <w:lang w:val="kk-KZ" w:eastAsia="ru-RU"/>
        </w:rPr>
      </w:pPr>
    </w:p>
    <w:p w14:paraId="4EE10899" w14:textId="2ED412E3" w:rsidR="00561068" w:rsidRPr="0052181C" w:rsidRDefault="00561068" w:rsidP="005D7F12">
      <w:pPr>
        <w:pStyle w:val="a3"/>
        <w:jc w:val="both"/>
        <w:rPr>
          <w:rFonts w:ascii="Times New Roman" w:hAnsi="Times New Roman" w:cs="Times New Roman"/>
          <w:color w:val="000000"/>
          <w:sz w:val="28"/>
          <w:szCs w:val="28"/>
          <w:lang w:val="kk-KZ" w:eastAsia="ru-RU"/>
        </w:rPr>
      </w:pPr>
      <w:r w:rsidRPr="0052181C">
        <w:rPr>
          <w:rFonts w:ascii="Times New Roman" w:hAnsi="Times New Roman" w:cs="Times New Roman"/>
          <w:color w:val="000000"/>
          <w:sz w:val="28"/>
          <w:szCs w:val="28"/>
          <w:lang w:val="kk-KZ" w:eastAsia="ru-RU"/>
        </w:rPr>
        <w:lastRenderedPageBreak/>
        <w:t>Кесте  7</w:t>
      </w:r>
      <w:r w:rsidR="0052181C">
        <w:rPr>
          <w:rFonts w:ascii="Times New Roman" w:hAnsi="Times New Roman" w:cs="Times New Roman"/>
          <w:color w:val="000000"/>
          <w:sz w:val="28"/>
          <w:szCs w:val="28"/>
          <w:lang w:val="kk-KZ" w:eastAsia="ru-RU"/>
        </w:rPr>
        <w:t xml:space="preserve"> </w:t>
      </w:r>
      <w:r w:rsidRPr="0052181C">
        <w:rPr>
          <w:rFonts w:ascii="Times New Roman" w:hAnsi="Times New Roman" w:cs="Times New Roman"/>
          <w:color w:val="000000"/>
          <w:sz w:val="28"/>
          <w:szCs w:val="28"/>
          <w:lang w:val="kk-KZ" w:eastAsia="ru-RU"/>
        </w:rPr>
        <w:t>–   Ашытқысыз II сұрыпты бидай ұнынан пісірілген нанға арналған қамырды дайындау рецептурасы мен режимдері</w:t>
      </w:r>
    </w:p>
    <w:p w14:paraId="2A13AD79" w14:textId="77777777" w:rsidR="00561068" w:rsidRPr="0052181C" w:rsidRDefault="00561068" w:rsidP="00561068">
      <w:pPr>
        <w:pStyle w:val="a3"/>
        <w:jc w:val="both"/>
        <w:rPr>
          <w:rFonts w:ascii="Times New Roman" w:hAnsi="Times New Roman" w:cs="Times New Roman"/>
          <w:color w:val="000000"/>
          <w:sz w:val="28"/>
          <w:szCs w:val="28"/>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5373"/>
        <w:gridCol w:w="2744"/>
      </w:tblGrid>
      <w:tr w:rsidR="00561068" w:rsidRPr="0052181C" w14:paraId="7D251A46" w14:textId="77777777" w:rsidTr="00A424C3">
        <w:tc>
          <w:tcPr>
            <w:tcW w:w="1272" w:type="dxa"/>
          </w:tcPr>
          <w:p w14:paraId="4FF2D745"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w:t>
            </w:r>
          </w:p>
        </w:tc>
        <w:tc>
          <w:tcPr>
            <w:tcW w:w="5561" w:type="dxa"/>
          </w:tcPr>
          <w:p w14:paraId="32394384"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Шикізат және процесс көрсеткіштерінің атауы</w:t>
            </w:r>
          </w:p>
        </w:tc>
        <w:tc>
          <w:tcPr>
            <w:tcW w:w="2795" w:type="dxa"/>
          </w:tcPr>
          <w:p w14:paraId="59DFE370" w14:textId="30E45AA6"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Шикізат к</w:t>
            </w:r>
            <w:r w:rsidR="00693E45" w:rsidRPr="0052181C">
              <w:rPr>
                <w:rFonts w:ascii="Times New Roman" w:hAnsi="Times New Roman" w:cs="Times New Roman"/>
                <w:sz w:val="28"/>
                <w:szCs w:val="28"/>
                <w:lang w:val="kk-KZ"/>
              </w:rPr>
              <w:t>ө</w:t>
            </w:r>
            <w:r w:rsidRPr="0052181C">
              <w:rPr>
                <w:rFonts w:ascii="Times New Roman" w:hAnsi="Times New Roman" w:cs="Times New Roman"/>
                <w:sz w:val="28"/>
                <w:szCs w:val="28"/>
                <w:lang w:val="kk-KZ"/>
              </w:rPr>
              <w:t>рсеткіштері</w:t>
            </w:r>
          </w:p>
        </w:tc>
      </w:tr>
      <w:tr w:rsidR="00561068" w:rsidRPr="0052181C" w14:paraId="178BE0C1" w14:textId="77777777" w:rsidTr="00A424C3">
        <w:trPr>
          <w:trHeight w:val="223"/>
        </w:trPr>
        <w:tc>
          <w:tcPr>
            <w:tcW w:w="1272" w:type="dxa"/>
          </w:tcPr>
          <w:p w14:paraId="136DE06D"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w:t>
            </w:r>
          </w:p>
        </w:tc>
        <w:tc>
          <w:tcPr>
            <w:tcW w:w="5561" w:type="dxa"/>
          </w:tcPr>
          <w:p w14:paraId="794765C6"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II сұрыпты бидай ұны, кг</w:t>
            </w:r>
          </w:p>
        </w:tc>
        <w:tc>
          <w:tcPr>
            <w:tcW w:w="2795" w:type="dxa"/>
          </w:tcPr>
          <w:p w14:paraId="43185544"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100,0</w:t>
            </w:r>
          </w:p>
        </w:tc>
      </w:tr>
      <w:tr w:rsidR="00561068" w:rsidRPr="0052181C" w14:paraId="29BE42EA" w14:textId="77777777" w:rsidTr="00A424C3">
        <w:trPr>
          <w:trHeight w:val="275"/>
        </w:trPr>
        <w:tc>
          <w:tcPr>
            <w:tcW w:w="1272" w:type="dxa"/>
          </w:tcPr>
          <w:p w14:paraId="6C3A17CA"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2</w:t>
            </w:r>
          </w:p>
        </w:tc>
        <w:tc>
          <w:tcPr>
            <w:tcW w:w="5561" w:type="dxa"/>
          </w:tcPr>
          <w:p w14:paraId="0BAF8BC2"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Ас тұзы, кг</w:t>
            </w:r>
          </w:p>
        </w:tc>
        <w:tc>
          <w:tcPr>
            <w:tcW w:w="2795" w:type="dxa"/>
          </w:tcPr>
          <w:p w14:paraId="68915030" w14:textId="77777777" w:rsidR="00561068"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1,2</w:t>
            </w:r>
          </w:p>
        </w:tc>
      </w:tr>
      <w:tr w:rsidR="00A424C3" w:rsidRPr="0052181C" w14:paraId="2124072C" w14:textId="77777777" w:rsidTr="00A424C3">
        <w:trPr>
          <w:trHeight w:val="275"/>
        </w:trPr>
        <w:tc>
          <w:tcPr>
            <w:tcW w:w="1272" w:type="dxa"/>
          </w:tcPr>
          <w:p w14:paraId="603D249A" w14:textId="0737520B"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3</w:t>
            </w:r>
          </w:p>
        </w:tc>
        <w:tc>
          <w:tcPr>
            <w:tcW w:w="5561" w:type="dxa"/>
          </w:tcPr>
          <w:p w14:paraId="24B21604" w14:textId="03ECAB9B"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Сүт сарысуы ұнтағы</w:t>
            </w:r>
          </w:p>
        </w:tc>
        <w:tc>
          <w:tcPr>
            <w:tcW w:w="2795" w:type="dxa"/>
          </w:tcPr>
          <w:p w14:paraId="5F036AC6" w14:textId="29800CA3"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1,5</w:t>
            </w:r>
          </w:p>
        </w:tc>
      </w:tr>
      <w:tr w:rsidR="00A424C3" w:rsidRPr="0052181C" w14:paraId="183F45DE" w14:textId="77777777" w:rsidTr="00A424C3">
        <w:trPr>
          <w:trHeight w:val="366"/>
        </w:trPr>
        <w:tc>
          <w:tcPr>
            <w:tcW w:w="1272" w:type="dxa"/>
          </w:tcPr>
          <w:p w14:paraId="0319E00E" w14:textId="616CE3BF"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4</w:t>
            </w:r>
          </w:p>
        </w:tc>
        <w:tc>
          <w:tcPr>
            <w:tcW w:w="5561" w:type="dxa"/>
          </w:tcPr>
          <w:p w14:paraId="12B532C9"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Лимон қышқылы, кг</w:t>
            </w:r>
          </w:p>
        </w:tc>
        <w:tc>
          <w:tcPr>
            <w:tcW w:w="2795" w:type="dxa"/>
          </w:tcPr>
          <w:p w14:paraId="4C69F741"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0,2</w:t>
            </w:r>
          </w:p>
        </w:tc>
      </w:tr>
      <w:tr w:rsidR="00A424C3" w:rsidRPr="0052181C" w14:paraId="7525F568" w14:textId="77777777" w:rsidTr="00A424C3">
        <w:trPr>
          <w:trHeight w:val="323"/>
        </w:trPr>
        <w:tc>
          <w:tcPr>
            <w:tcW w:w="1272" w:type="dxa"/>
          </w:tcPr>
          <w:p w14:paraId="4E68138A" w14:textId="60E3EAB9"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5</w:t>
            </w:r>
          </w:p>
        </w:tc>
        <w:tc>
          <w:tcPr>
            <w:tcW w:w="5561" w:type="dxa"/>
          </w:tcPr>
          <w:p w14:paraId="09C27053"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Су, кг</w:t>
            </w:r>
          </w:p>
        </w:tc>
        <w:tc>
          <w:tcPr>
            <w:tcW w:w="2795" w:type="dxa"/>
          </w:tcPr>
          <w:p w14:paraId="035BD5CE"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Есеп бойынша</w:t>
            </w:r>
          </w:p>
        </w:tc>
      </w:tr>
      <w:tr w:rsidR="00A424C3" w:rsidRPr="0052181C" w14:paraId="31598546" w14:textId="77777777" w:rsidTr="00A424C3">
        <w:trPr>
          <w:trHeight w:val="272"/>
        </w:trPr>
        <w:tc>
          <w:tcPr>
            <w:tcW w:w="1272" w:type="dxa"/>
          </w:tcPr>
          <w:p w14:paraId="4C44921D" w14:textId="6D35A94D"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6</w:t>
            </w:r>
          </w:p>
        </w:tc>
        <w:tc>
          <w:tcPr>
            <w:tcW w:w="5561" w:type="dxa"/>
          </w:tcPr>
          <w:p w14:paraId="7DA63BC5"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Қамырдың ылғалдылығы, %</w:t>
            </w:r>
          </w:p>
        </w:tc>
        <w:tc>
          <w:tcPr>
            <w:tcW w:w="2795" w:type="dxa"/>
          </w:tcPr>
          <w:p w14:paraId="6D500194"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56 %</w:t>
            </w:r>
          </w:p>
        </w:tc>
      </w:tr>
      <w:tr w:rsidR="00A424C3" w:rsidRPr="0052181C" w14:paraId="17E4EB67" w14:textId="77777777" w:rsidTr="00A424C3">
        <w:trPr>
          <w:trHeight w:val="219"/>
        </w:trPr>
        <w:tc>
          <w:tcPr>
            <w:tcW w:w="1272" w:type="dxa"/>
          </w:tcPr>
          <w:p w14:paraId="525AA7AB" w14:textId="0B0A26FA"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7</w:t>
            </w:r>
          </w:p>
        </w:tc>
        <w:tc>
          <w:tcPr>
            <w:tcW w:w="5561" w:type="dxa"/>
          </w:tcPr>
          <w:p w14:paraId="7ADF31C5"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Қамырды араластыру ұзақтығы, мин</w:t>
            </w:r>
          </w:p>
        </w:tc>
        <w:tc>
          <w:tcPr>
            <w:tcW w:w="2795" w:type="dxa"/>
          </w:tcPr>
          <w:p w14:paraId="5F854CEC"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6</w:t>
            </w:r>
          </w:p>
        </w:tc>
      </w:tr>
      <w:tr w:rsidR="00A424C3" w:rsidRPr="0052181C" w14:paraId="72F0B60C" w14:textId="77777777" w:rsidTr="00A424C3">
        <w:trPr>
          <w:trHeight w:val="310"/>
        </w:trPr>
        <w:tc>
          <w:tcPr>
            <w:tcW w:w="1272" w:type="dxa"/>
          </w:tcPr>
          <w:p w14:paraId="442796F3" w14:textId="73D51349"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8</w:t>
            </w:r>
          </w:p>
        </w:tc>
        <w:tc>
          <w:tcPr>
            <w:tcW w:w="5561" w:type="dxa"/>
          </w:tcPr>
          <w:p w14:paraId="3DD6BB86"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Қамырды айналдыру ұзақтығы, мин</w:t>
            </w:r>
          </w:p>
        </w:tc>
        <w:tc>
          <w:tcPr>
            <w:tcW w:w="2795" w:type="dxa"/>
          </w:tcPr>
          <w:p w14:paraId="71E4D5F3"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0,5</w:t>
            </w:r>
          </w:p>
        </w:tc>
      </w:tr>
      <w:tr w:rsidR="00A424C3" w:rsidRPr="0052181C" w14:paraId="178B09AE" w14:textId="77777777" w:rsidTr="00A424C3">
        <w:trPr>
          <w:trHeight w:val="281"/>
        </w:trPr>
        <w:tc>
          <w:tcPr>
            <w:tcW w:w="1272" w:type="dxa"/>
          </w:tcPr>
          <w:p w14:paraId="1784E46C" w14:textId="6B556DFD"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9</w:t>
            </w:r>
          </w:p>
        </w:tc>
        <w:tc>
          <w:tcPr>
            <w:tcW w:w="5561" w:type="dxa"/>
          </w:tcPr>
          <w:p w14:paraId="603BB2AA"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Қамырға ауамен қысым беру, МПа</w:t>
            </w:r>
          </w:p>
        </w:tc>
        <w:tc>
          <w:tcPr>
            <w:tcW w:w="2795" w:type="dxa"/>
          </w:tcPr>
          <w:p w14:paraId="6D41FCC5"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0,5</w:t>
            </w:r>
          </w:p>
        </w:tc>
      </w:tr>
      <w:tr w:rsidR="00A424C3" w:rsidRPr="0052181C" w14:paraId="179587E2" w14:textId="77777777" w:rsidTr="00A424C3">
        <w:trPr>
          <w:trHeight w:val="273"/>
        </w:trPr>
        <w:tc>
          <w:tcPr>
            <w:tcW w:w="1272" w:type="dxa"/>
          </w:tcPr>
          <w:p w14:paraId="4BFF1248" w14:textId="530B46DC"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10</w:t>
            </w:r>
          </w:p>
        </w:tc>
        <w:tc>
          <w:tcPr>
            <w:tcW w:w="5561" w:type="dxa"/>
          </w:tcPr>
          <w:p w14:paraId="136D253B" w14:textId="18E549D0"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Қамыр илеудің жиілігі, мин</w:t>
            </w:r>
            <w:r w:rsidR="0052181C">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-1</w:t>
            </w:r>
          </w:p>
        </w:tc>
        <w:tc>
          <w:tcPr>
            <w:tcW w:w="2795" w:type="dxa"/>
          </w:tcPr>
          <w:p w14:paraId="5D3A1070" w14:textId="77777777" w:rsidR="00A424C3" w:rsidRPr="0052181C" w:rsidRDefault="00A424C3" w:rsidP="00A424C3">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400</w:t>
            </w:r>
          </w:p>
        </w:tc>
      </w:tr>
    </w:tbl>
    <w:p w14:paraId="5E8AB1DB" w14:textId="77777777" w:rsidR="00561068" w:rsidRPr="0052181C" w:rsidRDefault="00561068" w:rsidP="00561068">
      <w:pPr>
        <w:pStyle w:val="a3"/>
        <w:jc w:val="both"/>
        <w:rPr>
          <w:rFonts w:ascii="Times New Roman" w:eastAsia="Times New Roman" w:hAnsi="Times New Roman" w:cs="Times New Roman"/>
          <w:color w:val="000000"/>
          <w:sz w:val="28"/>
          <w:szCs w:val="28"/>
          <w:lang w:val="kk-KZ" w:eastAsia="ru-RU"/>
        </w:rPr>
      </w:pPr>
    </w:p>
    <w:p w14:paraId="09D606B6" w14:textId="2AF359EB" w:rsidR="00561068" w:rsidRPr="0052181C" w:rsidRDefault="00561068" w:rsidP="00404D4C">
      <w:pPr>
        <w:pStyle w:val="a3"/>
        <w:ind w:firstLine="720"/>
        <w:jc w:val="both"/>
        <w:rPr>
          <w:rFonts w:ascii="Times New Roman" w:eastAsia="Times New Roman" w:hAnsi="Times New Roman" w:cs="Times New Roman"/>
          <w:color w:val="000000"/>
          <w:sz w:val="28"/>
          <w:szCs w:val="28"/>
          <w:lang w:val="kk-KZ" w:eastAsia="ru-RU"/>
        </w:rPr>
      </w:pPr>
      <w:r w:rsidRPr="00405189">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 xml:space="preserve">Әртүрлі ұнның сұрыбына байланысты ашытқысыз қамыр илеу үшін рецептурада берілген шикізаттарды мөлшерлеп алдын ала дайындап, рет- ретімен қамыр илеу машинасына саламыз, солан кейн қамыр илеу уақытын, қамырға берілтін қысымды, ауа қысымы беру арқылы араластыру уақытын, қамыр илеудегі валдың айналу жиілігін режимдерін </w:t>
      </w:r>
      <w:r w:rsidR="00E03D80" w:rsidRPr="0052181C">
        <w:rPr>
          <w:rFonts w:ascii="Times New Roman" w:eastAsia="Times New Roman" w:hAnsi="Times New Roman" w:cs="Times New Roman"/>
          <w:color w:val="000000"/>
          <w:sz w:val="28"/>
          <w:szCs w:val="28"/>
          <w:lang w:val="kk-KZ" w:eastAsia="ru-RU"/>
        </w:rPr>
        <w:t>кестеде</w:t>
      </w:r>
      <w:r w:rsidRPr="0052181C">
        <w:rPr>
          <w:rFonts w:ascii="Times New Roman" w:eastAsia="Times New Roman" w:hAnsi="Times New Roman" w:cs="Times New Roman"/>
          <w:color w:val="000000"/>
          <w:sz w:val="28"/>
          <w:szCs w:val="28"/>
          <w:lang w:val="kk-KZ" w:eastAsia="ru-RU"/>
        </w:rPr>
        <w:t xml:space="preserve"> көрсетілген параметрлер арқылы таңдап аламыз. Қамырдың ылғалдылығы жоғарғы сұрыпты ұнда 55 % болды, ал бірінші және екінші сұрыпта ылғалдылық пайыздық мөлшері 56 % рецептурада  көрсетілген. </w:t>
      </w:r>
    </w:p>
    <w:p w14:paraId="72CC3A06" w14:textId="77777777" w:rsidR="00561068" w:rsidRPr="0052181C" w:rsidRDefault="00561068" w:rsidP="00404D4C">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Рецептура берілген норма бойынша ас тұзының мөлшері жоғарғы сұрыпта 1,5 %, бірінші сұрыпта 1,3 %, екінші сұрыпта 1,2 %, яғни ұнның сұрыпы төмендеген сайын қосылатын ас тұзының мөлшері де томендегенін көреміз. ҚамырдҚ ы араластыру уақытының параметлері бойынша жоғарғы сұрыпта 10 мин, бірінші сұрыпта 8 мин, екінші сұрыпта 6 мин құрайды.</w:t>
      </w:r>
    </w:p>
    <w:p w14:paraId="4481FB9B" w14:textId="77777777" w:rsidR="00404D4C" w:rsidRPr="0052181C" w:rsidRDefault="00561068" w:rsidP="00404D4C">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Қамырды илеу ұнның сұрыбына тікелей байланысты, камыр илеу уакытын режимдегі қарастырылған уакыттан асырып немесе жеткізбей жасасақ ода қамырымыздың реологиялық көрсеткіштері бұзылып, сәйкесінше одан өндірілген нанның сапасы да стандарттық талаптарға сай болмайды. Камырға ауамен қысым беру барлық ұнның сұрыпында 0,5 МПа құрайды.</w:t>
      </w:r>
    </w:p>
    <w:p w14:paraId="2B6C9C53" w14:textId="5FF4464C" w:rsidR="00561068" w:rsidRPr="0052181C" w:rsidRDefault="00561068" w:rsidP="0052181C">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 Қамыр илеудің жиілігі,  жоғарғы сұрыпты ұнда 500 </w:t>
      </w:r>
      <w:bookmarkStart w:id="56" w:name="_Hlk87785165"/>
      <w:r w:rsidRPr="0052181C">
        <w:rPr>
          <w:rFonts w:ascii="Times New Roman" w:eastAsia="Times New Roman" w:hAnsi="Times New Roman" w:cs="Times New Roman"/>
          <w:color w:val="000000"/>
          <w:sz w:val="28"/>
          <w:szCs w:val="28"/>
          <w:lang w:val="kk-KZ" w:eastAsia="ru-RU"/>
        </w:rPr>
        <w:t>мин</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1</w:t>
      </w:r>
      <w:bookmarkEnd w:id="56"/>
      <w:r w:rsidRPr="0052181C">
        <w:rPr>
          <w:rFonts w:ascii="Times New Roman" w:eastAsia="Times New Roman" w:hAnsi="Times New Roman" w:cs="Times New Roman"/>
          <w:color w:val="000000"/>
          <w:sz w:val="28"/>
          <w:szCs w:val="28"/>
          <w:lang w:val="kk-KZ" w:eastAsia="ru-RU"/>
        </w:rPr>
        <w:t>,  бірінші сұрыпта  450 мин</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1 және екінші сұрыпта 400  мин</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1. Қамыр илеудің жиілігі ұнның сұрыпы жоғарлаған сайын, жиілік мәнінің асқанын байқаймыз.</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 xml:space="preserve">Дайын қамыр илеу машинасынан шыққан қамырды 200 немесе 400 г бөлшектеп, формаға салып жетілдіру шкафқа </w:t>
      </w:r>
      <w:r w:rsidR="0052181C">
        <w:rPr>
          <w:rFonts w:ascii="Times New Roman" w:eastAsia="Times New Roman" w:hAnsi="Times New Roman" w:cs="Times New Roman"/>
          <w:color w:val="000000"/>
          <w:sz w:val="28"/>
          <w:szCs w:val="28"/>
          <w:lang w:val="kk-KZ" w:eastAsia="ru-RU"/>
        </w:rPr>
        <w:t xml:space="preserve">25 </w:t>
      </w:r>
      <w:r w:rsidRPr="0052181C">
        <w:rPr>
          <w:rFonts w:ascii="Times New Roman" w:eastAsia="Times New Roman" w:hAnsi="Times New Roman" w:cs="Times New Roman"/>
          <w:color w:val="000000"/>
          <w:sz w:val="28"/>
          <w:szCs w:val="28"/>
          <w:lang w:val="kk-KZ" w:eastAsia="ru-RU"/>
        </w:rPr>
        <w:t>-</w:t>
      </w:r>
      <w:r w:rsidR="0052181C">
        <w:rPr>
          <w:rFonts w:ascii="Times New Roman" w:eastAsia="Times New Roman" w:hAnsi="Times New Roman" w:cs="Times New Roman"/>
          <w:color w:val="000000"/>
          <w:sz w:val="28"/>
          <w:szCs w:val="28"/>
          <w:lang w:val="kk-KZ" w:eastAsia="ru-RU"/>
        </w:rPr>
        <w:t xml:space="preserve"> 3</w:t>
      </w:r>
      <w:r w:rsidRPr="0052181C">
        <w:rPr>
          <w:rFonts w:ascii="Times New Roman" w:eastAsia="Times New Roman" w:hAnsi="Times New Roman" w:cs="Times New Roman"/>
          <w:color w:val="000000"/>
          <w:sz w:val="28"/>
          <w:szCs w:val="28"/>
          <w:lang w:val="kk-KZ" w:eastAsia="ru-RU"/>
        </w:rPr>
        <w:t>5 минут уакытқа қоямыз. Жетілдіру уакытынан кейін қамырды алдын ала қыздырылған пешке 180</w:t>
      </w:r>
      <w:r w:rsidR="00DA68F2" w:rsidRP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230 градуста 20</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35 минут аралығында пісіреміз</w:t>
      </w:r>
      <w:r w:rsidR="0052181C">
        <w:rPr>
          <w:rFonts w:ascii="Times New Roman" w:eastAsia="Times New Roman" w:hAnsi="Times New Roman" w:cs="Times New Roman"/>
          <w:color w:val="000000"/>
          <w:sz w:val="28"/>
          <w:szCs w:val="28"/>
          <w:lang w:val="kk-KZ" w:eastAsia="ru-RU"/>
        </w:rPr>
        <w:t>.</w:t>
      </w:r>
    </w:p>
    <w:p w14:paraId="00B5D374" w14:textId="77777777" w:rsidR="00561068" w:rsidRPr="0052181C" w:rsidRDefault="00561068" w:rsidP="003663DD">
      <w:pPr>
        <w:pStyle w:val="a3"/>
        <w:jc w:val="center"/>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noProof/>
          <w:color w:val="000000"/>
          <w:sz w:val="28"/>
          <w:szCs w:val="28"/>
          <w:lang w:eastAsia="ru-RU"/>
        </w:rPr>
        <w:lastRenderedPageBreak/>
        <w:drawing>
          <wp:inline distT="0" distB="0" distL="0" distR="0" wp14:anchorId="50335610" wp14:editId="5C798392">
            <wp:extent cx="3573780" cy="1889760"/>
            <wp:effectExtent l="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73780" cy="1889760"/>
                    </a:xfrm>
                    <a:prstGeom prst="rect">
                      <a:avLst/>
                    </a:prstGeom>
                    <a:noFill/>
                  </pic:spPr>
                </pic:pic>
              </a:graphicData>
            </a:graphic>
          </wp:inline>
        </w:drawing>
      </w:r>
    </w:p>
    <w:p w14:paraId="11EBFC3F" w14:textId="77777777" w:rsidR="0052181C" w:rsidRDefault="0052181C" w:rsidP="0052181C">
      <w:pPr>
        <w:pStyle w:val="a3"/>
        <w:ind w:firstLine="450"/>
        <w:jc w:val="both"/>
        <w:rPr>
          <w:rFonts w:ascii="Times New Roman" w:eastAsia="Times New Roman" w:hAnsi="Times New Roman" w:cs="Times New Roman"/>
          <w:color w:val="000000"/>
          <w:sz w:val="28"/>
          <w:szCs w:val="28"/>
          <w:lang w:val="kk-KZ" w:eastAsia="ru-RU"/>
        </w:rPr>
      </w:pPr>
    </w:p>
    <w:p w14:paraId="5A7DBE90" w14:textId="4AA75EC8" w:rsidR="00561068" w:rsidRPr="0052181C" w:rsidRDefault="00561068" w:rsidP="005D7F12">
      <w:pPr>
        <w:pStyle w:val="a3"/>
        <w:ind w:firstLine="450"/>
        <w:jc w:val="center"/>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Сурет  1</w:t>
      </w:r>
      <w:r w:rsidR="00287D66" w:rsidRPr="0052181C">
        <w:rPr>
          <w:rFonts w:ascii="Times New Roman" w:eastAsia="Times New Roman" w:hAnsi="Times New Roman" w:cs="Times New Roman"/>
          <w:color w:val="000000"/>
          <w:sz w:val="28"/>
          <w:szCs w:val="28"/>
          <w:lang w:val="kk-KZ" w:eastAsia="ru-RU"/>
        </w:rPr>
        <w:t>8</w:t>
      </w:r>
      <w:r w:rsidRPr="0052181C">
        <w:rPr>
          <w:rFonts w:ascii="Times New Roman" w:eastAsia="Times New Roman" w:hAnsi="Times New Roman" w:cs="Times New Roman"/>
          <w:color w:val="000000"/>
          <w:sz w:val="28"/>
          <w:szCs w:val="28"/>
          <w:lang w:val="kk-KZ" w:eastAsia="ru-RU"/>
        </w:rPr>
        <w:t xml:space="preserve"> – Бидай ұнының стандартты  жоғарғы сұрыпынан дайындалған қамыр</w:t>
      </w:r>
    </w:p>
    <w:p w14:paraId="250487B6" w14:textId="77777777" w:rsidR="00561068" w:rsidRPr="0052181C" w:rsidRDefault="00561068" w:rsidP="00561068">
      <w:pPr>
        <w:pStyle w:val="a3"/>
        <w:jc w:val="both"/>
        <w:rPr>
          <w:rFonts w:ascii="Times New Roman" w:eastAsia="Times New Roman" w:hAnsi="Times New Roman" w:cs="Times New Roman"/>
          <w:color w:val="000000"/>
          <w:sz w:val="28"/>
          <w:szCs w:val="28"/>
          <w:lang w:val="kk-KZ" w:eastAsia="ru-RU"/>
        </w:rPr>
      </w:pPr>
    </w:p>
    <w:p w14:paraId="39D7178D" w14:textId="77777777" w:rsidR="00561068" w:rsidRPr="0052181C" w:rsidRDefault="00561068" w:rsidP="00561068">
      <w:pPr>
        <w:pStyle w:val="a3"/>
        <w:jc w:val="both"/>
        <w:rPr>
          <w:rFonts w:ascii="Times New Roman" w:eastAsia="Times New Roman" w:hAnsi="Times New Roman" w:cs="Times New Roman"/>
          <w:color w:val="000000"/>
          <w:sz w:val="28"/>
          <w:szCs w:val="28"/>
          <w:lang w:val="kk-KZ" w:eastAsia="ru-RU"/>
        </w:rPr>
      </w:pPr>
    </w:p>
    <w:p w14:paraId="5F0A068E" w14:textId="693FF9D4" w:rsidR="00561068" w:rsidRPr="0052181C" w:rsidRDefault="00561068" w:rsidP="003663DD">
      <w:pPr>
        <w:pStyle w:val="a3"/>
        <w:jc w:val="center"/>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noProof/>
          <w:color w:val="000000"/>
          <w:sz w:val="28"/>
          <w:szCs w:val="28"/>
          <w:lang w:eastAsia="ru-RU"/>
        </w:rPr>
        <w:drawing>
          <wp:inline distT="0" distB="0" distL="0" distR="0" wp14:anchorId="3CB95720" wp14:editId="2D502D5C">
            <wp:extent cx="3581400" cy="195072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81400" cy="1950720"/>
                    </a:xfrm>
                    <a:prstGeom prst="rect">
                      <a:avLst/>
                    </a:prstGeom>
                    <a:noFill/>
                  </pic:spPr>
                </pic:pic>
              </a:graphicData>
            </a:graphic>
          </wp:inline>
        </w:drawing>
      </w:r>
    </w:p>
    <w:p w14:paraId="1A36FD7D" w14:textId="77777777" w:rsidR="0052181C" w:rsidRDefault="0052181C" w:rsidP="0052181C">
      <w:pPr>
        <w:pStyle w:val="a3"/>
        <w:ind w:firstLine="540"/>
        <w:jc w:val="both"/>
        <w:rPr>
          <w:rFonts w:ascii="Times New Roman" w:eastAsia="Times New Roman" w:hAnsi="Times New Roman" w:cs="Times New Roman"/>
          <w:color w:val="000000"/>
          <w:sz w:val="28"/>
          <w:szCs w:val="28"/>
          <w:lang w:val="kk-KZ" w:eastAsia="ru-RU"/>
        </w:rPr>
      </w:pPr>
    </w:p>
    <w:p w14:paraId="1EAA55DF" w14:textId="030CB98D" w:rsidR="00561068" w:rsidRPr="0052181C" w:rsidRDefault="00561068" w:rsidP="005D7F12">
      <w:pPr>
        <w:pStyle w:val="a3"/>
        <w:ind w:firstLine="540"/>
        <w:jc w:val="center"/>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Сурет 1</w:t>
      </w:r>
      <w:r w:rsidR="00287D66" w:rsidRPr="0052181C">
        <w:rPr>
          <w:rFonts w:ascii="Times New Roman" w:eastAsia="Times New Roman" w:hAnsi="Times New Roman" w:cs="Times New Roman"/>
          <w:color w:val="000000"/>
          <w:sz w:val="28"/>
          <w:szCs w:val="28"/>
          <w:lang w:val="kk-KZ" w:eastAsia="ru-RU"/>
        </w:rPr>
        <w:t>9</w:t>
      </w:r>
      <w:r w:rsidRPr="0052181C">
        <w:rPr>
          <w:rFonts w:ascii="Times New Roman" w:eastAsia="Times New Roman" w:hAnsi="Times New Roman" w:cs="Times New Roman"/>
          <w:color w:val="000000"/>
          <w:sz w:val="28"/>
          <w:szCs w:val="28"/>
          <w:lang w:val="kk-KZ" w:eastAsia="ru-RU"/>
        </w:rPr>
        <w:t xml:space="preserve"> –  Бидай ұнының стандартты I сұрыпынан дайындалған қамыр</w:t>
      </w:r>
    </w:p>
    <w:p w14:paraId="07AD0F27" w14:textId="77777777" w:rsidR="00561068" w:rsidRPr="0052181C" w:rsidRDefault="00561068" w:rsidP="005D7F12">
      <w:pPr>
        <w:pStyle w:val="a3"/>
        <w:jc w:val="center"/>
        <w:rPr>
          <w:rFonts w:ascii="Times New Roman" w:eastAsia="Times New Roman" w:hAnsi="Times New Roman" w:cs="Times New Roman"/>
          <w:color w:val="000000"/>
          <w:sz w:val="28"/>
          <w:szCs w:val="28"/>
          <w:lang w:val="kk-KZ" w:eastAsia="ru-RU"/>
        </w:rPr>
      </w:pPr>
    </w:p>
    <w:p w14:paraId="152AF50E" w14:textId="77777777" w:rsidR="00561068" w:rsidRPr="0052181C" w:rsidRDefault="00561068" w:rsidP="005D7F12">
      <w:pPr>
        <w:pStyle w:val="a3"/>
        <w:jc w:val="center"/>
        <w:rPr>
          <w:rFonts w:ascii="Times New Roman" w:eastAsia="Times New Roman" w:hAnsi="Times New Roman" w:cs="Times New Roman"/>
          <w:color w:val="000000"/>
          <w:sz w:val="28"/>
          <w:szCs w:val="28"/>
          <w:lang w:val="kk-KZ" w:eastAsia="ru-RU"/>
        </w:rPr>
      </w:pPr>
    </w:p>
    <w:p w14:paraId="457C5B6B" w14:textId="5660271C" w:rsidR="00561068" w:rsidRPr="0052181C" w:rsidRDefault="00561068" w:rsidP="003663DD">
      <w:pPr>
        <w:pStyle w:val="a3"/>
        <w:jc w:val="center"/>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noProof/>
          <w:color w:val="000000"/>
          <w:sz w:val="28"/>
          <w:szCs w:val="28"/>
          <w:lang w:eastAsia="ru-RU"/>
        </w:rPr>
        <w:drawing>
          <wp:inline distT="0" distB="0" distL="0" distR="0" wp14:anchorId="77E8E7E1" wp14:editId="3D148B30">
            <wp:extent cx="3963035" cy="177546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63035" cy="1775460"/>
                    </a:xfrm>
                    <a:prstGeom prst="rect">
                      <a:avLst/>
                    </a:prstGeom>
                    <a:noFill/>
                  </pic:spPr>
                </pic:pic>
              </a:graphicData>
            </a:graphic>
          </wp:inline>
        </w:drawing>
      </w:r>
    </w:p>
    <w:p w14:paraId="0A121A20" w14:textId="77777777" w:rsidR="0052181C" w:rsidRDefault="0052181C" w:rsidP="00561068">
      <w:pPr>
        <w:pStyle w:val="a3"/>
        <w:jc w:val="both"/>
        <w:rPr>
          <w:rFonts w:ascii="Times New Roman" w:eastAsia="Times New Roman" w:hAnsi="Times New Roman" w:cs="Times New Roman"/>
          <w:color w:val="000000"/>
          <w:sz w:val="28"/>
          <w:szCs w:val="28"/>
          <w:lang w:val="kk-KZ" w:eastAsia="ru-RU"/>
        </w:rPr>
      </w:pPr>
    </w:p>
    <w:p w14:paraId="4ECC02DE" w14:textId="2538AB58" w:rsidR="00561068" w:rsidRPr="0052181C" w:rsidRDefault="00561068" w:rsidP="005D7F12">
      <w:pPr>
        <w:pStyle w:val="a3"/>
        <w:jc w:val="center"/>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Сурет </w:t>
      </w:r>
      <w:r w:rsidR="00287D66" w:rsidRPr="0052181C">
        <w:rPr>
          <w:rFonts w:ascii="Times New Roman" w:eastAsia="Times New Roman" w:hAnsi="Times New Roman" w:cs="Times New Roman"/>
          <w:color w:val="000000"/>
          <w:sz w:val="28"/>
          <w:szCs w:val="28"/>
          <w:lang w:val="kk-KZ" w:eastAsia="ru-RU"/>
        </w:rPr>
        <w:t>20</w:t>
      </w:r>
      <w:r w:rsidRPr="0052181C">
        <w:rPr>
          <w:rFonts w:ascii="Times New Roman" w:eastAsia="Times New Roman" w:hAnsi="Times New Roman" w:cs="Times New Roman"/>
          <w:color w:val="000000"/>
          <w:sz w:val="28"/>
          <w:szCs w:val="28"/>
          <w:lang w:val="kk-KZ" w:eastAsia="ru-RU"/>
        </w:rPr>
        <w:t xml:space="preserve"> –  Бидай ұнының стандартты  II сұрыпынан дайындалған қамыр</w:t>
      </w:r>
    </w:p>
    <w:p w14:paraId="0396E72D" w14:textId="77777777" w:rsidR="00561068" w:rsidRPr="0052181C" w:rsidRDefault="00561068" w:rsidP="005D7F12">
      <w:pPr>
        <w:pStyle w:val="a3"/>
        <w:jc w:val="center"/>
        <w:rPr>
          <w:rFonts w:ascii="Times New Roman" w:eastAsia="Times New Roman" w:hAnsi="Times New Roman" w:cs="Times New Roman"/>
          <w:color w:val="000000"/>
          <w:sz w:val="28"/>
          <w:szCs w:val="28"/>
          <w:lang w:val="kk-KZ" w:eastAsia="ru-RU"/>
        </w:rPr>
      </w:pPr>
    </w:p>
    <w:p w14:paraId="4F2F6BBC" w14:textId="10FC211B" w:rsidR="00561068" w:rsidRPr="0052181C" w:rsidRDefault="00561068" w:rsidP="00D84FEB">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Әртүрлі бидай сұрыпынан  ашытқысыз нан салқындағаннан кейін   өнімнің сапасын, қауіпсіздігін және сақталуын қамтамасыз ететін полиэтилен үлдірден жасалған пакеттерге жеке</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 жеке оралады.</w:t>
      </w:r>
    </w:p>
    <w:p w14:paraId="6944E296" w14:textId="57B56677" w:rsidR="00561068" w:rsidRPr="0052181C" w:rsidRDefault="00561068" w:rsidP="00D84FEB">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Нан 25°</w:t>
      </w:r>
      <w:r w:rsidR="0052181C">
        <w:rPr>
          <w:rFonts w:ascii="Times New Roman" w:eastAsia="Times New Roman" w:hAnsi="Times New Roman" w:cs="Times New Roman"/>
          <w:color w:val="000000"/>
          <w:sz w:val="28"/>
          <w:szCs w:val="28"/>
          <w:lang w:val="kk-KZ" w:eastAsia="ru-RU"/>
        </w:rPr>
        <w:t>с</w:t>
      </w:r>
      <w:r w:rsidRPr="0052181C">
        <w:rPr>
          <w:rFonts w:ascii="Times New Roman" w:eastAsia="Times New Roman" w:hAnsi="Times New Roman" w:cs="Times New Roman"/>
          <w:color w:val="000000"/>
          <w:sz w:val="28"/>
          <w:szCs w:val="28"/>
          <w:lang w:val="kk-KZ" w:eastAsia="ru-RU"/>
        </w:rPr>
        <w:t>- тан аспайтын температурада және ауаның салыстырмалы ылғалдылығы 85</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 - дан аспайтын жағдайда сақталды.</w:t>
      </w:r>
    </w:p>
    <w:p w14:paraId="12B585C9" w14:textId="1AF05511" w:rsidR="00561068" w:rsidRDefault="00561068" w:rsidP="00D84FEB">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lastRenderedPageBreak/>
        <w:t xml:space="preserve">Өнімдерді пісіру оңтайлы технологиялық жағдайлар мен пісіру режимін қамтамасыз ететін </w:t>
      </w:r>
      <w:r w:rsidR="0052181C">
        <w:rPr>
          <w:rFonts w:ascii="Times New Roman" w:eastAsia="Times New Roman" w:hAnsi="Times New Roman" w:cs="Times New Roman"/>
          <w:color w:val="000000"/>
          <w:sz w:val="28"/>
          <w:szCs w:val="28"/>
          <w:lang w:val="kk-KZ" w:eastAsia="ru-RU"/>
        </w:rPr>
        <w:t xml:space="preserve">технологиялық </w:t>
      </w:r>
      <w:r w:rsidRPr="0052181C">
        <w:rPr>
          <w:rFonts w:ascii="Times New Roman" w:eastAsia="Times New Roman" w:hAnsi="Times New Roman" w:cs="Times New Roman"/>
          <w:color w:val="000000"/>
          <w:sz w:val="28"/>
          <w:szCs w:val="28"/>
          <w:lang w:val="kk-KZ" w:eastAsia="ru-RU"/>
        </w:rPr>
        <w:t>параметрлер бойынша пісіру пештерінде жүзеге асырылады. Пісіру камерасының температурасы 220</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230º</w:t>
      </w:r>
      <w:r w:rsidR="0052181C">
        <w:rPr>
          <w:rFonts w:ascii="Times New Roman" w:eastAsia="Times New Roman" w:hAnsi="Times New Roman" w:cs="Times New Roman"/>
          <w:color w:val="000000"/>
          <w:sz w:val="28"/>
          <w:szCs w:val="28"/>
          <w:lang w:val="kk-KZ" w:eastAsia="ru-RU"/>
        </w:rPr>
        <w:t>с</w:t>
      </w:r>
      <w:r w:rsidRPr="0052181C">
        <w:rPr>
          <w:rFonts w:ascii="Times New Roman" w:eastAsia="Times New Roman" w:hAnsi="Times New Roman" w:cs="Times New Roman"/>
          <w:color w:val="000000"/>
          <w:sz w:val="28"/>
          <w:szCs w:val="28"/>
          <w:lang w:val="kk-KZ" w:eastAsia="ru-RU"/>
        </w:rPr>
        <w:t xml:space="preserve"> болған кезде пісіру ұзақтығы өнімнің массасына байланысты 25</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30 минутты құрайды</w:t>
      </w:r>
    </w:p>
    <w:p w14:paraId="035B5280" w14:textId="77777777" w:rsidR="0052181C" w:rsidRPr="0052181C" w:rsidRDefault="0052181C" w:rsidP="00D84FEB">
      <w:pPr>
        <w:pStyle w:val="a3"/>
        <w:ind w:firstLine="720"/>
        <w:jc w:val="both"/>
        <w:rPr>
          <w:rFonts w:ascii="Times New Roman" w:eastAsia="Times New Roman" w:hAnsi="Times New Roman" w:cs="Times New Roman"/>
          <w:color w:val="000000"/>
          <w:sz w:val="28"/>
          <w:szCs w:val="28"/>
          <w:lang w:val="kk-KZ" w:eastAsia="ru-RU"/>
        </w:rPr>
      </w:pPr>
    </w:p>
    <w:p w14:paraId="58DA3C12" w14:textId="77777777" w:rsidR="00561068" w:rsidRPr="0052181C" w:rsidRDefault="00561068" w:rsidP="00561068">
      <w:pPr>
        <w:pStyle w:val="a3"/>
        <w:jc w:val="both"/>
        <w:rPr>
          <w:rFonts w:ascii="Times New Roman" w:hAnsi="Times New Roman" w:cs="Times New Roman"/>
          <w:noProof/>
          <w:sz w:val="28"/>
          <w:szCs w:val="28"/>
          <w:lang w:val="kk-KZ"/>
        </w:rPr>
      </w:pPr>
      <w:r w:rsidRPr="0052181C">
        <w:rPr>
          <w:rFonts w:ascii="Times New Roman" w:hAnsi="Times New Roman" w:cs="Times New Roman"/>
          <w:noProof/>
          <w:sz w:val="28"/>
          <w:szCs w:val="28"/>
          <w:lang w:eastAsia="ru-RU"/>
        </w:rPr>
        <w:drawing>
          <wp:inline distT="0" distB="0" distL="0" distR="0" wp14:anchorId="582C925E" wp14:editId="0DC6DC1F">
            <wp:extent cx="5615126" cy="3482340"/>
            <wp:effectExtent l="0" t="0" r="508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6243" cy="3489234"/>
                    </a:xfrm>
                    <a:prstGeom prst="rect">
                      <a:avLst/>
                    </a:prstGeom>
                    <a:noFill/>
                    <a:ln>
                      <a:noFill/>
                    </a:ln>
                  </pic:spPr>
                </pic:pic>
              </a:graphicData>
            </a:graphic>
          </wp:inline>
        </w:drawing>
      </w:r>
    </w:p>
    <w:p w14:paraId="473F6664" w14:textId="77777777" w:rsidR="00561068" w:rsidRPr="0052181C" w:rsidRDefault="00561068" w:rsidP="00561068">
      <w:pPr>
        <w:pStyle w:val="a3"/>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(а)                            (б)                                      (в)</w:t>
      </w:r>
    </w:p>
    <w:p w14:paraId="6647DAB9" w14:textId="77777777" w:rsidR="00561068" w:rsidRPr="0052181C" w:rsidRDefault="00561068" w:rsidP="00561068">
      <w:pPr>
        <w:pStyle w:val="a3"/>
        <w:jc w:val="both"/>
        <w:rPr>
          <w:rFonts w:ascii="Times New Roman" w:eastAsia="Times New Roman" w:hAnsi="Times New Roman" w:cs="Times New Roman"/>
          <w:color w:val="000000"/>
          <w:sz w:val="28"/>
          <w:szCs w:val="28"/>
          <w:lang w:val="kk-KZ" w:eastAsia="ru-RU"/>
        </w:rPr>
      </w:pPr>
    </w:p>
    <w:p w14:paraId="6D9EE796" w14:textId="77777777" w:rsidR="00561068" w:rsidRPr="0052181C" w:rsidRDefault="00561068" w:rsidP="00561068">
      <w:pPr>
        <w:pStyle w:val="a3"/>
        <w:jc w:val="both"/>
        <w:rPr>
          <w:rFonts w:ascii="Times New Roman" w:eastAsia="Times New Roman" w:hAnsi="Times New Roman" w:cs="Times New Roman"/>
          <w:noProof/>
          <w:color w:val="000000"/>
          <w:sz w:val="28"/>
          <w:szCs w:val="28"/>
          <w:lang w:val="kk-KZ" w:eastAsia="ru-RU"/>
        </w:rPr>
      </w:pPr>
      <w:r w:rsidRPr="0052181C">
        <w:rPr>
          <w:rFonts w:ascii="Times New Roman" w:eastAsia="Times New Roman" w:hAnsi="Times New Roman" w:cs="Times New Roman"/>
          <w:noProof/>
          <w:color w:val="000000"/>
          <w:sz w:val="28"/>
          <w:szCs w:val="28"/>
          <w:lang w:eastAsia="ru-RU"/>
        </w:rPr>
        <w:drawing>
          <wp:inline distT="0" distB="0" distL="0" distR="0" wp14:anchorId="069135D1" wp14:editId="629F91C8">
            <wp:extent cx="5782945" cy="1402080"/>
            <wp:effectExtent l="0" t="0" r="8255"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91707" cy="1404204"/>
                    </a:xfrm>
                    <a:prstGeom prst="rect">
                      <a:avLst/>
                    </a:prstGeom>
                    <a:noFill/>
                  </pic:spPr>
                </pic:pic>
              </a:graphicData>
            </a:graphic>
          </wp:inline>
        </w:drawing>
      </w:r>
    </w:p>
    <w:p w14:paraId="4412BB92" w14:textId="77777777" w:rsidR="00DA68F2" w:rsidRPr="0052181C"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ab/>
      </w:r>
    </w:p>
    <w:p w14:paraId="0427536A" w14:textId="1D163BCD" w:rsidR="00561068" w:rsidRPr="0052181C" w:rsidRDefault="00561068" w:rsidP="00F80EF3">
      <w:pPr>
        <w:pStyle w:val="a3"/>
        <w:ind w:firstLine="540"/>
        <w:jc w:val="center"/>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Сурет  </w:t>
      </w:r>
      <w:r w:rsidR="00287D66" w:rsidRPr="0052181C">
        <w:rPr>
          <w:rFonts w:ascii="Times New Roman" w:eastAsia="Times New Roman" w:hAnsi="Times New Roman" w:cs="Times New Roman"/>
          <w:color w:val="000000"/>
          <w:sz w:val="28"/>
          <w:szCs w:val="28"/>
          <w:lang w:val="kk-KZ" w:eastAsia="ru-RU"/>
        </w:rPr>
        <w:t>21</w:t>
      </w:r>
      <w:r w:rsidRPr="0052181C">
        <w:rPr>
          <w:rFonts w:ascii="Times New Roman" w:eastAsia="Times New Roman" w:hAnsi="Times New Roman" w:cs="Times New Roman"/>
          <w:color w:val="000000"/>
          <w:sz w:val="28"/>
          <w:szCs w:val="28"/>
          <w:lang w:val="kk-KZ" w:eastAsia="ru-RU"/>
        </w:rPr>
        <w:t xml:space="preserve"> –</w:t>
      </w:r>
      <w:r w:rsid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Стандартты  жоғарғы, I және II сұрыпты бидай ұнынан  ашытқысыз дайындалған нан үлгілері:</w:t>
      </w:r>
    </w:p>
    <w:p w14:paraId="73B7CEF7" w14:textId="77777777" w:rsidR="00561068" w:rsidRPr="0052181C" w:rsidRDefault="00561068" w:rsidP="00F80EF3">
      <w:pPr>
        <w:pStyle w:val="a3"/>
        <w:jc w:val="center"/>
        <w:rPr>
          <w:rFonts w:ascii="Times New Roman" w:eastAsia="Times New Roman" w:hAnsi="Times New Roman" w:cs="Times New Roman"/>
          <w:color w:val="000000"/>
          <w:sz w:val="28"/>
          <w:szCs w:val="28"/>
          <w:lang w:val="kk-KZ" w:eastAsia="ru-RU"/>
        </w:rPr>
      </w:pPr>
    </w:p>
    <w:p w14:paraId="0246FE2B" w14:textId="77777777" w:rsidR="0052181C" w:rsidRDefault="00561068" w:rsidP="00DA68F2">
      <w:pPr>
        <w:pStyle w:val="a3"/>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а) жоғары сұрыпты </w:t>
      </w:r>
      <w:bookmarkStart w:id="57" w:name="_Hlk87576822"/>
      <w:r w:rsidRPr="0052181C">
        <w:rPr>
          <w:rFonts w:ascii="Times New Roman" w:eastAsia="Times New Roman" w:hAnsi="Times New Roman" w:cs="Times New Roman"/>
          <w:color w:val="000000"/>
          <w:sz w:val="28"/>
          <w:szCs w:val="28"/>
          <w:lang w:val="kk-KZ" w:eastAsia="ru-RU"/>
        </w:rPr>
        <w:t>стандарты</w:t>
      </w:r>
      <w:bookmarkEnd w:id="57"/>
      <w:r w:rsidRPr="0052181C">
        <w:rPr>
          <w:rFonts w:ascii="Times New Roman" w:eastAsia="Times New Roman" w:hAnsi="Times New Roman" w:cs="Times New Roman"/>
          <w:color w:val="000000"/>
          <w:sz w:val="28"/>
          <w:szCs w:val="28"/>
          <w:lang w:val="kk-KZ" w:eastAsia="ru-RU"/>
        </w:rPr>
        <w:t xml:space="preserve"> ұннан;</w:t>
      </w:r>
    </w:p>
    <w:p w14:paraId="649488EB" w14:textId="78915DC2" w:rsidR="00DA68F2" w:rsidRPr="0052181C" w:rsidRDefault="00DA68F2" w:rsidP="00DA68F2">
      <w:pPr>
        <w:pStyle w:val="a3"/>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б) I сұрыпты стандарты ұннан;</w:t>
      </w:r>
    </w:p>
    <w:p w14:paraId="4FADBD00" w14:textId="77777777" w:rsidR="00561068" w:rsidRPr="0052181C" w:rsidRDefault="00561068" w:rsidP="00DA68F2">
      <w:pPr>
        <w:pStyle w:val="a3"/>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в) II сұрыпты стандарты ұннан;</w:t>
      </w:r>
    </w:p>
    <w:p w14:paraId="573898A4" w14:textId="4F44220C" w:rsidR="00561068" w:rsidRPr="0052181C" w:rsidRDefault="00561068" w:rsidP="00561068">
      <w:pPr>
        <w:pStyle w:val="a3"/>
        <w:jc w:val="both"/>
        <w:rPr>
          <w:rFonts w:ascii="Times New Roman" w:hAnsi="Times New Roman" w:cs="Times New Roman"/>
          <w:sz w:val="28"/>
          <w:szCs w:val="28"/>
          <w:lang w:val="kk-KZ"/>
        </w:rPr>
      </w:pPr>
    </w:p>
    <w:p w14:paraId="03DB13AF" w14:textId="77777777" w:rsidR="001C0747" w:rsidRPr="0052181C" w:rsidRDefault="001C0747" w:rsidP="00561068">
      <w:pPr>
        <w:pStyle w:val="a3"/>
        <w:jc w:val="both"/>
        <w:rPr>
          <w:rFonts w:ascii="Times New Roman" w:hAnsi="Times New Roman" w:cs="Times New Roman"/>
          <w:sz w:val="28"/>
          <w:szCs w:val="28"/>
          <w:lang w:val="kk-KZ"/>
        </w:rPr>
      </w:pPr>
    </w:p>
    <w:p w14:paraId="13C48F0C" w14:textId="77777777" w:rsidR="0052181C" w:rsidRDefault="0052181C" w:rsidP="00561068">
      <w:pPr>
        <w:pStyle w:val="a3"/>
        <w:jc w:val="both"/>
        <w:rPr>
          <w:rFonts w:ascii="Times New Roman" w:eastAsia="Times New Roman" w:hAnsi="Times New Roman" w:cs="Times New Roman"/>
          <w:color w:val="000000"/>
          <w:sz w:val="28"/>
          <w:szCs w:val="28"/>
          <w:lang w:val="kk-KZ" w:eastAsia="ru-RU"/>
        </w:rPr>
      </w:pPr>
    </w:p>
    <w:p w14:paraId="69A8539F" w14:textId="77777777" w:rsidR="0052181C" w:rsidRDefault="0052181C" w:rsidP="00561068">
      <w:pPr>
        <w:pStyle w:val="a3"/>
        <w:jc w:val="both"/>
        <w:rPr>
          <w:rFonts w:ascii="Times New Roman" w:eastAsia="Times New Roman" w:hAnsi="Times New Roman" w:cs="Times New Roman"/>
          <w:color w:val="000000"/>
          <w:sz w:val="28"/>
          <w:szCs w:val="28"/>
          <w:lang w:val="kk-KZ" w:eastAsia="ru-RU"/>
        </w:rPr>
      </w:pPr>
    </w:p>
    <w:p w14:paraId="3144BE25" w14:textId="76B06F3C" w:rsidR="00561068" w:rsidRPr="0052181C" w:rsidRDefault="00561068" w:rsidP="005D7F12">
      <w:pPr>
        <w:pStyle w:val="a3"/>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lastRenderedPageBreak/>
        <w:t xml:space="preserve">Кесте 8 – </w:t>
      </w:r>
      <w:bookmarkStart w:id="58" w:name="_Hlk87582571"/>
      <w:r w:rsidRPr="0052181C">
        <w:rPr>
          <w:rFonts w:ascii="Times New Roman" w:eastAsia="Times New Roman" w:hAnsi="Times New Roman" w:cs="Times New Roman"/>
          <w:color w:val="000000"/>
          <w:sz w:val="28"/>
          <w:szCs w:val="28"/>
          <w:lang w:val="kk-KZ" w:eastAsia="ru-RU"/>
        </w:rPr>
        <w:t>Стандартты  жоғарғы, I және II сұрыпты бидай ұндарынан дайындалған нан   өнімдерінің сапалық көрсеткіштері</w:t>
      </w:r>
      <w:bookmarkEnd w:id="58"/>
    </w:p>
    <w:p w14:paraId="353F60DE" w14:textId="77777777" w:rsidR="00561068" w:rsidRPr="0052181C" w:rsidRDefault="00561068" w:rsidP="00561068">
      <w:pPr>
        <w:pStyle w:val="a3"/>
        <w:jc w:val="both"/>
        <w:rPr>
          <w:rFonts w:ascii="Times New Roman" w:eastAsia="Times New Roman" w:hAnsi="Times New Roman" w:cs="Times New Roman"/>
          <w:color w:val="000000"/>
          <w:sz w:val="28"/>
          <w:szCs w:val="28"/>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1"/>
        <w:gridCol w:w="2331"/>
        <w:gridCol w:w="2331"/>
        <w:gridCol w:w="2331"/>
      </w:tblGrid>
      <w:tr w:rsidR="00561068" w:rsidRPr="0052181C" w14:paraId="1F44D2AB" w14:textId="77777777" w:rsidTr="003663DD">
        <w:tc>
          <w:tcPr>
            <w:tcW w:w="2392" w:type="dxa"/>
          </w:tcPr>
          <w:p w14:paraId="5B73ECCE"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Көрсеткіштер атауы</w:t>
            </w:r>
          </w:p>
        </w:tc>
        <w:tc>
          <w:tcPr>
            <w:tcW w:w="2393" w:type="dxa"/>
          </w:tcPr>
          <w:p w14:paraId="0950719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Жоғарғы сұрыптан жасалған нан</w:t>
            </w:r>
          </w:p>
        </w:tc>
        <w:tc>
          <w:tcPr>
            <w:tcW w:w="2393" w:type="dxa"/>
          </w:tcPr>
          <w:p w14:paraId="6E2307D2"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Бірінші сұрыптан жасалған нан</w:t>
            </w:r>
          </w:p>
        </w:tc>
        <w:tc>
          <w:tcPr>
            <w:tcW w:w="2393" w:type="dxa"/>
          </w:tcPr>
          <w:p w14:paraId="50EFEC30"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Екінші сұрыптан жасалған нан</w:t>
            </w:r>
          </w:p>
        </w:tc>
      </w:tr>
      <w:tr w:rsidR="00561068" w:rsidRPr="0052181C" w14:paraId="485A4F84" w14:textId="77777777" w:rsidTr="003663DD">
        <w:tc>
          <w:tcPr>
            <w:tcW w:w="2392" w:type="dxa"/>
          </w:tcPr>
          <w:p w14:paraId="2E52ACCF"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Жұмсақ ортасының ылғалдылығы, %</w:t>
            </w:r>
          </w:p>
        </w:tc>
        <w:tc>
          <w:tcPr>
            <w:tcW w:w="2393" w:type="dxa"/>
          </w:tcPr>
          <w:p w14:paraId="34BC4E00"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47,5</w:t>
            </w:r>
          </w:p>
        </w:tc>
        <w:tc>
          <w:tcPr>
            <w:tcW w:w="2393" w:type="dxa"/>
          </w:tcPr>
          <w:p w14:paraId="370936CF"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48,4</w:t>
            </w:r>
          </w:p>
        </w:tc>
        <w:tc>
          <w:tcPr>
            <w:tcW w:w="2393" w:type="dxa"/>
          </w:tcPr>
          <w:p w14:paraId="778870BF"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48,6</w:t>
            </w:r>
          </w:p>
        </w:tc>
      </w:tr>
      <w:tr w:rsidR="00561068" w:rsidRPr="0052181C" w14:paraId="5FE7F3A1" w14:textId="77777777" w:rsidTr="003663DD">
        <w:tc>
          <w:tcPr>
            <w:tcW w:w="2392" w:type="dxa"/>
          </w:tcPr>
          <w:p w14:paraId="4BA945CE"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Жұмсақ ортасының қышқылдығы, град</w:t>
            </w:r>
          </w:p>
        </w:tc>
        <w:tc>
          <w:tcPr>
            <w:tcW w:w="2393" w:type="dxa"/>
          </w:tcPr>
          <w:p w14:paraId="37E7DB4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2,1</w:t>
            </w:r>
          </w:p>
        </w:tc>
        <w:tc>
          <w:tcPr>
            <w:tcW w:w="2393" w:type="dxa"/>
          </w:tcPr>
          <w:p w14:paraId="54D44521"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2,4</w:t>
            </w:r>
          </w:p>
        </w:tc>
        <w:tc>
          <w:tcPr>
            <w:tcW w:w="2393" w:type="dxa"/>
          </w:tcPr>
          <w:p w14:paraId="6E6CD302"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2,8</w:t>
            </w:r>
          </w:p>
        </w:tc>
      </w:tr>
      <w:tr w:rsidR="00561068" w:rsidRPr="0052181C" w14:paraId="1D075C17" w14:textId="77777777" w:rsidTr="003663DD">
        <w:tc>
          <w:tcPr>
            <w:tcW w:w="2392" w:type="dxa"/>
          </w:tcPr>
          <w:p w14:paraId="607A43B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Кеуектілігі %</w:t>
            </w:r>
          </w:p>
        </w:tc>
        <w:tc>
          <w:tcPr>
            <w:tcW w:w="2393" w:type="dxa"/>
          </w:tcPr>
          <w:p w14:paraId="4D85010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75</w:t>
            </w:r>
          </w:p>
        </w:tc>
        <w:tc>
          <w:tcPr>
            <w:tcW w:w="2393" w:type="dxa"/>
          </w:tcPr>
          <w:p w14:paraId="02861855"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69</w:t>
            </w:r>
          </w:p>
        </w:tc>
        <w:tc>
          <w:tcPr>
            <w:tcW w:w="2393" w:type="dxa"/>
          </w:tcPr>
          <w:p w14:paraId="6D6028BA"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63</w:t>
            </w:r>
          </w:p>
        </w:tc>
      </w:tr>
      <w:tr w:rsidR="00561068" w:rsidRPr="00CC562A" w14:paraId="3C870F45" w14:textId="77777777" w:rsidTr="003663DD">
        <w:tc>
          <w:tcPr>
            <w:tcW w:w="2392" w:type="dxa"/>
          </w:tcPr>
          <w:p w14:paraId="3E6493C8"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Сыртқы түрі:</w:t>
            </w:r>
          </w:p>
        </w:tc>
        <w:tc>
          <w:tcPr>
            <w:tcW w:w="7179" w:type="dxa"/>
            <w:gridSpan w:val="3"/>
          </w:tcPr>
          <w:p w14:paraId="338626B0"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Нанның түріне қарай біркелкі тегіс</w:t>
            </w:r>
          </w:p>
        </w:tc>
      </w:tr>
      <w:tr w:rsidR="00561068" w:rsidRPr="00CC562A" w14:paraId="09B82EC4" w14:textId="77777777" w:rsidTr="003663DD">
        <w:tc>
          <w:tcPr>
            <w:tcW w:w="2392" w:type="dxa"/>
          </w:tcPr>
          <w:p w14:paraId="2461A20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Үстіңгі беті</w:t>
            </w:r>
          </w:p>
        </w:tc>
        <w:tc>
          <w:tcPr>
            <w:tcW w:w="7179" w:type="dxa"/>
            <w:gridSpan w:val="3"/>
          </w:tcPr>
          <w:p w14:paraId="5091F030"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Тегіс, үлкен жарықтар мен жыртулар жоқ</w:t>
            </w:r>
          </w:p>
        </w:tc>
      </w:tr>
      <w:tr w:rsidR="00561068" w:rsidRPr="0052181C" w14:paraId="756CA797" w14:textId="77777777" w:rsidTr="003663DD">
        <w:trPr>
          <w:trHeight w:val="782"/>
        </w:trPr>
        <w:tc>
          <w:tcPr>
            <w:tcW w:w="2392" w:type="dxa"/>
          </w:tcPr>
          <w:p w14:paraId="79E6DA0F"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Жұмсақ ортасының жағдайы</w:t>
            </w:r>
          </w:p>
        </w:tc>
        <w:tc>
          <w:tcPr>
            <w:tcW w:w="2393" w:type="dxa"/>
          </w:tcPr>
          <w:p w14:paraId="28486EE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Пісірілген, дымқыл емес, серпімді</w:t>
            </w:r>
          </w:p>
        </w:tc>
        <w:tc>
          <w:tcPr>
            <w:tcW w:w="2393" w:type="dxa"/>
          </w:tcPr>
          <w:p w14:paraId="7DD28A45"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 xml:space="preserve">Пісірілген,  дымқыл емес,  серпімді </w:t>
            </w:r>
          </w:p>
          <w:p w14:paraId="110F85C9" w14:textId="77777777" w:rsidR="00561068" w:rsidRPr="0052181C" w:rsidRDefault="00561068" w:rsidP="00561068">
            <w:pPr>
              <w:pStyle w:val="a3"/>
              <w:jc w:val="both"/>
              <w:rPr>
                <w:rFonts w:ascii="Times New Roman" w:hAnsi="Times New Roman" w:cs="Times New Roman"/>
                <w:sz w:val="24"/>
                <w:szCs w:val="24"/>
                <w:lang w:val="kk-KZ"/>
              </w:rPr>
            </w:pPr>
          </w:p>
        </w:tc>
        <w:tc>
          <w:tcPr>
            <w:tcW w:w="2393" w:type="dxa"/>
          </w:tcPr>
          <w:p w14:paraId="1B8C284B"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 xml:space="preserve">Пісірілген, дымқыл емес, серпімді </w:t>
            </w:r>
          </w:p>
          <w:p w14:paraId="6AF28888" w14:textId="77777777" w:rsidR="00561068" w:rsidRPr="0052181C" w:rsidRDefault="00561068" w:rsidP="00561068">
            <w:pPr>
              <w:pStyle w:val="a3"/>
              <w:jc w:val="both"/>
              <w:rPr>
                <w:rFonts w:ascii="Times New Roman" w:hAnsi="Times New Roman" w:cs="Times New Roman"/>
                <w:sz w:val="24"/>
                <w:szCs w:val="24"/>
                <w:lang w:val="kk-KZ"/>
              </w:rPr>
            </w:pPr>
          </w:p>
        </w:tc>
      </w:tr>
      <w:tr w:rsidR="00561068" w:rsidRPr="00CC562A" w14:paraId="3FBBAA79" w14:textId="77777777" w:rsidTr="003663DD">
        <w:tc>
          <w:tcPr>
            <w:tcW w:w="2392" w:type="dxa"/>
          </w:tcPr>
          <w:p w14:paraId="6466322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Кеуектілігі</w:t>
            </w:r>
          </w:p>
        </w:tc>
        <w:tc>
          <w:tcPr>
            <w:tcW w:w="2393" w:type="dxa"/>
          </w:tcPr>
          <w:p w14:paraId="3F9E19F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Біркелкі, жұқа қабырғалы, жұқа біркелкі, үлкен тесіктері жоқ</w:t>
            </w:r>
          </w:p>
        </w:tc>
        <w:tc>
          <w:tcPr>
            <w:tcW w:w="2393" w:type="dxa"/>
          </w:tcPr>
          <w:p w14:paraId="2F56195B"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Біркелкі, жұқа қабырғалы, жұқа, үлкен тесіктері жоқ</w:t>
            </w:r>
          </w:p>
        </w:tc>
        <w:tc>
          <w:tcPr>
            <w:tcW w:w="2393" w:type="dxa"/>
          </w:tcPr>
          <w:p w14:paraId="151773A1"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Біркелкі, жұқа қабырғалы, біркелкі емес орта, үлкен тесіктері жоқ</w:t>
            </w:r>
          </w:p>
        </w:tc>
      </w:tr>
      <w:tr w:rsidR="00561068" w:rsidRPr="0052181C" w14:paraId="396CC92D" w14:textId="77777777" w:rsidTr="003663DD">
        <w:tc>
          <w:tcPr>
            <w:tcW w:w="2392" w:type="dxa"/>
          </w:tcPr>
          <w:p w14:paraId="1D87CCA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Жұмсақ ортасының түсі</w:t>
            </w:r>
          </w:p>
        </w:tc>
        <w:tc>
          <w:tcPr>
            <w:tcW w:w="2393" w:type="dxa"/>
          </w:tcPr>
          <w:p w14:paraId="7DC2332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Ақ</w:t>
            </w:r>
          </w:p>
        </w:tc>
        <w:tc>
          <w:tcPr>
            <w:tcW w:w="2393" w:type="dxa"/>
          </w:tcPr>
          <w:p w14:paraId="1E321466"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Ашық сары</w:t>
            </w:r>
          </w:p>
        </w:tc>
        <w:tc>
          <w:tcPr>
            <w:tcW w:w="2393" w:type="dxa"/>
          </w:tcPr>
          <w:p w14:paraId="024558D0" w14:textId="77777777" w:rsidR="00561068" w:rsidRPr="0052181C" w:rsidRDefault="00561068" w:rsidP="00561068">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Ашық сұр</w:t>
            </w:r>
          </w:p>
        </w:tc>
      </w:tr>
      <w:tr w:rsidR="00561068" w:rsidRPr="00CC562A" w14:paraId="53D7C194" w14:textId="77777777" w:rsidTr="003663DD">
        <w:tc>
          <w:tcPr>
            <w:tcW w:w="2392" w:type="dxa"/>
          </w:tcPr>
          <w:p w14:paraId="1D6EA43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Дәмі мен иісі</w:t>
            </w:r>
          </w:p>
        </w:tc>
        <w:tc>
          <w:tcPr>
            <w:tcW w:w="7179" w:type="dxa"/>
            <w:gridSpan w:val="3"/>
          </w:tcPr>
          <w:p w14:paraId="389F56F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Пісірілген өнімге тән, бөгде дәмі, иісі  жоқ</w:t>
            </w:r>
          </w:p>
        </w:tc>
      </w:tr>
    </w:tbl>
    <w:p w14:paraId="172A3D09" w14:textId="77777777" w:rsidR="00561068" w:rsidRPr="0052181C" w:rsidRDefault="00561068" w:rsidP="00561068">
      <w:pPr>
        <w:pStyle w:val="a3"/>
        <w:jc w:val="both"/>
        <w:rPr>
          <w:rFonts w:ascii="Times New Roman" w:eastAsia="Times New Roman" w:hAnsi="Times New Roman" w:cs="Times New Roman"/>
          <w:color w:val="000000"/>
          <w:sz w:val="28"/>
          <w:szCs w:val="28"/>
          <w:lang w:val="kk-KZ" w:eastAsia="ru-RU"/>
        </w:rPr>
      </w:pPr>
    </w:p>
    <w:p w14:paraId="4A7435D2" w14:textId="77777777" w:rsidR="00561068" w:rsidRPr="0052181C" w:rsidRDefault="00561068" w:rsidP="001B7A8B">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Анықталған зерттеу  нәтижелері бойынша стандартты жоғарғы сұрыпты бидай ұнынан дайындалған нанда 47,5%, бірінші сұрыпты  48,4% , ал еекінші сұрыпты стандарты бидай нанында 48,6% аралығында болды. Жұмсақ ортасының кеуектілігі бойынша жоғарғы сұрыпта 75%, бірінші сұрыпта 69% және екінші сұрыптан жасалған нада ол көрсеткіш 62% көрсетіп тұрғаны көрсетілді. </w:t>
      </w:r>
    </w:p>
    <w:p w14:paraId="1DEDDC51" w14:textId="34245E08" w:rsidR="001B7A8B" w:rsidRPr="0052181C" w:rsidRDefault="00561068" w:rsidP="001B7A8B">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 Нанның жұмсақ ортасының қышқылдылығы 2,1- 2,8 град арлығында анықталды. Барлық жасалған стандарты бидай сұрыптарынан алынған нандардың зерттеу нәтижелері бойынша түсі, иісі, дәмі  және жұмсақ ортасының дымқылдығы  стандарттық талаптарға сай болды. Үстіңгі беті тегіс, улкен жарықтар болған жоқ, жұмсақ ортасының жағдайы дымқыл емес, серпімді,</w:t>
      </w:r>
      <w:r w:rsidR="00397D17" w:rsidRPr="0052181C">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ке</w:t>
      </w:r>
      <w:r w:rsidR="00397D17" w:rsidRPr="0052181C">
        <w:rPr>
          <w:rFonts w:ascii="Times New Roman" w:eastAsia="Times New Roman" w:hAnsi="Times New Roman" w:cs="Times New Roman"/>
          <w:color w:val="000000"/>
          <w:sz w:val="28"/>
          <w:szCs w:val="28"/>
          <w:lang w:val="kk-KZ" w:eastAsia="ru-RU"/>
        </w:rPr>
        <w:t>у</w:t>
      </w:r>
      <w:r w:rsidRPr="0052181C">
        <w:rPr>
          <w:rFonts w:ascii="Times New Roman" w:eastAsia="Times New Roman" w:hAnsi="Times New Roman" w:cs="Times New Roman"/>
          <w:color w:val="000000"/>
          <w:sz w:val="28"/>
          <w:szCs w:val="28"/>
          <w:lang w:val="kk-KZ" w:eastAsia="ru-RU"/>
        </w:rPr>
        <w:t xml:space="preserve">ктілігі бойынша біркелкі, жұқа қабырғалы, жұқа, үлкен тесіктері жоқ. Сыртқы түрі нанның түріне сай, біркелкі тегіс, беткі көрінісінде улкен жырықтар байқалмады. </w:t>
      </w:r>
    </w:p>
    <w:p w14:paraId="5828D088" w14:textId="354856AC" w:rsidR="00561068" w:rsidRPr="0052181C" w:rsidRDefault="00561068" w:rsidP="001B7A8B">
      <w:pPr>
        <w:pStyle w:val="a3"/>
        <w:ind w:firstLine="720"/>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Нан өнімдерінің тағамдық құндылығы адамның қажетті заттар мен энергияға физиологиялық қажеттіліктері қанағаттандырылатын нанның қасиеттерінің жиынтығымен анықталады. Өнімнің тағамдық құндылығы оның сапалылығымен (зиянсыздығымен), сіңімділігімен, қоректік және физиологиялық белсенді заттардың массалық үлесімен, сондай-ақ олардың арақатынасымен, органолептикалық және физиологиялық құндылығымен сипатталады. Нан өнімдерінің тағамдық құндылығы  кесте  </w:t>
      </w:r>
      <w:r w:rsidR="00E120EB">
        <w:rPr>
          <w:rFonts w:ascii="Times New Roman" w:eastAsia="Times New Roman" w:hAnsi="Times New Roman" w:cs="Times New Roman"/>
          <w:color w:val="000000"/>
          <w:sz w:val="28"/>
          <w:szCs w:val="28"/>
          <w:lang w:val="kk-KZ" w:eastAsia="ru-RU"/>
        </w:rPr>
        <w:t>9</w:t>
      </w:r>
      <w:r w:rsidRPr="0052181C">
        <w:rPr>
          <w:rFonts w:ascii="Times New Roman" w:eastAsia="Times New Roman" w:hAnsi="Times New Roman" w:cs="Times New Roman"/>
          <w:color w:val="000000"/>
          <w:sz w:val="28"/>
          <w:szCs w:val="28"/>
          <w:lang w:val="kk-KZ" w:eastAsia="ru-RU"/>
        </w:rPr>
        <w:t xml:space="preserve">  келтірілген.</w:t>
      </w:r>
    </w:p>
    <w:p w14:paraId="5B992FF9" w14:textId="77777777" w:rsidR="00287D66" w:rsidRPr="0052181C" w:rsidRDefault="00287D66" w:rsidP="001B7A8B">
      <w:pPr>
        <w:pStyle w:val="a3"/>
        <w:ind w:firstLine="720"/>
        <w:jc w:val="both"/>
        <w:rPr>
          <w:rFonts w:ascii="Times New Roman" w:eastAsia="Times New Roman" w:hAnsi="Times New Roman" w:cs="Times New Roman"/>
          <w:color w:val="000000"/>
          <w:sz w:val="28"/>
          <w:szCs w:val="28"/>
          <w:lang w:val="kk-KZ" w:eastAsia="ru-RU"/>
        </w:rPr>
      </w:pPr>
    </w:p>
    <w:p w14:paraId="30D4E000" w14:textId="377A7F1C" w:rsidR="00561068" w:rsidRPr="0052181C" w:rsidRDefault="00561068" w:rsidP="005D7F12">
      <w:pPr>
        <w:pStyle w:val="a3"/>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lastRenderedPageBreak/>
        <w:t xml:space="preserve">Кесте </w:t>
      </w:r>
      <w:r w:rsidR="00E120EB">
        <w:rPr>
          <w:rFonts w:ascii="Times New Roman" w:eastAsia="Times New Roman" w:hAnsi="Times New Roman" w:cs="Times New Roman"/>
          <w:color w:val="000000"/>
          <w:sz w:val="28"/>
          <w:szCs w:val="28"/>
          <w:lang w:val="kk-KZ" w:eastAsia="ru-RU"/>
        </w:rPr>
        <w:t>9</w:t>
      </w:r>
      <w:r w:rsidRPr="0052181C">
        <w:rPr>
          <w:rFonts w:ascii="Times New Roman" w:eastAsia="Times New Roman" w:hAnsi="Times New Roman" w:cs="Times New Roman"/>
          <w:color w:val="000000"/>
          <w:sz w:val="28"/>
          <w:szCs w:val="28"/>
          <w:lang w:val="kk-KZ" w:eastAsia="ru-RU"/>
        </w:rPr>
        <w:t xml:space="preserve"> –  Стандартты  жоғарғы, бірінші және екінші сұрыпты бидай ұндарынан дайындалған нан   өнімдерінің тағамдық құндылығы</w:t>
      </w:r>
    </w:p>
    <w:p w14:paraId="71A23DBC" w14:textId="77777777" w:rsidR="00561068" w:rsidRPr="0052181C" w:rsidRDefault="00561068" w:rsidP="00561068">
      <w:pPr>
        <w:pStyle w:val="a3"/>
        <w:jc w:val="both"/>
        <w:rPr>
          <w:rFonts w:ascii="Times New Roman" w:eastAsia="Times New Roman" w:hAnsi="Times New Roman" w:cs="Times New Roman"/>
          <w:color w:val="000000"/>
          <w:sz w:val="28"/>
          <w:szCs w:val="28"/>
          <w:lang w:val="kk-KZ"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5"/>
        <w:gridCol w:w="1112"/>
        <w:gridCol w:w="1112"/>
        <w:gridCol w:w="1111"/>
        <w:gridCol w:w="1256"/>
        <w:gridCol w:w="1111"/>
        <w:gridCol w:w="1111"/>
        <w:gridCol w:w="1111"/>
      </w:tblGrid>
      <w:tr w:rsidR="003663DD" w:rsidRPr="0052181C" w14:paraId="43CC067B" w14:textId="77777777" w:rsidTr="003663DD">
        <w:trPr>
          <w:trHeight w:val="445"/>
        </w:trPr>
        <w:tc>
          <w:tcPr>
            <w:tcW w:w="1124" w:type="dxa"/>
            <w:vMerge w:val="restart"/>
          </w:tcPr>
          <w:p w14:paraId="7827380D" w14:textId="77777777" w:rsidR="00561068" w:rsidRPr="0052181C" w:rsidRDefault="00561068" w:rsidP="003663DD">
            <w:pPr>
              <w:pStyle w:val="a3"/>
              <w:jc w:val="both"/>
              <w:rPr>
                <w:rFonts w:ascii="Times New Roman" w:hAnsi="Times New Roman" w:cs="Times New Roman"/>
                <w:sz w:val="24"/>
                <w:szCs w:val="24"/>
                <w:lang w:val="kk-KZ"/>
              </w:rPr>
            </w:pPr>
            <w:bookmarkStart w:id="59" w:name="_Hlk85310978"/>
            <w:r w:rsidRPr="0052181C">
              <w:rPr>
                <w:rFonts w:ascii="Times New Roman" w:hAnsi="Times New Roman" w:cs="Times New Roman"/>
                <w:sz w:val="24"/>
                <w:szCs w:val="24"/>
                <w:lang w:val="kk-KZ"/>
              </w:rPr>
              <w:t>Тағамдық заттардың атауы</w:t>
            </w:r>
          </w:p>
        </w:tc>
        <w:tc>
          <w:tcPr>
            <w:tcW w:w="3579" w:type="dxa"/>
            <w:gridSpan w:val="3"/>
          </w:tcPr>
          <w:p w14:paraId="139E342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Құрамындағы заттың мөлшері</w:t>
            </w:r>
          </w:p>
        </w:tc>
        <w:tc>
          <w:tcPr>
            <w:tcW w:w="1351" w:type="dxa"/>
            <w:vMerge w:val="restart"/>
          </w:tcPr>
          <w:p w14:paraId="37435F2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Тәуліктік қажеттілік, г / тәулік</w:t>
            </w:r>
          </w:p>
        </w:tc>
        <w:tc>
          <w:tcPr>
            <w:tcW w:w="3579" w:type="dxa"/>
            <w:gridSpan w:val="3"/>
          </w:tcPr>
          <w:p w14:paraId="2EA67B1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Қанағаттандыру дәрежесі %</w:t>
            </w:r>
          </w:p>
        </w:tc>
      </w:tr>
      <w:tr w:rsidR="003663DD" w:rsidRPr="0052181C" w14:paraId="21D8FA99" w14:textId="77777777" w:rsidTr="003663DD">
        <w:trPr>
          <w:trHeight w:val="1154"/>
        </w:trPr>
        <w:tc>
          <w:tcPr>
            <w:tcW w:w="1124" w:type="dxa"/>
            <w:vMerge/>
          </w:tcPr>
          <w:p w14:paraId="05216538" w14:textId="77777777" w:rsidR="00561068" w:rsidRPr="0052181C" w:rsidRDefault="00561068" w:rsidP="003663DD">
            <w:pPr>
              <w:pStyle w:val="a3"/>
              <w:jc w:val="both"/>
              <w:rPr>
                <w:rFonts w:ascii="Times New Roman" w:hAnsi="Times New Roman" w:cs="Times New Roman"/>
                <w:sz w:val="24"/>
                <w:szCs w:val="24"/>
                <w:lang w:val="kk-KZ"/>
              </w:rPr>
            </w:pPr>
          </w:p>
        </w:tc>
        <w:tc>
          <w:tcPr>
            <w:tcW w:w="1193" w:type="dxa"/>
          </w:tcPr>
          <w:p w14:paraId="6D34C23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Жоғарғы сұрыптан жасалған нан</w:t>
            </w:r>
          </w:p>
        </w:tc>
        <w:tc>
          <w:tcPr>
            <w:tcW w:w="1193" w:type="dxa"/>
          </w:tcPr>
          <w:p w14:paraId="1C0BFD58"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Бірінші сұрыптан жасалған</w:t>
            </w:r>
          </w:p>
          <w:p w14:paraId="1302DD88"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 xml:space="preserve">нан </w:t>
            </w:r>
          </w:p>
        </w:tc>
        <w:tc>
          <w:tcPr>
            <w:tcW w:w="1193" w:type="dxa"/>
          </w:tcPr>
          <w:p w14:paraId="6FF9659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Екінші сұрыптан жасалған нан</w:t>
            </w:r>
          </w:p>
        </w:tc>
        <w:tc>
          <w:tcPr>
            <w:tcW w:w="1351" w:type="dxa"/>
            <w:vMerge/>
          </w:tcPr>
          <w:p w14:paraId="4DBB8B74" w14:textId="77777777" w:rsidR="00561068" w:rsidRPr="0052181C" w:rsidRDefault="00561068" w:rsidP="003663DD">
            <w:pPr>
              <w:pStyle w:val="a3"/>
              <w:jc w:val="both"/>
              <w:rPr>
                <w:rFonts w:ascii="Times New Roman" w:hAnsi="Times New Roman" w:cs="Times New Roman"/>
                <w:sz w:val="24"/>
                <w:szCs w:val="24"/>
                <w:lang w:val="kk-KZ"/>
              </w:rPr>
            </w:pPr>
          </w:p>
        </w:tc>
        <w:tc>
          <w:tcPr>
            <w:tcW w:w="1193" w:type="dxa"/>
          </w:tcPr>
          <w:p w14:paraId="2EE1B82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 xml:space="preserve">Жоғарғы сұрыптан жасалған нан </w:t>
            </w:r>
          </w:p>
        </w:tc>
        <w:tc>
          <w:tcPr>
            <w:tcW w:w="1193" w:type="dxa"/>
          </w:tcPr>
          <w:p w14:paraId="2461C5C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Бірінші сұрыптан жасалған</w:t>
            </w:r>
          </w:p>
          <w:p w14:paraId="55ECF31A" w14:textId="5293CD63" w:rsidR="00561068" w:rsidRPr="0052181C" w:rsidRDefault="00AE5A9C"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Н</w:t>
            </w:r>
            <w:r w:rsidR="00561068" w:rsidRPr="0052181C">
              <w:rPr>
                <w:rFonts w:ascii="Times New Roman" w:hAnsi="Times New Roman" w:cs="Times New Roman"/>
                <w:sz w:val="24"/>
                <w:szCs w:val="24"/>
                <w:lang w:val="kk-KZ"/>
              </w:rPr>
              <w:t>ан</w:t>
            </w:r>
          </w:p>
        </w:tc>
        <w:tc>
          <w:tcPr>
            <w:tcW w:w="1193" w:type="dxa"/>
          </w:tcPr>
          <w:p w14:paraId="7E3712C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Екінші сұрыптан жасалған нан</w:t>
            </w:r>
          </w:p>
        </w:tc>
      </w:tr>
      <w:tr w:rsidR="003663DD" w:rsidRPr="0052181C" w14:paraId="71601F99" w14:textId="77777777" w:rsidTr="003663DD">
        <w:trPr>
          <w:trHeight w:val="77"/>
        </w:trPr>
        <w:tc>
          <w:tcPr>
            <w:tcW w:w="1124" w:type="dxa"/>
          </w:tcPr>
          <w:p w14:paraId="1C12750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Ақуыздар, г</w:t>
            </w:r>
          </w:p>
        </w:tc>
        <w:tc>
          <w:tcPr>
            <w:tcW w:w="1193" w:type="dxa"/>
          </w:tcPr>
          <w:p w14:paraId="0B1F94C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5,7</w:t>
            </w:r>
          </w:p>
        </w:tc>
        <w:tc>
          <w:tcPr>
            <w:tcW w:w="1193" w:type="dxa"/>
          </w:tcPr>
          <w:p w14:paraId="559AB7CF"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6,1</w:t>
            </w:r>
          </w:p>
        </w:tc>
        <w:tc>
          <w:tcPr>
            <w:tcW w:w="1193" w:type="dxa"/>
          </w:tcPr>
          <w:p w14:paraId="2B8A582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6,7</w:t>
            </w:r>
          </w:p>
        </w:tc>
        <w:tc>
          <w:tcPr>
            <w:tcW w:w="1351" w:type="dxa"/>
          </w:tcPr>
          <w:p w14:paraId="7565268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75,0</w:t>
            </w:r>
          </w:p>
        </w:tc>
        <w:tc>
          <w:tcPr>
            <w:tcW w:w="1193" w:type="dxa"/>
          </w:tcPr>
          <w:p w14:paraId="4484497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7,6</w:t>
            </w:r>
          </w:p>
        </w:tc>
        <w:tc>
          <w:tcPr>
            <w:tcW w:w="1193" w:type="dxa"/>
          </w:tcPr>
          <w:p w14:paraId="2202F8B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8,2</w:t>
            </w:r>
          </w:p>
        </w:tc>
        <w:tc>
          <w:tcPr>
            <w:tcW w:w="1193" w:type="dxa"/>
          </w:tcPr>
          <w:p w14:paraId="670CCEA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8,9</w:t>
            </w:r>
          </w:p>
        </w:tc>
      </w:tr>
      <w:tr w:rsidR="003663DD" w:rsidRPr="0052181C" w14:paraId="069DBC6C" w14:textId="77777777" w:rsidTr="003663DD">
        <w:trPr>
          <w:trHeight w:val="234"/>
        </w:trPr>
        <w:tc>
          <w:tcPr>
            <w:tcW w:w="1124" w:type="dxa"/>
          </w:tcPr>
          <w:p w14:paraId="0FA92F5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Майлар, г</w:t>
            </w:r>
          </w:p>
        </w:tc>
        <w:tc>
          <w:tcPr>
            <w:tcW w:w="1193" w:type="dxa"/>
          </w:tcPr>
          <w:p w14:paraId="688AC32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0,6</w:t>
            </w:r>
          </w:p>
        </w:tc>
        <w:tc>
          <w:tcPr>
            <w:tcW w:w="1193" w:type="dxa"/>
          </w:tcPr>
          <w:p w14:paraId="2E6D63C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0,8</w:t>
            </w:r>
          </w:p>
        </w:tc>
        <w:tc>
          <w:tcPr>
            <w:tcW w:w="1193" w:type="dxa"/>
          </w:tcPr>
          <w:p w14:paraId="359943A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1,1</w:t>
            </w:r>
          </w:p>
        </w:tc>
        <w:tc>
          <w:tcPr>
            <w:tcW w:w="1351" w:type="dxa"/>
          </w:tcPr>
          <w:p w14:paraId="53C605C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83,0</w:t>
            </w:r>
          </w:p>
        </w:tc>
        <w:tc>
          <w:tcPr>
            <w:tcW w:w="1193" w:type="dxa"/>
          </w:tcPr>
          <w:p w14:paraId="6ED8C3D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0,72</w:t>
            </w:r>
          </w:p>
        </w:tc>
        <w:tc>
          <w:tcPr>
            <w:tcW w:w="1193" w:type="dxa"/>
          </w:tcPr>
          <w:p w14:paraId="0CDED8F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0,96</w:t>
            </w:r>
          </w:p>
        </w:tc>
        <w:tc>
          <w:tcPr>
            <w:tcW w:w="1193" w:type="dxa"/>
          </w:tcPr>
          <w:p w14:paraId="5C355F8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1,3</w:t>
            </w:r>
          </w:p>
        </w:tc>
      </w:tr>
      <w:tr w:rsidR="003663DD" w:rsidRPr="0052181C" w14:paraId="1027116D" w14:textId="77777777" w:rsidTr="003663DD">
        <w:trPr>
          <w:trHeight w:val="151"/>
        </w:trPr>
        <w:tc>
          <w:tcPr>
            <w:tcW w:w="1124" w:type="dxa"/>
          </w:tcPr>
          <w:p w14:paraId="6C52259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Көмірсулар, г</w:t>
            </w:r>
          </w:p>
        </w:tc>
        <w:tc>
          <w:tcPr>
            <w:tcW w:w="1193" w:type="dxa"/>
          </w:tcPr>
          <w:p w14:paraId="26781D9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42,7</w:t>
            </w:r>
          </w:p>
        </w:tc>
        <w:tc>
          <w:tcPr>
            <w:tcW w:w="1193" w:type="dxa"/>
          </w:tcPr>
          <w:p w14:paraId="6913211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40,6</w:t>
            </w:r>
          </w:p>
        </w:tc>
        <w:tc>
          <w:tcPr>
            <w:tcW w:w="1193" w:type="dxa"/>
          </w:tcPr>
          <w:p w14:paraId="1DEA1C6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36,8</w:t>
            </w:r>
          </w:p>
        </w:tc>
        <w:tc>
          <w:tcPr>
            <w:tcW w:w="1351" w:type="dxa"/>
          </w:tcPr>
          <w:p w14:paraId="3951084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365,0</w:t>
            </w:r>
          </w:p>
        </w:tc>
        <w:tc>
          <w:tcPr>
            <w:tcW w:w="1193" w:type="dxa"/>
          </w:tcPr>
          <w:p w14:paraId="74B6F8E8"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11,7</w:t>
            </w:r>
          </w:p>
        </w:tc>
        <w:tc>
          <w:tcPr>
            <w:tcW w:w="1193" w:type="dxa"/>
          </w:tcPr>
          <w:p w14:paraId="2A77E52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11,12</w:t>
            </w:r>
          </w:p>
        </w:tc>
        <w:tc>
          <w:tcPr>
            <w:tcW w:w="1193" w:type="dxa"/>
          </w:tcPr>
          <w:p w14:paraId="549FC3C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10,1</w:t>
            </w:r>
          </w:p>
        </w:tc>
      </w:tr>
      <w:tr w:rsidR="003663DD" w:rsidRPr="0052181C" w14:paraId="4FCCD688" w14:textId="77777777" w:rsidTr="003663DD">
        <w:trPr>
          <w:trHeight w:val="468"/>
        </w:trPr>
        <w:tc>
          <w:tcPr>
            <w:tcW w:w="1124" w:type="dxa"/>
          </w:tcPr>
          <w:p w14:paraId="45D42B6F"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Диеталық талшық, г</w:t>
            </w:r>
          </w:p>
        </w:tc>
        <w:tc>
          <w:tcPr>
            <w:tcW w:w="1193" w:type="dxa"/>
          </w:tcPr>
          <w:p w14:paraId="77931AEF" w14:textId="77777777" w:rsidR="00561068" w:rsidRPr="0052181C" w:rsidRDefault="00561068" w:rsidP="003663DD">
            <w:pPr>
              <w:pStyle w:val="a3"/>
              <w:jc w:val="both"/>
              <w:rPr>
                <w:rFonts w:ascii="Times New Roman" w:hAnsi="Times New Roman" w:cs="Times New Roman"/>
                <w:sz w:val="24"/>
                <w:szCs w:val="24"/>
                <w:lang w:val="kk-KZ"/>
              </w:rPr>
            </w:pPr>
          </w:p>
          <w:p w14:paraId="617D4C5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1,2</w:t>
            </w:r>
          </w:p>
        </w:tc>
        <w:tc>
          <w:tcPr>
            <w:tcW w:w="1193" w:type="dxa"/>
          </w:tcPr>
          <w:p w14:paraId="1EE5A541" w14:textId="77777777" w:rsidR="00561068" w:rsidRPr="0052181C" w:rsidRDefault="00561068" w:rsidP="003663DD">
            <w:pPr>
              <w:pStyle w:val="a3"/>
              <w:jc w:val="both"/>
              <w:rPr>
                <w:rFonts w:ascii="Times New Roman" w:hAnsi="Times New Roman" w:cs="Times New Roman"/>
                <w:sz w:val="24"/>
                <w:szCs w:val="24"/>
                <w:lang w:val="kk-KZ"/>
              </w:rPr>
            </w:pPr>
          </w:p>
          <w:p w14:paraId="6B0182AE"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2,6</w:t>
            </w:r>
          </w:p>
        </w:tc>
        <w:tc>
          <w:tcPr>
            <w:tcW w:w="1193" w:type="dxa"/>
          </w:tcPr>
          <w:p w14:paraId="33FF45C6" w14:textId="77777777" w:rsidR="00561068" w:rsidRPr="0052181C" w:rsidRDefault="00561068" w:rsidP="003663DD">
            <w:pPr>
              <w:pStyle w:val="a3"/>
              <w:jc w:val="both"/>
              <w:rPr>
                <w:rFonts w:ascii="Times New Roman" w:hAnsi="Times New Roman" w:cs="Times New Roman"/>
                <w:sz w:val="24"/>
                <w:szCs w:val="24"/>
                <w:lang w:val="kk-KZ"/>
              </w:rPr>
            </w:pPr>
          </w:p>
          <w:p w14:paraId="63247A7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4,6</w:t>
            </w:r>
          </w:p>
        </w:tc>
        <w:tc>
          <w:tcPr>
            <w:tcW w:w="1351" w:type="dxa"/>
          </w:tcPr>
          <w:p w14:paraId="097A4621" w14:textId="77777777" w:rsidR="00561068" w:rsidRPr="0052181C" w:rsidRDefault="00561068" w:rsidP="003663DD">
            <w:pPr>
              <w:pStyle w:val="a3"/>
              <w:jc w:val="both"/>
              <w:rPr>
                <w:rFonts w:ascii="Times New Roman" w:hAnsi="Times New Roman" w:cs="Times New Roman"/>
                <w:sz w:val="24"/>
                <w:szCs w:val="24"/>
                <w:lang w:val="kk-KZ"/>
              </w:rPr>
            </w:pPr>
          </w:p>
          <w:p w14:paraId="32E103E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30,0</w:t>
            </w:r>
          </w:p>
        </w:tc>
        <w:tc>
          <w:tcPr>
            <w:tcW w:w="1193" w:type="dxa"/>
          </w:tcPr>
          <w:p w14:paraId="7D5EA8CC" w14:textId="77777777" w:rsidR="00561068" w:rsidRPr="0052181C" w:rsidRDefault="00561068" w:rsidP="003663DD">
            <w:pPr>
              <w:pStyle w:val="a3"/>
              <w:jc w:val="both"/>
              <w:rPr>
                <w:rFonts w:ascii="Times New Roman" w:hAnsi="Times New Roman" w:cs="Times New Roman"/>
                <w:sz w:val="24"/>
                <w:szCs w:val="24"/>
                <w:lang w:val="kk-KZ"/>
              </w:rPr>
            </w:pPr>
          </w:p>
          <w:p w14:paraId="337EA70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w:t>
            </w:r>
          </w:p>
        </w:tc>
        <w:tc>
          <w:tcPr>
            <w:tcW w:w="1193" w:type="dxa"/>
          </w:tcPr>
          <w:p w14:paraId="1CDB6AD4" w14:textId="77777777" w:rsidR="00561068" w:rsidRPr="0052181C" w:rsidRDefault="00561068" w:rsidP="003663DD">
            <w:pPr>
              <w:pStyle w:val="a3"/>
              <w:jc w:val="both"/>
              <w:rPr>
                <w:rFonts w:ascii="Times New Roman" w:hAnsi="Times New Roman" w:cs="Times New Roman"/>
                <w:sz w:val="24"/>
                <w:szCs w:val="24"/>
                <w:lang w:val="kk-KZ"/>
              </w:rPr>
            </w:pPr>
          </w:p>
          <w:p w14:paraId="289DF6F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8,67</w:t>
            </w:r>
          </w:p>
        </w:tc>
        <w:tc>
          <w:tcPr>
            <w:tcW w:w="1193" w:type="dxa"/>
          </w:tcPr>
          <w:p w14:paraId="4F186B86" w14:textId="77777777" w:rsidR="00561068" w:rsidRPr="0052181C" w:rsidRDefault="00561068" w:rsidP="003663DD">
            <w:pPr>
              <w:pStyle w:val="a3"/>
              <w:jc w:val="both"/>
              <w:rPr>
                <w:rFonts w:ascii="Times New Roman" w:hAnsi="Times New Roman" w:cs="Times New Roman"/>
                <w:sz w:val="24"/>
                <w:szCs w:val="24"/>
                <w:lang w:val="kk-KZ"/>
              </w:rPr>
            </w:pPr>
          </w:p>
          <w:p w14:paraId="76E1CEF0"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15,3</w:t>
            </w:r>
          </w:p>
        </w:tc>
      </w:tr>
      <w:tr w:rsidR="003663DD" w:rsidRPr="0052181C" w14:paraId="637700AF" w14:textId="77777777" w:rsidTr="003663DD">
        <w:trPr>
          <w:trHeight w:val="700"/>
        </w:trPr>
        <w:tc>
          <w:tcPr>
            <w:tcW w:w="1124" w:type="dxa"/>
          </w:tcPr>
          <w:p w14:paraId="004EF74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Минералды заттар, мг:</w:t>
            </w:r>
          </w:p>
          <w:p w14:paraId="7071FAE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кальций</w:t>
            </w:r>
          </w:p>
        </w:tc>
        <w:tc>
          <w:tcPr>
            <w:tcW w:w="1193" w:type="dxa"/>
          </w:tcPr>
          <w:p w14:paraId="5FB4012E" w14:textId="77777777" w:rsidR="00561068" w:rsidRPr="0052181C" w:rsidRDefault="00561068" w:rsidP="003663DD">
            <w:pPr>
              <w:pStyle w:val="a3"/>
              <w:jc w:val="both"/>
              <w:rPr>
                <w:rFonts w:ascii="Times New Roman" w:hAnsi="Times New Roman" w:cs="Times New Roman"/>
                <w:sz w:val="24"/>
                <w:szCs w:val="24"/>
                <w:lang w:val="kk-KZ"/>
              </w:rPr>
            </w:pPr>
          </w:p>
          <w:p w14:paraId="179E3B06" w14:textId="77777777" w:rsidR="00561068" w:rsidRPr="0052181C" w:rsidRDefault="00561068" w:rsidP="003663DD">
            <w:pPr>
              <w:pStyle w:val="a3"/>
              <w:jc w:val="both"/>
              <w:rPr>
                <w:rFonts w:ascii="Times New Roman" w:hAnsi="Times New Roman" w:cs="Times New Roman"/>
                <w:sz w:val="24"/>
                <w:szCs w:val="24"/>
                <w:lang w:val="kk-KZ"/>
              </w:rPr>
            </w:pPr>
          </w:p>
          <w:p w14:paraId="2C4B0B9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15,6</w:t>
            </w:r>
          </w:p>
        </w:tc>
        <w:tc>
          <w:tcPr>
            <w:tcW w:w="1193" w:type="dxa"/>
          </w:tcPr>
          <w:p w14:paraId="560801A9" w14:textId="77777777" w:rsidR="00561068" w:rsidRPr="0052181C" w:rsidRDefault="00561068" w:rsidP="003663DD">
            <w:pPr>
              <w:pStyle w:val="a3"/>
              <w:jc w:val="both"/>
              <w:rPr>
                <w:rFonts w:ascii="Times New Roman" w:hAnsi="Times New Roman" w:cs="Times New Roman"/>
                <w:sz w:val="24"/>
                <w:szCs w:val="24"/>
                <w:lang w:val="kk-KZ"/>
              </w:rPr>
            </w:pPr>
          </w:p>
          <w:p w14:paraId="0C348285" w14:textId="77777777" w:rsidR="00561068" w:rsidRPr="0052181C" w:rsidRDefault="00561068" w:rsidP="003663DD">
            <w:pPr>
              <w:pStyle w:val="a3"/>
              <w:jc w:val="both"/>
              <w:rPr>
                <w:rFonts w:ascii="Times New Roman" w:hAnsi="Times New Roman" w:cs="Times New Roman"/>
                <w:sz w:val="24"/>
                <w:szCs w:val="24"/>
                <w:lang w:val="kk-KZ"/>
              </w:rPr>
            </w:pPr>
          </w:p>
          <w:p w14:paraId="557FDEC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18,4</w:t>
            </w:r>
          </w:p>
        </w:tc>
        <w:tc>
          <w:tcPr>
            <w:tcW w:w="1193" w:type="dxa"/>
          </w:tcPr>
          <w:p w14:paraId="2592C73F" w14:textId="77777777" w:rsidR="00561068" w:rsidRPr="0052181C" w:rsidRDefault="00561068" w:rsidP="003663DD">
            <w:pPr>
              <w:pStyle w:val="a3"/>
              <w:jc w:val="both"/>
              <w:rPr>
                <w:rFonts w:ascii="Times New Roman" w:hAnsi="Times New Roman" w:cs="Times New Roman"/>
                <w:sz w:val="24"/>
                <w:szCs w:val="24"/>
                <w:lang w:val="kk-KZ"/>
              </w:rPr>
            </w:pPr>
          </w:p>
          <w:p w14:paraId="0AF289E4" w14:textId="77777777" w:rsidR="00561068" w:rsidRPr="0052181C" w:rsidRDefault="00561068" w:rsidP="003663DD">
            <w:pPr>
              <w:pStyle w:val="a3"/>
              <w:jc w:val="both"/>
              <w:rPr>
                <w:rFonts w:ascii="Times New Roman" w:hAnsi="Times New Roman" w:cs="Times New Roman"/>
                <w:sz w:val="24"/>
                <w:szCs w:val="24"/>
                <w:lang w:val="kk-KZ"/>
              </w:rPr>
            </w:pPr>
          </w:p>
          <w:p w14:paraId="15A0A6AE"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22,6</w:t>
            </w:r>
          </w:p>
        </w:tc>
        <w:tc>
          <w:tcPr>
            <w:tcW w:w="1351" w:type="dxa"/>
          </w:tcPr>
          <w:p w14:paraId="4F271330" w14:textId="77777777" w:rsidR="00561068" w:rsidRPr="0052181C" w:rsidRDefault="00561068" w:rsidP="003663DD">
            <w:pPr>
              <w:pStyle w:val="a3"/>
              <w:jc w:val="both"/>
              <w:rPr>
                <w:rFonts w:ascii="Times New Roman" w:hAnsi="Times New Roman" w:cs="Times New Roman"/>
                <w:sz w:val="24"/>
                <w:szCs w:val="24"/>
                <w:lang w:val="kk-KZ"/>
              </w:rPr>
            </w:pPr>
          </w:p>
          <w:p w14:paraId="2917F833" w14:textId="77777777" w:rsidR="00561068" w:rsidRPr="0052181C" w:rsidRDefault="00561068" w:rsidP="003663DD">
            <w:pPr>
              <w:pStyle w:val="a3"/>
              <w:jc w:val="both"/>
              <w:rPr>
                <w:rFonts w:ascii="Times New Roman" w:hAnsi="Times New Roman" w:cs="Times New Roman"/>
                <w:sz w:val="24"/>
                <w:szCs w:val="24"/>
                <w:lang w:val="kk-KZ"/>
              </w:rPr>
            </w:pPr>
          </w:p>
          <w:p w14:paraId="17997540"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1000,0</w:t>
            </w:r>
          </w:p>
        </w:tc>
        <w:tc>
          <w:tcPr>
            <w:tcW w:w="1193" w:type="dxa"/>
          </w:tcPr>
          <w:p w14:paraId="7533DEFB" w14:textId="77777777" w:rsidR="00561068" w:rsidRPr="0052181C" w:rsidRDefault="00561068" w:rsidP="003663DD">
            <w:pPr>
              <w:pStyle w:val="a3"/>
              <w:jc w:val="both"/>
              <w:rPr>
                <w:rFonts w:ascii="Times New Roman" w:hAnsi="Times New Roman" w:cs="Times New Roman"/>
                <w:sz w:val="24"/>
                <w:szCs w:val="24"/>
                <w:lang w:val="kk-KZ"/>
              </w:rPr>
            </w:pPr>
          </w:p>
          <w:p w14:paraId="61FE2F01" w14:textId="77777777" w:rsidR="00561068" w:rsidRPr="0052181C" w:rsidRDefault="00561068" w:rsidP="003663DD">
            <w:pPr>
              <w:pStyle w:val="a3"/>
              <w:jc w:val="both"/>
              <w:rPr>
                <w:rFonts w:ascii="Times New Roman" w:hAnsi="Times New Roman" w:cs="Times New Roman"/>
                <w:sz w:val="24"/>
                <w:szCs w:val="24"/>
                <w:lang w:val="kk-KZ"/>
              </w:rPr>
            </w:pPr>
          </w:p>
          <w:p w14:paraId="6F5E21E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1,56</w:t>
            </w:r>
          </w:p>
        </w:tc>
        <w:tc>
          <w:tcPr>
            <w:tcW w:w="1193" w:type="dxa"/>
          </w:tcPr>
          <w:p w14:paraId="0946EA38" w14:textId="77777777" w:rsidR="00561068" w:rsidRPr="0052181C" w:rsidRDefault="00561068" w:rsidP="003663DD">
            <w:pPr>
              <w:pStyle w:val="a3"/>
              <w:jc w:val="both"/>
              <w:rPr>
                <w:rFonts w:ascii="Times New Roman" w:hAnsi="Times New Roman" w:cs="Times New Roman"/>
                <w:sz w:val="24"/>
                <w:szCs w:val="24"/>
                <w:lang w:val="kk-KZ"/>
              </w:rPr>
            </w:pPr>
          </w:p>
          <w:p w14:paraId="0094176D" w14:textId="77777777" w:rsidR="00561068" w:rsidRPr="0052181C" w:rsidRDefault="00561068" w:rsidP="003663DD">
            <w:pPr>
              <w:pStyle w:val="a3"/>
              <w:jc w:val="both"/>
              <w:rPr>
                <w:rFonts w:ascii="Times New Roman" w:hAnsi="Times New Roman" w:cs="Times New Roman"/>
                <w:sz w:val="24"/>
                <w:szCs w:val="24"/>
                <w:lang w:val="kk-KZ"/>
              </w:rPr>
            </w:pPr>
          </w:p>
          <w:p w14:paraId="4C53631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1,84</w:t>
            </w:r>
          </w:p>
        </w:tc>
        <w:tc>
          <w:tcPr>
            <w:tcW w:w="1193" w:type="dxa"/>
          </w:tcPr>
          <w:p w14:paraId="360DA042" w14:textId="77777777" w:rsidR="00561068" w:rsidRPr="0052181C" w:rsidRDefault="00561068" w:rsidP="003663DD">
            <w:pPr>
              <w:pStyle w:val="a3"/>
              <w:jc w:val="both"/>
              <w:rPr>
                <w:rFonts w:ascii="Times New Roman" w:hAnsi="Times New Roman" w:cs="Times New Roman"/>
                <w:sz w:val="24"/>
                <w:szCs w:val="24"/>
                <w:lang w:val="kk-KZ"/>
              </w:rPr>
            </w:pPr>
          </w:p>
          <w:p w14:paraId="43C9D1AD" w14:textId="77777777" w:rsidR="00561068" w:rsidRPr="0052181C" w:rsidRDefault="00561068" w:rsidP="003663DD">
            <w:pPr>
              <w:pStyle w:val="a3"/>
              <w:jc w:val="both"/>
              <w:rPr>
                <w:rFonts w:ascii="Times New Roman" w:hAnsi="Times New Roman" w:cs="Times New Roman"/>
                <w:sz w:val="24"/>
                <w:szCs w:val="24"/>
                <w:lang w:val="kk-KZ"/>
              </w:rPr>
            </w:pPr>
          </w:p>
          <w:p w14:paraId="307DC18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2,26</w:t>
            </w:r>
          </w:p>
        </w:tc>
      </w:tr>
      <w:tr w:rsidR="003663DD" w:rsidRPr="0052181C" w14:paraId="665D6029" w14:textId="77777777" w:rsidTr="003663DD">
        <w:trPr>
          <w:trHeight w:val="77"/>
        </w:trPr>
        <w:tc>
          <w:tcPr>
            <w:tcW w:w="1124" w:type="dxa"/>
          </w:tcPr>
          <w:p w14:paraId="676217D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калий</w:t>
            </w:r>
          </w:p>
        </w:tc>
        <w:tc>
          <w:tcPr>
            <w:tcW w:w="1193" w:type="dxa"/>
          </w:tcPr>
          <w:p w14:paraId="3939338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80,3</w:t>
            </w:r>
          </w:p>
        </w:tc>
        <w:tc>
          <w:tcPr>
            <w:tcW w:w="1193" w:type="dxa"/>
          </w:tcPr>
          <w:p w14:paraId="627B74A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104,9</w:t>
            </w:r>
          </w:p>
        </w:tc>
        <w:tc>
          <w:tcPr>
            <w:tcW w:w="1193" w:type="dxa"/>
          </w:tcPr>
          <w:p w14:paraId="3536E8A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140,1</w:t>
            </w:r>
          </w:p>
        </w:tc>
        <w:tc>
          <w:tcPr>
            <w:tcW w:w="1351" w:type="dxa"/>
          </w:tcPr>
          <w:p w14:paraId="1687710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3500,0</w:t>
            </w:r>
          </w:p>
        </w:tc>
        <w:tc>
          <w:tcPr>
            <w:tcW w:w="1193" w:type="dxa"/>
          </w:tcPr>
          <w:p w14:paraId="6507319E"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2,3</w:t>
            </w:r>
          </w:p>
        </w:tc>
        <w:tc>
          <w:tcPr>
            <w:tcW w:w="1193" w:type="dxa"/>
          </w:tcPr>
          <w:p w14:paraId="600756B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3,0</w:t>
            </w:r>
          </w:p>
        </w:tc>
        <w:tc>
          <w:tcPr>
            <w:tcW w:w="1193" w:type="dxa"/>
          </w:tcPr>
          <w:p w14:paraId="1496559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4,0</w:t>
            </w:r>
          </w:p>
        </w:tc>
      </w:tr>
      <w:tr w:rsidR="003663DD" w:rsidRPr="0052181C" w14:paraId="4F8072C9" w14:textId="77777777" w:rsidTr="003663DD">
        <w:trPr>
          <w:trHeight w:val="77"/>
        </w:trPr>
        <w:tc>
          <w:tcPr>
            <w:tcW w:w="1124" w:type="dxa"/>
          </w:tcPr>
          <w:p w14:paraId="273EDF7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фосфор</w:t>
            </w:r>
          </w:p>
        </w:tc>
        <w:tc>
          <w:tcPr>
            <w:tcW w:w="1193" w:type="dxa"/>
          </w:tcPr>
          <w:p w14:paraId="321062A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52,4</w:t>
            </w:r>
          </w:p>
        </w:tc>
        <w:tc>
          <w:tcPr>
            <w:tcW w:w="1193" w:type="dxa"/>
          </w:tcPr>
          <w:p w14:paraId="39A65D6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67,7</w:t>
            </w:r>
          </w:p>
        </w:tc>
        <w:tc>
          <w:tcPr>
            <w:tcW w:w="1193" w:type="dxa"/>
          </w:tcPr>
          <w:p w14:paraId="3E59974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102,1</w:t>
            </w:r>
          </w:p>
        </w:tc>
        <w:tc>
          <w:tcPr>
            <w:tcW w:w="1351" w:type="dxa"/>
          </w:tcPr>
          <w:p w14:paraId="0E0E33E0"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1000,0</w:t>
            </w:r>
          </w:p>
        </w:tc>
        <w:tc>
          <w:tcPr>
            <w:tcW w:w="1193" w:type="dxa"/>
          </w:tcPr>
          <w:p w14:paraId="51E8D61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5,24</w:t>
            </w:r>
          </w:p>
        </w:tc>
        <w:tc>
          <w:tcPr>
            <w:tcW w:w="1193" w:type="dxa"/>
          </w:tcPr>
          <w:p w14:paraId="6C6B0A2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6,77</w:t>
            </w:r>
          </w:p>
        </w:tc>
        <w:tc>
          <w:tcPr>
            <w:tcW w:w="1193" w:type="dxa"/>
          </w:tcPr>
          <w:p w14:paraId="6171380F"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10,21</w:t>
            </w:r>
          </w:p>
        </w:tc>
      </w:tr>
      <w:tr w:rsidR="003663DD" w:rsidRPr="0052181C" w14:paraId="668C2FB8" w14:textId="77777777" w:rsidTr="003663DD">
        <w:trPr>
          <w:trHeight w:val="80"/>
        </w:trPr>
        <w:tc>
          <w:tcPr>
            <w:tcW w:w="1124" w:type="dxa"/>
          </w:tcPr>
          <w:p w14:paraId="0DC072F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магний</w:t>
            </w:r>
          </w:p>
        </w:tc>
        <w:tc>
          <w:tcPr>
            <w:tcW w:w="1193" w:type="dxa"/>
          </w:tcPr>
          <w:p w14:paraId="2B0767C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12,3</w:t>
            </w:r>
          </w:p>
        </w:tc>
        <w:tc>
          <w:tcPr>
            <w:tcW w:w="1193" w:type="dxa"/>
          </w:tcPr>
          <w:p w14:paraId="5625861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26,5</w:t>
            </w:r>
          </w:p>
        </w:tc>
        <w:tc>
          <w:tcPr>
            <w:tcW w:w="1193" w:type="dxa"/>
          </w:tcPr>
          <w:p w14:paraId="7896657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41,6</w:t>
            </w:r>
          </w:p>
        </w:tc>
        <w:tc>
          <w:tcPr>
            <w:tcW w:w="1351" w:type="dxa"/>
          </w:tcPr>
          <w:p w14:paraId="3CC068A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400,0</w:t>
            </w:r>
          </w:p>
        </w:tc>
        <w:tc>
          <w:tcPr>
            <w:tcW w:w="1193" w:type="dxa"/>
          </w:tcPr>
          <w:p w14:paraId="3C7B3BB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3,07</w:t>
            </w:r>
          </w:p>
        </w:tc>
        <w:tc>
          <w:tcPr>
            <w:tcW w:w="1193" w:type="dxa"/>
          </w:tcPr>
          <w:p w14:paraId="5EAE90AE"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6,63</w:t>
            </w:r>
          </w:p>
        </w:tc>
        <w:tc>
          <w:tcPr>
            <w:tcW w:w="1193" w:type="dxa"/>
          </w:tcPr>
          <w:p w14:paraId="69F13BB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10,4</w:t>
            </w:r>
          </w:p>
        </w:tc>
      </w:tr>
      <w:tr w:rsidR="003663DD" w:rsidRPr="0052181C" w14:paraId="73313DD6" w14:textId="30806F1F" w:rsidTr="003663DD">
        <w:trPr>
          <w:trHeight w:val="254"/>
        </w:trPr>
        <w:tc>
          <w:tcPr>
            <w:tcW w:w="1124" w:type="dxa"/>
          </w:tcPr>
          <w:p w14:paraId="2B0FA30D" w14:textId="214189B6"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темір</w:t>
            </w:r>
          </w:p>
        </w:tc>
        <w:tc>
          <w:tcPr>
            <w:tcW w:w="1193" w:type="dxa"/>
          </w:tcPr>
          <w:p w14:paraId="11EEF13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0,9</w:t>
            </w:r>
          </w:p>
        </w:tc>
        <w:tc>
          <w:tcPr>
            <w:tcW w:w="1193" w:type="dxa"/>
          </w:tcPr>
          <w:p w14:paraId="16A83CA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1,3</w:t>
            </w:r>
          </w:p>
        </w:tc>
        <w:tc>
          <w:tcPr>
            <w:tcW w:w="1193" w:type="dxa"/>
          </w:tcPr>
          <w:p w14:paraId="4F2C51B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2,2</w:t>
            </w:r>
          </w:p>
        </w:tc>
        <w:tc>
          <w:tcPr>
            <w:tcW w:w="1351" w:type="dxa"/>
          </w:tcPr>
          <w:p w14:paraId="72480BB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14,0</w:t>
            </w:r>
          </w:p>
        </w:tc>
        <w:tc>
          <w:tcPr>
            <w:tcW w:w="1193" w:type="dxa"/>
          </w:tcPr>
          <w:p w14:paraId="50F709D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6,4</w:t>
            </w:r>
          </w:p>
        </w:tc>
        <w:tc>
          <w:tcPr>
            <w:tcW w:w="1193" w:type="dxa"/>
          </w:tcPr>
          <w:p w14:paraId="3041F96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9,29</w:t>
            </w:r>
          </w:p>
        </w:tc>
        <w:tc>
          <w:tcPr>
            <w:tcW w:w="1193" w:type="dxa"/>
          </w:tcPr>
          <w:p w14:paraId="6E093B3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15,7</w:t>
            </w:r>
          </w:p>
        </w:tc>
      </w:tr>
      <w:tr w:rsidR="003663DD" w:rsidRPr="0052181C" w14:paraId="5B519A51" w14:textId="77777777" w:rsidTr="003663DD">
        <w:trPr>
          <w:trHeight w:val="414"/>
        </w:trPr>
        <w:tc>
          <w:tcPr>
            <w:tcW w:w="1124" w:type="dxa"/>
          </w:tcPr>
          <w:p w14:paraId="431E3600" w14:textId="77777777" w:rsidR="00561068" w:rsidRPr="0052181C" w:rsidRDefault="00561068" w:rsidP="003663DD">
            <w:pPr>
              <w:pStyle w:val="a3"/>
              <w:jc w:val="both"/>
              <w:rPr>
                <w:rFonts w:ascii="Times New Roman" w:hAnsi="Times New Roman" w:cs="Times New Roman"/>
                <w:sz w:val="24"/>
                <w:szCs w:val="24"/>
                <w:lang w:val="kk-KZ"/>
              </w:rPr>
            </w:pPr>
            <w:bookmarkStart w:id="60" w:name="_Hlk87578621"/>
            <w:r w:rsidRPr="0052181C">
              <w:rPr>
                <w:rFonts w:ascii="Times New Roman" w:hAnsi="Times New Roman" w:cs="Times New Roman"/>
                <w:sz w:val="24"/>
                <w:szCs w:val="24"/>
                <w:lang w:val="kk-KZ"/>
              </w:rPr>
              <w:t>Витаминдер, мг:</w:t>
            </w:r>
          </w:p>
          <w:p w14:paraId="790A7031" w14:textId="77777777" w:rsidR="00561068" w:rsidRPr="0052181C" w:rsidRDefault="00561068" w:rsidP="003663DD">
            <w:pPr>
              <w:pStyle w:val="a3"/>
              <w:jc w:val="both"/>
              <w:rPr>
                <w:rFonts w:ascii="Times New Roman" w:hAnsi="Times New Roman" w:cs="Times New Roman"/>
                <w:sz w:val="24"/>
                <w:szCs w:val="24"/>
                <w:vertAlign w:val="subscript"/>
                <w:lang w:val="kk-KZ"/>
              </w:rPr>
            </w:pPr>
            <w:r w:rsidRPr="0052181C">
              <w:rPr>
                <w:rFonts w:ascii="Times New Roman" w:hAnsi="Times New Roman" w:cs="Times New Roman"/>
                <w:sz w:val="24"/>
                <w:szCs w:val="24"/>
                <w:lang w:val="kk-KZ"/>
              </w:rPr>
              <w:t>В</w:t>
            </w:r>
            <w:r w:rsidRPr="0052181C">
              <w:rPr>
                <w:rFonts w:ascii="Times New Roman" w:hAnsi="Times New Roman" w:cs="Times New Roman"/>
                <w:sz w:val="24"/>
                <w:szCs w:val="24"/>
                <w:vertAlign w:val="subscript"/>
                <w:lang w:val="kk-KZ"/>
              </w:rPr>
              <w:t>1</w:t>
            </w:r>
          </w:p>
        </w:tc>
        <w:tc>
          <w:tcPr>
            <w:tcW w:w="1193" w:type="dxa"/>
          </w:tcPr>
          <w:p w14:paraId="207F11F9" w14:textId="77777777" w:rsidR="00561068" w:rsidRPr="0052181C" w:rsidRDefault="00561068" w:rsidP="003663DD">
            <w:pPr>
              <w:pStyle w:val="a3"/>
              <w:jc w:val="both"/>
              <w:rPr>
                <w:rFonts w:ascii="Times New Roman" w:hAnsi="Times New Roman" w:cs="Times New Roman"/>
                <w:sz w:val="24"/>
                <w:szCs w:val="24"/>
                <w:lang w:val="kk-KZ"/>
              </w:rPr>
            </w:pPr>
          </w:p>
          <w:p w14:paraId="45E12ED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0,11</w:t>
            </w:r>
          </w:p>
        </w:tc>
        <w:tc>
          <w:tcPr>
            <w:tcW w:w="1193" w:type="dxa"/>
          </w:tcPr>
          <w:p w14:paraId="6ACE961D" w14:textId="77777777" w:rsidR="00561068" w:rsidRPr="0052181C" w:rsidRDefault="00561068" w:rsidP="003663DD">
            <w:pPr>
              <w:pStyle w:val="a3"/>
              <w:jc w:val="both"/>
              <w:rPr>
                <w:rFonts w:ascii="Times New Roman" w:hAnsi="Times New Roman" w:cs="Times New Roman"/>
                <w:sz w:val="24"/>
                <w:szCs w:val="24"/>
                <w:lang w:val="kk-KZ"/>
              </w:rPr>
            </w:pPr>
          </w:p>
          <w:p w14:paraId="1261D697"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0,15</w:t>
            </w:r>
          </w:p>
        </w:tc>
        <w:tc>
          <w:tcPr>
            <w:tcW w:w="1193" w:type="dxa"/>
          </w:tcPr>
          <w:p w14:paraId="4E7222AA" w14:textId="77777777" w:rsidR="00561068" w:rsidRPr="0052181C" w:rsidRDefault="00561068" w:rsidP="003663DD">
            <w:pPr>
              <w:pStyle w:val="a3"/>
              <w:jc w:val="both"/>
              <w:rPr>
                <w:rFonts w:ascii="Times New Roman" w:hAnsi="Times New Roman" w:cs="Times New Roman"/>
                <w:sz w:val="24"/>
                <w:szCs w:val="24"/>
                <w:lang w:val="kk-KZ"/>
              </w:rPr>
            </w:pPr>
          </w:p>
          <w:p w14:paraId="0BA8BC5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0,21</w:t>
            </w:r>
          </w:p>
        </w:tc>
        <w:tc>
          <w:tcPr>
            <w:tcW w:w="1351" w:type="dxa"/>
          </w:tcPr>
          <w:p w14:paraId="634EDEC6" w14:textId="77777777" w:rsidR="00561068" w:rsidRPr="0052181C" w:rsidRDefault="00561068" w:rsidP="003663DD">
            <w:pPr>
              <w:pStyle w:val="a3"/>
              <w:jc w:val="both"/>
              <w:rPr>
                <w:rFonts w:ascii="Times New Roman" w:hAnsi="Times New Roman" w:cs="Times New Roman"/>
                <w:sz w:val="24"/>
                <w:szCs w:val="24"/>
                <w:lang w:val="kk-KZ"/>
              </w:rPr>
            </w:pPr>
          </w:p>
          <w:p w14:paraId="63C54B7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1,5</w:t>
            </w:r>
          </w:p>
        </w:tc>
        <w:tc>
          <w:tcPr>
            <w:tcW w:w="1193" w:type="dxa"/>
          </w:tcPr>
          <w:p w14:paraId="22ECDF89" w14:textId="77777777" w:rsidR="00561068" w:rsidRPr="0052181C" w:rsidRDefault="00561068" w:rsidP="003663DD">
            <w:pPr>
              <w:pStyle w:val="a3"/>
              <w:jc w:val="both"/>
              <w:rPr>
                <w:rFonts w:ascii="Times New Roman" w:hAnsi="Times New Roman" w:cs="Times New Roman"/>
                <w:sz w:val="24"/>
                <w:szCs w:val="24"/>
                <w:lang w:val="kk-KZ"/>
              </w:rPr>
            </w:pPr>
          </w:p>
          <w:p w14:paraId="7448534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7,3</w:t>
            </w:r>
          </w:p>
        </w:tc>
        <w:tc>
          <w:tcPr>
            <w:tcW w:w="1193" w:type="dxa"/>
          </w:tcPr>
          <w:p w14:paraId="15B08439" w14:textId="77777777" w:rsidR="00561068" w:rsidRPr="0052181C" w:rsidRDefault="00561068" w:rsidP="003663DD">
            <w:pPr>
              <w:pStyle w:val="a3"/>
              <w:jc w:val="both"/>
              <w:rPr>
                <w:rFonts w:ascii="Times New Roman" w:hAnsi="Times New Roman" w:cs="Times New Roman"/>
                <w:sz w:val="24"/>
                <w:szCs w:val="24"/>
                <w:lang w:val="kk-KZ"/>
              </w:rPr>
            </w:pPr>
          </w:p>
          <w:p w14:paraId="2FCD2AB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9,81</w:t>
            </w:r>
          </w:p>
        </w:tc>
        <w:tc>
          <w:tcPr>
            <w:tcW w:w="1193" w:type="dxa"/>
          </w:tcPr>
          <w:p w14:paraId="6CEB93AD" w14:textId="77777777" w:rsidR="00561068" w:rsidRPr="0052181C" w:rsidRDefault="00561068" w:rsidP="003663DD">
            <w:pPr>
              <w:pStyle w:val="a3"/>
              <w:jc w:val="both"/>
              <w:rPr>
                <w:rFonts w:ascii="Times New Roman" w:hAnsi="Times New Roman" w:cs="Times New Roman"/>
                <w:sz w:val="24"/>
                <w:szCs w:val="24"/>
                <w:lang w:val="kk-KZ"/>
              </w:rPr>
            </w:pPr>
          </w:p>
          <w:p w14:paraId="248D49B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14</w:t>
            </w:r>
          </w:p>
        </w:tc>
      </w:tr>
      <w:tr w:rsidR="003663DD" w:rsidRPr="0052181C" w14:paraId="0857DB8B" w14:textId="77777777" w:rsidTr="003663DD">
        <w:trPr>
          <w:trHeight w:val="154"/>
        </w:trPr>
        <w:tc>
          <w:tcPr>
            <w:tcW w:w="1124" w:type="dxa"/>
          </w:tcPr>
          <w:p w14:paraId="6499EF0A" w14:textId="77777777" w:rsidR="00561068" w:rsidRPr="0052181C" w:rsidRDefault="00561068" w:rsidP="003663DD">
            <w:pPr>
              <w:pStyle w:val="a3"/>
              <w:jc w:val="both"/>
              <w:rPr>
                <w:rFonts w:ascii="Times New Roman" w:hAnsi="Times New Roman" w:cs="Times New Roman"/>
                <w:sz w:val="24"/>
                <w:szCs w:val="24"/>
                <w:vertAlign w:val="subscript"/>
                <w:lang w:val="kk-KZ"/>
              </w:rPr>
            </w:pPr>
            <w:r w:rsidRPr="0052181C">
              <w:rPr>
                <w:rFonts w:ascii="Times New Roman" w:hAnsi="Times New Roman" w:cs="Times New Roman"/>
                <w:sz w:val="24"/>
                <w:szCs w:val="24"/>
                <w:lang w:val="kk-KZ"/>
              </w:rPr>
              <w:t>В</w:t>
            </w:r>
            <w:r w:rsidRPr="0052181C">
              <w:rPr>
                <w:rFonts w:ascii="Times New Roman" w:hAnsi="Times New Roman" w:cs="Times New Roman"/>
                <w:sz w:val="24"/>
                <w:szCs w:val="24"/>
                <w:vertAlign w:val="subscript"/>
                <w:lang w:val="kk-KZ"/>
              </w:rPr>
              <w:t>2</w:t>
            </w:r>
          </w:p>
        </w:tc>
        <w:tc>
          <w:tcPr>
            <w:tcW w:w="1193" w:type="dxa"/>
          </w:tcPr>
          <w:p w14:paraId="007435C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0,03</w:t>
            </w:r>
          </w:p>
        </w:tc>
        <w:tc>
          <w:tcPr>
            <w:tcW w:w="1193" w:type="dxa"/>
          </w:tcPr>
          <w:p w14:paraId="053F5F9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0,05</w:t>
            </w:r>
          </w:p>
        </w:tc>
        <w:tc>
          <w:tcPr>
            <w:tcW w:w="1193" w:type="dxa"/>
          </w:tcPr>
          <w:p w14:paraId="6B43175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0,08</w:t>
            </w:r>
          </w:p>
        </w:tc>
        <w:tc>
          <w:tcPr>
            <w:tcW w:w="1351" w:type="dxa"/>
          </w:tcPr>
          <w:p w14:paraId="07E2869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1,8</w:t>
            </w:r>
          </w:p>
        </w:tc>
        <w:tc>
          <w:tcPr>
            <w:tcW w:w="1193" w:type="dxa"/>
          </w:tcPr>
          <w:p w14:paraId="1852AC6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1,7</w:t>
            </w:r>
          </w:p>
        </w:tc>
        <w:tc>
          <w:tcPr>
            <w:tcW w:w="1193" w:type="dxa"/>
          </w:tcPr>
          <w:p w14:paraId="36AD62F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2,61</w:t>
            </w:r>
          </w:p>
        </w:tc>
        <w:tc>
          <w:tcPr>
            <w:tcW w:w="1193" w:type="dxa"/>
          </w:tcPr>
          <w:p w14:paraId="34BB166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4,4</w:t>
            </w:r>
          </w:p>
        </w:tc>
      </w:tr>
      <w:tr w:rsidR="003663DD" w:rsidRPr="0052181C" w14:paraId="2C6EC215" w14:textId="77777777" w:rsidTr="003663DD">
        <w:trPr>
          <w:trHeight w:val="77"/>
        </w:trPr>
        <w:tc>
          <w:tcPr>
            <w:tcW w:w="1124" w:type="dxa"/>
          </w:tcPr>
          <w:p w14:paraId="2D8E20B7"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РР</w:t>
            </w:r>
          </w:p>
        </w:tc>
        <w:tc>
          <w:tcPr>
            <w:tcW w:w="1193" w:type="dxa"/>
          </w:tcPr>
          <w:p w14:paraId="4089CF5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1,7</w:t>
            </w:r>
          </w:p>
        </w:tc>
        <w:tc>
          <w:tcPr>
            <w:tcW w:w="1193" w:type="dxa"/>
          </w:tcPr>
          <w:p w14:paraId="01E3312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2,4</w:t>
            </w:r>
          </w:p>
        </w:tc>
        <w:tc>
          <w:tcPr>
            <w:tcW w:w="1193" w:type="dxa"/>
          </w:tcPr>
          <w:p w14:paraId="03E1F0D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2,5</w:t>
            </w:r>
          </w:p>
        </w:tc>
        <w:tc>
          <w:tcPr>
            <w:tcW w:w="1351" w:type="dxa"/>
          </w:tcPr>
          <w:p w14:paraId="0DE09CF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20,0</w:t>
            </w:r>
          </w:p>
        </w:tc>
        <w:tc>
          <w:tcPr>
            <w:tcW w:w="1193" w:type="dxa"/>
          </w:tcPr>
          <w:p w14:paraId="7CF2265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8,5</w:t>
            </w:r>
          </w:p>
        </w:tc>
        <w:tc>
          <w:tcPr>
            <w:tcW w:w="1193" w:type="dxa"/>
          </w:tcPr>
          <w:p w14:paraId="70B646F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6,47</w:t>
            </w:r>
          </w:p>
        </w:tc>
        <w:tc>
          <w:tcPr>
            <w:tcW w:w="1193" w:type="dxa"/>
          </w:tcPr>
          <w:p w14:paraId="1BCD422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12,5</w:t>
            </w:r>
          </w:p>
        </w:tc>
      </w:tr>
      <w:bookmarkEnd w:id="59"/>
      <w:bookmarkEnd w:id="60"/>
    </w:tbl>
    <w:p w14:paraId="30186E28" w14:textId="77777777" w:rsidR="00561068" w:rsidRPr="0052181C" w:rsidRDefault="00561068" w:rsidP="00561068">
      <w:pPr>
        <w:pStyle w:val="a3"/>
        <w:jc w:val="both"/>
        <w:rPr>
          <w:rFonts w:ascii="Times New Roman" w:hAnsi="Times New Roman" w:cs="Times New Roman"/>
          <w:sz w:val="28"/>
          <w:szCs w:val="28"/>
          <w:lang w:val="kk-KZ"/>
        </w:rPr>
      </w:pPr>
    </w:p>
    <w:p w14:paraId="3446B5CB" w14:textId="7CB305CC" w:rsidR="00561068" w:rsidRPr="0052181C" w:rsidRDefault="00561068" w:rsidP="00D84FEB">
      <w:pPr>
        <w:pStyle w:val="a3"/>
        <w:ind w:firstLine="709"/>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Нанның құрамындағы </w:t>
      </w:r>
      <w:r w:rsidR="0052181C">
        <w:rPr>
          <w:rFonts w:ascii="Times New Roman" w:eastAsia="Times New Roman" w:hAnsi="Times New Roman" w:cs="Times New Roman"/>
          <w:color w:val="000000"/>
          <w:sz w:val="28"/>
          <w:szCs w:val="28"/>
          <w:lang w:val="kk-KZ" w:eastAsia="ru-RU"/>
        </w:rPr>
        <w:t>дәрумен</w:t>
      </w:r>
      <w:r w:rsidRPr="0052181C">
        <w:rPr>
          <w:rFonts w:ascii="Times New Roman" w:eastAsia="Times New Roman" w:hAnsi="Times New Roman" w:cs="Times New Roman"/>
          <w:color w:val="000000"/>
          <w:sz w:val="28"/>
          <w:szCs w:val="28"/>
          <w:lang w:val="kk-KZ" w:eastAsia="ru-RU"/>
        </w:rPr>
        <w:t>дердің мөлшері    В</w:t>
      </w:r>
      <w:r w:rsidRPr="00DF75D5">
        <w:rPr>
          <w:rFonts w:ascii="Times New Roman" w:eastAsia="Times New Roman" w:hAnsi="Times New Roman" w:cs="Times New Roman"/>
          <w:color w:val="000000"/>
          <w:sz w:val="28"/>
          <w:szCs w:val="28"/>
          <w:vertAlign w:val="subscript"/>
          <w:lang w:val="kk-KZ" w:eastAsia="ru-RU"/>
        </w:rPr>
        <w:t>1</w:t>
      </w:r>
      <w:r w:rsidRPr="0052181C">
        <w:rPr>
          <w:rFonts w:ascii="Times New Roman" w:eastAsia="Times New Roman" w:hAnsi="Times New Roman" w:cs="Times New Roman"/>
          <w:color w:val="000000"/>
          <w:sz w:val="28"/>
          <w:szCs w:val="28"/>
          <w:lang w:val="kk-KZ" w:eastAsia="ru-RU"/>
        </w:rPr>
        <w:t xml:space="preserve">  0,11- 0,21</w:t>
      </w:r>
      <w:r w:rsidR="00DF75D5">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мг, В</w:t>
      </w:r>
      <w:r w:rsidRPr="00DF75D5">
        <w:rPr>
          <w:rFonts w:ascii="Times New Roman" w:eastAsia="Times New Roman" w:hAnsi="Times New Roman" w:cs="Times New Roman"/>
          <w:color w:val="000000"/>
          <w:sz w:val="28"/>
          <w:szCs w:val="28"/>
          <w:vertAlign w:val="subscript"/>
          <w:lang w:val="kk-KZ" w:eastAsia="ru-RU"/>
        </w:rPr>
        <w:t>2</w:t>
      </w:r>
      <w:r w:rsidRPr="0052181C">
        <w:rPr>
          <w:rFonts w:ascii="Times New Roman" w:eastAsia="Times New Roman" w:hAnsi="Times New Roman" w:cs="Times New Roman"/>
          <w:color w:val="000000"/>
          <w:sz w:val="28"/>
          <w:szCs w:val="28"/>
          <w:lang w:val="kk-KZ" w:eastAsia="ru-RU"/>
        </w:rPr>
        <w:t xml:space="preserve"> 0,03-0,08</w:t>
      </w:r>
      <w:r w:rsidR="00DF75D5">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мг, РР 1,7- 2,5 мг аралығында, екінші сұрыпты бидай ұнынан дайындалған нанның құрамында вмтаминдердің мөлшері басқа сұрыпты ұндардың нандарына қарағанда басым екені байқалды.</w:t>
      </w:r>
      <w:r w:rsidR="00DF75D5">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 xml:space="preserve">Зерттеу сынамаларына сүйене отырып, екінші сұрыпты бидай ұнының құрамында витаміндік көрсеткіштері басым екендігі байқалады. </w:t>
      </w:r>
    </w:p>
    <w:p w14:paraId="17B90E9B" w14:textId="77777777" w:rsidR="00561068" w:rsidRPr="0052181C" w:rsidRDefault="00561068" w:rsidP="00D84FEB">
      <w:pPr>
        <w:pStyle w:val="a3"/>
        <w:ind w:firstLine="709"/>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Жоғарғы, I және II сұрып бидай ұндарының құрамындағы тағамдық құндылығы бойынша калий мөлшері басымырақ екенін байқаймыз. Фосфордың  мөлшері болса екінші сұрыпты ұнда жоғарғы және  бірінші сұрып ұнымен салыстырғанда жоғарғы көрсеткішке ие екеніңһн зерттеу нәтижелері арқылы анықтадық. </w:t>
      </w:r>
    </w:p>
    <w:p w14:paraId="31720C54" w14:textId="5534E358" w:rsidR="00561068" w:rsidRPr="0052181C" w:rsidRDefault="00561068" w:rsidP="00D84FEB">
      <w:pPr>
        <w:pStyle w:val="a3"/>
        <w:ind w:firstLine="709"/>
        <w:jc w:val="both"/>
        <w:rPr>
          <w:rFonts w:ascii="Times New Roman" w:eastAsia="Times New Roman" w:hAnsi="Times New Roman" w:cs="Times New Roman"/>
          <w:color w:val="000000"/>
          <w:sz w:val="28"/>
          <w:szCs w:val="28"/>
          <w:lang w:val="kk-KZ" w:eastAsia="ru-RU"/>
        </w:rPr>
      </w:pPr>
      <w:r w:rsidRPr="0052181C">
        <w:rPr>
          <w:rFonts w:ascii="Times New Roman" w:eastAsia="Times New Roman" w:hAnsi="Times New Roman" w:cs="Times New Roman"/>
          <w:color w:val="000000"/>
          <w:sz w:val="28"/>
          <w:szCs w:val="28"/>
          <w:lang w:val="kk-KZ" w:eastAsia="ru-RU"/>
        </w:rPr>
        <w:t xml:space="preserve">Суреттен біз бидай ұндарының құрамында ішіндегі РР </w:t>
      </w:r>
      <w:r w:rsidR="00DF75D5">
        <w:rPr>
          <w:rFonts w:ascii="Times New Roman" w:eastAsia="Times New Roman" w:hAnsi="Times New Roman" w:cs="Times New Roman"/>
          <w:color w:val="000000"/>
          <w:sz w:val="28"/>
          <w:szCs w:val="28"/>
          <w:lang w:val="kk-KZ" w:eastAsia="ru-RU"/>
        </w:rPr>
        <w:t>дәруменінің</w:t>
      </w:r>
      <w:r w:rsidRPr="0052181C">
        <w:rPr>
          <w:rFonts w:ascii="Times New Roman" w:eastAsia="Times New Roman" w:hAnsi="Times New Roman" w:cs="Times New Roman"/>
          <w:color w:val="000000"/>
          <w:sz w:val="28"/>
          <w:szCs w:val="28"/>
          <w:lang w:val="kk-KZ" w:eastAsia="ru-RU"/>
        </w:rPr>
        <w:t xml:space="preserve"> мөлшері 2,5</w:t>
      </w:r>
      <w:r w:rsidR="00DF75D5">
        <w:rPr>
          <w:rFonts w:ascii="Times New Roman" w:eastAsia="Times New Roman" w:hAnsi="Times New Roman" w:cs="Times New Roman"/>
          <w:color w:val="000000"/>
          <w:sz w:val="28"/>
          <w:szCs w:val="28"/>
          <w:lang w:val="kk-KZ" w:eastAsia="ru-RU"/>
        </w:rPr>
        <w:t xml:space="preserve"> </w:t>
      </w:r>
      <w:r w:rsidRPr="0052181C">
        <w:rPr>
          <w:rFonts w:ascii="Times New Roman" w:eastAsia="Times New Roman" w:hAnsi="Times New Roman" w:cs="Times New Roman"/>
          <w:color w:val="000000"/>
          <w:sz w:val="28"/>
          <w:szCs w:val="28"/>
          <w:lang w:val="kk-KZ" w:eastAsia="ru-RU"/>
        </w:rPr>
        <w:t xml:space="preserve">мг жоғары екендігін көреміз.  </w:t>
      </w:r>
      <w:bookmarkStart w:id="61" w:name="_Hlk87729702"/>
      <w:r w:rsidRPr="0052181C">
        <w:rPr>
          <w:rFonts w:ascii="Times New Roman" w:eastAsia="Times New Roman" w:hAnsi="Times New Roman" w:cs="Times New Roman"/>
          <w:color w:val="000000"/>
          <w:sz w:val="28"/>
          <w:szCs w:val="28"/>
          <w:lang w:val="kk-KZ" w:eastAsia="ru-RU"/>
        </w:rPr>
        <w:t>Жоғарғы, бірінші және екінші сұрып бидай ұндарын</w:t>
      </w:r>
      <w:bookmarkEnd w:id="61"/>
      <w:r w:rsidRPr="0052181C">
        <w:rPr>
          <w:rFonts w:ascii="Times New Roman" w:eastAsia="Times New Roman" w:hAnsi="Times New Roman" w:cs="Times New Roman"/>
          <w:color w:val="000000"/>
          <w:sz w:val="28"/>
          <w:szCs w:val="28"/>
          <w:lang w:val="kk-KZ" w:eastAsia="ru-RU"/>
        </w:rPr>
        <w:t xml:space="preserve">ан дайындалған нан өнімдерінің тағамдық құндылығы бойынша көрсеткіштері  </w:t>
      </w:r>
      <w:r w:rsidR="00037E66" w:rsidRPr="0052181C">
        <w:rPr>
          <w:rFonts w:ascii="Times New Roman" w:eastAsia="Times New Roman" w:hAnsi="Times New Roman" w:cs="Times New Roman"/>
          <w:color w:val="000000"/>
          <w:sz w:val="28"/>
          <w:szCs w:val="28"/>
          <w:lang w:val="kk-KZ" w:eastAsia="ru-RU"/>
        </w:rPr>
        <w:t>кесте 8</w:t>
      </w:r>
      <w:r w:rsidRPr="0052181C">
        <w:rPr>
          <w:rFonts w:ascii="Times New Roman" w:eastAsia="Times New Roman" w:hAnsi="Times New Roman" w:cs="Times New Roman"/>
          <w:color w:val="000000"/>
          <w:sz w:val="28"/>
          <w:szCs w:val="28"/>
          <w:lang w:val="kk-KZ" w:eastAsia="ru-RU"/>
        </w:rPr>
        <w:t xml:space="preserve"> көрсетілген. </w:t>
      </w:r>
      <w:r w:rsidRPr="0052181C">
        <w:rPr>
          <w:rFonts w:ascii="Times New Roman" w:hAnsi="Times New Roman" w:cs="Times New Roman"/>
          <w:sz w:val="28"/>
          <w:szCs w:val="28"/>
          <w:lang w:val="kk-KZ"/>
        </w:rPr>
        <w:t>Бидай ұнындағы майдың үлесі- Сокслета әдісімен анықталады. [29, с. 58</w:t>
      </w:r>
      <w:r w:rsidR="00DF75D5">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w:t>
      </w:r>
      <w:r w:rsidR="00DF75D5">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60]. Әдістің мәні</w:t>
      </w:r>
      <w:r w:rsidR="00037E66" w:rsidRPr="0052181C">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 xml:space="preserve">шикі майды өнімнен 2 сағат ішінде сокслет аппаратындағы еріткішпен алу, содан кейін </w:t>
      </w:r>
      <w:r w:rsidRPr="0052181C">
        <w:rPr>
          <w:rFonts w:ascii="Times New Roman" w:hAnsi="Times New Roman" w:cs="Times New Roman"/>
          <w:sz w:val="28"/>
          <w:szCs w:val="28"/>
          <w:lang w:val="kk-KZ"/>
        </w:rPr>
        <w:lastRenderedPageBreak/>
        <w:t>еріткішті алып тастау, 60 минут ішінде 105±5°C температурада кептіру және алынған майды өлшеу болып табылады. Майдың   құрамы зерттеу нәтижесі бойынша 0,6</w:t>
      </w:r>
      <w:r w:rsidR="00DF75D5">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 xml:space="preserve">- 1,1 г аралығында анықталды. </w:t>
      </w:r>
      <w:r w:rsidRPr="0052181C">
        <w:rPr>
          <w:rFonts w:ascii="Times New Roman" w:eastAsia="Times New Roman" w:hAnsi="Times New Roman" w:cs="Times New Roman"/>
          <w:color w:val="000000"/>
          <w:sz w:val="28"/>
          <w:szCs w:val="28"/>
          <w:lang w:val="kk-KZ" w:eastAsia="ru-RU"/>
        </w:rPr>
        <w:t xml:space="preserve">Ұнның құрамындағы ақуыз, көмірсулар, диеталық  талшықтар, темір, фосфор, магний, минералды заттардың  зерттеу нәтижелері мөлшері  бойынша сынамалардың анықтау анализін диаграмма түрінде сурет </w:t>
      </w:r>
      <w:r w:rsidR="00DF75D5">
        <w:rPr>
          <w:rFonts w:ascii="Times New Roman" w:eastAsia="Times New Roman" w:hAnsi="Times New Roman" w:cs="Times New Roman"/>
          <w:color w:val="000000"/>
          <w:sz w:val="28"/>
          <w:szCs w:val="28"/>
          <w:lang w:val="kk-KZ" w:eastAsia="ru-RU"/>
        </w:rPr>
        <w:t xml:space="preserve"> – </w:t>
      </w:r>
      <w:r w:rsidRPr="0052181C">
        <w:rPr>
          <w:rFonts w:ascii="Times New Roman" w:eastAsia="Times New Roman" w:hAnsi="Times New Roman" w:cs="Times New Roman"/>
          <w:color w:val="000000"/>
          <w:sz w:val="28"/>
          <w:szCs w:val="28"/>
          <w:lang w:val="kk-KZ" w:eastAsia="ru-RU"/>
        </w:rPr>
        <w:t>2</w:t>
      </w:r>
      <w:r w:rsidR="00287D66" w:rsidRPr="0052181C">
        <w:rPr>
          <w:rFonts w:ascii="Times New Roman" w:eastAsia="Times New Roman" w:hAnsi="Times New Roman" w:cs="Times New Roman"/>
          <w:color w:val="000000"/>
          <w:sz w:val="28"/>
          <w:szCs w:val="28"/>
          <w:lang w:val="kk-KZ" w:eastAsia="ru-RU"/>
        </w:rPr>
        <w:t>2</w:t>
      </w:r>
      <w:r w:rsidRPr="0052181C">
        <w:rPr>
          <w:rFonts w:ascii="Times New Roman" w:eastAsia="Times New Roman" w:hAnsi="Times New Roman" w:cs="Times New Roman"/>
          <w:color w:val="000000"/>
          <w:sz w:val="28"/>
          <w:szCs w:val="28"/>
          <w:lang w:val="kk-KZ" w:eastAsia="ru-RU"/>
        </w:rPr>
        <w:t xml:space="preserve"> көрсетілген.</w:t>
      </w:r>
    </w:p>
    <w:p w14:paraId="7F4FB8F2" w14:textId="77777777" w:rsidR="00561068" w:rsidRPr="0052181C" w:rsidRDefault="00561068" w:rsidP="00D84FEB">
      <w:pPr>
        <w:pStyle w:val="a3"/>
        <w:ind w:firstLine="709"/>
        <w:jc w:val="both"/>
        <w:rPr>
          <w:rFonts w:ascii="Times New Roman" w:hAnsi="Times New Roman" w:cs="Times New Roman"/>
          <w:sz w:val="28"/>
          <w:szCs w:val="28"/>
          <w:lang w:val="kk-KZ"/>
        </w:rPr>
      </w:pPr>
    </w:p>
    <w:p w14:paraId="3077123A" w14:textId="77777777" w:rsidR="00561068" w:rsidRPr="0052181C" w:rsidRDefault="00561068" w:rsidP="003663DD">
      <w:pPr>
        <w:pStyle w:val="a3"/>
        <w:jc w:val="center"/>
        <w:rPr>
          <w:rFonts w:ascii="Times New Roman" w:eastAsia="Times New Roman" w:hAnsi="Times New Roman" w:cs="Times New Roman"/>
          <w:noProof/>
          <w:color w:val="000000"/>
          <w:sz w:val="28"/>
          <w:szCs w:val="28"/>
          <w:lang w:val="kk-KZ"/>
        </w:rPr>
      </w:pPr>
      <w:r w:rsidRPr="0052181C">
        <w:rPr>
          <w:rFonts w:ascii="Times New Roman" w:eastAsia="Times New Roman" w:hAnsi="Times New Roman" w:cs="Times New Roman"/>
          <w:noProof/>
          <w:color w:val="000000"/>
          <w:sz w:val="28"/>
          <w:szCs w:val="28"/>
          <w:lang w:eastAsia="ru-RU"/>
        </w:rPr>
        <w:drawing>
          <wp:inline distT="0" distB="0" distL="0" distR="0" wp14:anchorId="688E9F83" wp14:editId="428A56A2">
            <wp:extent cx="3377964" cy="2381516"/>
            <wp:effectExtent l="0" t="0" r="13335" b="0"/>
            <wp:docPr id="18" name="Диаграмма 1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B6D8B03-EB54-45D2-A9C0-CC0508043F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413A8D5" w14:textId="77777777" w:rsidR="00DF75D5"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ab/>
      </w:r>
    </w:p>
    <w:p w14:paraId="63030DB7" w14:textId="69029B7B" w:rsidR="00561068" w:rsidRPr="0052181C" w:rsidRDefault="00561068" w:rsidP="00F80EF3">
      <w:pPr>
        <w:pStyle w:val="a3"/>
        <w:ind w:firstLine="720"/>
        <w:jc w:val="center"/>
        <w:rPr>
          <w:rFonts w:ascii="Times New Roman" w:eastAsia="Times New Roman" w:hAnsi="Times New Roman" w:cs="Times New Roman"/>
          <w:noProof/>
          <w:color w:val="000000"/>
          <w:sz w:val="28"/>
          <w:szCs w:val="28"/>
          <w:lang w:val="kk-KZ"/>
        </w:rPr>
      </w:pPr>
      <w:r w:rsidRPr="0052181C">
        <w:rPr>
          <w:rFonts w:ascii="Times New Roman" w:eastAsia="Times New Roman" w:hAnsi="Times New Roman" w:cs="Times New Roman"/>
          <w:noProof/>
          <w:color w:val="000000"/>
          <w:sz w:val="28"/>
          <w:szCs w:val="28"/>
          <w:lang w:val="kk-KZ"/>
        </w:rPr>
        <w:t xml:space="preserve">Сурет  </w:t>
      </w:r>
      <w:r w:rsidR="00287D66" w:rsidRPr="0052181C">
        <w:rPr>
          <w:rFonts w:ascii="Times New Roman" w:eastAsia="Times New Roman" w:hAnsi="Times New Roman" w:cs="Times New Roman"/>
          <w:noProof/>
          <w:color w:val="000000"/>
          <w:sz w:val="28"/>
          <w:szCs w:val="28"/>
          <w:lang w:val="kk-KZ"/>
        </w:rPr>
        <w:t>22</w:t>
      </w:r>
      <w:r w:rsidRPr="0052181C">
        <w:rPr>
          <w:rFonts w:ascii="Times New Roman" w:eastAsia="Times New Roman" w:hAnsi="Times New Roman" w:cs="Times New Roman"/>
          <w:noProof/>
          <w:color w:val="000000"/>
          <w:sz w:val="28"/>
          <w:szCs w:val="28"/>
          <w:lang w:val="kk-KZ"/>
        </w:rPr>
        <w:t xml:space="preserve"> –</w:t>
      </w:r>
      <w:r w:rsidRPr="0052181C">
        <w:rPr>
          <w:rFonts w:ascii="Times New Roman" w:eastAsia="Times New Roman" w:hAnsi="Times New Roman" w:cs="Times New Roman"/>
          <w:color w:val="000000"/>
          <w:sz w:val="28"/>
          <w:szCs w:val="28"/>
          <w:lang w:val="kk-KZ" w:eastAsia="ru-RU"/>
        </w:rPr>
        <w:t xml:space="preserve"> I </w:t>
      </w:r>
      <w:r w:rsidRPr="0052181C">
        <w:rPr>
          <w:rFonts w:ascii="Times New Roman" w:eastAsia="Times New Roman" w:hAnsi="Times New Roman" w:cs="Times New Roman"/>
          <w:noProof/>
          <w:color w:val="000000"/>
          <w:sz w:val="28"/>
          <w:szCs w:val="28"/>
          <w:lang w:val="kk-KZ"/>
        </w:rPr>
        <w:t xml:space="preserve">сұрып бидай ұнының </w:t>
      </w:r>
      <w:r w:rsidR="00037E66" w:rsidRPr="0052181C">
        <w:rPr>
          <w:rFonts w:ascii="Times New Roman" w:eastAsia="Times New Roman" w:hAnsi="Times New Roman" w:cs="Times New Roman"/>
          <w:noProof/>
          <w:color w:val="000000"/>
          <w:sz w:val="28"/>
          <w:szCs w:val="28"/>
          <w:lang w:val="kk-KZ"/>
        </w:rPr>
        <w:t>дәруме</w:t>
      </w:r>
      <w:r w:rsidRPr="0052181C">
        <w:rPr>
          <w:rFonts w:ascii="Times New Roman" w:eastAsia="Times New Roman" w:hAnsi="Times New Roman" w:cs="Times New Roman"/>
          <w:noProof/>
          <w:color w:val="000000"/>
          <w:sz w:val="28"/>
          <w:szCs w:val="28"/>
          <w:lang w:val="kk-KZ"/>
        </w:rPr>
        <w:t>ндік көрсеткіштері</w:t>
      </w:r>
    </w:p>
    <w:p w14:paraId="07320CBC" w14:textId="77777777" w:rsidR="00561068" w:rsidRPr="0052181C" w:rsidRDefault="00561068" w:rsidP="00F80EF3">
      <w:pPr>
        <w:pStyle w:val="a3"/>
        <w:jc w:val="center"/>
        <w:rPr>
          <w:rFonts w:ascii="Times New Roman" w:hAnsi="Times New Roman" w:cs="Times New Roman"/>
          <w:sz w:val="28"/>
          <w:szCs w:val="28"/>
          <w:lang w:val="kk-KZ"/>
        </w:rPr>
      </w:pPr>
    </w:p>
    <w:p w14:paraId="261F4750" w14:textId="77777777" w:rsidR="00561068" w:rsidRPr="0052181C" w:rsidRDefault="00561068" w:rsidP="003663DD">
      <w:pPr>
        <w:pStyle w:val="a3"/>
        <w:jc w:val="center"/>
        <w:rPr>
          <w:rFonts w:ascii="Times New Roman" w:eastAsia="Times New Roman" w:hAnsi="Times New Roman" w:cs="Times New Roman"/>
          <w:noProof/>
          <w:color w:val="000000"/>
          <w:sz w:val="28"/>
          <w:szCs w:val="28"/>
          <w:lang w:val="kk-KZ"/>
        </w:rPr>
      </w:pPr>
      <w:r w:rsidRPr="0052181C">
        <w:rPr>
          <w:rFonts w:ascii="Times New Roman" w:eastAsia="Times New Roman" w:hAnsi="Times New Roman" w:cs="Times New Roman"/>
          <w:noProof/>
          <w:color w:val="000000"/>
          <w:sz w:val="28"/>
          <w:szCs w:val="28"/>
          <w:lang w:eastAsia="ru-RU"/>
        </w:rPr>
        <w:drawing>
          <wp:inline distT="0" distB="0" distL="0" distR="0" wp14:anchorId="502A49DC" wp14:editId="016061EE">
            <wp:extent cx="3916843" cy="2633861"/>
            <wp:effectExtent l="0" t="0" r="7620" b="14605"/>
            <wp:docPr id="41" name="Диаграмма 4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DDAD5B1-C16B-4EE7-AFE3-79361B8FFD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B276D7A" w14:textId="77777777" w:rsidR="00DF75D5"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ab/>
      </w:r>
    </w:p>
    <w:p w14:paraId="18FF98B0" w14:textId="33FA7A02" w:rsidR="00561068" w:rsidRPr="0052181C" w:rsidRDefault="00561068" w:rsidP="00F80EF3">
      <w:pPr>
        <w:pStyle w:val="a3"/>
        <w:ind w:firstLine="720"/>
        <w:jc w:val="center"/>
        <w:rPr>
          <w:rFonts w:ascii="Times New Roman" w:eastAsia="Times New Roman" w:hAnsi="Times New Roman" w:cs="Times New Roman"/>
          <w:noProof/>
          <w:color w:val="000000"/>
          <w:sz w:val="28"/>
          <w:szCs w:val="28"/>
          <w:lang w:val="kk-KZ"/>
        </w:rPr>
      </w:pPr>
      <w:r w:rsidRPr="0052181C">
        <w:rPr>
          <w:rFonts w:ascii="Times New Roman" w:eastAsia="Times New Roman" w:hAnsi="Times New Roman" w:cs="Times New Roman"/>
          <w:noProof/>
          <w:color w:val="000000"/>
          <w:sz w:val="28"/>
          <w:szCs w:val="28"/>
          <w:lang w:val="kk-KZ"/>
        </w:rPr>
        <w:t xml:space="preserve">Сурет  </w:t>
      </w:r>
      <w:r w:rsidR="00287D66" w:rsidRPr="0052181C">
        <w:rPr>
          <w:rFonts w:ascii="Times New Roman" w:eastAsia="Times New Roman" w:hAnsi="Times New Roman" w:cs="Times New Roman"/>
          <w:noProof/>
          <w:color w:val="000000"/>
          <w:sz w:val="28"/>
          <w:szCs w:val="28"/>
          <w:lang w:val="kk-KZ"/>
        </w:rPr>
        <w:t>23</w:t>
      </w:r>
      <w:r w:rsidRPr="0052181C">
        <w:rPr>
          <w:rFonts w:ascii="Times New Roman" w:eastAsia="Times New Roman" w:hAnsi="Times New Roman" w:cs="Times New Roman"/>
          <w:noProof/>
          <w:color w:val="000000"/>
          <w:sz w:val="28"/>
          <w:szCs w:val="28"/>
          <w:lang w:val="kk-KZ"/>
        </w:rPr>
        <w:t xml:space="preserve"> –</w:t>
      </w:r>
      <w:r w:rsidRPr="0052181C">
        <w:rPr>
          <w:rFonts w:ascii="Times New Roman" w:eastAsia="Times New Roman" w:hAnsi="Times New Roman" w:cs="Times New Roman"/>
          <w:color w:val="000000"/>
          <w:sz w:val="28"/>
          <w:szCs w:val="28"/>
          <w:lang w:val="kk-KZ" w:eastAsia="ru-RU"/>
        </w:rPr>
        <w:t xml:space="preserve"> II</w:t>
      </w:r>
      <w:r w:rsidRPr="0052181C">
        <w:rPr>
          <w:rFonts w:ascii="Times New Roman" w:eastAsia="Times New Roman" w:hAnsi="Times New Roman" w:cs="Times New Roman"/>
          <w:noProof/>
          <w:color w:val="000000"/>
          <w:sz w:val="28"/>
          <w:szCs w:val="28"/>
          <w:lang w:val="kk-KZ"/>
        </w:rPr>
        <w:t xml:space="preserve"> сұрып бидай ұнының </w:t>
      </w:r>
      <w:r w:rsidR="00037E66" w:rsidRPr="0052181C">
        <w:rPr>
          <w:rFonts w:ascii="Times New Roman" w:eastAsia="Times New Roman" w:hAnsi="Times New Roman" w:cs="Times New Roman"/>
          <w:noProof/>
          <w:color w:val="000000"/>
          <w:sz w:val="28"/>
          <w:szCs w:val="28"/>
          <w:lang w:val="kk-KZ"/>
        </w:rPr>
        <w:t>дәруме</w:t>
      </w:r>
      <w:r w:rsidRPr="0052181C">
        <w:rPr>
          <w:rFonts w:ascii="Times New Roman" w:eastAsia="Times New Roman" w:hAnsi="Times New Roman" w:cs="Times New Roman"/>
          <w:noProof/>
          <w:color w:val="000000"/>
          <w:sz w:val="28"/>
          <w:szCs w:val="28"/>
          <w:lang w:val="kk-KZ"/>
        </w:rPr>
        <w:t>ндік көрсеткіштері</w:t>
      </w:r>
    </w:p>
    <w:p w14:paraId="20915C80" w14:textId="77777777" w:rsidR="00561068" w:rsidRPr="0052181C" w:rsidRDefault="00561068" w:rsidP="00F80EF3">
      <w:pPr>
        <w:pStyle w:val="a3"/>
        <w:ind w:firstLine="720"/>
        <w:jc w:val="center"/>
        <w:rPr>
          <w:rFonts w:ascii="Times New Roman" w:hAnsi="Times New Roman" w:cs="Times New Roman"/>
          <w:sz w:val="28"/>
          <w:szCs w:val="28"/>
          <w:lang w:val="kk-KZ"/>
        </w:rPr>
      </w:pPr>
    </w:p>
    <w:p w14:paraId="039655B3" w14:textId="43812E65" w:rsidR="00561068" w:rsidRPr="0052181C" w:rsidRDefault="00561068" w:rsidP="00D84FEB">
      <w:pPr>
        <w:pStyle w:val="a3"/>
        <w:ind w:firstLine="720"/>
        <w:jc w:val="both"/>
        <w:rPr>
          <w:rFonts w:ascii="Times New Roman" w:hAnsi="Times New Roman" w:cs="Times New Roman"/>
          <w:sz w:val="28"/>
          <w:szCs w:val="28"/>
          <w:lang w:val="kk-KZ" w:eastAsia="ru-RU"/>
        </w:rPr>
      </w:pPr>
      <w:r w:rsidRPr="0052181C">
        <w:rPr>
          <w:rFonts w:ascii="Times New Roman" w:hAnsi="Times New Roman" w:cs="Times New Roman"/>
          <w:sz w:val="28"/>
          <w:szCs w:val="28"/>
          <w:lang w:val="kk-KZ" w:eastAsia="ru-RU"/>
        </w:rPr>
        <w:t>Анықталған зертеу нәтижелері бойынша  нан өнімдердерінің тағамдық құндылығы ақуыз мөлшері 5,7</w:t>
      </w:r>
      <w:r w:rsidR="00DF75D5">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- 6,7 г, майлар 0,6</w:t>
      </w:r>
      <w:r w:rsidR="00DF75D5">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- 1,1 г, көмірсулар 36,8</w:t>
      </w:r>
      <w:r w:rsidR="00DF75D5">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 xml:space="preserve">- 42,7 г, диеталық талшықтар 4,2 г жоғарғы сұрыпты нанда және екінші сұрыпты нанда 4,6 г екенін байқаймыз. Нанның құарамындағы минералды заттарды темір, калий, калций, фосфор, магний мөлшері анықталды. </w:t>
      </w:r>
    </w:p>
    <w:p w14:paraId="3962542C" w14:textId="2D9ADBB9" w:rsidR="00561068" w:rsidRPr="0052181C" w:rsidRDefault="00561068" w:rsidP="00D84FEB">
      <w:pPr>
        <w:pStyle w:val="a3"/>
        <w:ind w:firstLine="720"/>
        <w:jc w:val="both"/>
        <w:rPr>
          <w:rFonts w:ascii="Times New Roman" w:hAnsi="Times New Roman" w:cs="Times New Roman"/>
          <w:sz w:val="28"/>
          <w:szCs w:val="28"/>
          <w:lang w:val="kk-KZ" w:eastAsia="ru-RU"/>
        </w:rPr>
      </w:pPr>
      <w:r w:rsidRPr="0052181C">
        <w:rPr>
          <w:rFonts w:ascii="Times New Roman" w:hAnsi="Times New Roman" w:cs="Times New Roman"/>
          <w:sz w:val="28"/>
          <w:szCs w:val="28"/>
          <w:lang w:val="kk-KZ" w:eastAsia="ru-RU"/>
        </w:rPr>
        <w:lastRenderedPageBreak/>
        <w:t>Нанның құрамындагы калций мөлшері 15,6</w:t>
      </w:r>
      <w:r w:rsidR="00DF75D5">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-22,6 мг , калий 80,3</w:t>
      </w:r>
      <w:r w:rsidR="00DF75D5">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- 140,1 мг, фосфор 52,4</w:t>
      </w:r>
      <w:r w:rsidR="00DF75D5">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-102,1 мг, темір 0,9</w:t>
      </w:r>
      <w:r w:rsidR="00DF75D5">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-22,6 мг, магний 12,3</w:t>
      </w:r>
      <w:r w:rsidR="00DF75D5">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-41,6 мг аралығында екені зертеуде анықталды. Бұл көрсеткіштер стандартты екінші сұрыпты ұннан жасаған нанның құрамында жоғар</w:t>
      </w:r>
      <w:r w:rsidR="00DF75D5">
        <w:rPr>
          <w:rFonts w:ascii="Times New Roman" w:hAnsi="Times New Roman" w:cs="Times New Roman"/>
          <w:sz w:val="28"/>
          <w:szCs w:val="28"/>
          <w:lang w:val="kk-KZ" w:eastAsia="ru-RU"/>
        </w:rPr>
        <w:t>ғ</w:t>
      </w:r>
      <w:r w:rsidRPr="0052181C">
        <w:rPr>
          <w:rFonts w:ascii="Times New Roman" w:hAnsi="Times New Roman" w:cs="Times New Roman"/>
          <w:sz w:val="28"/>
          <w:szCs w:val="28"/>
          <w:lang w:val="kk-KZ" w:eastAsia="ru-RU"/>
        </w:rPr>
        <w:t>ы және бірінші сұрыпты нанның көрсеткішіне қараганда анағұрлым жоғары екенін байқалды.</w:t>
      </w:r>
    </w:p>
    <w:p w14:paraId="0C43F2E8" w14:textId="221CBCBC" w:rsidR="00561068" w:rsidRPr="0052181C" w:rsidRDefault="00561068" w:rsidP="00D84FEB">
      <w:pPr>
        <w:pStyle w:val="a3"/>
        <w:ind w:firstLine="720"/>
        <w:jc w:val="both"/>
        <w:rPr>
          <w:rFonts w:ascii="Times New Roman" w:hAnsi="Times New Roman" w:cs="Times New Roman"/>
          <w:sz w:val="28"/>
          <w:szCs w:val="28"/>
          <w:lang w:val="kk-KZ" w:eastAsia="ru-RU"/>
        </w:rPr>
      </w:pPr>
      <w:r w:rsidRPr="0052181C">
        <w:rPr>
          <w:rFonts w:ascii="Times New Roman" w:hAnsi="Times New Roman" w:cs="Times New Roman"/>
          <w:sz w:val="28"/>
          <w:szCs w:val="28"/>
          <w:lang w:val="kk-KZ" w:eastAsia="ru-RU"/>
        </w:rPr>
        <w:t xml:space="preserve">Ашытқысыз дайындалған нанның биологиялық және энергетикалық құндылығы анықталды, ол  </w:t>
      </w:r>
      <w:r w:rsidR="00971DD4" w:rsidRPr="0052181C">
        <w:rPr>
          <w:rFonts w:ascii="Times New Roman" w:hAnsi="Times New Roman" w:cs="Times New Roman"/>
          <w:sz w:val="28"/>
          <w:szCs w:val="28"/>
          <w:lang w:val="kk-KZ" w:eastAsia="ru-RU"/>
        </w:rPr>
        <w:t>9</w:t>
      </w:r>
      <w:r w:rsidR="00DF75D5">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 xml:space="preserve"> </w:t>
      </w:r>
      <w:r w:rsidR="00E03D80" w:rsidRPr="0052181C">
        <w:rPr>
          <w:rFonts w:ascii="Times New Roman" w:hAnsi="Times New Roman" w:cs="Times New Roman"/>
          <w:sz w:val="28"/>
          <w:szCs w:val="28"/>
          <w:lang w:val="kk-KZ" w:eastAsia="ru-RU"/>
        </w:rPr>
        <w:t>кестеде</w:t>
      </w:r>
      <w:r w:rsidRPr="0052181C">
        <w:rPr>
          <w:rFonts w:ascii="Times New Roman" w:hAnsi="Times New Roman" w:cs="Times New Roman"/>
          <w:sz w:val="28"/>
          <w:szCs w:val="28"/>
          <w:lang w:val="kk-KZ" w:eastAsia="ru-RU"/>
        </w:rPr>
        <w:t xml:space="preserve">, ал  нан өнімдерінің қауіпсіздік көрсеткіштері </w:t>
      </w:r>
      <w:r w:rsidR="00971DD4" w:rsidRPr="0052181C">
        <w:rPr>
          <w:rFonts w:ascii="Times New Roman" w:hAnsi="Times New Roman" w:cs="Times New Roman"/>
          <w:sz w:val="28"/>
          <w:szCs w:val="28"/>
          <w:lang w:val="kk-KZ" w:eastAsia="ru-RU"/>
        </w:rPr>
        <w:t>10</w:t>
      </w:r>
      <w:r w:rsidR="00DF75D5">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 xml:space="preserve"> </w:t>
      </w:r>
      <w:r w:rsidR="00E03D80" w:rsidRPr="0052181C">
        <w:rPr>
          <w:rFonts w:ascii="Times New Roman" w:hAnsi="Times New Roman" w:cs="Times New Roman"/>
          <w:sz w:val="28"/>
          <w:szCs w:val="28"/>
          <w:lang w:val="kk-KZ" w:eastAsia="ru-RU"/>
        </w:rPr>
        <w:t>кестеде</w:t>
      </w:r>
      <w:r w:rsidRPr="0052181C">
        <w:rPr>
          <w:rFonts w:ascii="Times New Roman" w:hAnsi="Times New Roman" w:cs="Times New Roman"/>
          <w:sz w:val="28"/>
          <w:szCs w:val="28"/>
          <w:lang w:val="kk-KZ" w:eastAsia="ru-RU"/>
        </w:rPr>
        <w:t xml:space="preserve"> келтірілген. Нан өнімдерінің биологиялық құндылығы оның құрамындағы ақуыз, май, көмірсу, аминқышқылдарына, </w:t>
      </w:r>
      <w:r w:rsidR="00DF75D5">
        <w:rPr>
          <w:rFonts w:ascii="Times New Roman" w:hAnsi="Times New Roman" w:cs="Times New Roman"/>
          <w:sz w:val="28"/>
          <w:szCs w:val="28"/>
          <w:lang w:val="kk-KZ" w:eastAsia="ru-RU"/>
        </w:rPr>
        <w:t>дәрумен</w:t>
      </w:r>
      <w:r w:rsidRPr="0052181C">
        <w:rPr>
          <w:rFonts w:ascii="Times New Roman" w:hAnsi="Times New Roman" w:cs="Times New Roman"/>
          <w:sz w:val="28"/>
          <w:szCs w:val="28"/>
          <w:lang w:val="kk-KZ" w:eastAsia="ru-RU"/>
        </w:rPr>
        <w:t>дерге т.б. тікелей байланысты.</w:t>
      </w:r>
    </w:p>
    <w:p w14:paraId="25CA565F" w14:textId="77777777" w:rsidR="00561068" w:rsidRPr="0052181C" w:rsidRDefault="00561068" w:rsidP="00D84FEB">
      <w:pPr>
        <w:pStyle w:val="a3"/>
        <w:ind w:firstLine="720"/>
        <w:jc w:val="both"/>
        <w:rPr>
          <w:rFonts w:ascii="Times New Roman" w:hAnsi="Times New Roman" w:cs="Times New Roman"/>
          <w:sz w:val="28"/>
          <w:szCs w:val="28"/>
          <w:lang w:val="kk-KZ" w:eastAsia="ru-RU"/>
        </w:rPr>
      </w:pPr>
    </w:p>
    <w:p w14:paraId="5E6034CE" w14:textId="77777777" w:rsidR="00561068" w:rsidRPr="0052181C" w:rsidRDefault="00561068" w:rsidP="00561068">
      <w:pPr>
        <w:pStyle w:val="a3"/>
        <w:jc w:val="both"/>
        <w:rPr>
          <w:rFonts w:ascii="Times New Roman" w:hAnsi="Times New Roman" w:cs="Times New Roman"/>
          <w:noProof/>
          <w:sz w:val="28"/>
          <w:szCs w:val="28"/>
          <w:lang w:val="kk-KZ" w:eastAsia="ru-RU"/>
        </w:rPr>
      </w:pPr>
      <w:r w:rsidRPr="0052181C">
        <w:rPr>
          <w:rFonts w:ascii="Times New Roman" w:hAnsi="Times New Roman" w:cs="Times New Roman"/>
          <w:noProof/>
          <w:sz w:val="28"/>
          <w:szCs w:val="28"/>
          <w:lang w:eastAsia="ru-RU"/>
        </w:rPr>
        <w:drawing>
          <wp:inline distT="0" distB="0" distL="0" distR="0" wp14:anchorId="6999953D" wp14:editId="43FF44B0">
            <wp:extent cx="5386100" cy="3098682"/>
            <wp:effectExtent l="0" t="0" r="5080" b="6985"/>
            <wp:docPr id="19" name="Диаграмма 1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D0164FD-48AA-4F37-8236-48B706FD7C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BC94798" w14:textId="77777777" w:rsidR="00DF75D5" w:rsidRDefault="00561068" w:rsidP="00561068">
      <w:pPr>
        <w:pStyle w:val="a3"/>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ab/>
      </w:r>
    </w:p>
    <w:p w14:paraId="65171591" w14:textId="29F51B8C" w:rsidR="00561068" w:rsidRPr="0052181C" w:rsidRDefault="00561068" w:rsidP="00F80EF3">
      <w:pPr>
        <w:pStyle w:val="a3"/>
        <w:ind w:firstLine="360"/>
        <w:jc w:val="center"/>
        <w:rPr>
          <w:rFonts w:ascii="Times New Roman" w:hAnsi="Times New Roman" w:cs="Times New Roman"/>
          <w:sz w:val="28"/>
          <w:szCs w:val="28"/>
          <w:lang w:val="kk-KZ" w:eastAsia="ru-RU"/>
        </w:rPr>
      </w:pPr>
      <w:r w:rsidRPr="0052181C">
        <w:rPr>
          <w:rFonts w:ascii="Times New Roman" w:hAnsi="Times New Roman" w:cs="Times New Roman"/>
          <w:sz w:val="28"/>
          <w:szCs w:val="28"/>
          <w:lang w:val="kk-KZ" w:eastAsia="ru-RU"/>
        </w:rPr>
        <w:t>Сурет  2</w:t>
      </w:r>
      <w:r w:rsidR="00287D66" w:rsidRPr="0052181C">
        <w:rPr>
          <w:rFonts w:ascii="Times New Roman" w:hAnsi="Times New Roman" w:cs="Times New Roman"/>
          <w:sz w:val="28"/>
          <w:szCs w:val="28"/>
          <w:lang w:val="kk-KZ" w:eastAsia="ru-RU"/>
        </w:rPr>
        <w:t>4</w:t>
      </w:r>
      <w:r w:rsidRPr="0052181C">
        <w:rPr>
          <w:rFonts w:ascii="Times New Roman" w:hAnsi="Times New Roman" w:cs="Times New Roman"/>
          <w:sz w:val="28"/>
          <w:szCs w:val="28"/>
          <w:lang w:val="kk-KZ" w:eastAsia="ru-RU"/>
        </w:rPr>
        <w:t xml:space="preserve">  – </w:t>
      </w:r>
      <w:r w:rsidR="00F80EF3">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Жоғарғы, I , II сұрыпты нан өнімдерінің тағамдық құндылығы</w:t>
      </w:r>
    </w:p>
    <w:p w14:paraId="41A34BFE" w14:textId="5D44FC58" w:rsidR="00561068" w:rsidRPr="0052181C" w:rsidRDefault="00244326" w:rsidP="00561068">
      <w:pPr>
        <w:pStyle w:val="a3"/>
        <w:jc w:val="both"/>
        <w:rPr>
          <w:rFonts w:ascii="Times New Roman" w:hAnsi="Times New Roman" w:cs="Times New Roman"/>
          <w:sz w:val="28"/>
          <w:szCs w:val="28"/>
          <w:lang w:val="kk-KZ" w:eastAsia="ru-RU"/>
        </w:rPr>
      </w:pPr>
      <w:r w:rsidRPr="0052181C">
        <w:rPr>
          <w:rFonts w:ascii="Times New Roman" w:hAnsi="Times New Roman" w:cs="Times New Roman"/>
          <w:sz w:val="28"/>
          <w:szCs w:val="28"/>
          <w:lang w:val="kk-KZ" w:eastAsia="ru-RU"/>
        </w:rPr>
        <w:t xml:space="preserve">        </w:t>
      </w:r>
      <w:r w:rsidR="00561068" w:rsidRPr="0052181C">
        <w:rPr>
          <w:rFonts w:ascii="Times New Roman" w:hAnsi="Times New Roman" w:cs="Times New Roman"/>
          <w:sz w:val="28"/>
          <w:szCs w:val="28"/>
          <w:lang w:val="kk-KZ" w:eastAsia="ru-RU"/>
        </w:rPr>
        <w:t>Нанның энергетикалық құндылығы оның сіңірілетін энергиясын, яғни биологиялық тотығу процесінде босатылып, дененің физиологиялық функцияларын қамтамасыз ету үшін қолданылатын ақуыздар, майлар мен көмірсулардың химиялық байланыстарының сипаттайды</w:t>
      </w:r>
      <w:r w:rsidRPr="0052181C">
        <w:rPr>
          <w:rFonts w:ascii="Times New Roman" w:hAnsi="Times New Roman" w:cs="Times New Roman"/>
          <w:sz w:val="28"/>
          <w:szCs w:val="28"/>
          <w:lang w:val="kk-KZ" w:eastAsia="ru-RU"/>
        </w:rPr>
        <w:t>.</w:t>
      </w:r>
    </w:p>
    <w:p w14:paraId="3A919B5A" w14:textId="535F04E4" w:rsidR="00241EDE" w:rsidRPr="0052181C" w:rsidRDefault="00241EDE" w:rsidP="00561068">
      <w:pPr>
        <w:pStyle w:val="a3"/>
        <w:jc w:val="both"/>
        <w:rPr>
          <w:rFonts w:ascii="Times New Roman" w:hAnsi="Times New Roman" w:cs="Times New Roman"/>
          <w:sz w:val="28"/>
          <w:szCs w:val="28"/>
          <w:lang w:val="kk-KZ" w:eastAsia="ru-RU"/>
        </w:rPr>
      </w:pPr>
    </w:p>
    <w:p w14:paraId="7F4B73F1" w14:textId="0CABF1F2" w:rsidR="00037E66" w:rsidRPr="0052181C" w:rsidRDefault="00037E66" w:rsidP="00561068">
      <w:pPr>
        <w:pStyle w:val="a3"/>
        <w:jc w:val="both"/>
        <w:rPr>
          <w:rFonts w:ascii="Times New Roman" w:hAnsi="Times New Roman" w:cs="Times New Roman"/>
          <w:sz w:val="28"/>
          <w:szCs w:val="28"/>
          <w:lang w:val="kk-KZ" w:eastAsia="ru-RU"/>
        </w:rPr>
      </w:pPr>
    </w:p>
    <w:p w14:paraId="3B6D7B19" w14:textId="72185209" w:rsidR="00037E66" w:rsidRPr="0052181C" w:rsidRDefault="00037E66" w:rsidP="00561068">
      <w:pPr>
        <w:pStyle w:val="a3"/>
        <w:jc w:val="both"/>
        <w:rPr>
          <w:rFonts w:ascii="Times New Roman" w:hAnsi="Times New Roman" w:cs="Times New Roman"/>
          <w:sz w:val="28"/>
          <w:szCs w:val="28"/>
          <w:lang w:val="kk-KZ" w:eastAsia="ru-RU"/>
        </w:rPr>
      </w:pPr>
    </w:p>
    <w:p w14:paraId="2A1008F3" w14:textId="0365E8B6" w:rsidR="00037E66" w:rsidRDefault="00037E66" w:rsidP="00561068">
      <w:pPr>
        <w:pStyle w:val="a3"/>
        <w:jc w:val="both"/>
        <w:rPr>
          <w:rFonts w:ascii="Times New Roman" w:hAnsi="Times New Roman" w:cs="Times New Roman"/>
          <w:sz w:val="28"/>
          <w:szCs w:val="28"/>
          <w:lang w:val="kk-KZ" w:eastAsia="ru-RU"/>
        </w:rPr>
      </w:pPr>
    </w:p>
    <w:p w14:paraId="779D3CCB" w14:textId="66323E2A" w:rsidR="00DF75D5" w:rsidRDefault="00DF75D5" w:rsidP="00561068">
      <w:pPr>
        <w:pStyle w:val="a3"/>
        <w:jc w:val="both"/>
        <w:rPr>
          <w:rFonts w:ascii="Times New Roman" w:hAnsi="Times New Roman" w:cs="Times New Roman"/>
          <w:sz w:val="28"/>
          <w:szCs w:val="28"/>
          <w:lang w:val="kk-KZ" w:eastAsia="ru-RU"/>
        </w:rPr>
      </w:pPr>
    </w:p>
    <w:p w14:paraId="3087CC5E" w14:textId="64B7F655" w:rsidR="00DF75D5" w:rsidRDefault="00DF75D5" w:rsidP="00561068">
      <w:pPr>
        <w:pStyle w:val="a3"/>
        <w:jc w:val="both"/>
        <w:rPr>
          <w:rFonts w:ascii="Times New Roman" w:hAnsi="Times New Roman" w:cs="Times New Roman"/>
          <w:sz w:val="28"/>
          <w:szCs w:val="28"/>
          <w:lang w:val="kk-KZ" w:eastAsia="ru-RU"/>
        </w:rPr>
      </w:pPr>
    </w:p>
    <w:p w14:paraId="0071FFF6" w14:textId="3075351E" w:rsidR="00DF75D5" w:rsidRDefault="00DF75D5" w:rsidP="00561068">
      <w:pPr>
        <w:pStyle w:val="a3"/>
        <w:jc w:val="both"/>
        <w:rPr>
          <w:rFonts w:ascii="Times New Roman" w:hAnsi="Times New Roman" w:cs="Times New Roman"/>
          <w:sz w:val="28"/>
          <w:szCs w:val="28"/>
          <w:lang w:val="kk-KZ" w:eastAsia="ru-RU"/>
        </w:rPr>
      </w:pPr>
    </w:p>
    <w:p w14:paraId="1B8394F2" w14:textId="21F5CD1D" w:rsidR="00DF75D5" w:rsidRDefault="00DF75D5" w:rsidP="00561068">
      <w:pPr>
        <w:pStyle w:val="a3"/>
        <w:jc w:val="both"/>
        <w:rPr>
          <w:rFonts w:ascii="Times New Roman" w:hAnsi="Times New Roman" w:cs="Times New Roman"/>
          <w:sz w:val="28"/>
          <w:szCs w:val="28"/>
          <w:lang w:val="kk-KZ" w:eastAsia="ru-RU"/>
        </w:rPr>
      </w:pPr>
    </w:p>
    <w:p w14:paraId="6DCA8E69" w14:textId="0EC65589" w:rsidR="00DF75D5" w:rsidRDefault="00DF75D5" w:rsidP="00561068">
      <w:pPr>
        <w:pStyle w:val="a3"/>
        <w:jc w:val="both"/>
        <w:rPr>
          <w:rFonts w:ascii="Times New Roman" w:hAnsi="Times New Roman" w:cs="Times New Roman"/>
          <w:sz w:val="28"/>
          <w:szCs w:val="28"/>
          <w:lang w:val="kk-KZ" w:eastAsia="ru-RU"/>
        </w:rPr>
      </w:pPr>
    </w:p>
    <w:p w14:paraId="69CC1C8B" w14:textId="77777777" w:rsidR="00DF75D5" w:rsidRPr="0052181C" w:rsidRDefault="00DF75D5" w:rsidP="00561068">
      <w:pPr>
        <w:pStyle w:val="a3"/>
        <w:jc w:val="both"/>
        <w:rPr>
          <w:rFonts w:ascii="Times New Roman" w:hAnsi="Times New Roman" w:cs="Times New Roman"/>
          <w:sz w:val="28"/>
          <w:szCs w:val="28"/>
          <w:lang w:val="kk-KZ" w:eastAsia="ru-RU"/>
        </w:rPr>
      </w:pPr>
    </w:p>
    <w:p w14:paraId="30A733D4" w14:textId="40BD3DD9" w:rsidR="00561068" w:rsidRPr="0052181C" w:rsidRDefault="00561068" w:rsidP="005D7F12">
      <w:pPr>
        <w:pStyle w:val="a3"/>
        <w:jc w:val="both"/>
        <w:rPr>
          <w:rFonts w:ascii="Times New Roman" w:hAnsi="Times New Roman" w:cs="Times New Roman"/>
          <w:sz w:val="28"/>
          <w:szCs w:val="28"/>
          <w:lang w:val="kk-KZ" w:eastAsia="ru-RU"/>
        </w:rPr>
      </w:pPr>
      <w:r w:rsidRPr="0052181C">
        <w:rPr>
          <w:rFonts w:ascii="Times New Roman" w:hAnsi="Times New Roman" w:cs="Times New Roman"/>
          <w:sz w:val="28"/>
          <w:szCs w:val="28"/>
          <w:lang w:val="kk-KZ" w:eastAsia="ru-RU"/>
        </w:rPr>
        <w:lastRenderedPageBreak/>
        <w:t xml:space="preserve">Кесте </w:t>
      </w:r>
      <w:r w:rsidR="00E120EB">
        <w:rPr>
          <w:rFonts w:ascii="Times New Roman" w:hAnsi="Times New Roman" w:cs="Times New Roman"/>
          <w:sz w:val="28"/>
          <w:szCs w:val="28"/>
          <w:lang w:val="kk-KZ" w:eastAsia="ru-RU"/>
        </w:rPr>
        <w:t>10</w:t>
      </w:r>
      <w:r w:rsidRPr="0052181C">
        <w:rPr>
          <w:rFonts w:ascii="Times New Roman" w:hAnsi="Times New Roman" w:cs="Times New Roman"/>
          <w:sz w:val="28"/>
          <w:szCs w:val="28"/>
          <w:lang w:val="kk-KZ" w:eastAsia="ru-RU"/>
        </w:rPr>
        <w:t xml:space="preserve"> – Стандартты  жоғарғы, I және II сұрыпты бидай ұндарынан дайындалған қамырдың биологиялық және энергетикалық құндылығы</w:t>
      </w:r>
    </w:p>
    <w:p w14:paraId="6B24EB91" w14:textId="77777777" w:rsidR="00561068" w:rsidRPr="0052181C" w:rsidRDefault="00561068" w:rsidP="003663DD">
      <w:pPr>
        <w:pStyle w:val="a3"/>
        <w:jc w:val="both"/>
        <w:rPr>
          <w:rFonts w:ascii="Times New Roman" w:hAnsi="Times New Roman" w:cs="Times New Roman"/>
          <w:sz w:val="28"/>
          <w:szCs w:val="28"/>
          <w:lang w:val="kk-KZ" w:eastAsia="ru-RU"/>
        </w:rPr>
      </w:pPr>
    </w:p>
    <w:tbl>
      <w:tblPr>
        <w:tblW w:w="874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2008"/>
        <w:gridCol w:w="2389"/>
        <w:gridCol w:w="2359"/>
      </w:tblGrid>
      <w:tr w:rsidR="00561068" w:rsidRPr="0052181C" w14:paraId="190B9604" w14:textId="77777777" w:rsidTr="00244326">
        <w:trPr>
          <w:trHeight w:val="1315"/>
        </w:trPr>
        <w:tc>
          <w:tcPr>
            <w:tcW w:w="1985" w:type="dxa"/>
          </w:tcPr>
          <w:p w14:paraId="026E153D" w14:textId="7C862935" w:rsidR="00561068" w:rsidRPr="00FC39FC" w:rsidRDefault="00DF75D5"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Шикізаттың</w:t>
            </w:r>
            <w:r w:rsidR="00561068" w:rsidRPr="00FC39FC">
              <w:rPr>
                <w:rFonts w:ascii="Times New Roman" w:hAnsi="Times New Roman" w:cs="Times New Roman"/>
                <w:sz w:val="24"/>
                <w:szCs w:val="24"/>
                <w:lang w:val="kk-KZ"/>
              </w:rPr>
              <w:t xml:space="preserve"> атауы</w:t>
            </w:r>
          </w:p>
        </w:tc>
        <w:tc>
          <w:tcPr>
            <w:tcW w:w="2008" w:type="dxa"/>
          </w:tcPr>
          <w:p w14:paraId="54316681"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Биологиялық құндылығы, %</w:t>
            </w:r>
          </w:p>
        </w:tc>
        <w:tc>
          <w:tcPr>
            <w:tcW w:w="2389" w:type="dxa"/>
          </w:tcPr>
          <w:p w14:paraId="06363631" w14:textId="38755C39"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Аминқышқылы қысымының айырмашылық коэффициенті, %</w:t>
            </w:r>
          </w:p>
        </w:tc>
        <w:tc>
          <w:tcPr>
            <w:tcW w:w="2359" w:type="dxa"/>
          </w:tcPr>
          <w:p w14:paraId="68C99951"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Энергетикалық құндылығы, кДж (ккал)</w:t>
            </w:r>
          </w:p>
        </w:tc>
      </w:tr>
      <w:tr w:rsidR="00561068" w:rsidRPr="0052181C" w14:paraId="3F7968D0" w14:textId="77777777" w:rsidTr="00244326">
        <w:trPr>
          <w:trHeight w:val="966"/>
        </w:trPr>
        <w:tc>
          <w:tcPr>
            <w:tcW w:w="1985" w:type="dxa"/>
          </w:tcPr>
          <w:p w14:paraId="6C86C5E8"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Бидай ұнының жоғарғы сұрыбы</w:t>
            </w:r>
          </w:p>
        </w:tc>
        <w:tc>
          <w:tcPr>
            <w:tcW w:w="2008" w:type="dxa"/>
          </w:tcPr>
          <w:p w14:paraId="096346CD"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53,7</w:t>
            </w:r>
          </w:p>
        </w:tc>
        <w:tc>
          <w:tcPr>
            <w:tcW w:w="2389" w:type="dxa"/>
          </w:tcPr>
          <w:p w14:paraId="409FE124"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47,3</w:t>
            </w:r>
          </w:p>
        </w:tc>
        <w:tc>
          <w:tcPr>
            <w:tcW w:w="2359" w:type="dxa"/>
          </w:tcPr>
          <w:p w14:paraId="508D0489"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877</w:t>
            </w:r>
          </w:p>
          <w:p w14:paraId="4CF3C92C"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(209,5)</w:t>
            </w:r>
          </w:p>
        </w:tc>
      </w:tr>
      <w:tr w:rsidR="00561068" w:rsidRPr="0052181C" w14:paraId="06B1B5F9" w14:textId="77777777" w:rsidTr="00244326">
        <w:trPr>
          <w:trHeight w:val="428"/>
        </w:trPr>
        <w:tc>
          <w:tcPr>
            <w:tcW w:w="1985" w:type="dxa"/>
          </w:tcPr>
          <w:p w14:paraId="2FB6C682"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Бидай ұнының бірінші сұрыбы</w:t>
            </w:r>
          </w:p>
        </w:tc>
        <w:tc>
          <w:tcPr>
            <w:tcW w:w="2008" w:type="dxa"/>
          </w:tcPr>
          <w:p w14:paraId="11EA45FE"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60,8</w:t>
            </w:r>
          </w:p>
        </w:tc>
        <w:tc>
          <w:tcPr>
            <w:tcW w:w="2389" w:type="dxa"/>
          </w:tcPr>
          <w:p w14:paraId="638BCFCD"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39,2</w:t>
            </w:r>
          </w:p>
        </w:tc>
        <w:tc>
          <w:tcPr>
            <w:tcW w:w="2359" w:type="dxa"/>
          </w:tcPr>
          <w:p w14:paraId="05AFE3F6" w14:textId="77777777" w:rsidR="00561068" w:rsidRPr="00FC39FC" w:rsidRDefault="00561068" w:rsidP="003663DD">
            <w:pPr>
              <w:pStyle w:val="a3"/>
              <w:jc w:val="both"/>
              <w:rPr>
                <w:rFonts w:ascii="Times New Roman" w:hAnsi="Times New Roman" w:cs="Times New Roman"/>
                <w:sz w:val="24"/>
                <w:szCs w:val="24"/>
                <w:lang w:val="kk-KZ"/>
              </w:rPr>
            </w:pPr>
            <w:bookmarkStart w:id="62" w:name="_Hlk87579602"/>
            <w:r w:rsidRPr="00FC39FC">
              <w:rPr>
                <w:rFonts w:ascii="Times New Roman" w:hAnsi="Times New Roman" w:cs="Times New Roman"/>
                <w:sz w:val="24"/>
                <w:szCs w:val="24"/>
                <w:lang w:val="kk-KZ"/>
              </w:rPr>
              <w:t>776</w:t>
            </w:r>
          </w:p>
          <w:p w14:paraId="47C90AD7"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(185,5)</w:t>
            </w:r>
            <w:bookmarkEnd w:id="62"/>
          </w:p>
        </w:tc>
      </w:tr>
      <w:tr w:rsidR="00561068" w:rsidRPr="0052181C" w14:paraId="054C7F21" w14:textId="77777777" w:rsidTr="00244326">
        <w:trPr>
          <w:trHeight w:val="697"/>
        </w:trPr>
        <w:tc>
          <w:tcPr>
            <w:tcW w:w="1985" w:type="dxa"/>
          </w:tcPr>
          <w:p w14:paraId="6A9EB918"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Бидай ұнының екінші сұрыбы</w:t>
            </w:r>
          </w:p>
        </w:tc>
        <w:tc>
          <w:tcPr>
            <w:tcW w:w="2008" w:type="dxa"/>
          </w:tcPr>
          <w:p w14:paraId="662FAAED"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62,4</w:t>
            </w:r>
          </w:p>
        </w:tc>
        <w:tc>
          <w:tcPr>
            <w:tcW w:w="2389" w:type="dxa"/>
          </w:tcPr>
          <w:p w14:paraId="4DBD44CD"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37,6</w:t>
            </w:r>
          </w:p>
        </w:tc>
        <w:tc>
          <w:tcPr>
            <w:tcW w:w="2359" w:type="dxa"/>
          </w:tcPr>
          <w:p w14:paraId="71054C3A"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702</w:t>
            </w:r>
          </w:p>
          <w:p w14:paraId="734A5284" w14:textId="77777777" w:rsidR="00561068" w:rsidRPr="00FC39FC" w:rsidRDefault="00561068" w:rsidP="003663DD">
            <w:pPr>
              <w:pStyle w:val="a3"/>
              <w:jc w:val="both"/>
              <w:rPr>
                <w:rFonts w:ascii="Times New Roman" w:hAnsi="Times New Roman" w:cs="Times New Roman"/>
                <w:sz w:val="24"/>
                <w:szCs w:val="24"/>
                <w:lang w:val="kk-KZ"/>
              </w:rPr>
            </w:pPr>
            <w:r w:rsidRPr="00FC39FC">
              <w:rPr>
                <w:rFonts w:ascii="Times New Roman" w:hAnsi="Times New Roman" w:cs="Times New Roman"/>
                <w:sz w:val="24"/>
                <w:szCs w:val="24"/>
                <w:lang w:val="kk-KZ"/>
              </w:rPr>
              <w:t>(167,6)</w:t>
            </w:r>
          </w:p>
        </w:tc>
      </w:tr>
    </w:tbl>
    <w:p w14:paraId="7E889B4F" w14:textId="77777777" w:rsidR="00241EDE" w:rsidRPr="0052181C" w:rsidRDefault="00244326" w:rsidP="003663DD">
      <w:pPr>
        <w:pStyle w:val="a3"/>
        <w:jc w:val="both"/>
        <w:rPr>
          <w:rFonts w:ascii="Times New Roman" w:hAnsi="Times New Roman" w:cs="Times New Roman"/>
          <w:sz w:val="28"/>
          <w:szCs w:val="28"/>
          <w:lang w:val="kk-KZ" w:eastAsia="ru-RU"/>
        </w:rPr>
      </w:pPr>
      <w:r w:rsidRPr="0052181C">
        <w:rPr>
          <w:rFonts w:ascii="Times New Roman" w:hAnsi="Times New Roman" w:cs="Times New Roman"/>
          <w:sz w:val="28"/>
          <w:szCs w:val="28"/>
          <w:lang w:val="kk-KZ" w:eastAsia="ru-RU"/>
        </w:rPr>
        <w:t xml:space="preserve">        </w:t>
      </w:r>
    </w:p>
    <w:p w14:paraId="70D8A5EB" w14:textId="1ED715CA" w:rsidR="00561068" w:rsidRPr="0052181C" w:rsidRDefault="00E03D80" w:rsidP="00D84FEB">
      <w:pPr>
        <w:pStyle w:val="a3"/>
        <w:ind w:firstLine="709"/>
        <w:jc w:val="both"/>
        <w:rPr>
          <w:rFonts w:ascii="Times New Roman" w:hAnsi="Times New Roman" w:cs="Times New Roman"/>
          <w:sz w:val="28"/>
          <w:szCs w:val="28"/>
          <w:lang w:val="kk-KZ"/>
        </w:rPr>
      </w:pPr>
      <w:r w:rsidRPr="0052181C">
        <w:rPr>
          <w:rFonts w:ascii="Times New Roman" w:hAnsi="Times New Roman" w:cs="Times New Roman"/>
          <w:sz w:val="28"/>
          <w:szCs w:val="28"/>
          <w:lang w:val="kk-KZ" w:eastAsia="ru-RU"/>
        </w:rPr>
        <w:t>Кесте</w:t>
      </w:r>
      <w:r w:rsidR="00FC39FC">
        <w:rPr>
          <w:rFonts w:ascii="Times New Roman" w:hAnsi="Times New Roman" w:cs="Times New Roman"/>
          <w:sz w:val="28"/>
          <w:szCs w:val="28"/>
          <w:lang w:val="kk-KZ" w:eastAsia="ru-RU"/>
        </w:rPr>
        <w:t xml:space="preserve"> –</w:t>
      </w:r>
      <w:r w:rsidR="00037E66" w:rsidRPr="0052181C">
        <w:rPr>
          <w:rFonts w:ascii="Times New Roman" w:hAnsi="Times New Roman" w:cs="Times New Roman"/>
          <w:sz w:val="28"/>
          <w:szCs w:val="28"/>
          <w:lang w:val="kk-KZ" w:eastAsia="ru-RU"/>
        </w:rPr>
        <w:t xml:space="preserve"> </w:t>
      </w:r>
      <w:r w:rsidR="00E120EB">
        <w:rPr>
          <w:rFonts w:ascii="Times New Roman" w:hAnsi="Times New Roman" w:cs="Times New Roman"/>
          <w:sz w:val="28"/>
          <w:szCs w:val="28"/>
          <w:lang w:val="kk-KZ" w:eastAsia="ru-RU"/>
        </w:rPr>
        <w:t>10</w:t>
      </w:r>
      <w:r w:rsidR="00037E66" w:rsidRPr="0052181C">
        <w:rPr>
          <w:rFonts w:ascii="Times New Roman" w:hAnsi="Times New Roman" w:cs="Times New Roman"/>
          <w:sz w:val="28"/>
          <w:szCs w:val="28"/>
          <w:lang w:val="kk-KZ" w:eastAsia="ru-RU"/>
        </w:rPr>
        <w:t xml:space="preserve"> </w:t>
      </w:r>
      <w:r w:rsidR="00561068" w:rsidRPr="0052181C">
        <w:rPr>
          <w:rFonts w:ascii="Times New Roman" w:hAnsi="Times New Roman" w:cs="Times New Roman"/>
          <w:sz w:val="28"/>
          <w:szCs w:val="28"/>
          <w:lang w:val="kk-KZ" w:eastAsia="ru-RU"/>
        </w:rPr>
        <w:t xml:space="preserve"> көрсетілген зерттеу нәтижелері бойынша жоғарғы сұрыпты стандартты бидай ұнының биологиялық құндылығы 53,7</w:t>
      </w:r>
      <w:r w:rsidR="00E45852">
        <w:rPr>
          <w:rFonts w:ascii="Times New Roman" w:hAnsi="Times New Roman" w:cs="Times New Roman"/>
          <w:sz w:val="28"/>
          <w:szCs w:val="28"/>
          <w:lang w:val="kk-KZ" w:eastAsia="ru-RU"/>
        </w:rPr>
        <w:t xml:space="preserve"> </w:t>
      </w:r>
      <w:r w:rsidR="00561068" w:rsidRPr="0052181C">
        <w:rPr>
          <w:rFonts w:ascii="Times New Roman" w:hAnsi="Times New Roman" w:cs="Times New Roman"/>
          <w:sz w:val="28"/>
          <w:szCs w:val="28"/>
          <w:lang w:val="kk-KZ" w:eastAsia="ru-RU"/>
        </w:rPr>
        <w:t xml:space="preserve">%, бірінші сұрыпты ұнда 60,8 %, екінші сұрыпта 62,4 % аралығында, </w:t>
      </w:r>
      <w:r w:rsidR="00561068" w:rsidRPr="0052181C">
        <w:rPr>
          <w:rFonts w:ascii="Times New Roman" w:hAnsi="Times New Roman" w:cs="Times New Roman"/>
          <w:sz w:val="28"/>
          <w:szCs w:val="28"/>
          <w:lang w:val="kk-KZ"/>
        </w:rPr>
        <w:t xml:space="preserve">аминқышқылы қысымының айырмашылық коэффициенті </w:t>
      </w:r>
      <w:r w:rsidR="00561068" w:rsidRPr="0052181C">
        <w:rPr>
          <w:rFonts w:ascii="Times New Roman" w:hAnsi="Times New Roman" w:cs="Times New Roman"/>
          <w:sz w:val="28"/>
          <w:szCs w:val="28"/>
          <w:lang w:val="kk-KZ" w:eastAsia="ru-RU"/>
        </w:rPr>
        <w:t xml:space="preserve">жоғарғы сұрыпты стандартты бидай ұнында 47,3 %, бірінші сұрыпты ұнда 39,2 %, екінші сұрыпта 37,6 %, </w:t>
      </w:r>
      <w:r w:rsidR="00561068" w:rsidRPr="0052181C">
        <w:rPr>
          <w:rFonts w:ascii="Times New Roman" w:hAnsi="Times New Roman" w:cs="Times New Roman"/>
          <w:sz w:val="28"/>
          <w:szCs w:val="28"/>
          <w:lang w:val="kk-KZ"/>
        </w:rPr>
        <w:t xml:space="preserve">энергетикалық құндылығы  </w:t>
      </w:r>
      <w:r w:rsidR="00561068" w:rsidRPr="0052181C">
        <w:rPr>
          <w:rFonts w:ascii="Times New Roman" w:hAnsi="Times New Roman" w:cs="Times New Roman"/>
          <w:sz w:val="28"/>
          <w:szCs w:val="28"/>
          <w:lang w:val="kk-KZ" w:eastAsia="ru-RU"/>
        </w:rPr>
        <w:t xml:space="preserve">жоғарғы сұрыпты стандартты бидай ұнында </w:t>
      </w:r>
      <w:r w:rsidR="00561068" w:rsidRPr="0052181C">
        <w:rPr>
          <w:rFonts w:ascii="Times New Roman" w:hAnsi="Times New Roman" w:cs="Times New Roman"/>
          <w:sz w:val="28"/>
          <w:szCs w:val="28"/>
          <w:lang w:val="kk-KZ"/>
        </w:rPr>
        <w:t>877 (209,5) кДж (ккал)</w:t>
      </w:r>
      <w:r w:rsidR="00561068" w:rsidRPr="0052181C">
        <w:rPr>
          <w:rFonts w:ascii="Times New Roman" w:hAnsi="Times New Roman" w:cs="Times New Roman"/>
          <w:sz w:val="28"/>
          <w:szCs w:val="28"/>
          <w:lang w:val="kk-KZ" w:eastAsia="ru-RU"/>
        </w:rPr>
        <w:t xml:space="preserve">, бірінші сұрыпты ұнда </w:t>
      </w:r>
      <w:r w:rsidR="00561068" w:rsidRPr="0052181C">
        <w:rPr>
          <w:rFonts w:ascii="Times New Roman" w:hAnsi="Times New Roman" w:cs="Times New Roman"/>
          <w:sz w:val="28"/>
          <w:szCs w:val="28"/>
          <w:lang w:val="kk-KZ"/>
        </w:rPr>
        <w:t>776 (185,5)</w:t>
      </w:r>
      <w:r w:rsidR="00561068" w:rsidRPr="0052181C">
        <w:rPr>
          <w:rFonts w:ascii="Times New Roman" w:hAnsi="Times New Roman" w:cs="Times New Roman"/>
          <w:sz w:val="28"/>
          <w:szCs w:val="28"/>
          <w:lang w:val="kk-KZ" w:eastAsia="ru-RU"/>
        </w:rPr>
        <w:t xml:space="preserve"> </w:t>
      </w:r>
      <w:r w:rsidR="00561068" w:rsidRPr="0052181C">
        <w:rPr>
          <w:rFonts w:ascii="Times New Roman" w:hAnsi="Times New Roman" w:cs="Times New Roman"/>
          <w:sz w:val="28"/>
          <w:szCs w:val="28"/>
          <w:lang w:val="kk-KZ"/>
        </w:rPr>
        <w:t xml:space="preserve">кДж (ккал), </w:t>
      </w:r>
      <w:r w:rsidR="00561068" w:rsidRPr="0052181C">
        <w:rPr>
          <w:rFonts w:ascii="Times New Roman" w:hAnsi="Times New Roman" w:cs="Times New Roman"/>
          <w:sz w:val="28"/>
          <w:szCs w:val="28"/>
          <w:lang w:val="kk-KZ" w:eastAsia="ru-RU"/>
        </w:rPr>
        <w:t xml:space="preserve">екінші сұрыпта </w:t>
      </w:r>
      <w:r w:rsidR="00561068" w:rsidRPr="0052181C">
        <w:rPr>
          <w:rFonts w:ascii="Times New Roman" w:hAnsi="Times New Roman" w:cs="Times New Roman"/>
          <w:sz w:val="28"/>
          <w:szCs w:val="28"/>
          <w:lang w:val="kk-KZ"/>
        </w:rPr>
        <w:t>702 (167,6) кДж (ккал) арасында болды. Энергетикалық құндылығы бойынша бидай ұнының бірінші сұрыпында зерттеу нәтижесінже жоғарғы мөлшерге ие.</w:t>
      </w:r>
    </w:p>
    <w:p w14:paraId="42622CC5" w14:textId="77777777" w:rsidR="00561068" w:rsidRPr="0052181C" w:rsidRDefault="00561068" w:rsidP="00561068">
      <w:pPr>
        <w:pStyle w:val="a3"/>
        <w:jc w:val="both"/>
        <w:rPr>
          <w:rFonts w:ascii="Times New Roman" w:hAnsi="Times New Roman" w:cs="Times New Roman"/>
          <w:sz w:val="28"/>
          <w:szCs w:val="28"/>
          <w:lang w:val="kk-KZ" w:eastAsia="ru-RU"/>
        </w:rPr>
      </w:pPr>
    </w:p>
    <w:p w14:paraId="4B5C59E8" w14:textId="444D81FE" w:rsidR="00561068" w:rsidRPr="0052181C" w:rsidRDefault="00561068" w:rsidP="00CE3198">
      <w:pPr>
        <w:pStyle w:val="a3"/>
        <w:jc w:val="both"/>
        <w:rPr>
          <w:rFonts w:ascii="Times New Roman" w:hAnsi="Times New Roman" w:cs="Times New Roman"/>
          <w:sz w:val="28"/>
          <w:szCs w:val="28"/>
          <w:lang w:val="kk-KZ" w:eastAsia="ru-RU"/>
        </w:rPr>
      </w:pPr>
      <w:r w:rsidRPr="005D7F12">
        <w:rPr>
          <w:rFonts w:ascii="Times New Roman" w:hAnsi="Times New Roman" w:cs="Times New Roman"/>
          <w:sz w:val="28"/>
          <w:szCs w:val="28"/>
          <w:lang w:val="kk-KZ" w:eastAsia="ru-RU"/>
        </w:rPr>
        <w:t>Кесте 1</w:t>
      </w:r>
      <w:r w:rsidR="00E120EB">
        <w:rPr>
          <w:rFonts w:ascii="Times New Roman" w:hAnsi="Times New Roman" w:cs="Times New Roman"/>
          <w:sz w:val="28"/>
          <w:szCs w:val="28"/>
          <w:lang w:val="kk-KZ" w:eastAsia="ru-RU"/>
        </w:rPr>
        <w:t>1</w:t>
      </w:r>
      <w:r w:rsidRPr="0052181C">
        <w:rPr>
          <w:rFonts w:ascii="Times New Roman" w:hAnsi="Times New Roman" w:cs="Times New Roman"/>
          <w:sz w:val="28"/>
          <w:szCs w:val="28"/>
          <w:lang w:val="kk-KZ" w:eastAsia="ru-RU"/>
        </w:rPr>
        <w:t xml:space="preserve"> –  Стандартты  жоғарғы, I және I сұрыпты бидай ұндарынан дайындалған нан   өнімдерінің қауіпсіздік көрсеткіштері</w:t>
      </w:r>
    </w:p>
    <w:p w14:paraId="30F1F90A" w14:textId="77777777" w:rsidR="00561068" w:rsidRPr="0052181C" w:rsidRDefault="00561068" w:rsidP="00561068">
      <w:pPr>
        <w:pStyle w:val="a3"/>
        <w:jc w:val="both"/>
        <w:rPr>
          <w:rFonts w:ascii="Times New Roman" w:hAnsi="Times New Roman" w:cs="Times New Roman"/>
          <w:sz w:val="28"/>
          <w:szCs w:val="28"/>
          <w:lang w:val="kk-KZ" w:eastAsia="ru-RU"/>
        </w:rPr>
      </w:pPr>
    </w:p>
    <w:tbl>
      <w:tblPr>
        <w:tblW w:w="0" w:type="auto"/>
        <w:tblLook w:val="04A0" w:firstRow="1" w:lastRow="0" w:firstColumn="1" w:lastColumn="0" w:noHBand="0" w:noVBand="1"/>
      </w:tblPr>
      <w:tblGrid>
        <w:gridCol w:w="2508"/>
        <w:gridCol w:w="1619"/>
        <w:gridCol w:w="1764"/>
        <w:gridCol w:w="1677"/>
        <w:gridCol w:w="1691"/>
      </w:tblGrid>
      <w:tr w:rsidR="00561068" w:rsidRPr="0052181C" w14:paraId="5188522F" w14:textId="77777777" w:rsidTr="00834430">
        <w:trPr>
          <w:trHeight w:val="218"/>
        </w:trPr>
        <w:tc>
          <w:tcPr>
            <w:tcW w:w="2508" w:type="dxa"/>
            <w:vMerge w:val="restart"/>
            <w:tcBorders>
              <w:top w:val="single" w:sz="4" w:space="0" w:color="auto"/>
              <w:left w:val="single" w:sz="4" w:space="0" w:color="auto"/>
              <w:bottom w:val="single" w:sz="4" w:space="0" w:color="auto"/>
              <w:right w:val="single" w:sz="4" w:space="0" w:color="auto"/>
            </w:tcBorders>
            <w:hideMark/>
          </w:tcPr>
          <w:p w14:paraId="4DEBD3B7"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Көрсеткіштердің атауы, өлшемі</w:t>
            </w:r>
          </w:p>
        </w:tc>
        <w:tc>
          <w:tcPr>
            <w:tcW w:w="1619" w:type="dxa"/>
            <w:vMerge w:val="restart"/>
            <w:tcBorders>
              <w:top w:val="single" w:sz="4" w:space="0" w:color="auto"/>
              <w:left w:val="single" w:sz="4" w:space="0" w:color="auto"/>
              <w:bottom w:val="single" w:sz="4" w:space="0" w:color="auto"/>
              <w:right w:val="single" w:sz="4" w:space="0" w:color="auto"/>
            </w:tcBorders>
            <w:hideMark/>
          </w:tcPr>
          <w:p w14:paraId="6B26009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Талаптар</w:t>
            </w:r>
          </w:p>
          <w:p w14:paraId="2BF0F33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КО ТР 021/2011, мг/кг, кем дегенде</w:t>
            </w:r>
          </w:p>
        </w:tc>
        <w:tc>
          <w:tcPr>
            <w:tcW w:w="5132" w:type="dxa"/>
            <w:gridSpan w:val="3"/>
            <w:tcBorders>
              <w:top w:val="single" w:sz="4" w:space="0" w:color="auto"/>
              <w:left w:val="single" w:sz="4" w:space="0" w:color="auto"/>
              <w:bottom w:val="single" w:sz="4" w:space="0" w:color="auto"/>
              <w:right w:val="single" w:sz="4" w:space="0" w:color="auto"/>
            </w:tcBorders>
          </w:tcPr>
          <w:p w14:paraId="55AFBA3B" w14:textId="77777777" w:rsidR="00561068" w:rsidRPr="0052181C" w:rsidRDefault="00561068" w:rsidP="003663DD">
            <w:pPr>
              <w:pStyle w:val="a3"/>
              <w:jc w:val="both"/>
              <w:rPr>
                <w:rFonts w:ascii="Times New Roman" w:hAnsi="Times New Roman" w:cs="Times New Roman"/>
                <w:sz w:val="24"/>
                <w:szCs w:val="24"/>
                <w:lang w:val="kk-KZ"/>
              </w:rPr>
            </w:pPr>
          </w:p>
        </w:tc>
      </w:tr>
      <w:tr w:rsidR="00561068" w:rsidRPr="00CC562A" w14:paraId="4149D8D2" w14:textId="77777777" w:rsidTr="00834430">
        <w:trPr>
          <w:trHeight w:val="17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C5AC5D" w14:textId="77777777" w:rsidR="00561068" w:rsidRPr="0052181C" w:rsidRDefault="00561068" w:rsidP="003663DD">
            <w:pPr>
              <w:pStyle w:val="a3"/>
              <w:jc w:val="both"/>
              <w:rPr>
                <w:rFonts w:ascii="Times New Roman" w:hAnsi="Times New Roman"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725D14" w14:textId="77777777" w:rsidR="00561068" w:rsidRPr="0052181C" w:rsidRDefault="00561068" w:rsidP="003663DD">
            <w:pPr>
              <w:pStyle w:val="a3"/>
              <w:jc w:val="both"/>
              <w:rPr>
                <w:rFonts w:ascii="Times New Roman" w:hAnsi="Times New Roman" w:cs="Times New Roman"/>
                <w:sz w:val="24"/>
                <w:szCs w:val="24"/>
                <w:lang w:val="kk-KZ"/>
              </w:rPr>
            </w:pPr>
          </w:p>
        </w:tc>
        <w:tc>
          <w:tcPr>
            <w:tcW w:w="1764" w:type="dxa"/>
            <w:tcBorders>
              <w:top w:val="single" w:sz="4" w:space="0" w:color="auto"/>
              <w:left w:val="single" w:sz="4" w:space="0" w:color="auto"/>
              <w:bottom w:val="single" w:sz="4" w:space="0" w:color="auto"/>
              <w:right w:val="single" w:sz="4" w:space="0" w:color="auto"/>
            </w:tcBorders>
            <w:hideMark/>
          </w:tcPr>
          <w:p w14:paraId="2D69945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Жоғары сұрыпты ұннан пісірілген нан</w:t>
            </w:r>
          </w:p>
        </w:tc>
        <w:tc>
          <w:tcPr>
            <w:tcW w:w="1677" w:type="dxa"/>
            <w:tcBorders>
              <w:top w:val="single" w:sz="4" w:space="0" w:color="auto"/>
              <w:left w:val="single" w:sz="4" w:space="0" w:color="auto"/>
              <w:bottom w:val="single" w:sz="4" w:space="0" w:color="auto"/>
              <w:right w:val="single" w:sz="4" w:space="0" w:color="auto"/>
            </w:tcBorders>
            <w:hideMark/>
          </w:tcPr>
          <w:p w14:paraId="466BCF47"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Бірінші сұрыпты ұннан пісірілген нан</w:t>
            </w:r>
          </w:p>
        </w:tc>
        <w:tc>
          <w:tcPr>
            <w:tcW w:w="1691" w:type="dxa"/>
            <w:tcBorders>
              <w:top w:val="single" w:sz="4" w:space="0" w:color="auto"/>
              <w:left w:val="single" w:sz="4" w:space="0" w:color="auto"/>
              <w:bottom w:val="single" w:sz="4" w:space="0" w:color="auto"/>
              <w:right w:val="single" w:sz="4" w:space="0" w:color="auto"/>
            </w:tcBorders>
            <w:hideMark/>
          </w:tcPr>
          <w:p w14:paraId="30FBA73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Екінші сұрыпты ұннан пісірілген нан</w:t>
            </w:r>
          </w:p>
        </w:tc>
      </w:tr>
      <w:tr w:rsidR="00561068" w:rsidRPr="0052181C" w14:paraId="49A6F646" w14:textId="77777777" w:rsidTr="00834430">
        <w:trPr>
          <w:trHeight w:val="264"/>
        </w:trPr>
        <w:tc>
          <w:tcPr>
            <w:tcW w:w="2508" w:type="dxa"/>
            <w:tcBorders>
              <w:top w:val="single" w:sz="4" w:space="0" w:color="auto"/>
              <w:left w:val="single" w:sz="4" w:space="0" w:color="auto"/>
              <w:bottom w:val="single" w:sz="4" w:space="0" w:color="auto"/>
              <w:right w:val="single" w:sz="4" w:space="0" w:color="auto"/>
            </w:tcBorders>
            <w:hideMark/>
          </w:tcPr>
          <w:p w14:paraId="490FB7D8"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1</w:t>
            </w:r>
          </w:p>
        </w:tc>
        <w:tc>
          <w:tcPr>
            <w:tcW w:w="1619" w:type="dxa"/>
            <w:tcBorders>
              <w:top w:val="single" w:sz="4" w:space="0" w:color="auto"/>
              <w:left w:val="single" w:sz="4" w:space="0" w:color="auto"/>
              <w:bottom w:val="single" w:sz="4" w:space="0" w:color="auto"/>
              <w:right w:val="single" w:sz="4" w:space="0" w:color="auto"/>
            </w:tcBorders>
            <w:hideMark/>
          </w:tcPr>
          <w:p w14:paraId="7B0CC53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w:t>
            </w:r>
          </w:p>
        </w:tc>
        <w:tc>
          <w:tcPr>
            <w:tcW w:w="1764" w:type="dxa"/>
            <w:tcBorders>
              <w:top w:val="single" w:sz="4" w:space="0" w:color="auto"/>
              <w:left w:val="single" w:sz="4" w:space="0" w:color="auto"/>
              <w:bottom w:val="single" w:sz="4" w:space="0" w:color="auto"/>
              <w:right w:val="single" w:sz="4" w:space="0" w:color="auto"/>
            </w:tcBorders>
            <w:hideMark/>
          </w:tcPr>
          <w:p w14:paraId="33F6B077"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3</w:t>
            </w:r>
          </w:p>
        </w:tc>
        <w:tc>
          <w:tcPr>
            <w:tcW w:w="1677" w:type="dxa"/>
            <w:tcBorders>
              <w:top w:val="single" w:sz="4" w:space="0" w:color="auto"/>
              <w:left w:val="single" w:sz="4" w:space="0" w:color="auto"/>
              <w:bottom w:val="single" w:sz="4" w:space="0" w:color="auto"/>
              <w:right w:val="single" w:sz="4" w:space="0" w:color="auto"/>
            </w:tcBorders>
            <w:hideMark/>
          </w:tcPr>
          <w:p w14:paraId="19DC84D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w:t>
            </w:r>
          </w:p>
        </w:tc>
        <w:tc>
          <w:tcPr>
            <w:tcW w:w="1691" w:type="dxa"/>
            <w:tcBorders>
              <w:top w:val="single" w:sz="4" w:space="0" w:color="auto"/>
              <w:left w:val="single" w:sz="4" w:space="0" w:color="auto"/>
              <w:bottom w:val="single" w:sz="4" w:space="0" w:color="auto"/>
              <w:right w:val="single" w:sz="4" w:space="0" w:color="auto"/>
            </w:tcBorders>
            <w:hideMark/>
          </w:tcPr>
          <w:p w14:paraId="3BE1347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5</w:t>
            </w:r>
          </w:p>
        </w:tc>
      </w:tr>
      <w:tr w:rsidR="00561068" w:rsidRPr="0052181C" w14:paraId="0CCBF740" w14:textId="77777777" w:rsidTr="00834430">
        <w:trPr>
          <w:trHeight w:val="264"/>
        </w:trPr>
        <w:tc>
          <w:tcPr>
            <w:tcW w:w="9259" w:type="dxa"/>
            <w:gridSpan w:val="5"/>
            <w:tcBorders>
              <w:top w:val="single" w:sz="4" w:space="0" w:color="auto"/>
              <w:left w:val="single" w:sz="4" w:space="0" w:color="auto"/>
              <w:bottom w:val="single" w:sz="4" w:space="0" w:color="auto"/>
              <w:right w:val="single" w:sz="4" w:space="0" w:color="auto"/>
            </w:tcBorders>
            <w:hideMark/>
          </w:tcPr>
          <w:p w14:paraId="2542BFF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Уытты элементтер</w:t>
            </w:r>
          </w:p>
        </w:tc>
      </w:tr>
      <w:tr w:rsidR="00561068" w:rsidRPr="0052181C" w14:paraId="1B9AEF13" w14:textId="77777777" w:rsidTr="00834430">
        <w:trPr>
          <w:trHeight w:val="249"/>
        </w:trPr>
        <w:tc>
          <w:tcPr>
            <w:tcW w:w="2508" w:type="dxa"/>
            <w:tcBorders>
              <w:top w:val="single" w:sz="4" w:space="0" w:color="auto"/>
              <w:left w:val="single" w:sz="4" w:space="0" w:color="auto"/>
              <w:bottom w:val="single" w:sz="4" w:space="0" w:color="auto"/>
              <w:right w:val="single" w:sz="4" w:space="0" w:color="auto"/>
            </w:tcBorders>
            <w:hideMark/>
          </w:tcPr>
          <w:p w14:paraId="07D8F76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Қорғасын</w:t>
            </w:r>
          </w:p>
        </w:tc>
        <w:tc>
          <w:tcPr>
            <w:tcW w:w="1619" w:type="dxa"/>
            <w:tcBorders>
              <w:top w:val="single" w:sz="4" w:space="0" w:color="auto"/>
              <w:left w:val="single" w:sz="4" w:space="0" w:color="auto"/>
              <w:bottom w:val="single" w:sz="4" w:space="0" w:color="auto"/>
              <w:right w:val="single" w:sz="4" w:space="0" w:color="auto"/>
            </w:tcBorders>
            <w:hideMark/>
          </w:tcPr>
          <w:p w14:paraId="29987AF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0,35</w:t>
            </w:r>
          </w:p>
        </w:tc>
        <w:tc>
          <w:tcPr>
            <w:tcW w:w="1764" w:type="dxa"/>
            <w:tcBorders>
              <w:top w:val="single" w:sz="4" w:space="0" w:color="auto"/>
              <w:left w:val="single" w:sz="4" w:space="0" w:color="auto"/>
              <w:bottom w:val="single" w:sz="4" w:space="0" w:color="auto"/>
              <w:right w:val="single" w:sz="4" w:space="0" w:color="auto"/>
            </w:tcBorders>
            <w:hideMark/>
          </w:tcPr>
          <w:p w14:paraId="59B15CC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0,10</w:t>
            </w:r>
          </w:p>
        </w:tc>
        <w:tc>
          <w:tcPr>
            <w:tcW w:w="1677" w:type="dxa"/>
            <w:tcBorders>
              <w:top w:val="single" w:sz="4" w:space="0" w:color="auto"/>
              <w:left w:val="single" w:sz="4" w:space="0" w:color="auto"/>
              <w:bottom w:val="single" w:sz="4" w:space="0" w:color="auto"/>
              <w:right w:val="single" w:sz="4" w:space="0" w:color="auto"/>
            </w:tcBorders>
            <w:hideMark/>
          </w:tcPr>
          <w:p w14:paraId="0441D18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0,12</w:t>
            </w:r>
          </w:p>
        </w:tc>
        <w:tc>
          <w:tcPr>
            <w:tcW w:w="1691" w:type="dxa"/>
            <w:tcBorders>
              <w:top w:val="single" w:sz="4" w:space="0" w:color="auto"/>
              <w:left w:val="single" w:sz="4" w:space="0" w:color="auto"/>
              <w:bottom w:val="single" w:sz="4" w:space="0" w:color="auto"/>
              <w:right w:val="single" w:sz="4" w:space="0" w:color="auto"/>
            </w:tcBorders>
            <w:hideMark/>
          </w:tcPr>
          <w:p w14:paraId="6C0F221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0,15</w:t>
            </w:r>
          </w:p>
        </w:tc>
      </w:tr>
      <w:tr w:rsidR="00561068" w:rsidRPr="0052181C" w14:paraId="4354AC8B" w14:textId="77777777" w:rsidTr="00834430">
        <w:trPr>
          <w:trHeight w:val="233"/>
        </w:trPr>
        <w:tc>
          <w:tcPr>
            <w:tcW w:w="2508" w:type="dxa"/>
            <w:tcBorders>
              <w:top w:val="single" w:sz="4" w:space="0" w:color="auto"/>
              <w:left w:val="single" w:sz="4" w:space="0" w:color="auto"/>
              <w:bottom w:val="single" w:sz="4" w:space="0" w:color="auto"/>
              <w:right w:val="single" w:sz="4" w:space="0" w:color="auto"/>
            </w:tcBorders>
            <w:hideMark/>
          </w:tcPr>
          <w:p w14:paraId="21D259FC" w14:textId="77777777" w:rsidR="00561068" w:rsidRPr="0052181C" w:rsidRDefault="00561068" w:rsidP="003663DD">
            <w:pPr>
              <w:pStyle w:val="a3"/>
              <w:jc w:val="both"/>
              <w:rPr>
                <w:rFonts w:ascii="Times New Roman" w:hAnsi="Times New Roman" w:cs="Times New Roman"/>
                <w:sz w:val="24"/>
                <w:szCs w:val="24"/>
                <w:lang w:val="kk-KZ"/>
              </w:rPr>
            </w:pPr>
            <w:bookmarkStart w:id="63" w:name="_Hlk85419329"/>
            <w:r w:rsidRPr="0052181C">
              <w:rPr>
                <w:rFonts w:ascii="Times New Roman" w:hAnsi="Times New Roman" w:cs="Times New Roman"/>
                <w:sz w:val="24"/>
                <w:szCs w:val="24"/>
                <w:lang w:val="kk-KZ"/>
              </w:rPr>
              <w:t>Мышьяк</w:t>
            </w:r>
          </w:p>
        </w:tc>
        <w:tc>
          <w:tcPr>
            <w:tcW w:w="1619" w:type="dxa"/>
            <w:tcBorders>
              <w:top w:val="single" w:sz="4" w:space="0" w:color="auto"/>
              <w:left w:val="single" w:sz="4" w:space="0" w:color="auto"/>
              <w:bottom w:val="single" w:sz="4" w:space="0" w:color="auto"/>
              <w:right w:val="single" w:sz="4" w:space="0" w:color="auto"/>
            </w:tcBorders>
            <w:hideMark/>
          </w:tcPr>
          <w:p w14:paraId="1DD2E73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0,15</w:t>
            </w:r>
          </w:p>
        </w:tc>
        <w:tc>
          <w:tcPr>
            <w:tcW w:w="1764" w:type="dxa"/>
            <w:tcBorders>
              <w:top w:val="single" w:sz="4" w:space="0" w:color="auto"/>
              <w:left w:val="single" w:sz="4" w:space="0" w:color="auto"/>
              <w:bottom w:val="single" w:sz="4" w:space="0" w:color="auto"/>
              <w:right w:val="single" w:sz="4" w:space="0" w:color="auto"/>
            </w:tcBorders>
            <w:hideMark/>
          </w:tcPr>
          <w:p w14:paraId="3EFD44E8"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77" w:type="dxa"/>
            <w:tcBorders>
              <w:top w:val="single" w:sz="4" w:space="0" w:color="auto"/>
              <w:left w:val="single" w:sz="4" w:space="0" w:color="auto"/>
              <w:bottom w:val="single" w:sz="4" w:space="0" w:color="auto"/>
              <w:right w:val="single" w:sz="4" w:space="0" w:color="auto"/>
            </w:tcBorders>
            <w:hideMark/>
          </w:tcPr>
          <w:p w14:paraId="154951E6"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91" w:type="dxa"/>
            <w:tcBorders>
              <w:top w:val="single" w:sz="4" w:space="0" w:color="auto"/>
              <w:left w:val="single" w:sz="4" w:space="0" w:color="auto"/>
              <w:bottom w:val="single" w:sz="4" w:space="0" w:color="auto"/>
              <w:right w:val="single" w:sz="4" w:space="0" w:color="auto"/>
            </w:tcBorders>
            <w:hideMark/>
          </w:tcPr>
          <w:p w14:paraId="38D7A15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r>
      <w:tr w:rsidR="00561068" w:rsidRPr="0052181C" w14:paraId="3321E087" w14:textId="77777777" w:rsidTr="00834430">
        <w:trPr>
          <w:trHeight w:val="264"/>
        </w:trPr>
        <w:tc>
          <w:tcPr>
            <w:tcW w:w="2508" w:type="dxa"/>
            <w:tcBorders>
              <w:top w:val="single" w:sz="4" w:space="0" w:color="auto"/>
              <w:left w:val="single" w:sz="4" w:space="0" w:color="auto"/>
              <w:bottom w:val="single" w:sz="4" w:space="0" w:color="auto"/>
              <w:right w:val="single" w:sz="4" w:space="0" w:color="auto"/>
            </w:tcBorders>
            <w:hideMark/>
          </w:tcPr>
          <w:p w14:paraId="226C1D9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Кадмий</w:t>
            </w:r>
          </w:p>
        </w:tc>
        <w:tc>
          <w:tcPr>
            <w:tcW w:w="1619" w:type="dxa"/>
            <w:tcBorders>
              <w:top w:val="single" w:sz="4" w:space="0" w:color="auto"/>
              <w:left w:val="single" w:sz="4" w:space="0" w:color="auto"/>
              <w:bottom w:val="single" w:sz="4" w:space="0" w:color="auto"/>
              <w:right w:val="single" w:sz="4" w:space="0" w:color="auto"/>
            </w:tcBorders>
            <w:hideMark/>
          </w:tcPr>
          <w:p w14:paraId="28B84CE7"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0,07</w:t>
            </w:r>
          </w:p>
        </w:tc>
        <w:tc>
          <w:tcPr>
            <w:tcW w:w="1764" w:type="dxa"/>
            <w:tcBorders>
              <w:top w:val="single" w:sz="4" w:space="0" w:color="auto"/>
              <w:left w:val="single" w:sz="4" w:space="0" w:color="auto"/>
              <w:bottom w:val="single" w:sz="4" w:space="0" w:color="auto"/>
              <w:right w:val="single" w:sz="4" w:space="0" w:color="auto"/>
            </w:tcBorders>
            <w:hideMark/>
          </w:tcPr>
          <w:p w14:paraId="416AF6F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c>
          <w:tcPr>
            <w:tcW w:w="1677" w:type="dxa"/>
            <w:tcBorders>
              <w:top w:val="single" w:sz="4" w:space="0" w:color="auto"/>
              <w:left w:val="single" w:sz="4" w:space="0" w:color="auto"/>
              <w:bottom w:val="single" w:sz="4" w:space="0" w:color="auto"/>
              <w:right w:val="single" w:sz="4" w:space="0" w:color="auto"/>
            </w:tcBorders>
            <w:hideMark/>
          </w:tcPr>
          <w:p w14:paraId="3F91FCCF"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c>
          <w:tcPr>
            <w:tcW w:w="1691" w:type="dxa"/>
            <w:tcBorders>
              <w:top w:val="single" w:sz="4" w:space="0" w:color="auto"/>
              <w:left w:val="single" w:sz="4" w:space="0" w:color="auto"/>
              <w:bottom w:val="single" w:sz="4" w:space="0" w:color="auto"/>
              <w:right w:val="single" w:sz="4" w:space="0" w:color="auto"/>
            </w:tcBorders>
            <w:hideMark/>
          </w:tcPr>
          <w:p w14:paraId="5E9C742E"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r>
      <w:tr w:rsidR="00561068" w:rsidRPr="0052181C" w14:paraId="464573D8" w14:textId="77777777" w:rsidTr="00834430">
        <w:trPr>
          <w:trHeight w:val="249"/>
        </w:trPr>
        <w:tc>
          <w:tcPr>
            <w:tcW w:w="2508" w:type="dxa"/>
            <w:tcBorders>
              <w:top w:val="single" w:sz="4" w:space="0" w:color="auto"/>
              <w:left w:val="single" w:sz="4" w:space="0" w:color="auto"/>
              <w:bottom w:val="single" w:sz="4" w:space="0" w:color="auto"/>
              <w:right w:val="single" w:sz="4" w:space="0" w:color="auto"/>
            </w:tcBorders>
            <w:hideMark/>
          </w:tcPr>
          <w:p w14:paraId="35AF706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Сынап</w:t>
            </w:r>
          </w:p>
        </w:tc>
        <w:tc>
          <w:tcPr>
            <w:tcW w:w="1619" w:type="dxa"/>
            <w:tcBorders>
              <w:top w:val="single" w:sz="4" w:space="0" w:color="auto"/>
              <w:left w:val="single" w:sz="4" w:space="0" w:color="auto"/>
              <w:bottom w:val="single" w:sz="4" w:space="0" w:color="auto"/>
              <w:right w:val="single" w:sz="4" w:space="0" w:color="auto"/>
            </w:tcBorders>
            <w:hideMark/>
          </w:tcPr>
          <w:p w14:paraId="26775B8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0,015</w:t>
            </w:r>
          </w:p>
        </w:tc>
        <w:tc>
          <w:tcPr>
            <w:tcW w:w="1764" w:type="dxa"/>
            <w:tcBorders>
              <w:top w:val="single" w:sz="4" w:space="0" w:color="auto"/>
              <w:left w:val="single" w:sz="4" w:space="0" w:color="auto"/>
              <w:bottom w:val="single" w:sz="4" w:space="0" w:color="auto"/>
              <w:right w:val="single" w:sz="4" w:space="0" w:color="auto"/>
            </w:tcBorders>
            <w:hideMark/>
          </w:tcPr>
          <w:p w14:paraId="4BFF5AE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77" w:type="dxa"/>
            <w:tcBorders>
              <w:top w:val="single" w:sz="4" w:space="0" w:color="auto"/>
              <w:left w:val="single" w:sz="4" w:space="0" w:color="auto"/>
              <w:bottom w:val="single" w:sz="4" w:space="0" w:color="auto"/>
              <w:right w:val="single" w:sz="4" w:space="0" w:color="auto"/>
            </w:tcBorders>
            <w:hideMark/>
          </w:tcPr>
          <w:p w14:paraId="1E4E47D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91" w:type="dxa"/>
            <w:tcBorders>
              <w:top w:val="single" w:sz="4" w:space="0" w:color="auto"/>
              <w:left w:val="single" w:sz="4" w:space="0" w:color="auto"/>
              <w:bottom w:val="single" w:sz="4" w:space="0" w:color="auto"/>
              <w:right w:val="single" w:sz="4" w:space="0" w:color="auto"/>
            </w:tcBorders>
            <w:hideMark/>
          </w:tcPr>
          <w:p w14:paraId="3C272F1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r>
      <w:bookmarkEnd w:id="63"/>
      <w:tr w:rsidR="00561068" w:rsidRPr="0052181C" w14:paraId="71B9FA8E" w14:textId="77777777" w:rsidTr="00834430">
        <w:trPr>
          <w:trHeight w:val="249"/>
        </w:trPr>
        <w:tc>
          <w:tcPr>
            <w:tcW w:w="9259" w:type="dxa"/>
            <w:gridSpan w:val="5"/>
            <w:tcBorders>
              <w:top w:val="single" w:sz="4" w:space="0" w:color="auto"/>
              <w:left w:val="single" w:sz="4" w:space="0" w:color="auto"/>
              <w:bottom w:val="single" w:sz="4" w:space="0" w:color="auto"/>
              <w:right w:val="single" w:sz="4" w:space="0" w:color="auto"/>
            </w:tcBorders>
            <w:hideMark/>
          </w:tcPr>
          <w:p w14:paraId="717A090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Микотоксиндер</w:t>
            </w:r>
          </w:p>
        </w:tc>
      </w:tr>
      <w:tr w:rsidR="00561068" w:rsidRPr="0052181C" w14:paraId="41D22742" w14:textId="77777777" w:rsidTr="00834430">
        <w:trPr>
          <w:trHeight w:val="287"/>
        </w:trPr>
        <w:tc>
          <w:tcPr>
            <w:tcW w:w="2508" w:type="dxa"/>
            <w:tcBorders>
              <w:top w:val="single" w:sz="4" w:space="0" w:color="auto"/>
              <w:left w:val="single" w:sz="4" w:space="0" w:color="auto"/>
              <w:bottom w:val="single" w:sz="4" w:space="0" w:color="auto"/>
              <w:right w:val="single" w:sz="4" w:space="0" w:color="auto"/>
            </w:tcBorders>
            <w:hideMark/>
          </w:tcPr>
          <w:p w14:paraId="06CE1AB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Афлатоксин В1</w:t>
            </w:r>
          </w:p>
        </w:tc>
        <w:tc>
          <w:tcPr>
            <w:tcW w:w="1619" w:type="dxa"/>
            <w:tcBorders>
              <w:top w:val="single" w:sz="4" w:space="0" w:color="auto"/>
              <w:left w:val="single" w:sz="4" w:space="0" w:color="auto"/>
              <w:bottom w:val="single" w:sz="4" w:space="0" w:color="auto"/>
              <w:right w:val="single" w:sz="4" w:space="0" w:color="auto"/>
            </w:tcBorders>
            <w:hideMark/>
          </w:tcPr>
          <w:p w14:paraId="2BE2AA9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0,005</w:t>
            </w:r>
          </w:p>
        </w:tc>
        <w:tc>
          <w:tcPr>
            <w:tcW w:w="1764" w:type="dxa"/>
            <w:tcBorders>
              <w:top w:val="single" w:sz="4" w:space="0" w:color="auto"/>
              <w:left w:val="single" w:sz="4" w:space="0" w:color="auto"/>
              <w:bottom w:val="single" w:sz="4" w:space="0" w:color="auto"/>
              <w:right w:val="single" w:sz="4" w:space="0" w:color="auto"/>
            </w:tcBorders>
            <w:hideMark/>
          </w:tcPr>
          <w:p w14:paraId="31B6C50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77" w:type="dxa"/>
            <w:tcBorders>
              <w:top w:val="single" w:sz="4" w:space="0" w:color="auto"/>
              <w:left w:val="single" w:sz="4" w:space="0" w:color="auto"/>
              <w:bottom w:val="single" w:sz="4" w:space="0" w:color="auto"/>
              <w:right w:val="single" w:sz="4" w:space="0" w:color="auto"/>
            </w:tcBorders>
            <w:hideMark/>
          </w:tcPr>
          <w:p w14:paraId="4BB1B8DE"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91" w:type="dxa"/>
            <w:tcBorders>
              <w:top w:val="single" w:sz="4" w:space="0" w:color="auto"/>
              <w:left w:val="single" w:sz="4" w:space="0" w:color="auto"/>
              <w:bottom w:val="single" w:sz="4" w:space="0" w:color="auto"/>
              <w:right w:val="single" w:sz="4" w:space="0" w:color="auto"/>
            </w:tcBorders>
            <w:hideMark/>
          </w:tcPr>
          <w:p w14:paraId="7C0E0B3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r>
      <w:tr w:rsidR="00561068" w:rsidRPr="0052181C" w14:paraId="1A025745" w14:textId="77777777" w:rsidTr="00CE3198">
        <w:trPr>
          <w:trHeight w:val="234"/>
        </w:trPr>
        <w:tc>
          <w:tcPr>
            <w:tcW w:w="2508" w:type="dxa"/>
            <w:tcBorders>
              <w:top w:val="single" w:sz="4" w:space="0" w:color="auto"/>
              <w:left w:val="single" w:sz="4" w:space="0" w:color="auto"/>
              <w:bottom w:val="single" w:sz="4" w:space="0" w:color="auto"/>
              <w:right w:val="single" w:sz="4" w:space="0" w:color="auto"/>
            </w:tcBorders>
            <w:hideMark/>
          </w:tcPr>
          <w:p w14:paraId="3638F1CF"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Дезоксиниваленол</w:t>
            </w:r>
          </w:p>
        </w:tc>
        <w:tc>
          <w:tcPr>
            <w:tcW w:w="1619" w:type="dxa"/>
            <w:tcBorders>
              <w:top w:val="single" w:sz="4" w:space="0" w:color="auto"/>
              <w:left w:val="single" w:sz="4" w:space="0" w:color="auto"/>
              <w:bottom w:val="single" w:sz="4" w:space="0" w:color="auto"/>
              <w:right w:val="single" w:sz="4" w:space="0" w:color="auto"/>
            </w:tcBorders>
            <w:hideMark/>
          </w:tcPr>
          <w:p w14:paraId="41A15C1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0,7</w:t>
            </w:r>
          </w:p>
        </w:tc>
        <w:tc>
          <w:tcPr>
            <w:tcW w:w="1764" w:type="dxa"/>
            <w:tcBorders>
              <w:top w:val="single" w:sz="4" w:space="0" w:color="auto"/>
              <w:left w:val="single" w:sz="4" w:space="0" w:color="auto"/>
              <w:bottom w:val="single" w:sz="4" w:space="0" w:color="auto"/>
              <w:right w:val="single" w:sz="4" w:space="0" w:color="auto"/>
            </w:tcBorders>
            <w:hideMark/>
          </w:tcPr>
          <w:p w14:paraId="665648D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c>
          <w:tcPr>
            <w:tcW w:w="1677" w:type="dxa"/>
            <w:tcBorders>
              <w:top w:val="single" w:sz="4" w:space="0" w:color="auto"/>
              <w:left w:val="single" w:sz="4" w:space="0" w:color="auto"/>
              <w:bottom w:val="single" w:sz="4" w:space="0" w:color="auto"/>
              <w:right w:val="single" w:sz="4" w:space="0" w:color="auto"/>
            </w:tcBorders>
            <w:hideMark/>
          </w:tcPr>
          <w:p w14:paraId="1735A80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c>
          <w:tcPr>
            <w:tcW w:w="1691" w:type="dxa"/>
            <w:tcBorders>
              <w:top w:val="single" w:sz="4" w:space="0" w:color="auto"/>
              <w:left w:val="single" w:sz="4" w:space="0" w:color="auto"/>
              <w:bottom w:val="single" w:sz="4" w:space="0" w:color="auto"/>
              <w:right w:val="single" w:sz="4" w:space="0" w:color="auto"/>
            </w:tcBorders>
            <w:hideMark/>
          </w:tcPr>
          <w:p w14:paraId="007B6C9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r>
      <w:tr w:rsidR="00561068" w:rsidRPr="005D7F12" w14:paraId="43F4D973" w14:textId="77777777" w:rsidTr="00CE3198">
        <w:trPr>
          <w:trHeight w:val="190"/>
        </w:trPr>
        <w:tc>
          <w:tcPr>
            <w:tcW w:w="2508" w:type="dxa"/>
            <w:tcBorders>
              <w:top w:val="single" w:sz="4" w:space="0" w:color="auto"/>
              <w:left w:val="single" w:sz="4" w:space="0" w:color="auto"/>
              <w:right w:val="single" w:sz="4" w:space="0" w:color="auto"/>
            </w:tcBorders>
            <w:hideMark/>
          </w:tcPr>
          <w:p w14:paraId="66DAA731" w14:textId="77777777" w:rsidR="00561068" w:rsidRPr="005D7F12" w:rsidRDefault="00561068" w:rsidP="003663DD">
            <w:pPr>
              <w:pStyle w:val="a3"/>
              <w:jc w:val="both"/>
              <w:rPr>
                <w:rFonts w:ascii="Times New Roman" w:hAnsi="Times New Roman" w:cs="Times New Roman"/>
                <w:sz w:val="24"/>
                <w:szCs w:val="24"/>
                <w:lang w:val="kk-KZ"/>
              </w:rPr>
            </w:pPr>
            <w:r w:rsidRPr="005D7F12">
              <w:rPr>
                <w:rFonts w:ascii="Times New Roman" w:hAnsi="Times New Roman" w:cs="Times New Roman"/>
                <w:sz w:val="24"/>
                <w:szCs w:val="24"/>
                <w:lang w:val="kk-KZ"/>
              </w:rPr>
              <w:t>Т-2 токсин</w:t>
            </w:r>
          </w:p>
        </w:tc>
        <w:tc>
          <w:tcPr>
            <w:tcW w:w="1619" w:type="dxa"/>
            <w:tcBorders>
              <w:top w:val="single" w:sz="4" w:space="0" w:color="auto"/>
              <w:left w:val="single" w:sz="4" w:space="0" w:color="auto"/>
              <w:right w:val="single" w:sz="4" w:space="0" w:color="auto"/>
            </w:tcBorders>
            <w:hideMark/>
          </w:tcPr>
          <w:p w14:paraId="6D4CDFD2" w14:textId="77777777" w:rsidR="00561068" w:rsidRPr="005D7F12" w:rsidRDefault="00561068" w:rsidP="003663DD">
            <w:pPr>
              <w:pStyle w:val="a3"/>
              <w:jc w:val="both"/>
              <w:rPr>
                <w:rFonts w:ascii="Times New Roman" w:hAnsi="Times New Roman" w:cs="Times New Roman"/>
                <w:sz w:val="24"/>
                <w:szCs w:val="24"/>
                <w:lang w:val="kk-KZ"/>
              </w:rPr>
            </w:pPr>
            <w:r w:rsidRPr="005D7F12">
              <w:rPr>
                <w:rFonts w:ascii="Times New Roman" w:hAnsi="Times New Roman" w:cs="Times New Roman"/>
                <w:sz w:val="24"/>
                <w:szCs w:val="24"/>
                <w:lang w:val="kk-KZ"/>
              </w:rPr>
              <w:t>0,1</w:t>
            </w:r>
          </w:p>
        </w:tc>
        <w:tc>
          <w:tcPr>
            <w:tcW w:w="1764" w:type="dxa"/>
            <w:tcBorders>
              <w:top w:val="single" w:sz="4" w:space="0" w:color="auto"/>
              <w:left w:val="single" w:sz="4" w:space="0" w:color="auto"/>
              <w:right w:val="single" w:sz="4" w:space="0" w:color="auto"/>
            </w:tcBorders>
            <w:hideMark/>
          </w:tcPr>
          <w:p w14:paraId="39337BB8" w14:textId="77777777" w:rsidR="00561068" w:rsidRPr="005D7F12" w:rsidRDefault="00561068" w:rsidP="003663DD">
            <w:pPr>
              <w:pStyle w:val="a3"/>
              <w:jc w:val="both"/>
              <w:rPr>
                <w:rFonts w:ascii="Times New Roman" w:hAnsi="Times New Roman" w:cs="Times New Roman"/>
                <w:sz w:val="24"/>
                <w:szCs w:val="24"/>
                <w:lang w:val="kk-KZ"/>
              </w:rPr>
            </w:pPr>
            <w:r w:rsidRPr="005D7F12">
              <w:rPr>
                <w:rFonts w:ascii="Times New Roman" w:hAnsi="Times New Roman" w:cs="Times New Roman"/>
                <w:sz w:val="24"/>
                <w:szCs w:val="24"/>
                <w:lang w:val="kk-KZ"/>
              </w:rPr>
              <w:t>табылмаған.</w:t>
            </w:r>
          </w:p>
        </w:tc>
        <w:tc>
          <w:tcPr>
            <w:tcW w:w="1677" w:type="dxa"/>
            <w:tcBorders>
              <w:top w:val="single" w:sz="4" w:space="0" w:color="auto"/>
              <w:left w:val="single" w:sz="4" w:space="0" w:color="auto"/>
              <w:right w:val="single" w:sz="4" w:space="0" w:color="auto"/>
            </w:tcBorders>
            <w:hideMark/>
          </w:tcPr>
          <w:p w14:paraId="071E0236" w14:textId="77777777" w:rsidR="00561068" w:rsidRPr="005D7F12" w:rsidRDefault="00561068" w:rsidP="003663DD">
            <w:pPr>
              <w:pStyle w:val="a3"/>
              <w:jc w:val="both"/>
              <w:rPr>
                <w:rFonts w:ascii="Times New Roman" w:hAnsi="Times New Roman" w:cs="Times New Roman"/>
                <w:sz w:val="24"/>
                <w:szCs w:val="24"/>
                <w:lang w:val="kk-KZ"/>
              </w:rPr>
            </w:pPr>
            <w:r w:rsidRPr="005D7F12">
              <w:rPr>
                <w:rFonts w:ascii="Times New Roman" w:hAnsi="Times New Roman" w:cs="Times New Roman"/>
                <w:sz w:val="24"/>
                <w:szCs w:val="24"/>
                <w:lang w:val="kk-KZ"/>
              </w:rPr>
              <w:t>табылмаған.</w:t>
            </w:r>
          </w:p>
        </w:tc>
        <w:tc>
          <w:tcPr>
            <w:tcW w:w="1691" w:type="dxa"/>
            <w:tcBorders>
              <w:top w:val="single" w:sz="4" w:space="0" w:color="auto"/>
              <w:left w:val="single" w:sz="4" w:space="0" w:color="auto"/>
              <w:right w:val="single" w:sz="4" w:space="0" w:color="auto"/>
            </w:tcBorders>
            <w:hideMark/>
          </w:tcPr>
          <w:p w14:paraId="25478638" w14:textId="77777777" w:rsidR="00561068" w:rsidRPr="005D7F12" w:rsidRDefault="00561068" w:rsidP="003663DD">
            <w:pPr>
              <w:pStyle w:val="a3"/>
              <w:jc w:val="both"/>
              <w:rPr>
                <w:rFonts w:ascii="Times New Roman" w:hAnsi="Times New Roman" w:cs="Times New Roman"/>
                <w:sz w:val="24"/>
                <w:szCs w:val="24"/>
                <w:lang w:val="kk-KZ"/>
              </w:rPr>
            </w:pPr>
            <w:r w:rsidRPr="005D7F12">
              <w:rPr>
                <w:rFonts w:ascii="Times New Roman" w:hAnsi="Times New Roman" w:cs="Times New Roman"/>
                <w:sz w:val="24"/>
                <w:szCs w:val="24"/>
                <w:lang w:val="kk-KZ"/>
              </w:rPr>
              <w:t>табылмаған.</w:t>
            </w:r>
          </w:p>
        </w:tc>
      </w:tr>
    </w:tbl>
    <w:p w14:paraId="2B2FE128" w14:textId="1C4EEA5F" w:rsidR="00834430" w:rsidRPr="005D7F12" w:rsidRDefault="00834430"/>
    <w:p w14:paraId="2CE35906" w14:textId="77777777" w:rsidR="00B44227" w:rsidRDefault="00B44227" w:rsidP="00CE3198">
      <w:pPr>
        <w:jc w:val="right"/>
        <w:rPr>
          <w:rFonts w:ascii="Times New Roman" w:hAnsi="Times New Roman" w:cs="Times New Roman"/>
          <w:sz w:val="28"/>
          <w:szCs w:val="28"/>
          <w:lang w:val="kk-KZ" w:eastAsia="ru-RU"/>
        </w:rPr>
      </w:pPr>
    </w:p>
    <w:p w14:paraId="1A81EDF2" w14:textId="55D3795A" w:rsidR="00834430" w:rsidRPr="005D7F12" w:rsidRDefault="00834430" w:rsidP="00CE3198">
      <w:pPr>
        <w:jc w:val="right"/>
      </w:pPr>
      <w:r w:rsidRPr="005D7F12">
        <w:rPr>
          <w:rFonts w:ascii="Times New Roman" w:hAnsi="Times New Roman" w:cs="Times New Roman"/>
          <w:sz w:val="28"/>
          <w:szCs w:val="28"/>
          <w:lang w:val="kk-KZ" w:eastAsia="ru-RU"/>
        </w:rPr>
        <w:lastRenderedPageBreak/>
        <w:t>1</w:t>
      </w:r>
      <w:r w:rsidR="00E120EB">
        <w:rPr>
          <w:rFonts w:ascii="Times New Roman" w:hAnsi="Times New Roman" w:cs="Times New Roman"/>
          <w:sz w:val="28"/>
          <w:szCs w:val="28"/>
          <w:lang w:val="kk-KZ" w:eastAsia="ru-RU"/>
        </w:rPr>
        <w:t>1</w:t>
      </w:r>
      <w:r w:rsidRPr="005D7F12">
        <w:rPr>
          <w:rFonts w:ascii="Times New Roman" w:hAnsi="Times New Roman" w:cs="Times New Roman"/>
          <w:sz w:val="28"/>
          <w:szCs w:val="28"/>
          <w:lang w:val="kk-KZ" w:eastAsia="ru-RU"/>
        </w:rPr>
        <w:t xml:space="preserve">  –  кесте</w:t>
      </w:r>
      <w:r w:rsidR="005C0AB3" w:rsidRPr="005D7F12">
        <w:rPr>
          <w:rFonts w:ascii="Times New Roman" w:hAnsi="Times New Roman" w:cs="Times New Roman"/>
          <w:sz w:val="28"/>
          <w:szCs w:val="28"/>
          <w:lang w:val="kk-KZ" w:eastAsia="ru-RU"/>
        </w:rPr>
        <w:t>нің</w:t>
      </w:r>
      <w:r w:rsidRPr="005D7F12">
        <w:rPr>
          <w:rFonts w:ascii="Times New Roman" w:hAnsi="Times New Roman" w:cs="Times New Roman"/>
          <w:sz w:val="28"/>
          <w:szCs w:val="28"/>
          <w:lang w:val="kk-KZ" w:eastAsia="ru-RU"/>
        </w:rPr>
        <w:t xml:space="preserve">  жалғасы</w:t>
      </w:r>
    </w:p>
    <w:tbl>
      <w:tblPr>
        <w:tblW w:w="0" w:type="auto"/>
        <w:tblLook w:val="04A0" w:firstRow="1" w:lastRow="0" w:firstColumn="1" w:lastColumn="0" w:noHBand="0" w:noVBand="1"/>
      </w:tblPr>
      <w:tblGrid>
        <w:gridCol w:w="2508"/>
        <w:gridCol w:w="1619"/>
        <w:gridCol w:w="1764"/>
        <w:gridCol w:w="1677"/>
        <w:gridCol w:w="1691"/>
      </w:tblGrid>
      <w:tr w:rsidR="00834430" w:rsidRPr="0052181C" w14:paraId="1F0D24D8" w14:textId="77777777" w:rsidTr="00CE3198">
        <w:trPr>
          <w:trHeight w:val="294"/>
        </w:trPr>
        <w:tc>
          <w:tcPr>
            <w:tcW w:w="2508" w:type="dxa"/>
            <w:tcBorders>
              <w:left w:val="single" w:sz="4" w:space="0" w:color="auto"/>
              <w:bottom w:val="single" w:sz="4" w:space="0" w:color="auto"/>
              <w:right w:val="single" w:sz="4" w:space="0" w:color="auto"/>
            </w:tcBorders>
          </w:tcPr>
          <w:p w14:paraId="5672FAD2" w14:textId="564B3DC5" w:rsidR="00834430" w:rsidRPr="005D7F12" w:rsidRDefault="00834430" w:rsidP="007B3647">
            <w:pPr>
              <w:pStyle w:val="a3"/>
              <w:jc w:val="center"/>
              <w:rPr>
                <w:rFonts w:ascii="Times New Roman" w:hAnsi="Times New Roman" w:cs="Times New Roman"/>
                <w:sz w:val="24"/>
                <w:szCs w:val="24"/>
                <w:lang w:val="kk-KZ"/>
              </w:rPr>
            </w:pPr>
            <w:r w:rsidRPr="005D7F12">
              <w:rPr>
                <w:rFonts w:ascii="Times New Roman" w:hAnsi="Times New Roman" w:cs="Times New Roman"/>
                <w:sz w:val="24"/>
                <w:szCs w:val="24"/>
                <w:lang w:val="kk-KZ"/>
              </w:rPr>
              <w:t>1</w:t>
            </w:r>
          </w:p>
        </w:tc>
        <w:tc>
          <w:tcPr>
            <w:tcW w:w="1619" w:type="dxa"/>
            <w:tcBorders>
              <w:left w:val="single" w:sz="4" w:space="0" w:color="auto"/>
              <w:bottom w:val="single" w:sz="4" w:space="0" w:color="auto"/>
              <w:right w:val="single" w:sz="4" w:space="0" w:color="auto"/>
            </w:tcBorders>
          </w:tcPr>
          <w:p w14:paraId="140D2328" w14:textId="1F8D9D76" w:rsidR="00834430" w:rsidRPr="005D7F12" w:rsidRDefault="00834430" w:rsidP="007B3647">
            <w:pPr>
              <w:pStyle w:val="a3"/>
              <w:jc w:val="center"/>
              <w:rPr>
                <w:rFonts w:ascii="Times New Roman" w:hAnsi="Times New Roman" w:cs="Times New Roman"/>
                <w:sz w:val="24"/>
                <w:szCs w:val="24"/>
                <w:lang w:val="kk-KZ"/>
              </w:rPr>
            </w:pPr>
            <w:r w:rsidRPr="005D7F12">
              <w:rPr>
                <w:rFonts w:ascii="Times New Roman" w:hAnsi="Times New Roman" w:cs="Times New Roman"/>
                <w:sz w:val="24"/>
                <w:szCs w:val="24"/>
                <w:lang w:val="kk-KZ"/>
              </w:rPr>
              <w:t>2</w:t>
            </w:r>
          </w:p>
        </w:tc>
        <w:tc>
          <w:tcPr>
            <w:tcW w:w="1764" w:type="dxa"/>
            <w:tcBorders>
              <w:left w:val="single" w:sz="4" w:space="0" w:color="auto"/>
              <w:bottom w:val="single" w:sz="4" w:space="0" w:color="auto"/>
              <w:right w:val="single" w:sz="4" w:space="0" w:color="auto"/>
            </w:tcBorders>
          </w:tcPr>
          <w:p w14:paraId="570A7957" w14:textId="16DE8B1E" w:rsidR="00834430" w:rsidRPr="005D7F12" w:rsidRDefault="00834430" w:rsidP="007B3647">
            <w:pPr>
              <w:pStyle w:val="a3"/>
              <w:jc w:val="center"/>
              <w:rPr>
                <w:rFonts w:ascii="Times New Roman" w:hAnsi="Times New Roman" w:cs="Times New Roman"/>
                <w:sz w:val="24"/>
                <w:szCs w:val="24"/>
                <w:lang w:val="kk-KZ"/>
              </w:rPr>
            </w:pPr>
            <w:r w:rsidRPr="005D7F12">
              <w:rPr>
                <w:rFonts w:ascii="Times New Roman" w:hAnsi="Times New Roman" w:cs="Times New Roman"/>
                <w:sz w:val="24"/>
                <w:szCs w:val="24"/>
                <w:lang w:val="kk-KZ"/>
              </w:rPr>
              <w:t>3</w:t>
            </w:r>
          </w:p>
        </w:tc>
        <w:tc>
          <w:tcPr>
            <w:tcW w:w="1677" w:type="dxa"/>
            <w:tcBorders>
              <w:left w:val="single" w:sz="4" w:space="0" w:color="auto"/>
              <w:bottom w:val="single" w:sz="4" w:space="0" w:color="auto"/>
              <w:right w:val="single" w:sz="4" w:space="0" w:color="auto"/>
            </w:tcBorders>
          </w:tcPr>
          <w:p w14:paraId="47DDE735" w14:textId="728BA9CE" w:rsidR="00834430" w:rsidRPr="005D7F12" w:rsidRDefault="00834430" w:rsidP="007B3647">
            <w:pPr>
              <w:pStyle w:val="a3"/>
              <w:jc w:val="center"/>
              <w:rPr>
                <w:rFonts w:ascii="Times New Roman" w:hAnsi="Times New Roman" w:cs="Times New Roman"/>
                <w:sz w:val="24"/>
                <w:szCs w:val="24"/>
                <w:lang w:val="kk-KZ"/>
              </w:rPr>
            </w:pPr>
            <w:r w:rsidRPr="005D7F12">
              <w:rPr>
                <w:rFonts w:ascii="Times New Roman" w:hAnsi="Times New Roman" w:cs="Times New Roman"/>
                <w:sz w:val="24"/>
                <w:szCs w:val="24"/>
                <w:lang w:val="kk-KZ"/>
              </w:rPr>
              <w:t>4</w:t>
            </w:r>
          </w:p>
        </w:tc>
        <w:tc>
          <w:tcPr>
            <w:tcW w:w="1691" w:type="dxa"/>
            <w:tcBorders>
              <w:left w:val="single" w:sz="4" w:space="0" w:color="auto"/>
              <w:bottom w:val="single" w:sz="4" w:space="0" w:color="auto"/>
              <w:right w:val="single" w:sz="4" w:space="0" w:color="auto"/>
            </w:tcBorders>
          </w:tcPr>
          <w:p w14:paraId="26FBA59C" w14:textId="72FE2E9B" w:rsidR="00834430" w:rsidRPr="0052181C" w:rsidRDefault="00834430" w:rsidP="007B3647">
            <w:pPr>
              <w:pStyle w:val="a3"/>
              <w:jc w:val="center"/>
              <w:rPr>
                <w:rFonts w:ascii="Times New Roman" w:hAnsi="Times New Roman" w:cs="Times New Roman"/>
                <w:sz w:val="24"/>
                <w:szCs w:val="24"/>
                <w:lang w:val="kk-KZ"/>
              </w:rPr>
            </w:pPr>
            <w:r w:rsidRPr="005D7F12">
              <w:rPr>
                <w:rFonts w:ascii="Times New Roman" w:hAnsi="Times New Roman" w:cs="Times New Roman"/>
                <w:sz w:val="24"/>
                <w:szCs w:val="24"/>
                <w:lang w:val="kk-KZ"/>
              </w:rPr>
              <w:t>5</w:t>
            </w:r>
          </w:p>
        </w:tc>
      </w:tr>
      <w:tr w:rsidR="00561068" w:rsidRPr="0052181C" w14:paraId="21587601" w14:textId="77777777" w:rsidTr="00834430">
        <w:trPr>
          <w:trHeight w:val="294"/>
        </w:trPr>
        <w:tc>
          <w:tcPr>
            <w:tcW w:w="2508" w:type="dxa"/>
            <w:tcBorders>
              <w:top w:val="single" w:sz="4" w:space="0" w:color="auto"/>
              <w:left w:val="single" w:sz="4" w:space="0" w:color="auto"/>
              <w:bottom w:val="single" w:sz="4" w:space="0" w:color="auto"/>
              <w:right w:val="single" w:sz="4" w:space="0" w:color="auto"/>
            </w:tcBorders>
            <w:hideMark/>
          </w:tcPr>
          <w:p w14:paraId="2346F914" w14:textId="77777777" w:rsidR="00561068" w:rsidRPr="0052181C" w:rsidRDefault="00561068" w:rsidP="00834430">
            <w:pPr>
              <w:pStyle w:val="a3"/>
              <w:jc w:val="center"/>
              <w:rPr>
                <w:rFonts w:ascii="Times New Roman" w:hAnsi="Times New Roman" w:cs="Times New Roman"/>
                <w:sz w:val="24"/>
                <w:szCs w:val="24"/>
                <w:lang w:val="kk-KZ"/>
              </w:rPr>
            </w:pPr>
            <w:r w:rsidRPr="0052181C">
              <w:rPr>
                <w:rFonts w:ascii="Times New Roman" w:hAnsi="Times New Roman" w:cs="Times New Roman"/>
                <w:sz w:val="24"/>
                <w:szCs w:val="24"/>
                <w:lang w:val="kk-KZ"/>
              </w:rPr>
              <w:t>Зеараленон</w:t>
            </w:r>
          </w:p>
        </w:tc>
        <w:tc>
          <w:tcPr>
            <w:tcW w:w="1619" w:type="dxa"/>
            <w:tcBorders>
              <w:top w:val="single" w:sz="4" w:space="0" w:color="auto"/>
              <w:left w:val="single" w:sz="4" w:space="0" w:color="auto"/>
              <w:bottom w:val="single" w:sz="4" w:space="0" w:color="auto"/>
              <w:right w:val="single" w:sz="4" w:space="0" w:color="auto"/>
            </w:tcBorders>
            <w:hideMark/>
          </w:tcPr>
          <w:p w14:paraId="74CE481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0,2</w:t>
            </w:r>
          </w:p>
        </w:tc>
        <w:tc>
          <w:tcPr>
            <w:tcW w:w="1764" w:type="dxa"/>
            <w:tcBorders>
              <w:top w:val="single" w:sz="4" w:space="0" w:color="auto"/>
              <w:left w:val="single" w:sz="4" w:space="0" w:color="auto"/>
              <w:bottom w:val="single" w:sz="4" w:space="0" w:color="auto"/>
              <w:right w:val="single" w:sz="4" w:space="0" w:color="auto"/>
            </w:tcBorders>
            <w:hideMark/>
          </w:tcPr>
          <w:p w14:paraId="28B13DD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77" w:type="dxa"/>
            <w:tcBorders>
              <w:top w:val="single" w:sz="4" w:space="0" w:color="auto"/>
              <w:left w:val="single" w:sz="4" w:space="0" w:color="auto"/>
              <w:bottom w:val="single" w:sz="4" w:space="0" w:color="auto"/>
              <w:right w:val="single" w:sz="4" w:space="0" w:color="auto"/>
            </w:tcBorders>
            <w:hideMark/>
          </w:tcPr>
          <w:p w14:paraId="329DB7F9"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91" w:type="dxa"/>
            <w:tcBorders>
              <w:top w:val="single" w:sz="4" w:space="0" w:color="auto"/>
              <w:left w:val="single" w:sz="4" w:space="0" w:color="auto"/>
              <w:bottom w:val="single" w:sz="4" w:space="0" w:color="auto"/>
              <w:right w:val="single" w:sz="4" w:space="0" w:color="auto"/>
            </w:tcBorders>
            <w:hideMark/>
          </w:tcPr>
          <w:p w14:paraId="67A789A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r>
      <w:tr w:rsidR="00561068" w:rsidRPr="0052181C" w14:paraId="623B3B43" w14:textId="77777777" w:rsidTr="00834430">
        <w:trPr>
          <w:trHeight w:val="294"/>
        </w:trPr>
        <w:tc>
          <w:tcPr>
            <w:tcW w:w="9259" w:type="dxa"/>
            <w:gridSpan w:val="5"/>
            <w:tcBorders>
              <w:top w:val="single" w:sz="4" w:space="0" w:color="auto"/>
              <w:left w:val="single" w:sz="4" w:space="0" w:color="auto"/>
              <w:bottom w:val="single" w:sz="4" w:space="0" w:color="auto"/>
              <w:right w:val="single" w:sz="4" w:space="0" w:color="auto"/>
            </w:tcBorders>
            <w:hideMark/>
          </w:tcPr>
          <w:p w14:paraId="59B3CFE4" w14:textId="29B6B541" w:rsidR="00561068" w:rsidRPr="0052181C" w:rsidRDefault="00561068" w:rsidP="00834430">
            <w:pPr>
              <w:pStyle w:val="a3"/>
              <w:jc w:val="center"/>
              <w:rPr>
                <w:rFonts w:ascii="Times New Roman" w:hAnsi="Times New Roman" w:cs="Times New Roman"/>
                <w:sz w:val="24"/>
                <w:szCs w:val="24"/>
                <w:lang w:val="kk-KZ"/>
              </w:rPr>
            </w:pPr>
            <w:bookmarkStart w:id="64" w:name="_Hlk87579992"/>
            <w:r w:rsidRPr="0052181C">
              <w:rPr>
                <w:rFonts w:ascii="Times New Roman" w:hAnsi="Times New Roman" w:cs="Times New Roman"/>
                <w:sz w:val="24"/>
                <w:szCs w:val="24"/>
                <w:lang w:val="kk-KZ"/>
              </w:rPr>
              <w:t>Радионуклидтер</w:t>
            </w:r>
            <w:bookmarkEnd w:id="64"/>
            <w:r w:rsidRPr="0052181C">
              <w:rPr>
                <w:rFonts w:ascii="Times New Roman" w:hAnsi="Times New Roman" w:cs="Times New Roman"/>
                <w:sz w:val="24"/>
                <w:szCs w:val="24"/>
                <w:lang w:val="kk-KZ"/>
              </w:rPr>
              <w:t>, Бк / кг</w:t>
            </w:r>
          </w:p>
        </w:tc>
      </w:tr>
      <w:tr w:rsidR="00561068" w:rsidRPr="0052181C" w14:paraId="24916F5C" w14:textId="77777777" w:rsidTr="00834430">
        <w:trPr>
          <w:trHeight w:val="285"/>
        </w:trPr>
        <w:tc>
          <w:tcPr>
            <w:tcW w:w="2508" w:type="dxa"/>
            <w:tcBorders>
              <w:top w:val="single" w:sz="4" w:space="0" w:color="auto"/>
              <w:left w:val="single" w:sz="4" w:space="0" w:color="auto"/>
              <w:bottom w:val="single" w:sz="4" w:space="0" w:color="auto"/>
              <w:right w:val="single" w:sz="4" w:space="0" w:color="auto"/>
            </w:tcBorders>
            <w:hideMark/>
          </w:tcPr>
          <w:p w14:paraId="155D6697" w14:textId="77777777" w:rsidR="00561068" w:rsidRPr="0052181C" w:rsidRDefault="00561068" w:rsidP="00834430">
            <w:pPr>
              <w:pStyle w:val="a3"/>
              <w:jc w:val="center"/>
              <w:rPr>
                <w:rFonts w:ascii="Times New Roman" w:hAnsi="Times New Roman" w:cs="Times New Roman"/>
                <w:sz w:val="24"/>
                <w:szCs w:val="24"/>
                <w:lang w:val="kk-KZ"/>
              </w:rPr>
            </w:pPr>
            <w:r w:rsidRPr="0052181C">
              <w:rPr>
                <w:rFonts w:ascii="Times New Roman" w:hAnsi="Times New Roman" w:cs="Times New Roman"/>
                <w:sz w:val="24"/>
                <w:szCs w:val="24"/>
                <w:lang w:val="kk-KZ"/>
              </w:rPr>
              <w:t>цезий-137</w:t>
            </w:r>
          </w:p>
        </w:tc>
        <w:tc>
          <w:tcPr>
            <w:tcW w:w="1619" w:type="dxa"/>
            <w:tcBorders>
              <w:top w:val="single" w:sz="4" w:space="0" w:color="auto"/>
              <w:left w:val="single" w:sz="4" w:space="0" w:color="auto"/>
              <w:bottom w:val="single" w:sz="4" w:space="0" w:color="auto"/>
              <w:right w:val="single" w:sz="4" w:space="0" w:color="auto"/>
            </w:tcBorders>
            <w:hideMark/>
          </w:tcPr>
          <w:p w14:paraId="3B355BE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40</w:t>
            </w:r>
          </w:p>
        </w:tc>
        <w:tc>
          <w:tcPr>
            <w:tcW w:w="1764" w:type="dxa"/>
            <w:tcBorders>
              <w:top w:val="single" w:sz="4" w:space="0" w:color="auto"/>
              <w:left w:val="single" w:sz="4" w:space="0" w:color="auto"/>
              <w:bottom w:val="single" w:sz="4" w:space="0" w:color="auto"/>
              <w:right w:val="single" w:sz="4" w:space="0" w:color="auto"/>
            </w:tcBorders>
            <w:hideMark/>
          </w:tcPr>
          <w:p w14:paraId="0912F3A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кем дегенде 2,2</w:t>
            </w:r>
          </w:p>
        </w:tc>
        <w:tc>
          <w:tcPr>
            <w:tcW w:w="1677" w:type="dxa"/>
            <w:tcBorders>
              <w:top w:val="single" w:sz="4" w:space="0" w:color="auto"/>
              <w:left w:val="single" w:sz="4" w:space="0" w:color="auto"/>
              <w:bottom w:val="single" w:sz="4" w:space="0" w:color="auto"/>
              <w:right w:val="single" w:sz="4" w:space="0" w:color="auto"/>
            </w:tcBorders>
            <w:hideMark/>
          </w:tcPr>
          <w:p w14:paraId="371AF00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кем дегенде 1,8</w:t>
            </w:r>
          </w:p>
        </w:tc>
        <w:tc>
          <w:tcPr>
            <w:tcW w:w="1691" w:type="dxa"/>
            <w:tcBorders>
              <w:top w:val="single" w:sz="4" w:space="0" w:color="auto"/>
              <w:left w:val="single" w:sz="4" w:space="0" w:color="auto"/>
              <w:bottom w:val="single" w:sz="4" w:space="0" w:color="auto"/>
              <w:right w:val="single" w:sz="4" w:space="0" w:color="auto"/>
            </w:tcBorders>
            <w:hideMark/>
          </w:tcPr>
          <w:p w14:paraId="1F769DD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кем дегенде 2,8</w:t>
            </w:r>
          </w:p>
        </w:tc>
      </w:tr>
      <w:tr w:rsidR="00561068" w:rsidRPr="0052181C" w14:paraId="4F63B860" w14:textId="77777777" w:rsidTr="00834430">
        <w:trPr>
          <w:trHeight w:val="206"/>
        </w:trPr>
        <w:tc>
          <w:tcPr>
            <w:tcW w:w="2508" w:type="dxa"/>
            <w:tcBorders>
              <w:top w:val="single" w:sz="4" w:space="0" w:color="auto"/>
              <w:left w:val="single" w:sz="4" w:space="0" w:color="auto"/>
              <w:bottom w:val="single" w:sz="4" w:space="0" w:color="auto"/>
              <w:right w:val="single" w:sz="4" w:space="0" w:color="auto"/>
            </w:tcBorders>
            <w:hideMark/>
          </w:tcPr>
          <w:p w14:paraId="7A69EFBD" w14:textId="77777777" w:rsidR="00561068" w:rsidRPr="0052181C" w:rsidRDefault="00561068" w:rsidP="00834430">
            <w:pPr>
              <w:pStyle w:val="a3"/>
              <w:jc w:val="center"/>
              <w:rPr>
                <w:rFonts w:ascii="Times New Roman" w:hAnsi="Times New Roman" w:cs="Times New Roman"/>
                <w:sz w:val="24"/>
                <w:szCs w:val="24"/>
                <w:lang w:val="kk-KZ"/>
              </w:rPr>
            </w:pPr>
            <w:r w:rsidRPr="0052181C">
              <w:rPr>
                <w:rFonts w:ascii="Times New Roman" w:hAnsi="Times New Roman" w:cs="Times New Roman"/>
                <w:sz w:val="24"/>
                <w:szCs w:val="24"/>
                <w:lang w:val="kk-KZ"/>
              </w:rPr>
              <w:t>стронций-90</w:t>
            </w:r>
          </w:p>
        </w:tc>
        <w:tc>
          <w:tcPr>
            <w:tcW w:w="1619" w:type="dxa"/>
            <w:tcBorders>
              <w:top w:val="single" w:sz="4" w:space="0" w:color="auto"/>
              <w:left w:val="single" w:sz="4" w:space="0" w:color="auto"/>
              <w:bottom w:val="single" w:sz="4" w:space="0" w:color="auto"/>
              <w:right w:val="single" w:sz="4" w:space="0" w:color="auto"/>
            </w:tcBorders>
            <w:hideMark/>
          </w:tcPr>
          <w:p w14:paraId="4D1F254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20</w:t>
            </w:r>
          </w:p>
        </w:tc>
        <w:tc>
          <w:tcPr>
            <w:tcW w:w="1764" w:type="dxa"/>
            <w:tcBorders>
              <w:top w:val="single" w:sz="4" w:space="0" w:color="auto"/>
              <w:left w:val="single" w:sz="4" w:space="0" w:color="auto"/>
              <w:bottom w:val="single" w:sz="4" w:space="0" w:color="auto"/>
              <w:right w:val="single" w:sz="4" w:space="0" w:color="auto"/>
            </w:tcBorders>
            <w:hideMark/>
          </w:tcPr>
          <w:p w14:paraId="3EE5621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кем дегенде 1,4</w:t>
            </w:r>
          </w:p>
        </w:tc>
        <w:tc>
          <w:tcPr>
            <w:tcW w:w="1677" w:type="dxa"/>
            <w:tcBorders>
              <w:top w:val="single" w:sz="4" w:space="0" w:color="auto"/>
              <w:left w:val="single" w:sz="4" w:space="0" w:color="auto"/>
              <w:bottom w:val="single" w:sz="4" w:space="0" w:color="auto"/>
              <w:right w:val="single" w:sz="4" w:space="0" w:color="auto"/>
            </w:tcBorders>
            <w:hideMark/>
          </w:tcPr>
          <w:p w14:paraId="00F0012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кем дегенде 2,4</w:t>
            </w:r>
          </w:p>
        </w:tc>
        <w:tc>
          <w:tcPr>
            <w:tcW w:w="1691" w:type="dxa"/>
            <w:tcBorders>
              <w:top w:val="single" w:sz="4" w:space="0" w:color="auto"/>
              <w:left w:val="single" w:sz="4" w:space="0" w:color="auto"/>
              <w:bottom w:val="single" w:sz="4" w:space="0" w:color="auto"/>
              <w:right w:val="single" w:sz="4" w:space="0" w:color="auto"/>
            </w:tcBorders>
            <w:hideMark/>
          </w:tcPr>
          <w:p w14:paraId="12688930"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кем дегенде2,,3</w:t>
            </w:r>
          </w:p>
        </w:tc>
      </w:tr>
      <w:tr w:rsidR="00561068" w:rsidRPr="0052181C" w14:paraId="3BEBC8AF" w14:textId="77777777" w:rsidTr="00834430">
        <w:trPr>
          <w:trHeight w:val="289"/>
        </w:trPr>
        <w:tc>
          <w:tcPr>
            <w:tcW w:w="9259" w:type="dxa"/>
            <w:gridSpan w:val="5"/>
            <w:tcBorders>
              <w:top w:val="single" w:sz="4" w:space="0" w:color="auto"/>
              <w:left w:val="single" w:sz="4" w:space="0" w:color="auto"/>
              <w:bottom w:val="single" w:sz="4" w:space="0" w:color="auto"/>
              <w:right w:val="single" w:sz="4" w:space="0" w:color="auto"/>
            </w:tcBorders>
            <w:hideMark/>
          </w:tcPr>
          <w:p w14:paraId="3FA51A39" w14:textId="77777777" w:rsidR="00561068" w:rsidRPr="0052181C" w:rsidRDefault="00561068" w:rsidP="00834430">
            <w:pPr>
              <w:pStyle w:val="a3"/>
              <w:jc w:val="center"/>
              <w:rPr>
                <w:rFonts w:ascii="Times New Roman" w:hAnsi="Times New Roman" w:cs="Times New Roman"/>
                <w:sz w:val="24"/>
                <w:szCs w:val="24"/>
                <w:lang w:val="kk-KZ"/>
              </w:rPr>
            </w:pPr>
            <w:r w:rsidRPr="0052181C">
              <w:rPr>
                <w:rFonts w:ascii="Times New Roman" w:hAnsi="Times New Roman" w:cs="Times New Roman"/>
                <w:sz w:val="24"/>
                <w:szCs w:val="24"/>
                <w:lang w:val="kk-KZ"/>
              </w:rPr>
              <w:t>Пестицидтер</w:t>
            </w:r>
          </w:p>
        </w:tc>
      </w:tr>
      <w:tr w:rsidR="00561068" w:rsidRPr="0052181C" w14:paraId="38E9DF58" w14:textId="77777777" w:rsidTr="00834430">
        <w:trPr>
          <w:trHeight w:val="531"/>
        </w:trPr>
        <w:tc>
          <w:tcPr>
            <w:tcW w:w="2508" w:type="dxa"/>
            <w:tcBorders>
              <w:top w:val="single" w:sz="4" w:space="0" w:color="auto"/>
              <w:left w:val="single" w:sz="4" w:space="0" w:color="auto"/>
              <w:bottom w:val="single" w:sz="4" w:space="0" w:color="auto"/>
              <w:right w:val="single" w:sz="4" w:space="0" w:color="auto"/>
            </w:tcBorders>
            <w:hideMark/>
          </w:tcPr>
          <w:p w14:paraId="5F7EC274" w14:textId="77777777" w:rsidR="00561068" w:rsidRPr="0052181C" w:rsidRDefault="00561068" w:rsidP="00834430">
            <w:pPr>
              <w:pStyle w:val="a3"/>
              <w:jc w:val="center"/>
              <w:rPr>
                <w:rFonts w:ascii="Times New Roman" w:hAnsi="Times New Roman" w:cs="Times New Roman"/>
                <w:bCs/>
                <w:sz w:val="24"/>
                <w:szCs w:val="24"/>
                <w:lang w:val="kk-KZ"/>
              </w:rPr>
            </w:pPr>
            <w:r w:rsidRPr="0052181C">
              <w:rPr>
                <w:rFonts w:ascii="Times New Roman" w:hAnsi="Times New Roman" w:cs="Times New Roman"/>
                <w:sz w:val="24"/>
                <w:szCs w:val="24"/>
                <w:lang w:val="kk-KZ"/>
              </w:rPr>
              <w:t>гексахлорциклогексан (α, β, γ-изомеры)</w:t>
            </w:r>
          </w:p>
        </w:tc>
        <w:tc>
          <w:tcPr>
            <w:tcW w:w="1619" w:type="dxa"/>
            <w:tcBorders>
              <w:top w:val="single" w:sz="4" w:space="0" w:color="auto"/>
              <w:left w:val="single" w:sz="4" w:space="0" w:color="auto"/>
              <w:bottom w:val="single" w:sz="4" w:space="0" w:color="auto"/>
              <w:right w:val="single" w:sz="4" w:space="0" w:color="auto"/>
            </w:tcBorders>
            <w:hideMark/>
          </w:tcPr>
          <w:p w14:paraId="1CF6D707"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0,5</w:t>
            </w:r>
          </w:p>
        </w:tc>
        <w:tc>
          <w:tcPr>
            <w:tcW w:w="1764" w:type="dxa"/>
            <w:tcBorders>
              <w:top w:val="single" w:sz="4" w:space="0" w:color="auto"/>
              <w:left w:val="single" w:sz="4" w:space="0" w:color="auto"/>
              <w:bottom w:val="single" w:sz="4" w:space="0" w:color="auto"/>
              <w:right w:val="single" w:sz="4" w:space="0" w:color="auto"/>
            </w:tcBorders>
            <w:hideMark/>
          </w:tcPr>
          <w:p w14:paraId="44A3D6D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77" w:type="dxa"/>
            <w:tcBorders>
              <w:top w:val="single" w:sz="4" w:space="0" w:color="auto"/>
              <w:left w:val="single" w:sz="4" w:space="0" w:color="auto"/>
              <w:bottom w:val="single" w:sz="4" w:space="0" w:color="auto"/>
              <w:right w:val="single" w:sz="4" w:space="0" w:color="auto"/>
            </w:tcBorders>
            <w:hideMark/>
          </w:tcPr>
          <w:p w14:paraId="5C7527BB"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91" w:type="dxa"/>
            <w:tcBorders>
              <w:top w:val="single" w:sz="4" w:space="0" w:color="auto"/>
              <w:left w:val="single" w:sz="4" w:space="0" w:color="auto"/>
              <w:bottom w:val="single" w:sz="4" w:space="0" w:color="auto"/>
              <w:right w:val="single" w:sz="4" w:space="0" w:color="auto"/>
            </w:tcBorders>
            <w:hideMark/>
          </w:tcPr>
          <w:p w14:paraId="15820AE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r>
      <w:tr w:rsidR="00561068" w:rsidRPr="0052181C" w14:paraId="74A623F9" w14:textId="77777777" w:rsidTr="00834430">
        <w:trPr>
          <w:trHeight w:val="510"/>
        </w:trPr>
        <w:tc>
          <w:tcPr>
            <w:tcW w:w="2508" w:type="dxa"/>
            <w:tcBorders>
              <w:top w:val="single" w:sz="4" w:space="0" w:color="auto"/>
              <w:left w:val="single" w:sz="4" w:space="0" w:color="auto"/>
              <w:bottom w:val="single" w:sz="4" w:space="0" w:color="auto"/>
              <w:right w:val="single" w:sz="4" w:space="0" w:color="auto"/>
            </w:tcBorders>
            <w:hideMark/>
          </w:tcPr>
          <w:p w14:paraId="7F2A041D" w14:textId="77777777" w:rsidR="00561068" w:rsidRPr="0052181C" w:rsidRDefault="00561068" w:rsidP="00834430">
            <w:pPr>
              <w:pStyle w:val="a3"/>
              <w:jc w:val="center"/>
              <w:rPr>
                <w:rFonts w:ascii="Times New Roman" w:hAnsi="Times New Roman" w:cs="Times New Roman"/>
                <w:sz w:val="24"/>
                <w:szCs w:val="24"/>
                <w:lang w:val="kk-KZ"/>
              </w:rPr>
            </w:pPr>
            <w:r w:rsidRPr="0052181C">
              <w:rPr>
                <w:rFonts w:ascii="Times New Roman" w:hAnsi="Times New Roman" w:cs="Times New Roman"/>
                <w:sz w:val="24"/>
                <w:szCs w:val="24"/>
                <w:lang w:val="kk-KZ"/>
              </w:rPr>
              <w:t>ДДТ және оның метаболиттері</w:t>
            </w:r>
          </w:p>
        </w:tc>
        <w:tc>
          <w:tcPr>
            <w:tcW w:w="1619" w:type="dxa"/>
            <w:tcBorders>
              <w:top w:val="single" w:sz="4" w:space="0" w:color="auto"/>
              <w:left w:val="single" w:sz="4" w:space="0" w:color="auto"/>
              <w:bottom w:val="single" w:sz="4" w:space="0" w:color="auto"/>
              <w:right w:val="single" w:sz="4" w:space="0" w:color="auto"/>
            </w:tcBorders>
            <w:hideMark/>
          </w:tcPr>
          <w:p w14:paraId="09ECC1E0"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0,02</w:t>
            </w:r>
          </w:p>
        </w:tc>
        <w:tc>
          <w:tcPr>
            <w:tcW w:w="1764" w:type="dxa"/>
            <w:tcBorders>
              <w:top w:val="single" w:sz="4" w:space="0" w:color="auto"/>
              <w:left w:val="single" w:sz="4" w:space="0" w:color="auto"/>
              <w:bottom w:val="single" w:sz="4" w:space="0" w:color="auto"/>
              <w:right w:val="single" w:sz="4" w:space="0" w:color="auto"/>
            </w:tcBorders>
            <w:hideMark/>
          </w:tcPr>
          <w:p w14:paraId="5AD6733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c>
          <w:tcPr>
            <w:tcW w:w="1677" w:type="dxa"/>
            <w:tcBorders>
              <w:top w:val="single" w:sz="4" w:space="0" w:color="auto"/>
              <w:left w:val="single" w:sz="4" w:space="0" w:color="auto"/>
              <w:bottom w:val="single" w:sz="4" w:space="0" w:color="auto"/>
              <w:right w:val="single" w:sz="4" w:space="0" w:color="auto"/>
            </w:tcBorders>
            <w:hideMark/>
          </w:tcPr>
          <w:p w14:paraId="700F9BDC"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c>
          <w:tcPr>
            <w:tcW w:w="1691" w:type="dxa"/>
            <w:tcBorders>
              <w:top w:val="single" w:sz="4" w:space="0" w:color="auto"/>
              <w:left w:val="single" w:sz="4" w:space="0" w:color="auto"/>
              <w:bottom w:val="single" w:sz="4" w:space="0" w:color="auto"/>
              <w:right w:val="single" w:sz="4" w:space="0" w:color="auto"/>
            </w:tcBorders>
            <w:hideMark/>
          </w:tcPr>
          <w:p w14:paraId="21DB49AD"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r>
      <w:tr w:rsidR="00561068" w:rsidRPr="0052181C" w14:paraId="6F099A91" w14:textId="77777777" w:rsidTr="00834430">
        <w:trPr>
          <w:trHeight w:val="371"/>
        </w:trPr>
        <w:tc>
          <w:tcPr>
            <w:tcW w:w="2508" w:type="dxa"/>
            <w:tcBorders>
              <w:top w:val="single" w:sz="4" w:space="0" w:color="auto"/>
              <w:left w:val="single" w:sz="4" w:space="0" w:color="auto"/>
              <w:bottom w:val="single" w:sz="4" w:space="0" w:color="auto"/>
              <w:right w:val="single" w:sz="4" w:space="0" w:color="auto"/>
            </w:tcBorders>
            <w:hideMark/>
          </w:tcPr>
          <w:p w14:paraId="24BEF527" w14:textId="40F9EBF7" w:rsidR="00561068" w:rsidRPr="0052181C" w:rsidRDefault="00A06E0C" w:rsidP="00834430">
            <w:pPr>
              <w:pStyle w:val="a3"/>
              <w:jc w:val="center"/>
              <w:rPr>
                <w:rFonts w:ascii="Times New Roman" w:hAnsi="Times New Roman" w:cs="Times New Roman"/>
                <w:sz w:val="24"/>
                <w:szCs w:val="24"/>
                <w:lang w:val="kk-KZ"/>
              </w:rPr>
            </w:pPr>
            <w:r w:rsidRPr="0052181C">
              <w:rPr>
                <w:rFonts w:ascii="Times New Roman" w:hAnsi="Times New Roman" w:cs="Times New Roman"/>
                <w:sz w:val="24"/>
                <w:szCs w:val="24"/>
                <w:lang w:val="kk-KZ"/>
              </w:rPr>
              <w:t>Г</w:t>
            </w:r>
            <w:r w:rsidR="00561068" w:rsidRPr="0052181C">
              <w:rPr>
                <w:rFonts w:ascii="Times New Roman" w:hAnsi="Times New Roman" w:cs="Times New Roman"/>
                <w:sz w:val="24"/>
                <w:szCs w:val="24"/>
                <w:lang w:val="kk-KZ"/>
              </w:rPr>
              <w:t>ексахлорбензол</w:t>
            </w:r>
          </w:p>
        </w:tc>
        <w:tc>
          <w:tcPr>
            <w:tcW w:w="1619" w:type="dxa"/>
            <w:tcBorders>
              <w:top w:val="single" w:sz="4" w:space="0" w:color="auto"/>
              <w:left w:val="single" w:sz="4" w:space="0" w:color="auto"/>
              <w:bottom w:val="single" w:sz="4" w:space="0" w:color="auto"/>
              <w:right w:val="single" w:sz="4" w:space="0" w:color="auto"/>
            </w:tcBorders>
            <w:hideMark/>
          </w:tcPr>
          <w:p w14:paraId="4CCFB00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0,01</w:t>
            </w:r>
          </w:p>
        </w:tc>
        <w:tc>
          <w:tcPr>
            <w:tcW w:w="1764" w:type="dxa"/>
            <w:tcBorders>
              <w:top w:val="single" w:sz="4" w:space="0" w:color="auto"/>
              <w:left w:val="single" w:sz="4" w:space="0" w:color="auto"/>
              <w:bottom w:val="single" w:sz="4" w:space="0" w:color="auto"/>
              <w:right w:val="single" w:sz="4" w:space="0" w:color="auto"/>
            </w:tcBorders>
            <w:hideMark/>
          </w:tcPr>
          <w:p w14:paraId="56A02A92"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77" w:type="dxa"/>
            <w:tcBorders>
              <w:top w:val="single" w:sz="4" w:space="0" w:color="auto"/>
              <w:left w:val="single" w:sz="4" w:space="0" w:color="auto"/>
              <w:bottom w:val="single" w:sz="4" w:space="0" w:color="auto"/>
              <w:right w:val="single" w:sz="4" w:space="0" w:color="auto"/>
            </w:tcBorders>
            <w:hideMark/>
          </w:tcPr>
          <w:p w14:paraId="598E07D1"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91" w:type="dxa"/>
            <w:tcBorders>
              <w:top w:val="single" w:sz="4" w:space="0" w:color="auto"/>
              <w:left w:val="single" w:sz="4" w:space="0" w:color="auto"/>
              <w:bottom w:val="single" w:sz="4" w:space="0" w:color="auto"/>
              <w:right w:val="single" w:sz="4" w:space="0" w:color="auto"/>
            </w:tcBorders>
            <w:hideMark/>
          </w:tcPr>
          <w:p w14:paraId="38CEC288"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r>
      <w:tr w:rsidR="00561068" w:rsidRPr="0052181C" w14:paraId="292A6327" w14:textId="77777777" w:rsidTr="00834430">
        <w:trPr>
          <w:trHeight w:val="485"/>
        </w:trPr>
        <w:tc>
          <w:tcPr>
            <w:tcW w:w="2508" w:type="dxa"/>
            <w:tcBorders>
              <w:top w:val="single" w:sz="4" w:space="0" w:color="auto"/>
              <w:left w:val="single" w:sz="4" w:space="0" w:color="auto"/>
              <w:bottom w:val="single" w:sz="4" w:space="0" w:color="auto"/>
              <w:right w:val="single" w:sz="4" w:space="0" w:color="auto"/>
            </w:tcBorders>
            <w:hideMark/>
          </w:tcPr>
          <w:p w14:paraId="5E7BB199" w14:textId="77777777" w:rsidR="00561068" w:rsidRPr="0052181C" w:rsidRDefault="00561068" w:rsidP="00834430">
            <w:pPr>
              <w:pStyle w:val="a3"/>
              <w:jc w:val="center"/>
              <w:rPr>
                <w:rFonts w:ascii="Times New Roman" w:hAnsi="Times New Roman" w:cs="Times New Roman"/>
                <w:sz w:val="24"/>
                <w:szCs w:val="24"/>
                <w:lang w:val="kk-KZ"/>
              </w:rPr>
            </w:pPr>
            <w:r w:rsidRPr="0052181C">
              <w:rPr>
                <w:rFonts w:ascii="Times New Roman" w:hAnsi="Times New Roman" w:cs="Times New Roman"/>
                <w:sz w:val="24"/>
                <w:szCs w:val="24"/>
                <w:lang w:val="kk-KZ"/>
              </w:rPr>
              <w:t>сынапты органикалық пестицидтер</w:t>
            </w:r>
          </w:p>
        </w:tc>
        <w:tc>
          <w:tcPr>
            <w:tcW w:w="1619" w:type="dxa"/>
            <w:tcBorders>
              <w:top w:val="single" w:sz="4" w:space="0" w:color="auto"/>
              <w:left w:val="single" w:sz="4" w:space="0" w:color="auto"/>
              <w:bottom w:val="single" w:sz="4" w:space="0" w:color="auto"/>
              <w:right w:val="single" w:sz="4" w:space="0" w:color="auto"/>
            </w:tcBorders>
            <w:hideMark/>
          </w:tcPr>
          <w:p w14:paraId="4A591D6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жіберілмейді</w:t>
            </w:r>
          </w:p>
        </w:tc>
        <w:tc>
          <w:tcPr>
            <w:tcW w:w="1764" w:type="dxa"/>
            <w:tcBorders>
              <w:top w:val="single" w:sz="4" w:space="0" w:color="auto"/>
              <w:left w:val="single" w:sz="4" w:space="0" w:color="auto"/>
              <w:bottom w:val="single" w:sz="4" w:space="0" w:color="auto"/>
              <w:right w:val="single" w:sz="4" w:space="0" w:color="auto"/>
            </w:tcBorders>
            <w:hideMark/>
          </w:tcPr>
          <w:p w14:paraId="57CA3563"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77" w:type="dxa"/>
            <w:tcBorders>
              <w:top w:val="single" w:sz="4" w:space="0" w:color="auto"/>
              <w:left w:val="single" w:sz="4" w:space="0" w:color="auto"/>
              <w:bottom w:val="single" w:sz="4" w:space="0" w:color="auto"/>
              <w:right w:val="single" w:sz="4" w:space="0" w:color="auto"/>
            </w:tcBorders>
            <w:hideMark/>
          </w:tcPr>
          <w:p w14:paraId="036EF48E"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c>
          <w:tcPr>
            <w:tcW w:w="1691" w:type="dxa"/>
            <w:tcBorders>
              <w:top w:val="single" w:sz="4" w:space="0" w:color="auto"/>
              <w:left w:val="single" w:sz="4" w:space="0" w:color="auto"/>
              <w:bottom w:val="single" w:sz="4" w:space="0" w:color="auto"/>
              <w:right w:val="single" w:sz="4" w:space="0" w:color="auto"/>
            </w:tcBorders>
            <w:hideMark/>
          </w:tcPr>
          <w:p w14:paraId="52A89A0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табылмаған.</w:t>
            </w:r>
          </w:p>
        </w:tc>
      </w:tr>
      <w:tr w:rsidR="00561068" w:rsidRPr="0052181C" w14:paraId="1DC0E806" w14:textId="77777777" w:rsidTr="00834430">
        <w:trPr>
          <w:trHeight w:val="611"/>
        </w:trPr>
        <w:tc>
          <w:tcPr>
            <w:tcW w:w="2508" w:type="dxa"/>
            <w:tcBorders>
              <w:top w:val="single" w:sz="4" w:space="0" w:color="auto"/>
              <w:left w:val="single" w:sz="4" w:space="0" w:color="auto"/>
              <w:bottom w:val="single" w:sz="4" w:space="0" w:color="auto"/>
              <w:right w:val="single" w:sz="4" w:space="0" w:color="auto"/>
            </w:tcBorders>
            <w:hideMark/>
          </w:tcPr>
          <w:p w14:paraId="5A2A89C3" w14:textId="77777777" w:rsidR="00561068" w:rsidRPr="0052181C" w:rsidRDefault="00561068" w:rsidP="00834430">
            <w:pPr>
              <w:pStyle w:val="a3"/>
              <w:jc w:val="center"/>
              <w:rPr>
                <w:rFonts w:ascii="Times New Roman" w:hAnsi="Times New Roman" w:cs="Times New Roman"/>
                <w:sz w:val="24"/>
                <w:szCs w:val="24"/>
                <w:lang w:val="kk-KZ"/>
              </w:rPr>
            </w:pPr>
            <w:r w:rsidRPr="0052181C">
              <w:rPr>
                <w:rFonts w:ascii="Times New Roman" w:hAnsi="Times New Roman" w:cs="Times New Roman"/>
                <w:sz w:val="24"/>
                <w:szCs w:val="24"/>
                <w:lang w:val="kk-KZ"/>
              </w:rPr>
              <w:t>2,4-Д қышқылы және оның тұздары, эфирлер</w:t>
            </w:r>
          </w:p>
        </w:tc>
        <w:tc>
          <w:tcPr>
            <w:tcW w:w="1619" w:type="dxa"/>
            <w:tcBorders>
              <w:top w:val="single" w:sz="4" w:space="0" w:color="auto"/>
              <w:left w:val="single" w:sz="4" w:space="0" w:color="auto"/>
              <w:bottom w:val="single" w:sz="4" w:space="0" w:color="auto"/>
              <w:right w:val="single" w:sz="4" w:space="0" w:color="auto"/>
            </w:tcBorders>
            <w:hideMark/>
          </w:tcPr>
          <w:p w14:paraId="2CF3D954"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жіберілмейді</w:t>
            </w:r>
          </w:p>
        </w:tc>
        <w:tc>
          <w:tcPr>
            <w:tcW w:w="1764" w:type="dxa"/>
            <w:tcBorders>
              <w:top w:val="single" w:sz="4" w:space="0" w:color="auto"/>
              <w:left w:val="single" w:sz="4" w:space="0" w:color="auto"/>
              <w:bottom w:val="single" w:sz="4" w:space="0" w:color="auto"/>
              <w:right w:val="single" w:sz="4" w:space="0" w:color="auto"/>
            </w:tcBorders>
            <w:hideMark/>
          </w:tcPr>
          <w:p w14:paraId="21E53D0A"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c>
          <w:tcPr>
            <w:tcW w:w="1677" w:type="dxa"/>
            <w:tcBorders>
              <w:top w:val="single" w:sz="4" w:space="0" w:color="auto"/>
              <w:left w:val="single" w:sz="4" w:space="0" w:color="auto"/>
              <w:bottom w:val="single" w:sz="4" w:space="0" w:color="auto"/>
              <w:right w:val="single" w:sz="4" w:space="0" w:color="auto"/>
            </w:tcBorders>
            <w:hideMark/>
          </w:tcPr>
          <w:p w14:paraId="7263741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c>
          <w:tcPr>
            <w:tcW w:w="1691" w:type="dxa"/>
            <w:tcBorders>
              <w:top w:val="single" w:sz="4" w:space="0" w:color="auto"/>
              <w:left w:val="single" w:sz="4" w:space="0" w:color="auto"/>
              <w:bottom w:val="single" w:sz="4" w:space="0" w:color="auto"/>
              <w:right w:val="single" w:sz="4" w:space="0" w:color="auto"/>
            </w:tcBorders>
            <w:hideMark/>
          </w:tcPr>
          <w:p w14:paraId="6C694675" w14:textId="77777777" w:rsidR="00561068" w:rsidRPr="0052181C" w:rsidRDefault="00561068" w:rsidP="003663DD">
            <w:pPr>
              <w:pStyle w:val="a3"/>
              <w:jc w:val="both"/>
              <w:rPr>
                <w:rFonts w:ascii="Times New Roman" w:hAnsi="Times New Roman" w:cs="Times New Roman"/>
                <w:sz w:val="24"/>
                <w:szCs w:val="24"/>
                <w:lang w:val="kk-KZ"/>
              </w:rPr>
            </w:pPr>
            <w:r w:rsidRPr="0052181C">
              <w:rPr>
                <w:rFonts w:ascii="Times New Roman" w:hAnsi="Times New Roman" w:cs="Times New Roman"/>
                <w:sz w:val="24"/>
                <w:szCs w:val="24"/>
                <w:lang w:val="kk-KZ"/>
              </w:rPr>
              <w:t>табылмаган</w:t>
            </w:r>
          </w:p>
        </w:tc>
      </w:tr>
    </w:tbl>
    <w:p w14:paraId="7665FEDA" w14:textId="77777777" w:rsidR="00241EDE" w:rsidRPr="0052181C" w:rsidRDefault="00241EDE" w:rsidP="00244326">
      <w:pPr>
        <w:pStyle w:val="a3"/>
        <w:ind w:firstLine="720"/>
        <w:jc w:val="both"/>
        <w:rPr>
          <w:rFonts w:ascii="Times New Roman" w:hAnsi="Times New Roman" w:cs="Times New Roman"/>
          <w:sz w:val="28"/>
          <w:szCs w:val="28"/>
          <w:lang w:val="kk-KZ" w:eastAsia="ru-RU"/>
        </w:rPr>
      </w:pPr>
    </w:p>
    <w:p w14:paraId="549EAF49" w14:textId="686413C2" w:rsidR="00561068" w:rsidRPr="0052181C" w:rsidRDefault="00561068" w:rsidP="00D84FEB">
      <w:pPr>
        <w:pStyle w:val="a3"/>
        <w:ind w:firstLine="720"/>
        <w:jc w:val="both"/>
        <w:rPr>
          <w:rFonts w:ascii="Times New Roman" w:hAnsi="Times New Roman" w:cs="Times New Roman"/>
          <w:sz w:val="28"/>
          <w:szCs w:val="28"/>
          <w:lang w:val="kk-KZ" w:eastAsia="ru-RU"/>
        </w:rPr>
      </w:pPr>
      <w:r w:rsidRPr="0052181C">
        <w:rPr>
          <w:rFonts w:ascii="Times New Roman" w:hAnsi="Times New Roman" w:cs="Times New Roman"/>
          <w:sz w:val="28"/>
          <w:szCs w:val="28"/>
          <w:lang w:val="kk-KZ" w:eastAsia="ru-RU"/>
        </w:rPr>
        <w:t xml:space="preserve">Нан өнімдерінің қауіпсіздік көрсеткіштері бойынша уытты заттар, органикалық пестицидтер, </w:t>
      </w:r>
      <w:r w:rsidRPr="0052181C">
        <w:rPr>
          <w:rFonts w:ascii="Times New Roman" w:hAnsi="Times New Roman" w:cs="Times New Roman"/>
          <w:sz w:val="28"/>
          <w:szCs w:val="28"/>
          <w:lang w:val="kk-KZ"/>
        </w:rPr>
        <w:t>радионуклидтер , микотоксиндер табылмады</w:t>
      </w:r>
      <w:r w:rsidR="00834430">
        <w:rPr>
          <w:rFonts w:ascii="Times New Roman" w:hAnsi="Times New Roman" w:cs="Times New Roman"/>
          <w:sz w:val="28"/>
          <w:szCs w:val="28"/>
          <w:lang w:val="kk-KZ"/>
        </w:rPr>
        <w:t>,</w:t>
      </w:r>
      <w:r w:rsidRPr="0052181C">
        <w:rPr>
          <w:rFonts w:ascii="Times New Roman" w:hAnsi="Times New Roman" w:cs="Times New Roman"/>
          <w:sz w:val="28"/>
          <w:szCs w:val="28"/>
          <w:lang w:val="kk-KZ"/>
        </w:rPr>
        <w:t xml:space="preserve"> </w:t>
      </w:r>
      <w:r w:rsidR="00834430">
        <w:rPr>
          <w:rFonts w:ascii="Times New Roman" w:hAnsi="Times New Roman" w:cs="Times New Roman"/>
          <w:sz w:val="28"/>
          <w:szCs w:val="28"/>
          <w:lang w:val="kk-KZ"/>
        </w:rPr>
        <w:t>ц</w:t>
      </w:r>
      <w:r w:rsidRPr="0052181C">
        <w:rPr>
          <w:rFonts w:ascii="Times New Roman" w:hAnsi="Times New Roman" w:cs="Times New Roman"/>
          <w:sz w:val="28"/>
          <w:szCs w:val="28"/>
          <w:lang w:val="kk-KZ"/>
        </w:rPr>
        <w:t>езий</w:t>
      </w:r>
      <w:r w:rsidR="00834430">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- 137 берілген талап бойынша 40 кг/мг кем емес болу керек, зерттеу нәтижесі бойынша 1,8</w:t>
      </w:r>
      <w:r w:rsidR="00834430">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- 2,2 кг/мг кем емес болды, стронций норма бойынша 20 кг/ мг кем емес ол зерттеу барысында 1,4</w:t>
      </w:r>
      <w:r w:rsidR="00834430">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w:t>
      </w:r>
      <w:r w:rsidR="00834430">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2,4 кг/мг кем емес көрсеткішті көрсетті.</w:t>
      </w:r>
    </w:p>
    <w:p w14:paraId="66B77748" w14:textId="792F512C" w:rsidR="00561068" w:rsidRPr="0052181C" w:rsidRDefault="00561068" w:rsidP="00D84FEB">
      <w:pPr>
        <w:pStyle w:val="a3"/>
        <w:ind w:firstLine="720"/>
        <w:jc w:val="both"/>
        <w:rPr>
          <w:rFonts w:ascii="Times New Roman" w:hAnsi="Times New Roman" w:cs="Times New Roman"/>
          <w:sz w:val="28"/>
          <w:szCs w:val="28"/>
          <w:lang w:val="kk-KZ" w:eastAsia="ru-RU"/>
        </w:rPr>
      </w:pPr>
      <w:r w:rsidRPr="0052181C">
        <w:rPr>
          <w:rFonts w:ascii="Times New Roman" w:hAnsi="Times New Roman" w:cs="Times New Roman"/>
          <w:sz w:val="28"/>
          <w:szCs w:val="28"/>
          <w:lang w:val="kk-KZ" w:eastAsia="ru-RU"/>
        </w:rPr>
        <w:t xml:space="preserve">Алынған   ашытқысыз нанның үлгілері </w:t>
      </w:r>
      <w:r w:rsidR="00834430">
        <w:rPr>
          <w:rFonts w:ascii="Times New Roman" w:hAnsi="Times New Roman" w:cs="Times New Roman"/>
          <w:sz w:val="28"/>
          <w:szCs w:val="28"/>
          <w:lang w:val="kk-KZ" w:eastAsia="ru-RU"/>
        </w:rPr>
        <w:t xml:space="preserve"> бойынша </w:t>
      </w:r>
      <w:r w:rsidRPr="0052181C">
        <w:rPr>
          <w:rFonts w:ascii="Times New Roman" w:hAnsi="Times New Roman" w:cs="Times New Roman"/>
          <w:sz w:val="28"/>
          <w:szCs w:val="28"/>
          <w:lang w:val="kk-KZ" w:eastAsia="ru-RU"/>
        </w:rPr>
        <w:t>талда</w:t>
      </w:r>
      <w:r w:rsidR="00834430">
        <w:rPr>
          <w:rFonts w:ascii="Times New Roman" w:hAnsi="Times New Roman" w:cs="Times New Roman"/>
          <w:sz w:val="28"/>
          <w:szCs w:val="28"/>
          <w:lang w:val="kk-KZ" w:eastAsia="ru-RU"/>
        </w:rPr>
        <w:t xml:space="preserve">у жүргізілді,  </w:t>
      </w:r>
      <w:r w:rsidRPr="0052181C">
        <w:rPr>
          <w:rFonts w:ascii="Times New Roman" w:hAnsi="Times New Roman" w:cs="Times New Roman"/>
          <w:sz w:val="28"/>
          <w:szCs w:val="28"/>
          <w:lang w:val="kk-KZ" w:eastAsia="ru-RU"/>
        </w:rPr>
        <w:t xml:space="preserve"> микробиологиялық ұрықтандыруға 5 тәулік ішінде ғылыми зертханада анықталды, зерттеулер нәтижелері көрсеткендей, МАФАнМ құрамы өзгерді: жоғары сұрыпты   нанда 1,2·10</w:t>
      </w:r>
      <w:r w:rsidRPr="0052181C">
        <w:rPr>
          <w:rFonts w:ascii="Times New Roman" w:hAnsi="Times New Roman" w:cs="Times New Roman"/>
          <w:sz w:val="28"/>
          <w:szCs w:val="28"/>
          <w:vertAlign w:val="superscript"/>
          <w:lang w:val="kk-KZ" w:eastAsia="ru-RU"/>
        </w:rPr>
        <w:t>2</w:t>
      </w:r>
      <w:r w:rsidRPr="0052181C">
        <w:rPr>
          <w:rFonts w:ascii="Times New Roman" w:hAnsi="Times New Roman" w:cs="Times New Roman"/>
          <w:sz w:val="28"/>
          <w:szCs w:val="28"/>
          <w:lang w:val="kk-KZ" w:eastAsia="ru-RU"/>
        </w:rPr>
        <w:t xml:space="preserve"> </w:t>
      </w:r>
      <w:r w:rsidR="00B0620E">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 xml:space="preserve"> ден</w:t>
      </w:r>
      <w:r w:rsidR="00834430">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 xml:space="preserve"> 1,8·10</w:t>
      </w:r>
      <w:r w:rsidRPr="0052181C">
        <w:rPr>
          <w:rFonts w:ascii="Times New Roman" w:hAnsi="Times New Roman" w:cs="Times New Roman"/>
          <w:sz w:val="28"/>
          <w:szCs w:val="28"/>
          <w:vertAlign w:val="superscript"/>
          <w:lang w:val="kk-KZ" w:eastAsia="ru-RU"/>
        </w:rPr>
        <w:t>2</w:t>
      </w:r>
      <w:r w:rsidR="00834430">
        <w:rPr>
          <w:rFonts w:ascii="Times New Roman" w:hAnsi="Times New Roman" w:cs="Times New Roman"/>
          <w:sz w:val="28"/>
          <w:szCs w:val="28"/>
          <w:vertAlign w:val="superscript"/>
          <w:lang w:val="kk-KZ" w:eastAsia="ru-RU"/>
        </w:rPr>
        <w:t xml:space="preserve"> </w:t>
      </w:r>
      <w:r w:rsidR="00834430">
        <w:rPr>
          <w:rFonts w:ascii="Times New Roman" w:hAnsi="Times New Roman" w:cs="Times New Roman"/>
          <w:sz w:val="28"/>
          <w:szCs w:val="28"/>
          <w:lang w:val="kk-KZ" w:eastAsia="ru-RU"/>
        </w:rPr>
        <w:t>-</w:t>
      </w:r>
      <w:r w:rsidRPr="0052181C">
        <w:rPr>
          <w:rFonts w:ascii="Times New Roman" w:hAnsi="Times New Roman" w:cs="Times New Roman"/>
          <w:sz w:val="28"/>
          <w:szCs w:val="28"/>
          <w:lang w:val="kk-KZ" w:eastAsia="ru-RU"/>
        </w:rPr>
        <w:t xml:space="preserve"> ге дейін, бірінші сұрыпты нанда</w:t>
      </w:r>
      <w:r w:rsidR="00834430">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1,5·10</w:t>
      </w:r>
      <w:r w:rsidRPr="0052181C">
        <w:rPr>
          <w:rFonts w:ascii="Times New Roman" w:hAnsi="Times New Roman" w:cs="Times New Roman"/>
          <w:sz w:val="28"/>
          <w:szCs w:val="28"/>
          <w:vertAlign w:val="superscript"/>
          <w:lang w:val="kk-KZ" w:eastAsia="ru-RU"/>
        </w:rPr>
        <w:t>2</w:t>
      </w:r>
      <w:r w:rsidRPr="0052181C">
        <w:rPr>
          <w:rFonts w:ascii="Times New Roman" w:hAnsi="Times New Roman" w:cs="Times New Roman"/>
          <w:sz w:val="28"/>
          <w:szCs w:val="28"/>
          <w:lang w:val="kk-KZ" w:eastAsia="ru-RU"/>
        </w:rPr>
        <w:t xml:space="preserve"> -ден 2,1·10</w:t>
      </w:r>
      <w:r w:rsidRPr="0052181C">
        <w:rPr>
          <w:rFonts w:ascii="Times New Roman" w:hAnsi="Times New Roman" w:cs="Times New Roman"/>
          <w:sz w:val="28"/>
          <w:szCs w:val="28"/>
          <w:vertAlign w:val="superscript"/>
          <w:lang w:val="kk-KZ" w:eastAsia="ru-RU"/>
        </w:rPr>
        <w:t>2</w:t>
      </w:r>
      <w:r w:rsidR="00B0620E">
        <w:rPr>
          <w:rFonts w:ascii="Times New Roman" w:hAnsi="Times New Roman" w:cs="Times New Roman"/>
          <w:sz w:val="28"/>
          <w:szCs w:val="28"/>
          <w:vertAlign w:val="superscript"/>
          <w:lang w:val="kk-KZ" w:eastAsia="ru-RU"/>
        </w:rPr>
        <w:t xml:space="preserve">  </w:t>
      </w:r>
      <w:r w:rsidRPr="0052181C">
        <w:rPr>
          <w:rFonts w:ascii="Times New Roman" w:hAnsi="Times New Roman" w:cs="Times New Roman"/>
          <w:sz w:val="28"/>
          <w:szCs w:val="28"/>
          <w:lang w:val="kk-KZ" w:eastAsia="ru-RU"/>
        </w:rPr>
        <w:t>-ге дейін, екінші сұрыпты нан сынамасында</w:t>
      </w:r>
      <w:r w:rsidR="00834430">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1,9·10</w:t>
      </w:r>
      <w:r w:rsidRPr="0052181C">
        <w:rPr>
          <w:rFonts w:ascii="Times New Roman" w:hAnsi="Times New Roman" w:cs="Times New Roman"/>
          <w:sz w:val="28"/>
          <w:szCs w:val="28"/>
          <w:vertAlign w:val="superscript"/>
          <w:lang w:val="kk-KZ" w:eastAsia="ru-RU"/>
        </w:rPr>
        <w:t>2</w:t>
      </w:r>
      <w:r w:rsidRPr="0052181C">
        <w:rPr>
          <w:rFonts w:ascii="Times New Roman" w:hAnsi="Times New Roman" w:cs="Times New Roman"/>
          <w:sz w:val="28"/>
          <w:szCs w:val="28"/>
          <w:lang w:val="kk-KZ" w:eastAsia="ru-RU"/>
        </w:rPr>
        <w:t xml:space="preserve"> -ден</w:t>
      </w:r>
      <w:r w:rsidR="00B0620E">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 xml:space="preserve"> 3,2·10</w:t>
      </w:r>
      <w:r w:rsidRPr="0052181C">
        <w:rPr>
          <w:rFonts w:ascii="Times New Roman" w:hAnsi="Times New Roman" w:cs="Times New Roman"/>
          <w:sz w:val="28"/>
          <w:szCs w:val="28"/>
          <w:vertAlign w:val="superscript"/>
          <w:lang w:val="kk-KZ" w:eastAsia="ru-RU"/>
        </w:rPr>
        <w:t>2</w:t>
      </w:r>
      <w:r w:rsidR="00B0620E">
        <w:rPr>
          <w:rFonts w:ascii="Times New Roman" w:hAnsi="Times New Roman" w:cs="Times New Roman"/>
          <w:sz w:val="28"/>
          <w:szCs w:val="28"/>
          <w:vertAlign w:val="superscript"/>
          <w:lang w:val="kk-KZ" w:eastAsia="ru-RU"/>
        </w:rPr>
        <w:t xml:space="preserve"> </w:t>
      </w:r>
      <w:r w:rsidRPr="0052181C">
        <w:rPr>
          <w:rFonts w:ascii="Times New Roman" w:hAnsi="Times New Roman" w:cs="Times New Roman"/>
          <w:sz w:val="28"/>
          <w:szCs w:val="28"/>
          <w:lang w:val="kk-KZ" w:eastAsia="ru-RU"/>
        </w:rPr>
        <w:t>-</w:t>
      </w:r>
      <w:r w:rsidR="00B0620E">
        <w:rPr>
          <w:rFonts w:ascii="Times New Roman" w:hAnsi="Times New Roman" w:cs="Times New Roman"/>
          <w:sz w:val="28"/>
          <w:szCs w:val="28"/>
          <w:lang w:val="kk-KZ" w:eastAsia="ru-RU"/>
        </w:rPr>
        <w:t xml:space="preserve"> </w:t>
      </w:r>
      <w:r w:rsidRPr="0052181C">
        <w:rPr>
          <w:rFonts w:ascii="Times New Roman" w:hAnsi="Times New Roman" w:cs="Times New Roman"/>
          <w:sz w:val="28"/>
          <w:szCs w:val="28"/>
          <w:lang w:val="kk-KZ" w:eastAsia="ru-RU"/>
        </w:rPr>
        <w:t>ге дейін. Ашытқысыз   өнімдерді өнімде және оның бетінде E. coli тобының бактерияларының және картоптың нан ауруының қоздырғыштарының болуына талдау олардың бүкіл сақтау кезеңінде жоқтығын көрсетті.</w:t>
      </w:r>
    </w:p>
    <w:p w14:paraId="2767F759" w14:textId="77777777" w:rsidR="00561068" w:rsidRPr="0052181C" w:rsidRDefault="00561068" w:rsidP="00D84FEB">
      <w:pPr>
        <w:pStyle w:val="a3"/>
        <w:ind w:firstLine="720"/>
        <w:jc w:val="both"/>
        <w:rPr>
          <w:rFonts w:ascii="Times New Roman" w:hAnsi="Times New Roman" w:cs="Times New Roman"/>
          <w:sz w:val="28"/>
          <w:szCs w:val="28"/>
          <w:lang w:val="kk-KZ" w:eastAsia="ru-RU"/>
        </w:rPr>
      </w:pPr>
      <w:r w:rsidRPr="0052181C">
        <w:rPr>
          <w:rFonts w:ascii="Times New Roman" w:hAnsi="Times New Roman" w:cs="Times New Roman"/>
          <w:sz w:val="28"/>
          <w:szCs w:val="28"/>
          <w:lang w:val="kk-KZ" w:eastAsia="ru-RU"/>
        </w:rPr>
        <w:t>Жоғарыда айтылғандарды қорытындылай келе, жоғары, бірінші және екінші сұрыптағы ұннан алынған ашытқысыз нандарды сақтаудың ұсынылатын мерзімі 5 күнге дейін болады деп қорытынды жасауға болады.</w:t>
      </w:r>
    </w:p>
    <w:p w14:paraId="57FCFD19" w14:textId="747987A6" w:rsidR="00037E66" w:rsidRPr="0052181C" w:rsidRDefault="00CE3198" w:rsidP="00D84FEB">
      <w:pPr>
        <w:pStyle w:val="a3"/>
        <w:ind w:firstLine="720"/>
        <w:jc w:val="both"/>
        <w:rPr>
          <w:rFonts w:ascii="Times New Roman" w:hAnsi="Times New Roman" w:cs="Times New Roman"/>
          <w:sz w:val="28"/>
          <w:szCs w:val="28"/>
          <w:lang w:val="kk-KZ"/>
        </w:rPr>
      </w:pPr>
      <w:r w:rsidRPr="005D7F12">
        <w:rPr>
          <w:rFonts w:ascii="Times New Roman" w:hAnsi="Times New Roman" w:cs="Times New Roman"/>
          <w:sz w:val="28"/>
          <w:szCs w:val="28"/>
          <w:lang w:val="kk-KZ"/>
        </w:rPr>
        <w:t>Ашытқысыз</w:t>
      </w:r>
      <w:r w:rsidR="00B0620E" w:rsidRPr="005D7F12">
        <w:rPr>
          <w:rFonts w:ascii="Times New Roman" w:hAnsi="Times New Roman" w:cs="Times New Roman"/>
          <w:sz w:val="28"/>
          <w:szCs w:val="28"/>
          <w:lang w:val="kk-KZ"/>
        </w:rPr>
        <w:t xml:space="preserve"> </w:t>
      </w:r>
      <w:r w:rsidR="00561068" w:rsidRPr="005D7F12">
        <w:rPr>
          <w:rFonts w:ascii="Times New Roman" w:hAnsi="Times New Roman" w:cs="Times New Roman"/>
          <w:sz w:val="28"/>
          <w:szCs w:val="28"/>
          <w:lang w:val="kk-KZ"/>
        </w:rPr>
        <w:t>нан</w:t>
      </w:r>
      <w:r w:rsidR="00561068" w:rsidRPr="0052181C">
        <w:rPr>
          <w:rFonts w:ascii="Times New Roman" w:hAnsi="Times New Roman" w:cs="Times New Roman"/>
          <w:sz w:val="28"/>
          <w:szCs w:val="28"/>
          <w:lang w:val="kk-KZ"/>
        </w:rPr>
        <w:t xml:space="preserve"> өнімдерінің жұмсақ ортасының төмендеуі крахмалдың аморфты күйден кристаллға ауысуы кезінде тығыздығының жоғарылауымен байланысты. Құрылымды ретке келтіру және тығыздау арқылы үгінділердің гидрофильді қасиеттері өзгер</w:t>
      </w:r>
      <w:r w:rsidR="00B0620E">
        <w:rPr>
          <w:rFonts w:ascii="Times New Roman" w:hAnsi="Times New Roman" w:cs="Times New Roman"/>
          <w:sz w:val="28"/>
          <w:szCs w:val="28"/>
          <w:lang w:val="kk-KZ"/>
        </w:rPr>
        <w:t>д</w:t>
      </w:r>
      <w:r w:rsidR="00561068" w:rsidRPr="0052181C">
        <w:rPr>
          <w:rFonts w:ascii="Times New Roman" w:hAnsi="Times New Roman" w:cs="Times New Roman"/>
          <w:sz w:val="28"/>
          <w:szCs w:val="28"/>
          <w:lang w:val="kk-KZ"/>
        </w:rPr>
        <w:t xml:space="preserve">і. </w:t>
      </w:r>
    </w:p>
    <w:p w14:paraId="5A88E447" w14:textId="44C42325" w:rsidR="00561068" w:rsidRPr="0052181C" w:rsidRDefault="00561068" w:rsidP="00D84FEB">
      <w:pPr>
        <w:pStyle w:val="a3"/>
        <w:ind w:firstLine="720"/>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Нәтижесінде амил</w:t>
      </w:r>
      <w:r w:rsidR="00B0620E">
        <w:rPr>
          <w:rFonts w:ascii="Times New Roman" w:hAnsi="Times New Roman" w:cs="Times New Roman"/>
          <w:sz w:val="28"/>
          <w:szCs w:val="28"/>
          <w:lang w:val="kk-KZ"/>
        </w:rPr>
        <w:t>а</w:t>
      </w:r>
      <w:r w:rsidRPr="0052181C">
        <w:rPr>
          <w:rFonts w:ascii="Times New Roman" w:hAnsi="Times New Roman" w:cs="Times New Roman"/>
          <w:sz w:val="28"/>
          <w:szCs w:val="28"/>
          <w:lang w:val="kk-KZ"/>
        </w:rPr>
        <w:t>заның сулы ерітіндіге өту қабілеті төмендейді және ішінара желім   крахмалға жұмсалатын жүйенің ішкі энергиясы азаяды. АП- 2/4 пенетрометрінде анықталған қасиеттерді құрылымдық</w:t>
      </w:r>
      <w:r w:rsidR="00B0620E">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w:t>
      </w:r>
      <w:r w:rsidR="00B0620E">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 xml:space="preserve">механикалық </w:t>
      </w:r>
      <w:r w:rsidRPr="0052181C">
        <w:rPr>
          <w:rFonts w:ascii="Times New Roman" w:hAnsi="Times New Roman" w:cs="Times New Roman"/>
          <w:sz w:val="28"/>
          <w:szCs w:val="28"/>
          <w:lang w:val="kk-KZ"/>
        </w:rPr>
        <w:lastRenderedPageBreak/>
        <w:t xml:space="preserve">зарарсыздандырудың өзгеруі, 72 сағат сақтау арқылы </w:t>
      </w:r>
      <w:r w:rsidR="00B0620E">
        <w:rPr>
          <w:rFonts w:ascii="Times New Roman" w:hAnsi="Times New Roman" w:cs="Times New Roman"/>
          <w:sz w:val="28"/>
          <w:szCs w:val="28"/>
          <w:lang w:val="kk-KZ"/>
        </w:rPr>
        <w:t xml:space="preserve"> анықталып, нәтижесі  </w:t>
      </w:r>
      <w:r w:rsidRPr="0052181C">
        <w:rPr>
          <w:rFonts w:ascii="Times New Roman" w:hAnsi="Times New Roman" w:cs="Times New Roman"/>
          <w:sz w:val="28"/>
          <w:szCs w:val="28"/>
          <w:lang w:val="kk-KZ"/>
        </w:rPr>
        <w:t xml:space="preserve"> </w:t>
      </w:r>
      <w:r w:rsidR="00E03D80" w:rsidRPr="0052181C">
        <w:rPr>
          <w:rFonts w:ascii="Times New Roman" w:hAnsi="Times New Roman" w:cs="Times New Roman"/>
          <w:sz w:val="28"/>
          <w:szCs w:val="28"/>
          <w:lang w:val="kk-KZ"/>
        </w:rPr>
        <w:t>кестеде</w:t>
      </w:r>
      <w:r w:rsidR="00B0620E">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 xml:space="preserve"> </w:t>
      </w:r>
      <w:r w:rsidR="00B0620E">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1</w:t>
      </w:r>
      <w:r w:rsidR="00E120EB">
        <w:rPr>
          <w:rFonts w:ascii="Times New Roman" w:hAnsi="Times New Roman" w:cs="Times New Roman"/>
          <w:sz w:val="28"/>
          <w:szCs w:val="28"/>
          <w:lang w:val="kk-KZ"/>
        </w:rPr>
        <w:t>2</w:t>
      </w:r>
      <w:r w:rsidRPr="0052181C">
        <w:rPr>
          <w:rFonts w:ascii="Times New Roman" w:hAnsi="Times New Roman" w:cs="Times New Roman"/>
          <w:sz w:val="28"/>
          <w:szCs w:val="28"/>
          <w:lang w:val="kk-KZ"/>
        </w:rPr>
        <w:t xml:space="preserve"> көрсетілген. </w:t>
      </w:r>
    </w:p>
    <w:p w14:paraId="50AA548E" w14:textId="77777777" w:rsidR="00561068" w:rsidRPr="0052181C" w:rsidRDefault="00561068" w:rsidP="00D84FEB">
      <w:pPr>
        <w:pStyle w:val="a3"/>
        <w:ind w:firstLine="720"/>
        <w:jc w:val="both"/>
        <w:rPr>
          <w:rFonts w:ascii="Times New Roman" w:hAnsi="Times New Roman" w:cs="Times New Roman"/>
          <w:sz w:val="28"/>
          <w:szCs w:val="28"/>
          <w:lang w:val="kk-KZ"/>
        </w:rPr>
      </w:pPr>
    </w:p>
    <w:p w14:paraId="4CEF602D" w14:textId="16301599" w:rsidR="003663DD" w:rsidRPr="0052181C" w:rsidRDefault="00561068" w:rsidP="005D7F12">
      <w:pPr>
        <w:pStyle w:val="a3"/>
        <w:tabs>
          <w:tab w:val="left" w:pos="810"/>
        </w:tabs>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Кесте 1</w:t>
      </w:r>
      <w:r w:rsidR="00E120EB">
        <w:rPr>
          <w:rFonts w:ascii="Times New Roman" w:hAnsi="Times New Roman" w:cs="Times New Roman"/>
          <w:sz w:val="28"/>
          <w:szCs w:val="28"/>
          <w:lang w:val="kk-KZ"/>
        </w:rPr>
        <w:t>2</w:t>
      </w:r>
      <w:r w:rsidRPr="0052181C">
        <w:rPr>
          <w:rFonts w:ascii="Times New Roman" w:hAnsi="Times New Roman" w:cs="Times New Roman"/>
          <w:sz w:val="28"/>
          <w:szCs w:val="28"/>
          <w:lang w:val="kk-KZ"/>
        </w:rPr>
        <w:t xml:space="preserve"> – Ашытқысыз нан  өнімдері жұмсақ ортасының құрылымдық-  механикалық қасиеттері</w:t>
      </w:r>
    </w:p>
    <w:p w14:paraId="043FE3F2" w14:textId="77777777" w:rsidR="00241EDE" w:rsidRPr="0052181C" w:rsidRDefault="00241EDE" w:rsidP="00B746E8">
      <w:pPr>
        <w:pStyle w:val="a3"/>
        <w:jc w:val="both"/>
        <w:rPr>
          <w:rFonts w:ascii="Times New Roman" w:hAnsi="Times New Roman" w:cs="Times New Roman"/>
          <w:sz w:val="28"/>
          <w:szCs w:val="28"/>
          <w:lang w:val="kk-KZ"/>
        </w:rPr>
      </w:pPr>
    </w:p>
    <w:tbl>
      <w:tblPr>
        <w:tblW w:w="9488" w:type="dxa"/>
        <w:tblInd w:w="5" w:type="dxa"/>
        <w:tblCellMar>
          <w:top w:w="16" w:type="dxa"/>
          <w:bottom w:w="4" w:type="dxa"/>
        </w:tblCellMar>
        <w:tblLook w:val="04A0" w:firstRow="1" w:lastRow="0" w:firstColumn="1" w:lastColumn="0" w:noHBand="0" w:noVBand="1"/>
      </w:tblPr>
      <w:tblGrid>
        <w:gridCol w:w="1967"/>
        <w:gridCol w:w="874"/>
        <w:gridCol w:w="544"/>
        <w:gridCol w:w="872"/>
        <w:gridCol w:w="639"/>
        <w:gridCol w:w="639"/>
        <w:gridCol w:w="636"/>
        <w:gridCol w:w="642"/>
        <w:gridCol w:w="639"/>
        <w:gridCol w:w="639"/>
        <w:gridCol w:w="639"/>
        <w:gridCol w:w="758"/>
      </w:tblGrid>
      <w:tr w:rsidR="00B0620E" w:rsidRPr="00241EDE" w14:paraId="5BF2EF4E" w14:textId="77777777" w:rsidTr="00405189">
        <w:trPr>
          <w:trHeight w:val="334"/>
        </w:trPr>
        <w:tc>
          <w:tcPr>
            <w:tcW w:w="2010" w:type="dxa"/>
            <w:vMerge w:val="restart"/>
            <w:tcBorders>
              <w:top w:val="single" w:sz="4" w:space="0" w:color="000000"/>
              <w:left w:val="single" w:sz="4" w:space="0" w:color="000000"/>
              <w:bottom w:val="single" w:sz="4" w:space="0" w:color="000000"/>
              <w:right w:val="single" w:sz="4" w:space="0" w:color="000000"/>
            </w:tcBorders>
          </w:tcPr>
          <w:p w14:paraId="2F50BECC"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Көрсеткіш атауы </w:t>
            </w:r>
          </w:p>
        </w:tc>
        <w:tc>
          <w:tcPr>
            <w:tcW w:w="875" w:type="dxa"/>
            <w:tcBorders>
              <w:top w:val="single" w:sz="4" w:space="0" w:color="000000"/>
              <w:left w:val="single" w:sz="4" w:space="0" w:color="000000"/>
              <w:bottom w:val="single" w:sz="4" w:space="0" w:color="000000"/>
              <w:right w:val="nil"/>
            </w:tcBorders>
          </w:tcPr>
          <w:p w14:paraId="47B471E0" w14:textId="77777777" w:rsidR="00B0620E" w:rsidRPr="00241EDE" w:rsidRDefault="00B0620E" w:rsidP="00405189">
            <w:pPr>
              <w:pStyle w:val="a3"/>
              <w:jc w:val="both"/>
              <w:rPr>
                <w:rFonts w:ascii="Times New Roman" w:hAnsi="Times New Roman" w:cs="Times New Roman"/>
                <w:sz w:val="24"/>
                <w:szCs w:val="24"/>
              </w:rPr>
            </w:pPr>
          </w:p>
        </w:tc>
        <w:tc>
          <w:tcPr>
            <w:tcW w:w="546" w:type="dxa"/>
            <w:tcBorders>
              <w:top w:val="single" w:sz="4" w:space="0" w:color="000000"/>
              <w:left w:val="nil"/>
              <w:bottom w:val="single" w:sz="4" w:space="0" w:color="000000"/>
              <w:right w:val="nil"/>
            </w:tcBorders>
          </w:tcPr>
          <w:p w14:paraId="70817494" w14:textId="77777777" w:rsidR="00B0620E" w:rsidRPr="00241EDE" w:rsidRDefault="00B0620E" w:rsidP="00405189">
            <w:pPr>
              <w:pStyle w:val="a3"/>
              <w:jc w:val="both"/>
              <w:rPr>
                <w:rFonts w:ascii="Times New Roman" w:hAnsi="Times New Roman" w:cs="Times New Roman"/>
                <w:sz w:val="24"/>
                <w:szCs w:val="24"/>
              </w:rPr>
            </w:pPr>
          </w:p>
        </w:tc>
        <w:tc>
          <w:tcPr>
            <w:tcW w:w="4637" w:type="dxa"/>
            <w:gridSpan w:val="7"/>
            <w:tcBorders>
              <w:top w:val="single" w:sz="4" w:space="0" w:color="000000"/>
              <w:left w:val="nil"/>
              <w:bottom w:val="single" w:sz="4" w:space="0" w:color="000000"/>
              <w:right w:val="nil"/>
            </w:tcBorders>
          </w:tcPr>
          <w:p w14:paraId="31623DF7"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Үлгілер үшін көрсеткіштің мәні </w:t>
            </w:r>
          </w:p>
        </w:tc>
        <w:tc>
          <w:tcPr>
            <w:tcW w:w="640" w:type="dxa"/>
            <w:tcBorders>
              <w:top w:val="single" w:sz="4" w:space="0" w:color="000000"/>
              <w:left w:val="nil"/>
              <w:bottom w:val="single" w:sz="4" w:space="0" w:color="000000"/>
              <w:right w:val="nil"/>
            </w:tcBorders>
          </w:tcPr>
          <w:p w14:paraId="20EFEB4C" w14:textId="77777777" w:rsidR="00B0620E" w:rsidRPr="00241EDE" w:rsidRDefault="00B0620E" w:rsidP="00405189">
            <w:pPr>
              <w:pStyle w:val="a3"/>
              <w:jc w:val="both"/>
              <w:rPr>
                <w:rFonts w:ascii="Times New Roman" w:hAnsi="Times New Roman" w:cs="Times New Roman"/>
                <w:sz w:val="24"/>
                <w:szCs w:val="24"/>
              </w:rPr>
            </w:pPr>
          </w:p>
        </w:tc>
        <w:tc>
          <w:tcPr>
            <w:tcW w:w="780" w:type="dxa"/>
            <w:tcBorders>
              <w:top w:val="single" w:sz="4" w:space="0" w:color="000000"/>
              <w:left w:val="nil"/>
              <w:bottom w:val="single" w:sz="4" w:space="0" w:color="000000"/>
              <w:right w:val="single" w:sz="4" w:space="0" w:color="000000"/>
            </w:tcBorders>
          </w:tcPr>
          <w:p w14:paraId="2F228FC9" w14:textId="77777777" w:rsidR="00B0620E" w:rsidRPr="00241EDE" w:rsidRDefault="00B0620E" w:rsidP="00405189">
            <w:pPr>
              <w:pStyle w:val="a3"/>
              <w:jc w:val="both"/>
              <w:rPr>
                <w:rFonts w:ascii="Times New Roman" w:hAnsi="Times New Roman" w:cs="Times New Roman"/>
                <w:sz w:val="24"/>
                <w:szCs w:val="24"/>
              </w:rPr>
            </w:pPr>
          </w:p>
        </w:tc>
      </w:tr>
      <w:tr w:rsidR="00B0620E" w:rsidRPr="00241EDE" w14:paraId="708401D2" w14:textId="77777777" w:rsidTr="00405189">
        <w:trPr>
          <w:trHeight w:val="1563"/>
        </w:trPr>
        <w:tc>
          <w:tcPr>
            <w:tcW w:w="0" w:type="auto"/>
            <w:vMerge/>
            <w:tcBorders>
              <w:top w:val="nil"/>
              <w:left w:val="single" w:sz="4" w:space="0" w:color="000000"/>
              <w:bottom w:val="single" w:sz="4" w:space="0" w:color="000000"/>
              <w:right w:val="single" w:sz="4" w:space="0" w:color="000000"/>
            </w:tcBorders>
          </w:tcPr>
          <w:p w14:paraId="11D362A6" w14:textId="77777777" w:rsidR="00B0620E" w:rsidRPr="00241EDE" w:rsidRDefault="00B0620E" w:rsidP="00405189">
            <w:pPr>
              <w:pStyle w:val="a3"/>
              <w:jc w:val="both"/>
              <w:rPr>
                <w:rFonts w:ascii="Times New Roman" w:hAnsi="Times New Roman" w:cs="Times New Roman"/>
                <w:sz w:val="24"/>
                <w:szCs w:val="24"/>
              </w:rPr>
            </w:pPr>
          </w:p>
        </w:tc>
        <w:tc>
          <w:tcPr>
            <w:tcW w:w="875" w:type="dxa"/>
            <w:tcBorders>
              <w:top w:val="single" w:sz="4" w:space="0" w:color="000000"/>
              <w:left w:val="single" w:sz="4" w:space="0" w:color="000000"/>
              <w:bottom w:val="single" w:sz="4" w:space="0" w:color="000000"/>
              <w:right w:val="single" w:sz="4" w:space="0" w:color="000000"/>
            </w:tcBorders>
          </w:tcPr>
          <w:p w14:paraId="757C2F93"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2FF6E3A9" wp14:editId="2D889F37">
                      <wp:extent cx="406230" cy="794386"/>
                      <wp:effectExtent l="0" t="0" r="0" b="0"/>
                      <wp:docPr id="258554" name="Group 258554"/>
                      <wp:cNvGraphicFramePr/>
                      <a:graphic xmlns:a="http://schemas.openxmlformats.org/drawingml/2006/main">
                        <a:graphicData uri="http://schemas.microsoft.com/office/word/2010/wordprocessingGroup">
                          <wpg:wgp>
                            <wpg:cNvGrpSpPr/>
                            <wpg:grpSpPr>
                              <a:xfrm>
                                <a:off x="0" y="0"/>
                                <a:ext cx="406230" cy="794386"/>
                                <a:chOff x="0" y="0"/>
                                <a:chExt cx="406230" cy="794386"/>
                              </a:xfrm>
                            </wpg:grpSpPr>
                            <wps:wsp>
                              <wps:cNvPr id="33656" name="Rectangle 33656"/>
                              <wps:cNvSpPr/>
                              <wps:spPr>
                                <a:xfrm rot="-5399999">
                                  <a:off x="-194358" y="205802"/>
                                  <a:ext cx="674928" cy="215728"/>
                                </a:xfrm>
                                <a:prstGeom prst="rect">
                                  <a:avLst/>
                                </a:prstGeom>
                                <a:ln>
                                  <a:noFill/>
                                </a:ln>
                              </wps:spPr>
                              <wps:txbx>
                                <w:txbxContent>
                                  <w:p w14:paraId="61D2653E" w14:textId="77777777" w:rsidR="00405189" w:rsidRPr="00FA6F1B" w:rsidRDefault="00405189" w:rsidP="00B0620E">
                                    <w:pPr>
                                      <w:spacing w:after="160" w:line="259" w:lineRule="auto"/>
                                      <w:rPr>
                                        <w:rFonts w:ascii="Times New Roman" w:hAnsi="Times New Roman" w:cs="Times New Roman"/>
                                        <w:sz w:val="24"/>
                                        <w:szCs w:val="24"/>
                                      </w:rPr>
                                    </w:pPr>
                                    <w:r w:rsidRPr="00FA6F1B">
                                      <w:rPr>
                                        <w:rFonts w:ascii="Times New Roman" w:hAnsi="Times New Roman" w:cs="Times New Roman"/>
                                        <w:sz w:val="24"/>
                                        <w:szCs w:val="24"/>
                                      </w:rPr>
                                      <w:t xml:space="preserve">Бидай </w:t>
                                    </w:r>
                                  </w:p>
                                </w:txbxContent>
                              </wps:txbx>
                              <wps:bodyPr horzOverflow="overflow" vert="horz" lIns="0" tIns="0" rIns="0" bIns="0" rtlCol="0">
                                <a:noAutofit/>
                              </wps:bodyPr>
                            </wps:wsp>
                            <wps:wsp>
                              <wps:cNvPr id="33657" name="Rectangle 33657"/>
                              <wps:cNvSpPr/>
                              <wps:spPr>
                                <a:xfrm rot="-5399999">
                                  <a:off x="101618" y="-15744"/>
                                  <a:ext cx="59288" cy="262525"/>
                                </a:xfrm>
                                <a:prstGeom prst="rect">
                                  <a:avLst/>
                                </a:prstGeom>
                                <a:ln>
                                  <a:noFill/>
                                </a:ln>
                              </wps:spPr>
                              <wps:txbx>
                                <w:txbxContent>
                                  <w:p w14:paraId="5F82DA9B" w14:textId="77777777" w:rsidR="00405189" w:rsidRDefault="00405189" w:rsidP="00B0620E">
                                    <w:pPr>
                                      <w:spacing w:after="160" w:line="259" w:lineRule="auto"/>
                                    </w:pPr>
                                    <w:r>
                                      <w:t xml:space="preserve"> </w:t>
                                    </w:r>
                                  </w:p>
                                </w:txbxContent>
                              </wps:txbx>
                              <wps:bodyPr horzOverflow="overflow" vert="horz" lIns="0" tIns="0" rIns="0" bIns="0" rtlCol="0">
                                <a:noAutofit/>
                              </wps:bodyPr>
                            </wps:wsp>
                            <wps:wsp>
                              <wps:cNvPr id="33658" name="Rectangle 33658"/>
                              <wps:cNvSpPr/>
                              <wps:spPr>
                                <a:xfrm rot="-5399999">
                                  <a:off x="300565" y="623638"/>
                                  <a:ext cx="78970" cy="262525"/>
                                </a:xfrm>
                                <a:prstGeom prst="rect">
                                  <a:avLst/>
                                </a:prstGeom>
                                <a:ln>
                                  <a:noFill/>
                                </a:ln>
                              </wps:spPr>
                              <wps:txbx>
                                <w:txbxContent>
                                  <w:p w14:paraId="3A095968" w14:textId="77777777" w:rsidR="00405189" w:rsidRDefault="00405189" w:rsidP="00B0620E">
                                    <w:pPr>
                                      <w:spacing w:after="160" w:line="259" w:lineRule="auto"/>
                                    </w:pPr>
                                    <w:r>
                                      <w:t>(</w:t>
                                    </w:r>
                                  </w:p>
                                </w:txbxContent>
                              </wps:txbx>
                              <wps:bodyPr horzOverflow="overflow" vert="horz" lIns="0" tIns="0" rIns="0" bIns="0" rtlCol="0">
                                <a:noAutofit/>
                              </wps:bodyPr>
                            </wps:wsp>
                            <wps:wsp>
                              <wps:cNvPr id="33659" name="Rectangle 33659"/>
                              <wps:cNvSpPr/>
                              <wps:spPr>
                                <a:xfrm rot="-5399999">
                                  <a:off x="-67980" y="207212"/>
                                  <a:ext cx="839747" cy="215728"/>
                                </a:xfrm>
                                <a:prstGeom prst="rect">
                                  <a:avLst/>
                                </a:prstGeom>
                                <a:ln>
                                  <a:noFill/>
                                </a:ln>
                              </wps:spPr>
                              <wps:txbx>
                                <w:txbxContent>
                                  <w:p w14:paraId="13B7B03E"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бақылау</w:t>
                                    </w:r>
                                  </w:p>
                                </w:txbxContent>
                              </wps:txbx>
                              <wps:bodyPr horzOverflow="overflow" vert="horz" lIns="0" tIns="0" rIns="0" bIns="0" rtlCol="0">
                                <a:noAutofit/>
                              </wps:bodyPr>
                            </wps:wsp>
                            <wps:wsp>
                              <wps:cNvPr id="33660" name="Rectangle 33660"/>
                              <wps:cNvSpPr/>
                              <wps:spPr>
                                <a:xfrm rot="-5399999">
                                  <a:off x="300565" y="-68257"/>
                                  <a:ext cx="78970" cy="262525"/>
                                </a:xfrm>
                                <a:prstGeom prst="rect">
                                  <a:avLst/>
                                </a:prstGeom>
                                <a:ln>
                                  <a:noFill/>
                                </a:ln>
                              </wps:spPr>
                              <wps:txbx>
                                <w:txbxContent>
                                  <w:p w14:paraId="08F0FC9D" w14:textId="77777777" w:rsidR="00405189" w:rsidRDefault="00405189" w:rsidP="00B0620E">
                                    <w:pPr>
                                      <w:spacing w:after="160" w:line="259" w:lineRule="auto"/>
                                    </w:pPr>
                                    <w:r>
                                      <w:t>)</w:t>
                                    </w:r>
                                  </w:p>
                                </w:txbxContent>
                              </wps:txbx>
                              <wps:bodyPr horzOverflow="overflow" vert="horz" lIns="0" tIns="0" rIns="0" bIns="0" rtlCol="0">
                                <a:noAutofit/>
                              </wps:bodyPr>
                            </wps:wsp>
                            <wps:wsp>
                              <wps:cNvPr id="33661" name="Rectangle 33661"/>
                              <wps:cNvSpPr/>
                              <wps:spPr>
                                <a:xfrm rot="-5399999">
                                  <a:off x="310406" y="-116328"/>
                                  <a:ext cx="59288" cy="262525"/>
                                </a:xfrm>
                                <a:prstGeom prst="rect">
                                  <a:avLst/>
                                </a:prstGeom>
                                <a:ln>
                                  <a:noFill/>
                                </a:ln>
                              </wps:spPr>
                              <wps:txbx>
                                <w:txbxContent>
                                  <w:p w14:paraId="2017CE75"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FF6E3A9" id="Group 258554" o:spid="_x0000_s1026" style="width:32pt;height:62.55pt;mso-position-horizontal-relative:char;mso-position-vertical-relative:line" coordsize="4062,7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">
                      <v:rect id="Rectangle 33656" o:spid="_x0000_s1027" style="position:absolute;left:-1943;top:2058;width:6748;height:21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" filled="f" stroked="f">
                        <v:textbox inset="0,0,0,0">
                          <w:txbxContent>
                            <w:p w14:paraId="61D2653E" w14:textId="77777777" w:rsidR="00405189" w:rsidRPr="00FA6F1B" w:rsidRDefault="00405189" w:rsidP="00B0620E">
                              <w:pPr>
                                <w:spacing w:after="160" w:line="259" w:lineRule="auto"/>
                                <w:rPr>
                                  <w:rFonts w:ascii="Times New Roman" w:hAnsi="Times New Roman" w:cs="Times New Roman"/>
                                  <w:sz w:val="24"/>
                                  <w:szCs w:val="24"/>
                                </w:rPr>
                              </w:pPr>
                              <w:r w:rsidRPr="00FA6F1B">
                                <w:rPr>
                                  <w:rFonts w:ascii="Times New Roman" w:hAnsi="Times New Roman" w:cs="Times New Roman"/>
                                  <w:sz w:val="24"/>
                                  <w:szCs w:val="24"/>
                                </w:rPr>
                                <w:t xml:space="preserve">Бидай </w:t>
                              </w:r>
                            </w:p>
                          </w:txbxContent>
                        </v:textbox>
                      </v:rect>
                      <v:rect id="Rectangle 33657" o:spid="_x0000_s1028" style="position:absolute;left:1016;top:-158;width:593;height:26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" filled="f" stroked="f">
                        <v:textbox inset="0,0,0,0">
                          <w:txbxContent>
                            <w:p w14:paraId="5F82DA9B" w14:textId="77777777" w:rsidR="00405189" w:rsidRDefault="00405189" w:rsidP="00B0620E">
                              <w:pPr>
                                <w:spacing w:after="160" w:line="259" w:lineRule="auto"/>
                              </w:pPr>
                              <w:r>
                                <w:t xml:space="preserve"> </w:t>
                              </w:r>
                            </w:p>
                          </w:txbxContent>
                        </v:textbox>
                      </v:rect>
                      <v:rect id="Rectangle 33658" o:spid="_x0000_s1029" style="position:absolute;left:3005;top:6236;width:789;height:262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" filled="f" stroked="f">
                        <v:textbox inset="0,0,0,0">
                          <w:txbxContent>
                            <w:p w14:paraId="3A095968" w14:textId="77777777" w:rsidR="00405189" w:rsidRDefault="00405189" w:rsidP="00B0620E">
                              <w:pPr>
                                <w:spacing w:after="160" w:line="259" w:lineRule="auto"/>
                              </w:pPr>
                              <w:r>
                                <w:t>(</w:t>
                              </w:r>
                            </w:p>
                          </w:txbxContent>
                        </v:textbox>
                      </v:rect>
                      <v:rect id="Rectangle 33659" o:spid="_x0000_s1030" style="position:absolute;left:-679;top:2072;width:8396;height:21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" filled="f" stroked="f">
                        <v:textbox inset="0,0,0,0">
                          <w:txbxContent>
                            <w:p w14:paraId="13B7B03E"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бақылау</w:t>
                              </w:r>
                            </w:p>
                          </w:txbxContent>
                        </v:textbox>
                      </v:rect>
                      <v:rect id="Rectangle 33660" o:spid="_x0000_s1031" style="position:absolute;left:3005;top:-683;width:789;height:262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" filled="f" stroked="f">
                        <v:textbox inset="0,0,0,0">
                          <w:txbxContent>
                            <w:p w14:paraId="08F0FC9D" w14:textId="77777777" w:rsidR="00405189" w:rsidRDefault="00405189" w:rsidP="00B0620E">
                              <w:pPr>
                                <w:spacing w:after="160" w:line="259" w:lineRule="auto"/>
                              </w:pPr>
                              <w:r>
                                <w:t>)</w:t>
                              </w:r>
                            </w:p>
                          </w:txbxContent>
                        </v:textbox>
                      </v:rect>
                      <v:rect id="Rectangle 33661" o:spid="_x0000_s1032" style="position:absolute;left:3104;top:-1164;width:592;height:262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" filled="f" stroked="f">
                        <v:textbox inset="0,0,0,0">
                          <w:txbxContent>
                            <w:p w14:paraId="2017CE75" w14:textId="77777777" w:rsidR="00405189" w:rsidRDefault="00405189" w:rsidP="00B0620E">
                              <w:pPr>
                                <w:spacing w:after="160" w:line="259" w:lineRule="auto"/>
                              </w:pPr>
                              <w:r>
                                <w:t xml:space="preserve"> </w:t>
                              </w:r>
                            </w:p>
                          </w:txbxContent>
                        </v:textbox>
                      </v:rect>
                      <w10:anchorlock/>
                    </v:group>
                  </w:pict>
                </mc:Fallback>
              </mc:AlternateContent>
            </w:r>
          </w:p>
        </w:tc>
        <w:tc>
          <w:tcPr>
            <w:tcW w:w="546" w:type="dxa"/>
            <w:tcBorders>
              <w:top w:val="single" w:sz="4" w:space="0" w:color="000000"/>
              <w:left w:val="single" w:sz="4" w:space="0" w:color="000000"/>
              <w:bottom w:val="single" w:sz="4" w:space="0" w:color="000000"/>
              <w:right w:val="single" w:sz="4" w:space="0" w:color="000000"/>
            </w:tcBorders>
          </w:tcPr>
          <w:p w14:paraId="383A203A"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6D50CC22" wp14:editId="4FB4154F">
                      <wp:extent cx="197442" cy="904114"/>
                      <wp:effectExtent l="0" t="0" r="0" b="0"/>
                      <wp:docPr id="258588" name="Group 258588"/>
                      <wp:cNvGraphicFramePr/>
                      <a:graphic xmlns:a="http://schemas.openxmlformats.org/drawingml/2006/main">
                        <a:graphicData uri="http://schemas.microsoft.com/office/word/2010/wordprocessingGroup">
                          <wpg:wgp>
                            <wpg:cNvGrpSpPr/>
                            <wpg:grpSpPr>
                              <a:xfrm>
                                <a:off x="0" y="0"/>
                                <a:ext cx="197442" cy="904114"/>
                                <a:chOff x="0" y="0"/>
                                <a:chExt cx="197442" cy="904114"/>
                              </a:xfrm>
                            </wpg:grpSpPr>
                            <wps:wsp>
                              <wps:cNvPr id="33662" name="Rectangle 33662"/>
                              <wps:cNvSpPr/>
                              <wps:spPr>
                                <a:xfrm rot="-5399999">
                                  <a:off x="-100922" y="552223"/>
                                  <a:ext cx="488055" cy="215728"/>
                                </a:xfrm>
                                <a:prstGeom prst="rect">
                                  <a:avLst/>
                                </a:prstGeom>
                                <a:ln>
                                  <a:noFill/>
                                </a:ln>
                              </wps:spPr>
                              <wps:txbx>
                                <w:txbxContent>
                                  <w:p w14:paraId="4C58138D"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Қара</w:t>
                                    </w:r>
                                  </w:p>
                                </w:txbxContent>
                              </wps:txbx>
                              <wps:bodyPr horzOverflow="overflow" vert="horz" lIns="0" tIns="0" rIns="0" bIns="0" rtlCol="0">
                                <a:noAutofit/>
                              </wps:bodyPr>
                            </wps:wsp>
                            <wps:wsp>
                              <wps:cNvPr id="33663" name="Rectangle 33663"/>
                              <wps:cNvSpPr/>
                              <wps:spPr>
                                <a:xfrm rot="-5399999">
                                  <a:off x="101618" y="375923"/>
                                  <a:ext cx="59288" cy="262525"/>
                                </a:xfrm>
                                <a:prstGeom prst="rect">
                                  <a:avLst/>
                                </a:prstGeom>
                                <a:ln>
                                  <a:noFill/>
                                </a:ln>
                              </wps:spPr>
                              <wps:txbx>
                                <w:txbxContent>
                                  <w:p w14:paraId="69F2F923" w14:textId="77777777" w:rsidR="00405189" w:rsidRDefault="00405189" w:rsidP="00B0620E">
                                    <w:pPr>
                                      <w:spacing w:after="160" w:line="259" w:lineRule="auto"/>
                                    </w:pPr>
                                    <w:r>
                                      <w:t xml:space="preserve"> </w:t>
                                    </w:r>
                                  </w:p>
                                </w:txbxContent>
                              </wps:txbx>
                              <wps:bodyPr horzOverflow="overflow" vert="horz" lIns="0" tIns="0" rIns="0" bIns="0" rtlCol="0">
                                <a:noAutofit/>
                              </wps:bodyPr>
                            </wps:wsp>
                            <wps:wsp>
                              <wps:cNvPr id="33664" name="Rectangle 33664"/>
                              <wps:cNvSpPr/>
                              <wps:spPr>
                                <a:xfrm rot="-5399999">
                                  <a:off x="-156296" y="86892"/>
                                  <a:ext cx="598803" cy="215728"/>
                                </a:xfrm>
                                <a:prstGeom prst="rect">
                                  <a:avLst/>
                                </a:prstGeom>
                                <a:ln>
                                  <a:noFill/>
                                </a:ln>
                              </wps:spPr>
                              <wps:txbx>
                                <w:txbxContent>
                                  <w:p w14:paraId="294CA9A7"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бидай</w:t>
                                    </w:r>
                                  </w:p>
                                </w:txbxContent>
                              </wps:txbx>
                              <wps:bodyPr horzOverflow="overflow" vert="horz" lIns="0" tIns="0" rIns="0" bIns="0" rtlCol="0">
                                <a:noAutofit/>
                              </wps:bodyPr>
                            </wps:wsp>
                            <wps:wsp>
                              <wps:cNvPr id="33665" name="Rectangle 33665"/>
                              <wps:cNvSpPr/>
                              <wps:spPr>
                                <a:xfrm rot="-5399999">
                                  <a:off x="101618" y="-116328"/>
                                  <a:ext cx="59288" cy="262525"/>
                                </a:xfrm>
                                <a:prstGeom prst="rect">
                                  <a:avLst/>
                                </a:prstGeom>
                                <a:ln>
                                  <a:noFill/>
                                </a:ln>
                              </wps:spPr>
                              <wps:txbx>
                                <w:txbxContent>
                                  <w:p w14:paraId="7D1541C2"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50CC22" id="Group 258588" o:spid="_x0000_s1033" style="width:15.55pt;height:71.2pt;mso-position-horizontal-relative:char;mso-position-vertical-relative:line" coordsize="1974,9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">
                      <v:rect id="Rectangle 33662" o:spid="_x0000_s1034" style="position:absolute;left:-1010;top:5522;width:4881;height:21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" filled="f" stroked="f">
                        <v:textbox inset="0,0,0,0">
                          <w:txbxContent>
                            <w:p w14:paraId="4C58138D"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Қара</w:t>
                              </w:r>
                            </w:p>
                          </w:txbxContent>
                        </v:textbox>
                      </v:rect>
                      <v:rect id="Rectangle 33663" o:spid="_x0000_s1035" style="position:absolute;left:1016;top:3759;width:593;height:26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" filled="f" stroked="f">
                        <v:textbox inset="0,0,0,0">
                          <w:txbxContent>
                            <w:p w14:paraId="69F2F923" w14:textId="77777777" w:rsidR="00405189" w:rsidRDefault="00405189" w:rsidP="00B0620E">
                              <w:pPr>
                                <w:spacing w:after="160" w:line="259" w:lineRule="auto"/>
                              </w:pPr>
                              <w:r>
                                <w:t xml:space="preserve"> </w:t>
                              </w:r>
                            </w:p>
                          </w:txbxContent>
                        </v:textbox>
                      </v:rect>
                      <v:rect id="Rectangle 33664" o:spid="_x0000_s1036" style="position:absolute;left:-1563;top:869;width:5987;height:21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" filled="f" stroked="f">
                        <v:textbox inset="0,0,0,0">
                          <w:txbxContent>
                            <w:p w14:paraId="294CA9A7"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бидай</w:t>
                              </w:r>
                            </w:p>
                          </w:txbxContent>
                        </v:textbox>
                      </v:rect>
                      <v:rect id="Rectangle 33665" o:spid="_x0000_s1037" style="position:absolute;left:1017;top:-1164;width:592;height:26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" filled="f" stroked="f">
                        <v:textbox inset="0,0,0,0">
                          <w:txbxContent>
                            <w:p w14:paraId="7D1541C2" w14:textId="77777777" w:rsidR="00405189" w:rsidRDefault="00405189" w:rsidP="00B0620E">
                              <w:pPr>
                                <w:spacing w:after="160" w:line="259" w:lineRule="auto"/>
                              </w:pPr>
                              <w:r>
                                <w:t xml:space="preserve"> </w:t>
                              </w:r>
                            </w:p>
                          </w:txbxContent>
                        </v:textbox>
                      </v:rect>
                      <w10:anchorlock/>
                    </v:group>
                  </w:pict>
                </mc:Fallback>
              </mc:AlternateContent>
            </w:r>
          </w:p>
        </w:tc>
        <w:tc>
          <w:tcPr>
            <w:tcW w:w="797" w:type="dxa"/>
            <w:tcBorders>
              <w:top w:val="single" w:sz="4" w:space="0" w:color="000000"/>
              <w:left w:val="single" w:sz="4" w:space="0" w:color="000000"/>
              <w:bottom w:val="single" w:sz="4" w:space="0" w:color="000000"/>
              <w:right w:val="single" w:sz="4" w:space="0" w:color="000000"/>
            </w:tcBorders>
          </w:tcPr>
          <w:p w14:paraId="28F3146F"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4AA25356" wp14:editId="5063E9B3">
                      <wp:extent cx="416910" cy="766975"/>
                      <wp:effectExtent l="0" t="0" r="0" b="0"/>
                      <wp:docPr id="258651" name="Group 258651"/>
                      <wp:cNvGraphicFramePr/>
                      <a:graphic xmlns:a="http://schemas.openxmlformats.org/drawingml/2006/main">
                        <a:graphicData uri="http://schemas.microsoft.com/office/word/2010/wordprocessingGroup">
                          <wpg:wgp>
                            <wpg:cNvGrpSpPr/>
                            <wpg:grpSpPr>
                              <a:xfrm>
                                <a:off x="0" y="0"/>
                                <a:ext cx="416910" cy="766975"/>
                                <a:chOff x="-141221" y="113119"/>
                                <a:chExt cx="578817" cy="725218"/>
                              </a:xfrm>
                            </wpg:grpSpPr>
                            <wps:wsp>
                              <wps:cNvPr id="33668" name="Rectangle 33668"/>
                              <wps:cNvSpPr/>
                              <wps:spPr>
                                <a:xfrm rot="16200001" flipH="1">
                                  <a:off x="-214459" y="186357"/>
                                  <a:ext cx="725218" cy="578741"/>
                                </a:xfrm>
                                <a:prstGeom prst="rect">
                                  <a:avLst/>
                                </a:prstGeom>
                                <a:ln>
                                  <a:noFill/>
                                </a:ln>
                              </wps:spPr>
                              <wps:txbx>
                                <w:txbxContent>
                                  <w:p w14:paraId="3388A45E" w14:textId="77777777" w:rsidR="00405189" w:rsidRPr="00FA6F1B" w:rsidRDefault="00405189" w:rsidP="00B0620E">
                                    <w:pPr>
                                      <w:rPr>
                                        <w:rFonts w:ascii="Times New Roman" w:hAnsi="Times New Roman" w:cs="Times New Roman"/>
                                        <w:sz w:val="24"/>
                                      </w:rPr>
                                    </w:pPr>
                                    <w:r w:rsidRPr="00FA6F1B">
                                      <w:rPr>
                                        <w:rFonts w:ascii="Times New Roman" w:hAnsi="Times New Roman" w:cs="Times New Roman"/>
                                        <w:sz w:val="24"/>
                                      </w:rPr>
                                      <w:t>Жоғарғы сұрыпты</w:t>
                                    </w:r>
                                  </w:p>
                                </w:txbxContent>
                              </wps:txbx>
                              <wps:bodyPr horzOverflow="overflow" vert="horz" lIns="0" tIns="0" rIns="0" bIns="0" rtlCol="0">
                                <a:noAutofit/>
                              </wps:bodyPr>
                            </wps:wsp>
                            <wps:wsp>
                              <wps:cNvPr id="33669" name="Rectangle 33669"/>
                              <wps:cNvSpPr/>
                              <wps:spPr>
                                <a:xfrm rot="-5399999">
                                  <a:off x="276690" y="245857"/>
                                  <a:ext cx="59288" cy="262525"/>
                                </a:xfrm>
                                <a:prstGeom prst="rect">
                                  <a:avLst/>
                                </a:prstGeom>
                                <a:ln>
                                  <a:noFill/>
                                </a:ln>
                              </wps:spPr>
                              <wps:txbx>
                                <w:txbxContent>
                                  <w:p w14:paraId="1C166B6A"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A25356" id="Group 258651" o:spid="_x0000_s1038" style="width:32.85pt;height:60.4pt;mso-position-horizontal-relative:char;mso-position-vertical-relative:line" coordorigin="-1412,1131" coordsize="5788,7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">
                      <v:rect id="Rectangle 33668" o:spid="_x0000_s1039" style="position:absolute;left:-2144;top:1863;width:7252;height:5787;rotation:5898239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" filled="f" stroked="f">
                        <v:textbox inset="0,0,0,0">
                          <w:txbxContent>
                            <w:p w14:paraId="3388A45E" w14:textId="77777777" w:rsidR="00405189" w:rsidRPr="00FA6F1B" w:rsidRDefault="00405189" w:rsidP="00B0620E">
                              <w:pPr>
                                <w:rPr>
                                  <w:rFonts w:ascii="Times New Roman" w:hAnsi="Times New Roman" w:cs="Times New Roman"/>
                                  <w:sz w:val="24"/>
                                </w:rPr>
                              </w:pPr>
                              <w:r w:rsidRPr="00FA6F1B">
                                <w:rPr>
                                  <w:rFonts w:ascii="Times New Roman" w:hAnsi="Times New Roman" w:cs="Times New Roman"/>
                                  <w:sz w:val="24"/>
                                </w:rPr>
                                <w:t>Жоғарғы сұрыпты</w:t>
                              </w:r>
                            </w:p>
                          </w:txbxContent>
                        </v:textbox>
                      </v:rect>
                      <v:rect id="Rectangle 33669" o:spid="_x0000_s1040" style="position:absolute;left:2766;top:2458;width:593;height:26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" filled="f" stroked="f">
                        <v:textbox inset="0,0,0,0">
                          <w:txbxContent>
                            <w:p w14:paraId="1C166B6A" w14:textId="77777777" w:rsidR="00405189" w:rsidRDefault="00405189" w:rsidP="00B0620E">
                              <w:pPr>
                                <w:spacing w:after="160" w:line="259" w:lineRule="auto"/>
                              </w:pPr>
                              <w:r>
                                <w:t xml:space="preserve"> </w:t>
                              </w:r>
                            </w:p>
                          </w:txbxContent>
                        </v:textbox>
                      </v:rect>
                      <w10:anchorlock/>
                    </v:group>
                  </w:pict>
                </mc:Fallback>
              </mc:AlternateContent>
            </w:r>
          </w:p>
        </w:tc>
        <w:tc>
          <w:tcPr>
            <w:tcW w:w="640" w:type="dxa"/>
            <w:tcBorders>
              <w:top w:val="single" w:sz="4" w:space="0" w:color="000000"/>
              <w:left w:val="single" w:sz="4" w:space="0" w:color="000000"/>
              <w:bottom w:val="single" w:sz="4" w:space="0" w:color="000000"/>
              <w:right w:val="single" w:sz="4" w:space="0" w:color="000000"/>
            </w:tcBorders>
          </w:tcPr>
          <w:p w14:paraId="1063A51E"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2409619A" wp14:editId="16F2282A">
                      <wp:extent cx="262525" cy="734470"/>
                      <wp:effectExtent l="0" t="0" r="0" b="0"/>
                      <wp:docPr id="258680" name="Group 258680"/>
                      <wp:cNvGraphicFramePr/>
                      <a:graphic xmlns:a="http://schemas.openxmlformats.org/drawingml/2006/main">
                        <a:graphicData uri="http://schemas.microsoft.com/office/word/2010/wordprocessingGroup">
                          <wpg:wgp>
                            <wpg:cNvGrpSpPr/>
                            <wpg:grpSpPr>
                              <a:xfrm>
                                <a:off x="0" y="0"/>
                                <a:ext cx="262525" cy="734470"/>
                                <a:chOff x="0" y="-15932"/>
                                <a:chExt cx="262525" cy="930812"/>
                              </a:xfrm>
                            </wpg:grpSpPr>
                            <wps:wsp>
                              <wps:cNvPr id="33670" name="Rectangle 33670"/>
                              <wps:cNvSpPr/>
                              <wps:spPr>
                                <a:xfrm rot="16200001">
                                  <a:off x="-357501" y="341610"/>
                                  <a:ext cx="930812" cy="215727"/>
                                </a:xfrm>
                                <a:prstGeom prst="rect">
                                  <a:avLst/>
                                </a:prstGeom>
                                <a:ln>
                                  <a:noFill/>
                                </a:ln>
                              </wps:spPr>
                              <wps:txbx>
                                <w:txbxContent>
                                  <w:p w14:paraId="23237D01" w14:textId="77777777" w:rsidR="00405189" w:rsidRPr="00FA6F1B" w:rsidRDefault="00405189" w:rsidP="00B0620E">
                                    <w:pPr>
                                      <w:spacing w:after="160" w:line="259" w:lineRule="auto"/>
                                      <w:rPr>
                                        <w:rFonts w:ascii="Times New Roman" w:hAnsi="Times New Roman" w:cs="Times New Roman"/>
                                        <w:sz w:val="24"/>
                                        <w:lang w:val="kk-KZ"/>
                                      </w:rPr>
                                    </w:pPr>
                                    <w:r w:rsidRPr="00FA6F1B">
                                      <w:rPr>
                                        <w:rFonts w:ascii="Times New Roman" w:hAnsi="Times New Roman" w:cs="Times New Roman"/>
                                        <w:sz w:val="24"/>
                                        <w:lang w:val="kk-KZ"/>
                                      </w:rPr>
                                      <w:t xml:space="preserve">Амарант </w:t>
                                    </w:r>
                                  </w:p>
                                </w:txbxContent>
                              </wps:txbx>
                              <wps:bodyPr horzOverflow="overflow" vert="horz" lIns="0" tIns="0" rIns="0" bIns="0" rtlCol="0">
                                <a:noAutofit/>
                              </wps:bodyPr>
                            </wps:wsp>
                            <wps:wsp>
                              <wps:cNvPr id="33672" name="Rectangle 33672"/>
                              <wps:cNvSpPr/>
                              <wps:spPr>
                                <a:xfrm rot="16200001">
                                  <a:off x="101619" y="-116328"/>
                                  <a:ext cx="59288" cy="262525"/>
                                </a:xfrm>
                                <a:prstGeom prst="rect">
                                  <a:avLst/>
                                </a:prstGeom>
                                <a:ln>
                                  <a:noFill/>
                                </a:ln>
                              </wps:spPr>
                              <wps:txbx>
                                <w:txbxContent>
                                  <w:p w14:paraId="237F4B62"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09619A" id="Group 258680" o:spid="_x0000_s1041" style="width:20.65pt;height:57.85pt;mso-position-horizontal-relative:char;mso-position-vertical-relative:line" coordorigin=",-159" coordsize="2625,9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">
                      <v:rect id="Rectangle 33670" o:spid="_x0000_s1042" style="position:absolute;left:-3575;top:3416;width:9307;height:21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" filled="f" stroked="f">
                        <v:textbox inset="0,0,0,0">
                          <w:txbxContent>
                            <w:p w14:paraId="23237D01" w14:textId="77777777" w:rsidR="00405189" w:rsidRPr="00FA6F1B" w:rsidRDefault="00405189" w:rsidP="00B0620E">
                              <w:pPr>
                                <w:spacing w:after="160" w:line="259" w:lineRule="auto"/>
                                <w:rPr>
                                  <w:rFonts w:ascii="Times New Roman" w:hAnsi="Times New Roman" w:cs="Times New Roman"/>
                                  <w:sz w:val="24"/>
                                  <w:lang w:val="kk-KZ"/>
                                </w:rPr>
                              </w:pPr>
                              <w:r w:rsidRPr="00FA6F1B">
                                <w:rPr>
                                  <w:rFonts w:ascii="Times New Roman" w:hAnsi="Times New Roman" w:cs="Times New Roman"/>
                                  <w:sz w:val="24"/>
                                  <w:lang w:val="kk-KZ"/>
                                </w:rPr>
                                <w:t xml:space="preserve">Амарант </w:t>
                              </w:r>
                            </w:p>
                          </w:txbxContent>
                        </v:textbox>
                      </v:rect>
                      <v:rect id="Rectangle 33672" o:spid="_x0000_s1043" style="position:absolute;left:1017;top:-1164;width:592;height:26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" filled="f" stroked="f">
                        <v:textbox inset="0,0,0,0">
                          <w:txbxContent>
                            <w:p w14:paraId="237F4B62" w14:textId="77777777" w:rsidR="00405189" w:rsidRDefault="00405189" w:rsidP="00B0620E">
                              <w:pPr>
                                <w:spacing w:after="160" w:line="259" w:lineRule="auto"/>
                              </w:pPr>
                              <w:r>
                                <w:t xml:space="preserve"> </w:t>
                              </w:r>
                            </w:p>
                          </w:txbxContent>
                        </v:textbox>
                      </v:rect>
                      <w10:anchorlock/>
                    </v:group>
                  </w:pict>
                </mc:Fallback>
              </mc:AlternateContent>
            </w:r>
          </w:p>
        </w:tc>
        <w:tc>
          <w:tcPr>
            <w:tcW w:w="640" w:type="dxa"/>
            <w:tcBorders>
              <w:top w:val="single" w:sz="4" w:space="0" w:color="000000"/>
              <w:left w:val="single" w:sz="4" w:space="0" w:color="000000"/>
              <w:bottom w:val="single" w:sz="4" w:space="0" w:color="000000"/>
              <w:right w:val="single" w:sz="4" w:space="0" w:color="000000"/>
            </w:tcBorders>
          </w:tcPr>
          <w:p w14:paraId="59C22B9D"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62FB9737" wp14:editId="68E50F84">
                      <wp:extent cx="262262" cy="650744"/>
                      <wp:effectExtent l="0" t="0" r="0" b="0"/>
                      <wp:docPr id="258720" name="Group 258720"/>
                      <wp:cNvGraphicFramePr/>
                      <a:graphic xmlns:a="http://schemas.openxmlformats.org/drawingml/2006/main">
                        <a:graphicData uri="http://schemas.microsoft.com/office/word/2010/wordprocessingGroup">
                          <wpg:wgp>
                            <wpg:cNvGrpSpPr/>
                            <wpg:grpSpPr>
                              <a:xfrm>
                                <a:off x="0" y="0"/>
                                <a:ext cx="262262" cy="650744"/>
                                <a:chOff x="0" y="-259024"/>
                                <a:chExt cx="262525" cy="501808"/>
                              </a:xfrm>
                            </wpg:grpSpPr>
                            <wps:wsp>
                              <wps:cNvPr id="33673" name="Rectangle 33673"/>
                              <wps:cNvSpPr/>
                              <wps:spPr>
                                <a:xfrm rot="16200001">
                                  <a:off x="-107800" y="-115984"/>
                                  <a:ext cx="501808" cy="215727"/>
                                </a:xfrm>
                                <a:prstGeom prst="rect">
                                  <a:avLst/>
                                </a:prstGeom>
                                <a:ln>
                                  <a:noFill/>
                                </a:ln>
                              </wps:spPr>
                              <wps:txbx>
                                <w:txbxContent>
                                  <w:p w14:paraId="657BB508"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сұлы</w:t>
                                    </w:r>
                                  </w:p>
                                </w:txbxContent>
                              </wps:txbx>
                              <wps:bodyPr horzOverflow="overflow" vert="horz" lIns="0" tIns="0" rIns="0" bIns="0" rtlCol="0">
                                <a:noAutofit/>
                              </wps:bodyPr>
                            </wps:wsp>
                            <wps:wsp>
                              <wps:cNvPr id="33674" name="Rectangle 33674"/>
                              <wps:cNvSpPr/>
                              <wps:spPr>
                                <a:xfrm rot="-5399999">
                                  <a:off x="101619" y="-116328"/>
                                  <a:ext cx="59288" cy="262525"/>
                                </a:xfrm>
                                <a:prstGeom prst="rect">
                                  <a:avLst/>
                                </a:prstGeom>
                                <a:ln>
                                  <a:noFill/>
                                </a:ln>
                              </wps:spPr>
                              <wps:txbx>
                                <w:txbxContent>
                                  <w:p w14:paraId="55DCEA38"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2FB9737" id="Group 258720" o:spid="_x0000_s1044" style="width:20.65pt;height:51.25pt;mso-position-horizontal-relative:char;mso-position-vertical-relative:line" coordorigin=",-259024" coordsize="262525,501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">
                      <v:rect id="Rectangle 33673" o:spid="_x0000_s1045" style="position:absolute;left:-107800;top:-115984;width:501808;height:2157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" filled="f" stroked="f">
                        <v:textbox inset="0,0,0,0">
                          <w:txbxContent>
                            <w:p w14:paraId="657BB508"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сұлы</w:t>
                              </w:r>
                            </w:p>
                          </w:txbxContent>
                        </v:textbox>
                      </v:rect>
                      <v:rect id="Rectangle 33674" o:spid="_x0000_s1046" style="position:absolute;left:101619;top:-116328;width:59288;height:2625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" filled="f" stroked="f">
                        <v:textbox inset="0,0,0,0">
                          <w:txbxContent>
                            <w:p w14:paraId="55DCEA38" w14:textId="77777777" w:rsidR="00405189" w:rsidRDefault="00405189" w:rsidP="00B0620E">
                              <w:pPr>
                                <w:spacing w:after="160" w:line="259" w:lineRule="auto"/>
                              </w:pPr>
                              <w:r>
                                <w:t xml:space="preserve"> </w:t>
                              </w:r>
                            </w:p>
                          </w:txbxContent>
                        </v:textbox>
                      </v:rect>
                      <w10:anchorlock/>
                    </v:group>
                  </w:pict>
                </mc:Fallback>
              </mc:AlternateContent>
            </w:r>
          </w:p>
        </w:tc>
        <w:tc>
          <w:tcPr>
            <w:tcW w:w="637" w:type="dxa"/>
            <w:tcBorders>
              <w:top w:val="single" w:sz="4" w:space="0" w:color="000000"/>
              <w:left w:val="single" w:sz="4" w:space="0" w:color="000000"/>
              <w:bottom w:val="single" w:sz="4" w:space="0" w:color="000000"/>
              <w:right w:val="single" w:sz="4" w:space="0" w:color="000000"/>
            </w:tcBorders>
          </w:tcPr>
          <w:p w14:paraId="09101D53"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3691226E" wp14:editId="78E2A9E1">
                      <wp:extent cx="262556" cy="714883"/>
                      <wp:effectExtent l="0" t="0" r="0" b="0"/>
                      <wp:docPr id="258747" name="Group 258747"/>
                      <wp:cNvGraphicFramePr/>
                      <a:graphic xmlns:a="http://schemas.openxmlformats.org/drawingml/2006/main">
                        <a:graphicData uri="http://schemas.microsoft.com/office/word/2010/wordprocessingGroup">
                          <wpg:wgp>
                            <wpg:cNvGrpSpPr/>
                            <wpg:grpSpPr>
                              <a:xfrm>
                                <a:off x="0" y="0"/>
                                <a:ext cx="262556" cy="714883"/>
                                <a:chOff x="0" y="-14709"/>
                                <a:chExt cx="262556" cy="870801"/>
                              </a:xfrm>
                            </wpg:grpSpPr>
                            <wps:wsp>
                              <wps:cNvPr id="33675" name="Rectangle 33675"/>
                              <wps:cNvSpPr/>
                              <wps:spPr>
                                <a:xfrm rot="16200001">
                                  <a:off x="-129887" y="463649"/>
                                  <a:ext cx="569159" cy="215727"/>
                                </a:xfrm>
                                <a:prstGeom prst="rect">
                                  <a:avLst/>
                                </a:prstGeom>
                                <a:ln>
                                  <a:noFill/>
                                </a:ln>
                              </wps:spPr>
                              <wps:txbx>
                                <w:txbxContent>
                                  <w:p w14:paraId="171238EB"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ноқат</w:t>
                                    </w:r>
                                  </w:p>
                                </w:txbxContent>
                              </wps:txbx>
                              <wps:bodyPr horzOverflow="overflow" vert="horz" lIns="0" tIns="0" rIns="0" bIns="0" rtlCol="0">
                                <a:noAutofit/>
                              </wps:bodyPr>
                            </wps:wsp>
                            <wps:wsp>
                              <wps:cNvPr id="33676" name="Rectangle 33676"/>
                              <wps:cNvSpPr/>
                              <wps:spPr>
                                <a:xfrm rot="-5399999">
                                  <a:off x="101619" y="-116328"/>
                                  <a:ext cx="59288" cy="262525"/>
                                </a:xfrm>
                                <a:prstGeom prst="rect">
                                  <a:avLst/>
                                </a:prstGeom>
                                <a:ln>
                                  <a:noFill/>
                                </a:ln>
                              </wps:spPr>
                              <wps:txbx>
                                <w:txbxContent>
                                  <w:p w14:paraId="311E494B"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91226E" id="Group 258747" o:spid="_x0000_s1047" style="width:20.65pt;height:56.3pt;mso-position-horizontal-relative:char;mso-position-vertical-relative:line" coordorigin=",-147" coordsize="2625,8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">
                      <v:rect id="Rectangle 33675" o:spid="_x0000_s1048" style="position:absolute;left:-1299;top:4636;width:5691;height:21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" filled="f" stroked="f">
                        <v:textbox inset="0,0,0,0">
                          <w:txbxContent>
                            <w:p w14:paraId="171238EB"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ноқат</w:t>
                              </w:r>
                            </w:p>
                          </w:txbxContent>
                        </v:textbox>
                      </v:rect>
                      <v:rect id="Rectangle 33676" o:spid="_x0000_s1049" style="position:absolute;left:1017;top:-1164;width:592;height:26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" filled="f" stroked="f">
                        <v:textbox inset="0,0,0,0">
                          <w:txbxContent>
                            <w:p w14:paraId="311E494B" w14:textId="77777777" w:rsidR="00405189" w:rsidRDefault="00405189" w:rsidP="00B0620E">
                              <w:pPr>
                                <w:spacing w:after="160" w:line="259" w:lineRule="auto"/>
                              </w:pPr>
                              <w:r>
                                <w:t xml:space="preserve"> </w:t>
                              </w:r>
                            </w:p>
                          </w:txbxContent>
                        </v:textbox>
                      </v:rect>
                      <w10:anchorlock/>
                    </v:group>
                  </w:pict>
                </mc:Fallback>
              </mc:AlternateContent>
            </w:r>
          </w:p>
        </w:tc>
        <w:tc>
          <w:tcPr>
            <w:tcW w:w="643" w:type="dxa"/>
            <w:tcBorders>
              <w:top w:val="single" w:sz="4" w:space="0" w:color="000000"/>
              <w:left w:val="single" w:sz="4" w:space="0" w:color="000000"/>
              <w:bottom w:val="single" w:sz="4" w:space="0" w:color="000000"/>
              <w:right w:val="single" w:sz="4" w:space="0" w:color="000000"/>
            </w:tcBorders>
          </w:tcPr>
          <w:p w14:paraId="4A41B339"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2A9C075D" wp14:editId="3ED3408B">
                      <wp:extent cx="262525" cy="715459"/>
                      <wp:effectExtent l="0" t="0" r="0" b="0"/>
                      <wp:docPr id="258757" name="Group 258757"/>
                      <wp:cNvGraphicFramePr/>
                      <a:graphic xmlns:a="http://schemas.openxmlformats.org/drawingml/2006/main">
                        <a:graphicData uri="http://schemas.microsoft.com/office/word/2010/wordprocessingGroup">
                          <wpg:wgp>
                            <wpg:cNvGrpSpPr/>
                            <wpg:grpSpPr>
                              <a:xfrm>
                                <a:off x="0" y="0"/>
                                <a:ext cx="262525" cy="715459"/>
                                <a:chOff x="0" y="-14709"/>
                                <a:chExt cx="262525" cy="846744"/>
                              </a:xfrm>
                            </wpg:grpSpPr>
                            <wps:wsp>
                              <wps:cNvPr id="33677" name="Rectangle 33677"/>
                              <wps:cNvSpPr/>
                              <wps:spPr>
                                <a:xfrm rot="16200001">
                                  <a:off x="-249295" y="344495"/>
                                  <a:ext cx="759353" cy="215727"/>
                                </a:xfrm>
                                <a:prstGeom prst="rect">
                                  <a:avLst/>
                                </a:prstGeom>
                                <a:ln>
                                  <a:noFill/>
                                </a:ln>
                              </wps:spPr>
                              <wps:txbx>
                                <w:txbxContent>
                                  <w:p w14:paraId="71EE8561"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бұршақ</w:t>
                                    </w:r>
                                  </w:p>
                                </w:txbxContent>
                              </wps:txbx>
                              <wps:bodyPr horzOverflow="overflow" vert="horz" lIns="0" tIns="0" rIns="0" bIns="0" rtlCol="0">
                                <a:noAutofit/>
                              </wps:bodyPr>
                            </wps:wsp>
                            <wps:wsp>
                              <wps:cNvPr id="33678" name="Rectangle 33678"/>
                              <wps:cNvSpPr/>
                              <wps:spPr>
                                <a:xfrm rot="-5399999">
                                  <a:off x="101619" y="-116328"/>
                                  <a:ext cx="59288" cy="262525"/>
                                </a:xfrm>
                                <a:prstGeom prst="rect">
                                  <a:avLst/>
                                </a:prstGeom>
                                <a:ln>
                                  <a:noFill/>
                                </a:ln>
                              </wps:spPr>
                              <wps:txbx>
                                <w:txbxContent>
                                  <w:p w14:paraId="667FD0D9"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A9C075D" id="Group 258757" o:spid="_x0000_s1050" style="width:20.65pt;height:56.35pt;mso-position-horizontal-relative:char;mso-position-vertical-relative:line" coordorigin=",-147" coordsize="2625,8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">
                      <v:rect id="Rectangle 33677" o:spid="_x0000_s1051" style="position:absolute;left:-2493;top:3444;width:7594;height:21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" filled="f" stroked="f">
                        <v:textbox inset="0,0,0,0">
                          <w:txbxContent>
                            <w:p w14:paraId="71EE8561"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бұршақ</w:t>
                              </w:r>
                            </w:p>
                          </w:txbxContent>
                        </v:textbox>
                      </v:rect>
                      <v:rect id="Rectangle 33678" o:spid="_x0000_s1052" style="position:absolute;left:1017;top:-1164;width:592;height:26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" filled="f" stroked="f">
                        <v:textbox inset="0,0,0,0">
                          <w:txbxContent>
                            <w:p w14:paraId="667FD0D9" w14:textId="77777777" w:rsidR="00405189" w:rsidRDefault="00405189" w:rsidP="00B0620E">
                              <w:pPr>
                                <w:spacing w:after="160" w:line="259" w:lineRule="auto"/>
                              </w:pPr>
                              <w:r>
                                <w:t xml:space="preserve"> </w:t>
                              </w:r>
                            </w:p>
                          </w:txbxContent>
                        </v:textbox>
                      </v:rect>
                      <w10:anchorlock/>
                    </v:group>
                  </w:pict>
                </mc:Fallback>
              </mc:AlternateContent>
            </w:r>
          </w:p>
        </w:tc>
        <w:tc>
          <w:tcPr>
            <w:tcW w:w="640" w:type="dxa"/>
            <w:tcBorders>
              <w:top w:val="single" w:sz="4" w:space="0" w:color="000000"/>
              <w:left w:val="single" w:sz="4" w:space="0" w:color="000000"/>
              <w:bottom w:val="single" w:sz="4" w:space="0" w:color="000000"/>
              <w:right w:val="single" w:sz="4" w:space="0" w:color="000000"/>
            </w:tcBorders>
          </w:tcPr>
          <w:p w14:paraId="558562C7"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495FF275" wp14:editId="00E543CE">
                      <wp:extent cx="262525" cy="794340"/>
                      <wp:effectExtent l="0" t="0" r="0" b="0"/>
                      <wp:docPr id="258770" name="Group 258770"/>
                      <wp:cNvGraphicFramePr/>
                      <a:graphic xmlns:a="http://schemas.openxmlformats.org/drawingml/2006/main">
                        <a:graphicData uri="http://schemas.microsoft.com/office/word/2010/wordprocessingGroup">
                          <wpg:wgp>
                            <wpg:cNvGrpSpPr/>
                            <wpg:grpSpPr>
                              <a:xfrm>
                                <a:off x="0" y="0"/>
                                <a:ext cx="262525" cy="794340"/>
                                <a:chOff x="0" y="-570533"/>
                                <a:chExt cx="262525" cy="956424"/>
                              </a:xfrm>
                            </wpg:grpSpPr>
                            <wps:wsp>
                              <wps:cNvPr id="33679" name="Rectangle 33679"/>
                              <wps:cNvSpPr/>
                              <wps:spPr>
                                <a:xfrm rot="16200001">
                                  <a:off x="-335106" y="-200185"/>
                                  <a:ext cx="956424" cy="215727"/>
                                </a:xfrm>
                                <a:prstGeom prst="rect">
                                  <a:avLst/>
                                </a:prstGeom>
                                <a:ln>
                                  <a:noFill/>
                                </a:ln>
                              </wps:spPr>
                              <wps:txbx>
                                <w:txbxContent>
                                  <w:p w14:paraId="507C035A"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жасымық</w:t>
                                    </w:r>
                                  </w:p>
                                </w:txbxContent>
                              </wps:txbx>
                              <wps:bodyPr horzOverflow="overflow" vert="horz" lIns="0" tIns="0" rIns="0" bIns="0" rtlCol="0">
                                <a:noAutofit/>
                              </wps:bodyPr>
                            </wps:wsp>
                            <wps:wsp>
                              <wps:cNvPr id="33680" name="Rectangle 33680"/>
                              <wps:cNvSpPr/>
                              <wps:spPr>
                                <a:xfrm rot="-5399999">
                                  <a:off x="101619" y="-116328"/>
                                  <a:ext cx="59288" cy="262525"/>
                                </a:xfrm>
                                <a:prstGeom prst="rect">
                                  <a:avLst/>
                                </a:prstGeom>
                                <a:ln>
                                  <a:noFill/>
                                </a:ln>
                              </wps:spPr>
                              <wps:txbx>
                                <w:txbxContent>
                                  <w:p w14:paraId="40996A76"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5FF275" id="Group 258770" o:spid="_x0000_s1053" style="width:20.65pt;height:62.55pt;mso-position-horizontal-relative:char;mso-position-vertical-relative:line" coordorigin=",-5705" coordsize="2625,9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">
                      <v:rect id="Rectangle 33679" o:spid="_x0000_s1054" style="position:absolute;left:-3351;top:-2002;width:9563;height:21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" filled="f" stroked="f">
                        <v:textbox inset="0,0,0,0">
                          <w:txbxContent>
                            <w:p w14:paraId="507C035A"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жасымық</w:t>
                              </w:r>
                            </w:p>
                          </w:txbxContent>
                        </v:textbox>
                      </v:rect>
                      <v:rect id="Rectangle 33680" o:spid="_x0000_s1055" style="position:absolute;left:1017;top:-1164;width:592;height:26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" filled="f" stroked="f">
                        <v:textbox inset="0,0,0,0">
                          <w:txbxContent>
                            <w:p w14:paraId="40996A76" w14:textId="77777777" w:rsidR="00405189" w:rsidRDefault="00405189" w:rsidP="00B0620E">
                              <w:pPr>
                                <w:spacing w:after="160" w:line="259" w:lineRule="auto"/>
                              </w:pPr>
                              <w:r>
                                <w:t xml:space="preserve"> </w:t>
                              </w:r>
                            </w:p>
                          </w:txbxContent>
                        </v:textbox>
                      </v:rect>
                      <w10:anchorlock/>
                    </v:group>
                  </w:pict>
                </mc:Fallback>
              </mc:AlternateContent>
            </w:r>
          </w:p>
        </w:tc>
        <w:tc>
          <w:tcPr>
            <w:tcW w:w="640" w:type="dxa"/>
            <w:tcBorders>
              <w:top w:val="single" w:sz="4" w:space="0" w:color="000000"/>
              <w:left w:val="single" w:sz="4" w:space="0" w:color="000000"/>
              <w:bottom w:val="single" w:sz="4" w:space="0" w:color="000000"/>
              <w:right w:val="single" w:sz="4" w:space="0" w:color="000000"/>
            </w:tcBorders>
          </w:tcPr>
          <w:p w14:paraId="792B5AA9"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7666EC61" wp14:editId="65874E6E">
                      <wp:extent cx="262525" cy="650483"/>
                      <wp:effectExtent l="0" t="0" r="0" b="0"/>
                      <wp:docPr id="258802" name="Group 258802"/>
                      <wp:cNvGraphicFramePr/>
                      <a:graphic xmlns:a="http://schemas.openxmlformats.org/drawingml/2006/main">
                        <a:graphicData uri="http://schemas.microsoft.com/office/word/2010/wordprocessingGroup">
                          <wpg:wgp>
                            <wpg:cNvGrpSpPr/>
                            <wpg:grpSpPr>
                              <a:xfrm>
                                <a:off x="0" y="0"/>
                                <a:ext cx="262525" cy="650483"/>
                                <a:chOff x="0" y="-14709"/>
                                <a:chExt cx="262525" cy="767627"/>
                              </a:xfrm>
                            </wpg:grpSpPr>
                            <wps:wsp>
                              <wps:cNvPr id="33681" name="Rectangle 33681"/>
                              <wps:cNvSpPr/>
                              <wps:spPr>
                                <a:xfrm rot="16200001">
                                  <a:off x="-225986" y="311148"/>
                                  <a:ext cx="667813" cy="215727"/>
                                </a:xfrm>
                                <a:prstGeom prst="rect">
                                  <a:avLst/>
                                </a:prstGeom>
                                <a:ln>
                                  <a:noFill/>
                                </a:ln>
                              </wps:spPr>
                              <wps:txbx>
                                <w:txbxContent>
                                  <w:p w14:paraId="589617BE"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жүгері</w:t>
                                    </w:r>
                                  </w:p>
                                </w:txbxContent>
                              </wps:txbx>
                              <wps:bodyPr horzOverflow="overflow" vert="horz" lIns="0" tIns="0" rIns="0" bIns="0" rtlCol="0">
                                <a:noAutofit/>
                              </wps:bodyPr>
                            </wps:wsp>
                            <wps:wsp>
                              <wps:cNvPr id="33682" name="Rectangle 33682"/>
                              <wps:cNvSpPr/>
                              <wps:spPr>
                                <a:xfrm rot="-5399999">
                                  <a:off x="101619" y="-116328"/>
                                  <a:ext cx="59288" cy="262525"/>
                                </a:xfrm>
                                <a:prstGeom prst="rect">
                                  <a:avLst/>
                                </a:prstGeom>
                                <a:ln>
                                  <a:noFill/>
                                </a:ln>
                              </wps:spPr>
                              <wps:txbx>
                                <w:txbxContent>
                                  <w:p w14:paraId="1119BCED"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66EC61" id="Group 258802" o:spid="_x0000_s1056" style="width:20.65pt;height:51.2pt;mso-position-horizontal-relative:char;mso-position-vertical-relative:line" coordorigin=",-147" coordsize="2625,7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">
                      <v:rect id="Rectangle 33681" o:spid="_x0000_s1057" style="position:absolute;left:-2260;top:3111;width:6678;height:21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" filled="f" stroked="f">
                        <v:textbox inset="0,0,0,0">
                          <w:txbxContent>
                            <w:p w14:paraId="589617BE"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жүгері</w:t>
                              </w:r>
                            </w:p>
                          </w:txbxContent>
                        </v:textbox>
                      </v:rect>
                      <v:rect id="Rectangle 33682" o:spid="_x0000_s1058" style="position:absolute;left:1017;top:-1164;width:592;height:26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" filled="f" stroked="f">
                        <v:textbox inset="0,0,0,0">
                          <w:txbxContent>
                            <w:p w14:paraId="1119BCED" w14:textId="77777777" w:rsidR="00405189" w:rsidRDefault="00405189" w:rsidP="00B0620E">
                              <w:pPr>
                                <w:spacing w:after="160" w:line="259" w:lineRule="auto"/>
                              </w:pPr>
                              <w:r>
                                <w:t xml:space="preserve"> </w:t>
                              </w:r>
                            </w:p>
                          </w:txbxContent>
                        </v:textbox>
                      </v:rect>
                      <w10:anchorlock/>
                    </v:group>
                  </w:pict>
                </mc:Fallback>
              </mc:AlternateContent>
            </w:r>
          </w:p>
        </w:tc>
        <w:tc>
          <w:tcPr>
            <w:tcW w:w="640" w:type="dxa"/>
            <w:tcBorders>
              <w:top w:val="single" w:sz="4" w:space="0" w:color="000000"/>
              <w:left w:val="single" w:sz="4" w:space="0" w:color="000000"/>
              <w:bottom w:val="single" w:sz="4" w:space="0" w:color="000000"/>
              <w:right w:val="single" w:sz="4" w:space="0" w:color="000000"/>
            </w:tcBorders>
          </w:tcPr>
          <w:p w14:paraId="0F41F497"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12D8CDD2" wp14:editId="225CAE6F">
                      <wp:extent cx="263525" cy="536455"/>
                      <wp:effectExtent l="0" t="0" r="0" b="0"/>
                      <wp:docPr id="258824" name="Group 258824"/>
                      <wp:cNvGraphicFramePr/>
                      <a:graphic xmlns:a="http://schemas.openxmlformats.org/drawingml/2006/main">
                        <a:graphicData uri="http://schemas.microsoft.com/office/word/2010/wordprocessingGroup">
                          <wpg:wgp>
                            <wpg:cNvGrpSpPr/>
                            <wpg:grpSpPr>
                              <a:xfrm>
                                <a:off x="0" y="0"/>
                                <a:ext cx="263525" cy="536455"/>
                                <a:chOff x="0" y="0"/>
                                <a:chExt cx="197442" cy="410338"/>
                              </a:xfrm>
                            </wpg:grpSpPr>
                            <wps:wsp>
                              <wps:cNvPr id="33683" name="Rectangle 33683"/>
                              <wps:cNvSpPr/>
                              <wps:spPr>
                                <a:xfrm rot="-5399999">
                                  <a:off x="-100684" y="58685"/>
                                  <a:ext cx="487579" cy="215727"/>
                                </a:xfrm>
                                <a:prstGeom prst="rect">
                                  <a:avLst/>
                                </a:prstGeom>
                                <a:ln>
                                  <a:noFill/>
                                </a:ln>
                              </wps:spPr>
                              <wps:txbx>
                                <w:txbxContent>
                                  <w:p w14:paraId="23718EF7"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тары</w:t>
                                    </w:r>
                                  </w:p>
                                </w:txbxContent>
                              </wps:txbx>
                              <wps:bodyPr horzOverflow="overflow" vert="horz" lIns="0" tIns="0" rIns="0" bIns="0" rtlCol="0">
                                <a:noAutofit/>
                              </wps:bodyPr>
                            </wps:wsp>
                            <wps:wsp>
                              <wps:cNvPr id="33684" name="Rectangle 33684"/>
                              <wps:cNvSpPr/>
                              <wps:spPr>
                                <a:xfrm rot="-5399999">
                                  <a:off x="101619" y="-116328"/>
                                  <a:ext cx="59288" cy="262525"/>
                                </a:xfrm>
                                <a:prstGeom prst="rect">
                                  <a:avLst/>
                                </a:prstGeom>
                                <a:ln>
                                  <a:noFill/>
                                </a:ln>
                              </wps:spPr>
                              <wps:txbx>
                                <w:txbxContent>
                                  <w:p w14:paraId="56865C6A"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2D8CDD2" id="Group 258824" o:spid="_x0000_s1059" style="width:20.75pt;height:42.25pt;mso-position-horizontal-relative:char;mso-position-vertical-relative:line" coordsize="197442,410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">
                      <v:rect id="Rectangle 33683" o:spid="_x0000_s1060" style="position:absolute;left:-100684;top:58685;width:487579;height:21572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" filled="f" stroked="f">
                        <v:textbox inset="0,0,0,0">
                          <w:txbxContent>
                            <w:p w14:paraId="23718EF7" w14:textId="77777777" w:rsidR="00405189" w:rsidRPr="00FA6F1B" w:rsidRDefault="00405189" w:rsidP="00B0620E">
                              <w:pPr>
                                <w:spacing w:after="160" w:line="259" w:lineRule="auto"/>
                                <w:rPr>
                                  <w:rFonts w:ascii="Times New Roman" w:hAnsi="Times New Roman" w:cs="Times New Roman"/>
                                  <w:sz w:val="24"/>
                                </w:rPr>
                              </w:pPr>
                              <w:r w:rsidRPr="00FA6F1B">
                                <w:rPr>
                                  <w:rFonts w:ascii="Times New Roman" w:hAnsi="Times New Roman" w:cs="Times New Roman"/>
                                  <w:sz w:val="24"/>
                                </w:rPr>
                                <w:t>тары</w:t>
                              </w:r>
                            </w:p>
                          </w:txbxContent>
                        </v:textbox>
                      </v:rect>
                      <v:rect id="Rectangle 33684" o:spid="_x0000_s1061" style="position:absolute;left:101619;top:-116328;width:59288;height:2625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" filled="f" stroked="f">
                        <v:textbox inset="0,0,0,0">
                          <w:txbxContent>
                            <w:p w14:paraId="56865C6A" w14:textId="77777777" w:rsidR="00405189" w:rsidRDefault="00405189" w:rsidP="00B0620E">
                              <w:pPr>
                                <w:spacing w:after="160" w:line="259" w:lineRule="auto"/>
                              </w:pPr>
                              <w:r>
                                <w:t xml:space="preserve"> </w:t>
                              </w:r>
                            </w:p>
                          </w:txbxContent>
                        </v:textbox>
                      </v:rect>
                      <w10:anchorlock/>
                    </v:group>
                  </w:pict>
                </mc:Fallback>
              </mc:AlternateContent>
            </w:r>
          </w:p>
        </w:tc>
        <w:tc>
          <w:tcPr>
            <w:tcW w:w="780" w:type="dxa"/>
            <w:tcBorders>
              <w:top w:val="single" w:sz="4" w:space="0" w:color="000000"/>
              <w:left w:val="single" w:sz="4" w:space="0" w:color="000000"/>
              <w:bottom w:val="single" w:sz="4" w:space="0" w:color="000000"/>
              <w:right w:val="single" w:sz="4" w:space="0" w:color="000000"/>
            </w:tcBorders>
          </w:tcPr>
          <w:p w14:paraId="70510D9C"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noProof/>
                <w:sz w:val="24"/>
                <w:szCs w:val="24"/>
                <w:lang w:eastAsia="ru-RU"/>
              </w:rPr>
              <mc:AlternateContent>
                <mc:Choice Requires="wpg">
                  <w:drawing>
                    <wp:inline distT="0" distB="0" distL="0" distR="0" wp14:anchorId="589C9431" wp14:editId="09EDFAAA">
                      <wp:extent cx="197442" cy="872110"/>
                      <wp:effectExtent l="0" t="0" r="0" b="0"/>
                      <wp:docPr id="258859" name="Group 258859"/>
                      <wp:cNvGraphicFramePr/>
                      <a:graphic xmlns:a="http://schemas.openxmlformats.org/drawingml/2006/main">
                        <a:graphicData uri="http://schemas.microsoft.com/office/word/2010/wordprocessingGroup">
                          <wpg:wgp>
                            <wpg:cNvGrpSpPr/>
                            <wpg:grpSpPr>
                              <a:xfrm>
                                <a:off x="0" y="0"/>
                                <a:ext cx="197442" cy="872110"/>
                                <a:chOff x="0" y="0"/>
                                <a:chExt cx="197442" cy="872110"/>
                              </a:xfrm>
                            </wpg:grpSpPr>
                            <wps:wsp>
                              <wps:cNvPr id="33685" name="Rectangle 33685"/>
                              <wps:cNvSpPr/>
                              <wps:spPr>
                                <a:xfrm rot="-5399999">
                                  <a:off x="-407674" y="213466"/>
                                  <a:ext cx="1101562" cy="215727"/>
                                </a:xfrm>
                                <a:prstGeom prst="rect">
                                  <a:avLst/>
                                </a:prstGeom>
                                <a:ln>
                                  <a:noFill/>
                                </a:ln>
                              </wps:spPr>
                              <wps:txbx>
                                <w:txbxContent>
                                  <w:p w14:paraId="7B9441AB" w14:textId="77777777" w:rsidR="00405189" w:rsidRPr="0010762C" w:rsidRDefault="00405189" w:rsidP="00B0620E">
                                    <w:pPr>
                                      <w:spacing w:after="160" w:line="259" w:lineRule="auto"/>
                                      <w:rPr>
                                        <w:rFonts w:ascii="Times New Roman" w:hAnsi="Times New Roman" w:cs="Times New Roman"/>
                                        <w:sz w:val="24"/>
                                      </w:rPr>
                                    </w:pPr>
                                    <w:r w:rsidRPr="0010762C">
                                      <w:rPr>
                                        <w:rFonts w:ascii="Times New Roman" w:hAnsi="Times New Roman" w:cs="Times New Roman"/>
                                        <w:sz w:val="24"/>
                                      </w:rPr>
                                      <w:t>қарақұмық</w:t>
                                    </w:r>
                                  </w:p>
                                </w:txbxContent>
                              </wps:txbx>
                              <wps:bodyPr horzOverflow="overflow" vert="horz" lIns="0" tIns="0" rIns="0" bIns="0" rtlCol="0">
                                <a:noAutofit/>
                              </wps:bodyPr>
                            </wps:wsp>
                            <wps:wsp>
                              <wps:cNvPr id="33686" name="Rectangle 33686"/>
                              <wps:cNvSpPr/>
                              <wps:spPr>
                                <a:xfrm rot="-5399999">
                                  <a:off x="101619" y="-116329"/>
                                  <a:ext cx="59288" cy="262525"/>
                                </a:xfrm>
                                <a:prstGeom prst="rect">
                                  <a:avLst/>
                                </a:prstGeom>
                                <a:ln>
                                  <a:noFill/>
                                </a:ln>
                              </wps:spPr>
                              <wps:txbx>
                                <w:txbxContent>
                                  <w:p w14:paraId="01A8444C" w14:textId="77777777" w:rsidR="00405189" w:rsidRDefault="00405189" w:rsidP="00B0620E">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9C9431" id="Group 258859" o:spid="_x0000_s1062" style="width:15.55pt;height:68.65pt;mso-position-horizontal-relative:char;mso-position-vertical-relative:line" coordsize="1974,8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">
                      <v:rect id="Rectangle 33685" o:spid="_x0000_s1063" style="position:absolute;left:-4077;top:2135;width:11015;height:2157;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" filled="f" stroked="f">
                        <v:textbox inset="0,0,0,0">
                          <w:txbxContent>
                            <w:p w14:paraId="7B9441AB" w14:textId="77777777" w:rsidR="00405189" w:rsidRPr="0010762C" w:rsidRDefault="00405189" w:rsidP="00B0620E">
                              <w:pPr>
                                <w:spacing w:after="160" w:line="259" w:lineRule="auto"/>
                                <w:rPr>
                                  <w:rFonts w:ascii="Times New Roman" w:hAnsi="Times New Roman" w:cs="Times New Roman"/>
                                  <w:sz w:val="24"/>
                                </w:rPr>
                              </w:pPr>
                              <w:r w:rsidRPr="0010762C">
                                <w:rPr>
                                  <w:rFonts w:ascii="Times New Roman" w:hAnsi="Times New Roman" w:cs="Times New Roman"/>
                                  <w:sz w:val="24"/>
                                </w:rPr>
                                <w:t>қарақұмық</w:t>
                              </w:r>
                            </w:p>
                          </w:txbxContent>
                        </v:textbox>
                      </v:rect>
                      <v:rect id="Rectangle 33686" o:spid="_x0000_s1064" style="position:absolute;left:1017;top:-1164;width:592;height:262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" filled="f" stroked="f">
                        <v:textbox inset="0,0,0,0">
                          <w:txbxContent>
                            <w:p w14:paraId="01A8444C" w14:textId="77777777" w:rsidR="00405189" w:rsidRDefault="00405189" w:rsidP="00B0620E">
                              <w:pPr>
                                <w:spacing w:after="160" w:line="259" w:lineRule="auto"/>
                              </w:pPr>
                              <w:r>
                                <w:t xml:space="preserve"> </w:t>
                              </w:r>
                            </w:p>
                          </w:txbxContent>
                        </v:textbox>
                      </v:rect>
                      <w10:anchorlock/>
                    </v:group>
                  </w:pict>
                </mc:Fallback>
              </mc:AlternateContent>
            </w:r>
          </w:p>
        </w:tc>
      </w:tr>
      <w:tr w:rsidR="00B0620E" w:rsidRPr="00241EDE" w14:paraId="1AF13D01" w14:textId="77777777" w:rsidTr="00405189">
        <w:trPr>
          <w:trHeight w:val="689"/>
        </w:trPr>
        <w:tc>
          <w:tcPr>
            <w:tcW w:w="2010" w:type="dxa"/>
            <w:tcBorders>
              <w:top w:val="single" w:sz="4" w:space="0" w:color="000000"/>
              <w:left w:val="single" w:sz="4" w:space="0" w:color="000000"/>
              <w:bottom w:val="single" w:sz="4" w:space="0" w:color="000000"/>
              <w:right w:val="single" w:sz="4" w:space="0" w:color="000000"/>
            </w:tcBorders>
          </w:tcPr>
          <w:p w14:paraId="1346C1B7"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eastAsia="Arial" w:hAnsi="Times New Roman" w:cs="Times New Roman"/>
                <w:color w:val="202122"/>
                <w:sz w:val="24"/>
                <w:szCs w:val="24"/>
              </w:rPr>
              <w:t>Δ</w:t>
            </w:r>
            <w:r w:rsidRPr="00241EDE">
              <w:rPr>
                <w:rFonts w:ascii="Times New Roman" w:eastAsia="Cambria Math" w:hAnsi="Times New Roman" w:cs="Times New Roman"/>
                <w:color w:val="202122"/>
                <w:sz w:val="24"/>
                <w:szCs w:val="24"/>
                <w:lang w:val="kk-KZ"/>
              </w:rPr>
              <w:t>Нж</w:t>
            </w:r>
            <w:r w:rsidRPr="00241EDE">
              <w:rPr>
                <w:rFonts w:ascii="Times New Roman" w:eastAsia="Cambria Math" w:hAnsi="Times New Roman" w:cs="Times New Roman"/>
                <w:color w:val="202122"/>
                <w:sz w:val="24"/>
                <w:szCs w:val="24"/>
              </w:rPr>
              <w:t>,</w:t>
            </w:r>
            <w:r w:rsidRPr="00241EDE">
              <w:rPr>
                <w:rFonts w:ascii="Times New Roman" w:hAnsi="Times New Roman" w:cs="Times New Roman"/>
                <w:sz w:val="24"/>
                <w:szCs w:val="24"/>
              </w:rPr>
              <w:t xml:space="preserve"> </w:t>
            </w:r>
            <w:r w:rsidRPr="00241EDE">
              <w:rPr>
                <w:rFonts w:ascii="Times New Roman" w:hAnsi="Times New Roman" w:cs="Times New Roman"/>
                <w:color w:val="202122"/>
                <w:sz w:val="24"/>
                <w:szCs w:val="24"/>
              </w:rPr>
              <w:t>бірл. аспаптар</w:t>
            </w:r>
            <w:r w:rsidRPr="00241EDE">
              <w:rPr>
                <w:rFonts w:ascii="Times New Roman" w:hAnsi="Times New Roman" w:cs="Times New Roman"/>
                <w:sz w:val="24"/>
                <w:szCs w:val="24"/>
              </w:rPr>
              <w:t xml:space="preserve"> </w:t>
            </w:r>
          </w:p>
        </w:tc>
        <w:tc>
          <w:tcPr>
            <w:tcW w:w="875" w:type="dxa"/>
            <w:tcBorders>
              <w:top w:val="single" w:sz="4" w:space="0" w:color="000000"/>
              <w:left w:val="single" w:sz="4" w:space="0" w:color="000000"/>
              <w:bottom w:val="single" w:sz="4" w:space="0" w:color="000000"/>
              <w:right w:val="single" w:sz="4" w:space="0" w:color="000000"/>
            </w:tcBorders>
          </w:tcPr>
          <w:p w14:paraId="1C8236AA"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52 </w:t>
            </w:r>
          </w:p>
        </w:tc>
        <w:tc>
          <w:tcPr>
            <w:tcW w:w="546" w:type="dxa"/>
            <w:tcBorders>
              <w:top w:val="single" w:sz="4" w:space="0" w:color="000000"/>
              <w:left w:val="single" w:sz="4" w:space="0" w:color="000000"/>
              <w:bottom w:val="single" w:sz="4" w:space="0" w:color="000000"/>
              <w:right w:val="single" w:sz="4" w:space="0" w:color="000000"/>
            </w:tcBorders>
          </w:tcPr>
          <w:p w14:paraId="4A77DF8A"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56 </w:t>
            </w:r>
          </w:p>
        </w:tc>
        <w:tc>
          <w:tcPr>
            <w:tcW w:w="797" w:type="dxa"/>
            <w:tcBorders>
              <w:top w:val="single" w:sz="4" w:space="0" w:color="000000"/>
              <w:left w:val="single" w:sz="4" w:space="0" w:color="000000"/>
              <w:bottom w:val="single" w:sz="4" w:space="0" w:color="000000"/>
              <w:right w:val="single" w:sz="4" w:space="0" w:color="000000"/>
            </w:tcBorders>
          </w:tcPr>
          <w:p w14:paraId="73C78B6B"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54 </w:t>
            </w:r>
          </w:p>
        </w:tc>
        <w:tc>
          <w:tcPr>
            <w:tcW w:w="640" w:type="dxa"/>
            <w:tcBorders>
              <w:top w:val="single" w:sz="4" w:space="0" w:color="000000"/>
              <w:left w:val="single" w:sz="4" w:space="0" w:color="000000"/>
              <w:bottom w:val="single" w:sz="4" w:space="0" w:color="000000"/>
              <w:right w:val="single" w:sz="4" w:space="0" w:color="000000"/>
            </w:tcBorders>
          </w:tcPr>
          <w:p w14:paraId="493C835A"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50 </w:t>
            </w:r>
          </w:p>
        </w:tc>
        <w:tc>
          <w:tcPr>
            <w:tcW w:w="640" w:type="dxa"/>
            <w:tcBorders>
              <w:top w:val="single" w:sz="4" w:space="0" w:color="000000"/>
              <w:left w:val="single" w:sz="4" w:space="0" w:color="000000"/>
              <w:bottom w:val="single" w:sz="4" w:space="0" w:color="000000"/>
              <w:right w:val="single" w:sz="4" w:space="0" w:color="000000"/>
            </w:tcBorders>
          </w:tcPr>
          <w:p w14:paraId="3187FAB9"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46 </w:t>
            </w:r>
          </w:p>
        </w:tc>
        <w:tc>
          <w:tcPr>
            <w:tcW w:w="637" w:type="dxa"/>
            <w:tcBorders>
              <w:top w:val="single" w:sz="4" w:space="0" w:color="000000"/>
              <w:left w:val="single" w:sz="4" w:space="0" w:color="000000"/>
              <w:bottom w:val="single" w:sz="4" w:space="0" w:color="000000"/>
              <w:right w:val="single" w:sz="4" w:space="0" w:color="000000"/>
            </w:tcBorders>
          </w:tcPr>
          <w:p w14:paraId="48AA5BAE"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66 </w:t>
            </w:r>
          </w:p>
        </w:tc>
        <w:tc>
          <w:tcPr>
            <w:tcW w:w="643" w:type="dxa"/>
            <w:tcBorders>
              <w:top w:val="single" w:sz="4" w:space="0" w:color="000000"/>
              <w:left w:val="single" w:sz="4" w:space="0" w:color="000000"/>
              <w:bottom w:val="single" w:sz="4" w:space="0" w:color="000000"/>
              <w:right w:val="single" w:sz="4" w:space="0" w:color="000000"/>
            </w:tcBorders>
          </w:tcPr>
          <w:p w14:paraId="4A8BFF32"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64 </w:t>
            </w:r>
          </w:p>
        </w:tc>
        <w:tc>
          <w:tcPr>
            <w:tcW w:w="640" w:type="dxa"/>
            <w:tcBorders>
              <w:top w:val="single" w:sz="4" w:space="0" w:color="000000"/>
              <w:left w:val="single" w:sz="4" w:space="0" w:color="000000"/>
              <w:bottom w:val="single" w:sz="4" w:space="0" w:color="000000"/>
              <w:right w:val="single" w:sz="4" w:space="0" w:color="000000"/>
            </w:tcBorders>
          </w:tcPr>
          <w:p w14:paraId="77CA0AF6"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68 </w:t>
            </w:r>
          </w:p>
        </w:tc>
        <w:tc>
          <w:tcPr>
            <w:tcW w:w="640" w:type="dxa"/>
            <w:tcBorders>
              <w:top w:val="single" w:sz="4" w:space="0" w:color="000000"/>
              <w:left w:val="single" w:sz="4" w:space="0" w:color="000000"/>
              <w:bottom w:val="single" w:sz="4" w:space="0" w:color="000000"/>
              <w:right w:val="single" w:sz="4" w:space="0" w:color="000000"/>
            </w:tcBorders>
          </w:tcPr>
          <w:p w14:paraId="1D136B7E"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48 </w:t>
            </w:r>
          </w:p>
        </w:tc>
        <w:tc>
          <w:tcPr>
            <w:tcW w:w="640" w:type="dxa"/>
            <w:tcBorders>
              <w:top w:val="single" w:sz="4" w:space="0" w:color="000000"/>
              <w:left w:val="single" w:sz="4" w:space="0" w:color="000000"/>
              <w:bottom w:val="single" w:sz="4" w:space="0" w:color="000000"/>
              <w:right w:val="single" w:sz="4" w:space="0" w:color="000000"/>
            </w:tcBorders>
          </w:tcPr>
          <w:p w14:paraId="0D0F7873"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48 </w:t>
            </w:r>
          </w:p>
        </w:tc>
        <w:tc>
          <w:tcPr>
            <w:tcW w:w="780" w:type="dxa"/>
            <w:tcBorders>
              <w:top w:val="single" w:sz="4" w:space="0" w:color="000000"/>
              <w:left w:val="single" w:sz="4" w:space="0" w:color="000000"/>
              <w:bottom w:val="single" w:sz="4" w:space="0" w:color="000000"/>
              <w:right w:val="single" w:sz="4" w:space="0" w:color="000000"/>
            </w:tcBorders>
          </w:tcPr>
          <w:p w14:paraId="258C85AE"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50 </w:t>
            </w:r>
          </w:p>
        </w:tc>
      </w:tr>
      <w:tr w:rsidR="00B0620E" w:rsidRPr="00241EDE" w14:paraId="3F9A19BC" w14:textId="77777777" w:rsidTr="00405189">
        <w:trPr>
          <w:trHeight w:val="682"/>
        </w:trPr>
        <w:tc>
          <w:tcPr>
            <w:tcW w:w="2010" w:type="dxa"/>
            <w:tcBorders>
              <w:top w:val="single" w:sz="4" w:space="0" w:color="000000"/>
              <w:left w:val="single" w:sz="4" w:space="0" w:color="000000"/>
              <w:bottom w:val="single" w:sz="4" w:space="0" w:color="000000"/>
              <w:right w:val="single" w:sz="4" w:space="0" w:color="000000"/>
            </w:tcBorders>
          </w:tcPr>
          <w:p w14:paraId="33BE0C35"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eastAsia="Arial" w:hAnsi="Times New Roman" w:cs="Times New Roman"/>
                <w:color w:val="202122"/>
                <w:sz w:val="24"/>
                <w:szCs w:val="24"/>
              </w:rPr>
              <w:t>Δ</w:t>
            </w:r>
            <w:r w:rsidRPr="00241EDE">
              <w:rPr>
                <w:rFonts w:ascii="Times New Roman" w:eastAsia="Cambria Math" w:hAnsi="Times New Roman" w:cs="Times New Roman"/>
                <w:color w:val="202122"/>
                <w:sz w:val="24"/>
                <w:szCs w:val="24"/>
                <w:lang w:val="kk-KZ"/>
              </w:rPr>
              <w:t>Н</w:t>
            </w:r>
            <w:r w:rsidRPr="00241EDE">
              <w:rPr>
                <w:rFonts w:ascii="Times New Roman" w:eastAsia="Cambria Math" w:hAnsi="Times New Roman" w:cs="Times New Roman"/>
                <w:color w:val="202122"/>
                <w:sz w:val="24"/>
                <w:szCs w:val="24"/>
                <w:vertAlign w:val="subscript"/>
              </w:rPr>
              <w:t>,</w:t>
            </w:r>
            <w:r w:rsidRPr="00241EDE">
              <w:rPr>
                <w:rFonts w:ascii="Times New Roman" w:hAnsi="Times New Roman" w:cs="Times New Roman"/>
                <w:sz w:val="24"/>
                <w:szCs w:val="24"/>
              </w:rPr>
              <w:t xml:space="preserve"> </w:t>
            </w:r>
            <w:r w:rsidRPr="00241EDE">
              <w:rPr>
                <w:rFonts w:ascii="Times New Roman" w:hAnsi="Times New Roman" w:cs="Times New Roman"/>
                <w:color w:val="202122"/>
                <w:sz w:val="24"/>
                <w:szCs w:val="24"/>
              </w:rPr>
              <w:t>бірл. аспаптар</w:t>
            </w:r>
            <w:r w:rsidRPr="00241EDE">
              <w:rPr>
                <w:rFonts w:ascii="Times New Roman" w:hAnsi="Times New Roman" w:cs="Times New Roman"/>
                <w:sz w:val="24"/>
                <w:szCs w:val="24"/>
              </w:rPr>
              <w:t xml:space="preserve"> </w:t>
            </w:r>
          </w:p>
        </w:tc>
        <w:tc>
          <w:tcPr>
            <w:tcW w:w="875" w:type="dxa"/>
            <w:tcBorders>
              <w:top w:val="single" w:sz="4" w:space="0" w:color="000000"/>
              <w:left w:val="single" w:sz="4" w:space="0" w:color="000000"/>
              <w:bottom w:val="single" w:sz="4" w:space="0" w:color="000000"/>
              <w:right w:val="single" w:sz="4" w:space="0" w:color="000000"/>
            </w:tcBorders>
          </w:tcPr>
          <w:p w14:paraId="1CE7139D"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36 </w:t>
            </w:r>
          </w:p>
        </w:tc>
        <w:tc>
          <w:tcPr>
            <w:tcW w:w="546" w:type="dxa"/>
            <w:tcBorders>
              <w:top w:val="single" w:sz="4" w:space="0" w:color="000000"/>
              <w:left w:val="single" w:sz="4" w:space="0" w:color="000000"/>
              <w:bottom w:val="single" w:sz="4" w:space="0" w:color="000000"/>
              <w:right w:val="single" w:sz="4" w:space="0" w:color="000000"/>
            </w:tcBorders>
          </w:tcPr>
          <w:p w14:paraId="67E83703"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38 </w:t>
            </w:r>
          </w:p>
        </w:tc>
        <w:tc>
          <w:tcPr>
            <w:tcW w:w="797" w:type="dxa"/>
            <w:tcBorders>
              <w:top w:val="single" w:sz="4" w:space="0" w:color="000000"/>
              <w:left w:val="single" w:sz="4" w:space="0" w:color="000000"/>
              <w:bottom w:val="single" w:sz="4" w:space="0" w:color="000000"/>
              <w:right w:val="single" w:sz="4" w:space="0" w:color="000000"/>
            </w:tcBorders>
          </w:tcPr>
          <w:p w14:paraId="52936B25"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38 </w:t>
            </w:r>
          </w:p>
        </w:tc>
        <w:tc>
          <w:tcPr>
            <w:tcW w:w="640" w:type="dxa"/>
            <w:tcBorders>
              <w:top w:val="single" w:sz="4" w:space="0" w:color="000000"/>
              <w:left w:val="single" w:sz="4" w:space="0" w:color="000000"/>
              <w:bottom w:val="single" w:sz="4" w:space="0" w:color="000000"/>
              <w:right w:val="single" w:sz="4" w:space="0" w:color="000000"/>
            </w:tcBorders>
          </w:tcPr>
          <w:p w14:paraId="7C824A59"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34 </w:t>
            </w:r>
          </w:p>
        </w:tc>
        <w:tc>
          <w:tcPr>
            <w:tcW w:w="640" w:type="dxa"/>
            <w:tcBorders>
              <w:top w:val="single" w:sz="4" w:space="0" w:color="000000"/>
              <w:left w:val="single" w:sz="4" w:space="0" w:color="000000"/>
              <w:bottom w:val="single" w:sz="4" w:space="0" w:color="000000"/>
              <w:right w:val="single" w:sz="4" w:space="0" w:color="000000"/>
            </w:tcBorders>
          </w:tcPr>
          <w:p w14:paraId="2D6B255B"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32 </w:t>
            </w:r>
          </w:p>
        </w:tc>
        <w:tc>
          <w:tcPr>
            <w:tcW w:w="637" w:type="dxa"/>
            <w:tcBorders>
              <w:top w:val="single" w:sz="4" w:space="0" w:color="000000"/>
              <w:left w:val="single" w:sz="4" w:space="0" w:color="000000"/>
              <w:bottom w:val="single" w:sz="4" w:space="0" w:color="000000"/>
              <w:right w:val="single" w:sz="4" w:space="0" w:color="000000"/>
            </w:tcBorders>
          </w:tcPr>
          <w:p w14:paraId="0284D2A1"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48 </w:t>
            </w:r>
          </w:p>
        </w:tc>
        <w:tc>
          <w:tcPr>
            <w:tcW w:w="643" w:type="dxa"/>
            <w:tcBorders>
              <w:top w:val="single" w:sz="4" w:space="0" w:color="000000"/>
              <w:left w:val="single" w:sz="4" w:space="0" w:color="000000"/>
              <w:bottom w:val="single" w:sz="4" w:space="0" w:color="000000"/>
              <w:right w:val="single" w:sz="4" w:space="0" w:color="000000"/>
            </w:tcBorders>
          </w:tcPr>
          <w:p w14:paraId="3C91114D"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46 </w:t>
            </w:r>
          </w:p>
        </w:tc>
        <w:tc>
          <w:tcPr>
            <w:tcW w:w="640" w:type="dxa"/>
            <w:tcBorders>
              <w:top w:val="single" w:sz="4" w:space="0" w:color="000000"/>
              <w:left w:val="single" w:sz="4" w:space="0" w:color="000000"/>
              <w:bottom w:val="single" w:sz="4" w:space="0" w:color="000000"/>
              <w:right w:val="single" w:sz="4" w:space="0" w:color="000000"/>
            </w:tcBorders>
          </w:tcPr>
          <w:p w14:paraId="24519443"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50 </w:t>
            </w:r>
          </w:p>
        </w:tc>
        <w:tc>
          <w:tcPr>
            <w:tcW w:w="640" w:type="dxa"/>
            <w:tcBorders>
              <w:top w:val="single" w:sz="4" w:space="0" w:color="000000"/>
              <w:left w:val="single" w:sz="4" w:space="0" w:color="000000"/>
              <w:bottom w:val="single" w:sz="4" w:space="0" w:color="000000"/>
              <w:right w:val="single" w:sz="4" w:space="0" w:color="000000"/>
            </w:tcBorders>
          </w:tcPr>
          <w:p w14:paraId="68B19E49"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32 </w:t>
            </w:r>
          </w:p>
        </w:tc>
        <w:tc>
          <w:tcPr>
            <w:tcW w:w="640" w:type="dxa"/>
            <w:tcBorders>
              <w:top w:val="single" w:sz="4" w:space="0" w:color="000000"/>
              <w:left w:val="single" w:sz="4" w:space="0" w:color="000000"/>
              <w:bottom w:val="single" w:sz="4" w:space="0" w:color="000000"/>
              <w:right w:val="single" w:sz="4" w:space="0" w:color="000000"/>
            </w:tcBorders>
          </w:tcPr>
          <w:p w14:paraId="01124F75"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32 </w:t>
            </w:r>
          </w:p>
        </w:tc>
        <w:tc>
          <w:tcPr>
            <w:tcW w:w="780" w:type="dxa"/>
            <w:tcBorders>
              <w:top w:val="single" w:sz="4" w:space="0" w:color="000000"/>
              <w:left w:val="single" w:sz="4" w:space="0" w:color="000000"/>
              <w:bottom w:val="single" w:sz="4" w:space="0" w:color="000000"/>
              <w:right w:val="single" w:sz="4" w:space="0" w:color="000000"/>
            </w:tcBorders>
          </w:tcPr>
          <w:p w14:paraId="367EF56D"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35 </w:t>
            </w:r>
          </w:p>
        </w:tc>
      </w:tr>
      <w:tr w:rsidR="00B0620E" w:rsidRPr="00241EDE" w14:paraId="66E4E94B" w14:textId="77777777" w:rsidTr="00405189">
        <w:trPr>
          <w:trHeight w:val="698"/>
        </w:trPr>
        <w:tc>
          <w:tcPr>
            <w:tcW w:w="2010" w:type="dxa"/>
            <w:tcBorders>
              <w:top w:val="single" w:sz="4" w:space="0" w:color="000000"/>
              <w:left w:val="single" w:sz="4" w:space="0" w:color="000000"/>
              <w:bottom w:val="single" w:sz="4" w:space="0" w:color="000000"/>
              <w:right w:val="single" w:sz="4" w:space="0" w:color="000000"/>
            </w:tcBorders>
            <w:vAlign w:val="bottom"/>
          </w:tcPr>
          <w:p w14:paraId="15DA1D03"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eastAsia="Arial" w:hAnsi="Times New Roman" w:cs="Times New Roman"/>
                <w:color w:val="202122"/>
                <w:sz w:val="24"/>
                <w:szCs w:val="24"/>
              </w:rPr>
              <w:t>Δ</w:t>
            </w:r>
            <w:r w:rsidRPr="00241EDE">
              <w:rPr>
                <w:rFonts w:ascii="Times New Roman" w:hAnsi="Times New Roman" w:cs="Times New Roman"/>
                <w:i/>
                <w:color w:val="202122"/>
                <w:sz w:val="24"/>
                <w:szCs w:val="24"/>
                <w:lang w:val="kk-KZ"/>
              </w:rPr>
              <w:t>Нсер</w:t>
            </w:r>
            <w:r w:rsidRPr="00241EDE">
              <w:rPr>
                <w:rFonts w:ascii="Times New Roman" w:eastAsia="Cambria Math" w:hAnsi="Times New Roman" w:cs="Times New Roman"/>
                <w:color w:val="202122"/>
                <w:sz w:val="24"/>
                <w:szCs w:val="24"/>
              </w:rPr>
              <w:t>,</w:t>
            </w:r>
            <w:r w:rsidRPr="00241EDE">
              <w:rPr>
                <w:rFonts w:ascii="Times New Roman" w:eastAsia="Arial" w:hAnsi="Times New Roman" w:cs="Times New Roman"/>
                <w:color w:val="202122"/>
                <w:sz w:val="24"/>
                <w:szCs w:val="24"/>
              </w:rPr>
              <w:t xml:space="preserve"> </w:t>
            </w:r>
          </w:p>
          <w:p w14:paraId="6B97BC27"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eastAsia="Arial" w:hAnsi="Times New Roman" w:cs="Times New Roman"/>
                <w:sz w:val="24"/>
                <w:szCs w:val="24"/>
              </w:rPr>
              <w:t xml:space="preserve">аспаптар </w:t>
            </w:r>
          </w:p>
        </w:tc>
        <w:tc>
          <w:tcPr>
            <w:tcW w:w="875" w:type="dxa"/>
            <w:tcBorders>
              <w:top w:val="single" w:sz="4" w:space="0" w:color="000000"/>
              <w:left w:val="single" w:sz="4" w:space="0" w:color="000000"/>
              <w:bottom w:val="single" w:sz="4" w:space="0" w:color="000000"/>
              <w:right w:val="single" w:sz="4" w:space="0" w:color="000000"/>
            </w:tcBorders>
          </w:tcPr>
          <w:p w14:paraId="371A099F"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16 </w:t>
            </w:r>
          </w:p>
        </w:tc>
        <w:tc>
          <w:tcPr>
            <w:tcW w:w="546" w:type="dxa"/>
            <w:tcBorders>
              <w:top w:val="single" w:sz="4" w:space="0" w:color="000000"/>
              <w:left w:val="single" w:sz="4" w:space="0" w:color="000000"/>
              <w:bottom w:val="single" w:sz="4" w:space="0" w:color="000000"/>
              <w:right w:val="single" w:sz="4" w:space="0" w:color="000000"/>
            </w:tcBorders>
          </w:tcPr>
          <w:p w14:paraId="7CEFF080"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18 </w:t>
            </w:r>
          </w:p>
        </w:tc>
        <w:tc>
          <w:tcPr>
            <w:tcW w:w="797" w:type="dxa"/>
            <w:tcBorders>
              <w:top w:val="single" w:sz="4" w:space="0" w:color="000000"/>
              <w:left w:val="single" w:sz="4" w:space="0" w:color="000000"/>
              <w:bottom w:val="single" w:sz="4" w:space="0" w:color="000000"/>
              <w:right w:val="single" w:sz="4" w:space="0" w:color="000000"/>
            </w:tcBorders>
          </w:tcPr>
          <w:p w14:paraId="1BEA533E"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16 </w:t>
            </w:r>
          </w:p>
        </w:tc>
        <w:tc>
          <w:tcPr>
            <w:tcW w:w="640" w:type="dxa"/>
            <w:tcBorders>
              <w:top w:val="single" w:sz="4" w:space="0" w:color="000000"/>
              <w:left w:val="single" w:sz="4" w:space="0" w:color="000000"/>
              <w:bottom w:val="single" w:sz="4" w:space="0" w:color="000000"/>
              <w:right w:val="single" w:sz="4" w:space="0" w:color="000000"/>
            </w:tcBorders>
          </w:tcPr>
          <w:p w14:paraId="07882501"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16 </w:t>
            </w:r>
          </w:p>
        </w:tc>
        <w:tc>
          <w:tcPr>
            <w:tcW w:w="640" w:type="dxa"/>
            <w:tcBorders>
              <w:top w:val="single" w:sz="4" w:space="0" w:color="000000"/>
              <w:left w:val="single" w:sz="4" w:space="0" w:color="000000"/>
              <w:bottom w:val="single" w:sz="4" w:space="0" w:color="000000"/>
              <w:right w:val="single" w:sz="4" w:space="0" w:color="000000"/>
            </w:tcBorders>
          </w:tcPr>
          <w:p w14:paraId="0D0042AD"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14 </w:t>
            </w:r>
          </w:p>
        </w:tc>
        <w:tc>
          <w:tcPr>
            <w:tcW w:w="637" w:type="dxa"/>
            <w:tcBorders>
              <w:top w:val="single" w:sz="4" w:space="0" w:color="000000"/>
              <w:left w:val="single" w:sz="4" w:space="0" w:color="000000"/>
              <w:bottom w:val="single" w:sz="4" w:space="0" w:color="000000"/>
              <w:right w:val="single" w:sz="4" w:space="0" w:color="000000"/>
            </w:tcBorders>
          </w:tcPr>
          <w:p w14:paraId="5E0A99DF"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18 </w:t>
            </w:r>
          </w:p>
        </w:tc>
        <w:tc>
          <w:tcPr>
            <w:tcW w:w="643" w:type="dxa"/>
            <w:tcBorders>
              <w:top w:val="single" w:sz="4" w:space="0" w:color="000000"/>
              <w:left w:val="single" w:sz="4" w:space="0" w:color="000000"/>
              <w:bottom w:val="single" w:sz="4" w:space="0" w:color="000000"/>
              <w:right w:val="single" w:sz="4" w:space="0" w:color="000000"/>
            </w:tcBorders>
          </w:tcPr>
          <w:p w14:paraId="57BDF499"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18 </w:t>
            </w:r>
          </w:p>
        </w:tc>
        <w:tc>
          <w:tcPr>
            <w:tcW w:w="640" w:type="dxa"/>
            <w:tcBorders>
              <w:top w:val="single" w:sz="4" w:space="0" w:color="000000"/>
              <w:left w:val="single" w:sz="4" w:space="0" w:color="000000"/>
              <w:bottom w:val="single" w:sz="4" w:space="0" w:color="000000"/>
              <w:right w:val="single" w:sz="4" w:space="0" w:color="000000"/>
            </w:tcBorders>
          </w:tcPr>
          <w:p w14:paraId="2D5D83B3"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18 </w:t>
            </w:r>
          </w:p>
        </w:tc>
        <w:tc>
          <w:tcPr>
            <w:tcW w:w="640" w:type="dxa"/>
            <w:tcBorders>
              <w:top w:val="single" w:sz="4" w:space="0" w:color="000000"/>
              <w:left w:val="single" w:sz="4" w:space="0" w:color="000000"/>
              <w:bottom w:val="single" w:sz="4" w:space="0" w:color="000000"/>
              <w:right w:val="single" w:sz="4" w:space="0" w:color="000000"/>
            </w:tcBorders>
          </w:tcPr>
          <w:p w14:paraId="77923600"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16 </w:t>
            </w:r>
          </w:p>
        </w:tc>
        <w:tc>
          <w:tcPr>
            <w:tcW w:w="640" w:type="dxa"/>
            <w:tcBorders>
              <w:top w:val="single" w:sz="4" w:space="0" w:color="000000"/>
              <w:left w:val="single" w:sz="4" w:space="0" w:color="000000"/>
              <w:bottom w:val="single" w:sz="4" w:space="0" w:color="000000"/>
              <w:right w:val="single" w:sz="4" w:space="0" w:color="000000"/>
            </w:tcBorders>
          </w:tcPr>
          <w:p w14:paraId="3F2EA53F"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16 </w:t>
            </w:r>
          </w:p>
        </w:tc>
        <w:tc>
          <w:tcPr>
            <w:tcW w:w="780" w:type="dxa"/>
            <w:tcBorders>
              <w:top w:val="single" w:sz="4" w:space="0" w:color="000000"/>
              <w:left w:val="single" w:sz="4" w:space="0" w:color="000000"/>
              <w:bottom w:val="single" w:sz="4" w:space="0" w:color="000000"/>
              <w:right w:val="single" w:sz="4" w:space="0" w:color="000000"/>
            </w:tcBorders>
          </w:tcPr>
          <w:p w14:paraId="7B86367A"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15 </w:t>
            </w:r>
          </w:p>
        </w:tc>
      </w:tr>
      <w:tr w:rsidR="00B0620E" w:rsidRPr="00241EDE" w14:paraId="19FEAC43" w14:textId="77777777" w:rsidTr="00405189">
        <w:trPr>
          <w:trHeight w:val="360"/>
        </w:trPr>
        <w:tc>
          <w:tcPr>
            <w:tcW w:w="2010" w:type="dxa"/>
            <w:tcBorders>
              <w:top w:val="single" w:sz="4" w:space="0" w:color="000000"/>
              <w:left w:val="single" w:sz="4" w:space="0" w:color="000000"/>
              <w:bottom w:val="single" w:sz="4" w:space="0" w:color="000000"/>
              <w:right w:val="single" w:sz="4" w:space="0" w:color="000000"/>
            </w:tcBorders>
          </w:tcPr>
          <w:p w14:paraId="76D6CF90"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eastAsia="Arial" w:hAnsi="Times New Roman" w:cs="Times New Roman"/>
                <w:color w:val="202122"/>
                <w:sz w:val="24"/>
                <w:szCs w:val="24"/>
              </w:rPr>
              <w:t>Δ</w:t>
            </w:r>
            <w:r w:rsidRPr="00241EDE">
              <w:rPr>
                <w:rFonts w:ascii="Times New Roman" w:hAnsi="Times New Roman" w:cs="Times New Roman"/>
                <w:i/>
                <w:color w:val="202122"/>
                <w:sz w:val="24"/>
                <w:szCs w:val="24"/>
                <w:lang w:val="kk-KZ"/>
              </w:rPr>
              <w:t>Н</w:t>
            </w:r>
            <w:r w:rsidRPr="00241EDE">
              <w:rPr>
                <w:rFonts w:ascii="Times New Roman" w:hAnsi="Times New Roman" w:cs="Times New Roman"/>
                <w:i/>
                <w:color w:val="202122"/>
                <w:sz w:val="24"/>
                <w:szCs w:val="24"/>
                <w:vertAlign w:val="subscript"/>
                <w:lang w:val="kk-KZ"/>
              </w:rPr>
              <w:t>тқт</w:t>
            </w:r>
            <w:r w:rsidRPr="00241EDE">
              <w:rPr>
                <w:rFonts w:ascii="Times New Roman" w:hAnsi="Times New Roman" w:cs="Times New Roman"/>
                <w:color w:val="202122"/>
                <w:sz w:val="24"/>
                <w:szCs w:val="24"/>
              </w:rPr>
              <w:t>оти,%</w:t>
            </w:r>
            <w:r w:rsidRPr="00241EDE">
              <w:rPr>
                <w:rFonts w:ascii="Times New Roman" w:hAnsi="Times New Roman" w:cs="Times New Roman"/>
                <w:sz w:val="24"/>
                <w:szCs w:val="24"/>
              </w:rPr>
              <w:t xml:space="preserve"> </w:t>
            </w:r>
          </w:p>
        </w:tc>
        <w:tc>
          <w:tcPr>
            <w:tcW w:w="875" w:type="dxa"/>
            <w:tcBorders>
              <w:top w:val="single" w:sz="4" w:space="0" w:color="000000"/>
              <w:left w:val="single" w:sz="4" w:space="0" w:color="000000"/>
              <w:bottom w:val="single" w:sz="4" w:space="0" w:color="000000"/>
              <w:right w:val="single" w:sz="4" w:space="0" w:color="000000"/>
            </w:tcBorders>
          </w:tcPr>
          <w:p w14:paraId="29E5C80A"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69 </w:t>
            </w:r>
          </w:p>
        </w:tc>
        <w:tc>
          <w:tcPr>
            <w:tcW w:w="546" w:type="dxa"/>
            <w:tcBorders>
              <w:top w:val="single" w:sz="4" w:space="0" w:color="000000"/>
              <w:left w:val="single" w:sz="4" w:space="0" w:color="000000"/>
              <w:bottom w:val="single" w:sz="4" w:space="0" w:color="000000"/>
              <w:right w:val="single" w:sz="4" w:space="0" w:color="000000"/>
            </w:tcBorders>
          </w:tcPr>
          <w:p w14:paraId="6F3803DE"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68 </w:t>
            </w:r>
          </w:p>
        </w:tc>
        <w:tc>
          <w:tcPr>
            <w:tcW w:w="797" w:type="dxa"/>
            <w:tcBorders>
              <w:top w:val="single" w:sz="4" w:space="0" w:color="000000"/>
              <w:left w:val="single" w:sz="4" w:space="0" w:color="000000"/>
              <w:bottom w:val="single" w:sz="4" w:space="0" w:color="000000"/>
              <w:right w:val="single" w:sz="4" w:space="0" w:color="000000"/>
            </w:tcBorders>
          </w:tcPr>
          <w:p w14:paraId="52F94C7D"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70 </w:t>
            </w:r>
          </w:p>
        </w:tc>
        <w:tc>
          <w:tcPr>
            <w:tcW w:w="640" w:type="dxa"/>
            <w:tcBorders>
              <w:top w:val="single" w:sz="4" w:space="0" w:color="000000"/>
              <w:left w:val="single" w:sz="4" w:space="0" w:color="000000"/>
              <w:bottom w:val="single" w:sz="4" w:space="0" w:color="000000"/>
              <w:right w:val="single" w:sz="4" w:space="0" w:color="000000"/>
            </w:tcBorders>
          </w:tcPr>
          <w:p w14:paraId="40F84687"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68 </w:t>
            </w:r>
          </w:p>
        </w:tc>
        <w:tc>
          <w:tcPr>
            <w:tcW w:w="640" w:type="dxa"/>
            <w:tcBorders>
              <w:top w:val="single" w:sz="4" w:space="0" w:color="000000"/>
              <w:left w:val="single" w:sz="4" w:space="0" w:color="000000"/>
              <w:bottom w:val="single" w:sz="4" w:space="0" w:color="000000"/>
              <w:right w:val="single" w:sz="4" w:space="0" w:color="000000"/>
            </w:tcBorders>
          </w:tcPr>
          <w:p w14:paraId="0FB69132"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70 </w:t>
            </w:r>
          </w:p>
        </w:tc>
        <w:tc>
          <w:tcPr>
            <w:tcW w:w="637" w:type="dxa"/>
            <w:tcBorders>
              <w:top w:val="single" w:sz="4" w:space="0" w:color="000000"/>
              <w:left w:val="single" w:sz="4" w:space="0" w:color="000000"/>
              <w:bottom w:val="single" w:sz="4" w:space="0" w:color="000000"/>
              <w:right w:val="single" w:sz="4" w:space="0" w:color="000000"/>
            </w:tcBorders>
          </w:tcPr>
          <w:p w14:paraId="69ECF112"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73 </w:t>
            </w:r>
          </w:p>
        </w:tc>
        <w:tc>
          <w:tcPr>
            <w:tcW w:w="643" w:type="dxa"/>
            <w:tcBorders>
              <w:top w:val="single" w:sz="4" w:space="0" w:color="000000"/>
              <w:left w:val="single" w:sz="4" w:space="0" w:color="000000"/>
              <w:bottom w:val="single" w:sz="4" w:space="0" w:color="000000"/>
              <w:right w:val="single" w:sz="4" w:space="0" w:color="000000"/>
            </w:tcBorders>
          </w:tcPr>
          <w:p w14:paraId="41E92B70"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72 </w:t>
            </w:r>
          </w:p>
        </w:tc>
        <w:tc>
          <w:tcPr>
            <w:tcW w:w="640" w:type="dxa"/>
            <w:tcBorders>
              <w:top w:val="single" w:sz="4" w:space="0" w:color="000000"/>
              <w:left w:val="single" w:sz="4" w:space="0" w:color="000000"/>
              <w:bottom w:val="single" w:sz="4" w:space="0" w:color="000000"/>
              <w:right w:val="single" w:sz="4" w:space="0" w:color="000000"/>
            </w:tcBorders>
          </w:tcPr>
          <w:p w14:paraId="293430BF"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74 </w:t>
            </w:r>
          </w:p>
        </w:tc>
        <w:tc>
          <w:tcPr>
            <w:tcW w:w="640" w:type="dxa"/>
            <w:tcBorders>
              <w:top w:val="single" w:sz="4" w:space="0" w:color="000000"/>
              <w:left w:val="single" w:sz="4" w:space="0" w:color="000000"/>
              <w:bottom w:val="single" w:sz="4" w:space="0" w:color="000000"/>
              <w:right w:val="single" w:sz="4" w:space="0" w:color="000000"/>
            </w:tcBorders>
          </w:tcPr>
          <w:p w14:paraId="523EC6AF"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67 </w:t>
            </w:r>
          </w:p>
        </w:tc>
        <w:tc>
          <w:tcPr>
            <w:tcW w:w="640" w:type="dxa"/>
            <w:tcBorders>
              <w:top w:val="single" w:sz="4" w:space="0" w:color="000000"/>
              <w:left w:val="single" w:sz="4" w:space="0" w:color="000000"/>
              <w:bottom w:val="single" w:sz="4" w:space="0" w:color="000000"/>
              <w:right w:val="single" w:sz="4" w:space="0" w:color="000000"/>
            </w:tcBorders>
          </w:tcPr>
          <w:p w14:paraId="4D59035C"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67 </w:t>
            </w:r>
          </w:p>
        </w:tc>
        <w:tc>
          <w:tcPr>
            <w:tcW w:w="780" w:type="dxa"/>
            <w:tcBorders>
              <w:top w:val="single" w:sz="4" w:space="0" w:color="000000"/>
              <w:left w:val="single" w:sz="4" w:space="0" w:color="000000"/>
              <w:bottom w:val="single" w:sz="4" w:space="0" w:color="000000"/>
              <w:right w:val="single" w:sz="4" w:space="0" w:color="000000"/>
            </w:tcBorders>
          </w:tcPr>
          <w:p w14:paraId="6AE2CDD1"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7 </w:t>
            </w:r>
          </w:p>
        </w:tc>
      </w:tr>
      <w:tr w:rsidR="00B0620E" w:rsidRPr="00241EDE" w14:paraId="0AE93730" w14:textId="77777777" w:rsidTr="00405189">
        <w:trPr>
          <w:trHeight w:val="377"/>
        </w:trPr>
        <w:tc>
          <w:tcPr>
            <w:tcW w:w="2010" w:type="dxa"/>
            <w:tcBorders>
              <w:top w:val="single" w:sz="4" w:space="0" w:color="000000"/>
              <w:left w:val="single" w:sz="4" w:space="0" w:color="000000"/>
              <w:bottom w:val="single" w:sz="4" w:space="0" w:color="000000"/>
              <w:right w:val="single" w:sz="4" w:space="0" w:color="000000"/>
            </w:tcBorders>
          </w:tcPr>
          <w:p w14:paraId="5A233804"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eastAsia="Arial" w:hAnsi="Times New Roman" w:cs="Times New Roman"/>
                <w:color w:val="202122"/>
                <w:sz w:val="24"/>
                <w:szCs w:val="24"/>
              </w:rPr>
              <w:t>Δ</w:t>
            </w:r>
            <w:r w:rsidRPr="00241EDE">
              <w:rPr>
                <w:rFonts w:ascii="Times New Roman" w:hAnsi="Times New Roman" w:cs="Times New Roman"/>
                <w:i/>
                <w:color w:val="202122"/>
                <w:sz w:val="24"/>
                <w:szCs w:val="24"/>
              </w:rPr>
              <w:t>н</w:t>
            </w:r>
            <w:r w:rsidRPr="00241EDE">
              <w:rPr>
                <w:rFonts w:ascii="Times New Roman" w:hAnsi="Times New Roman" w:cs="Times New Roman"/>
                <w:i/>
                <w:color w:val="202122"/>
                <w:sz w:val="24"/>
                <w:szCs w:val="24"/>
                <w:lang w:val="kk-KZ"/>
              </w:rPr>
              <w:t>сер</w:t>
            </w:r>
            <w:r w:rsidRPr="00241EDE">
              <w:rPr>
                <w:rFonts w:ascii="Times New Roman" w:eastAsia="Cambria Math" w:hAnsi="Times New Roman" w:cs="Times New Roman"/>
                <w:color w:val="202122"/>
                <w:sz w:val="24"/>
                <w:szCs w:val="24"/>
              </w:rPr>
              <w:t>,</w:t>
            </w:r>
            <w:r w:rsidRPr="00241EDE">
              <w:rPr>
                <w:rFonts w:ascii="Times New Roman" w:hAnsi="Times New Roman" w:cs="Times New Roman"/>
                <w:color w:val="202122"/>
                <w:sz w:val="24"/>
                <w:szCs w:val="24"/>
              </w:rPr>
              <w:t>оти,%</w:t>
            </w:r>
            <w:r w:rsidRPr="00241EDE">
              <w:rPr>
                <w:rFonts w:ascii="Times New Roman" w:hAnsi="Times New Roman" w:cs="Times New Roman"/>
                <w:sz w:val="24"/>
                <w:szCs w:val="24"/>
              </w:rPr>
              <w:t xml:space="preserve"> </w:t>
            </w:r>
          </w:p>
        </w:tc>
        <w:tc>
          <w:tcPr>
            <w:tcW w:w="875" w:type="dxa"/>
            <w:tcBorders>
              <w:top w:val="single" w:sz="4" w:space="0" w:color="000000"/>
              <w:left w:val="single" w:sz="4" w:space="0" w:color="000000"/>
              <w:bottom w:val="single" w:sz="4" w:space="0" w:color="000000"/>
              <w:right w:val="single" w:sz="4" w:space="0" w:color="000000"/>
            </w:tcBorders>
          </w:tcPr>
          <w:p w14:paraId="1428DBB4"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31 </w:t>
            </w:r>
          </w:p>
        </w:tc>
        <w:tc>
          <w:tcPr>
            <w:tcW w:w="546" w:type="dxa"/>
            <w:tcBorders>
              <w:top w:val="single" w:sz="4" w:space="0" w:color="000000"/>
              <w:left w:val="single" w:sz="4" w:space="0" w:color="000000"/>
              <w:bottom w:val="single" w:sz="4" w:space="0" w:color="000000"/>
              <w:right w:val="single" w:sz="4" w:space="0" w:color="000000"/>
            </w:tcBorders>
          </w:tcPr>
          <w:p w14:paraId="7E815198"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32 </w:t>
            </w:r>
          </w:p>
        </w:tc>
        <w:tc>
          <w:tcPr>
            <w:tcW w:w="797" w:type="dxa"/>
            <w:tcBorders>
              <w:top w:val="single" w:sz="4" w:space="0" w:color="000000"/>
              <w:left w:val="single" w:sz="4" w:space="0" w:color="000000"/>
              <w:bottom w:val="single" w:sz="4" w:space="0" w:color="000000"/>
              <w:right w:val="single" w:sz="4" w:space="0" w:color="000000"/>
            </w:tcBorders>
          </w:tcPr>
          <w:p w14:paraId="42241FD1"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30 </w:t>
            </w:r>
          </w:p>
        </w:tc>
        <w:tc>
          <w:tcPr>
            <w:tcW w:w="640" w:type="dxa"/>
            <w:tcBorders>
              <w:top w:val="single" w:sz="4" w:space="0" w:color="000000"/>
              <w:left w:val="single" w:sz="4" w:space="0" w:color="000000"/>
              <w:bottom w:val="single" w:sz="4" w:space="0" w:color="000000"/>
              <w:right w:val="single" w:sz="4" w:space="0" w:color="000000"/>
            </w:tcBorders>
          </w:tcPr>
          <w:p w14:paraId="7EE56878"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32 </w:t>
            </w:r>
          </w:p>
        </w:tc>
        <w:tc>
          <w:tcPr>
            <w:tcW w:w="640" w:type="dxa"/>
            <w:tcBorders>
              <w:top w:val="single" w:sz="4" w:space="0" w:color="000000"/>
              <w:left w:val="single" w:sz="4" w:space="0" w:color="000000"/>
              <w:bottom w:val="single" w:sz="4" w:space="0" w:color="000000"/>
              <w:right w:val="single" w:sz="4" w:space="0" w:color="000000"/>
            </w:tcBorders>
          </w:tcPr>
          <w:p w14:paraId="41E5B1BD"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30 </w:t>
            </w:r>
          </w:p>
        </w:tc>
        <w:tc>
          <w:tcPr>
            <w:tcW w:w="637" w:type="dxa"/>
            <w:tcBorders>
              <w:top w:val="single" w:sz="4" w:space="0" w:color="000000"/>
              <w:left w:val="single" w:sz="4" w:space="0" w:color="000000"/>
              <w:bottom w:val="single" w:sz="4" w:space="0" w:color="000000"/>
              <w:right w:val="single" w:sz="4" w:space="0" w:color="000000"/>
            </w:tcBorders>
          </w:tcPr>
          <w:p w14:paraId="23E07A1A"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27 </w:t>
            </w:r>
          </w:p>
        </w:tc>
        <w:tc>
          <w:tcPr>
            <w:tcW w:w="643" w:type="dxa"/>
            <w:tcBorders>
              <w:top w:val="single" w:sz="4" w:space="0" w:color="000000"/>
              <w:left w:val="single" w:sz="4" w:space="0" w:color="000000"/>
              <w:bottom w:val="single" w:sz="4" w:space="0" w:color="000000"/>
              <w:right w:val="single" w:sz="4" w:space="0" w:color="000000"/>
            </w:tcBorders>
          </w:tcPr>
          <w:p w14:paraId="75B8F422"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28 </w:t>
            </w:r>
          </w:p>
        </w:tc>
        <w:tc>
          <w:tcPr>
            <w:tcW w:w="640" w:type="dxa"/>
            <w:tcBorders>
              <w:top w:val="single" w:sz="4" w:space="0" w:color="000000"/>
              <w:left w:val="single" w:sz="4" w:space="0" w:color="000000"/>
              <w:bottom w:val="single" w:sz="4" w:space="0" w:color="000000"/>
              <w:right w:val="single" w:sz="4" w:space="0" w:color="000000"/>
            </w:tcBorders>
          </w:tcPr>
          <w:p w14:paraId="537AC180"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26 </w:t>
            </w:r>
          </w:p>
        </w:tc>
        <w:tc>
          <w:tcPr>
            <w:tcW w:w="640" w:type="dxa"/>
            <w:tcBorders>
              <w:top w:val="single" w:sz="4" w:space="0" w:color="000000"/>
              <w:left w:val="single" w:sz="4" w:space="0" w:color="000000"/>
              <w:bottom w:val="single" w:sz="4" w:space="0" w:color="000000"/>
              <w:right w:val="single" w:sz="4" w:space="0" w:color="000000"/>
            </w:tcBorders>
          </w:tcPr>
          <w:p w14:paraId="275E1CCD"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33 </w:t>
            </w:r>
          </w:p>
        </w:tc>
        <w:tc>
          <w:tcPr>
            <w:tcW w:w="640" w:type="dxa"/>
            <w:tcBorders>
              <w:top w:val="single" w:sz="4" w:space="0" w:color="000000"/>
              <w:left w:val="single" w:sz="4" w:space="0" w:color="000000"/>
              <w:bottom w:val="single" w:sz="4" w:space="0" w:color="000000"/>
              <w:right w:val="single" w:sz="4" w:space="0" w:color="000000"/>
            </w:tcBorders>
          </w:tcPr>
          <w:p w14:paraId="60839B05"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33 </w:t>
            </w:r>
          </w:p>
        </w:tc>
        <w:tc>
          <w:tcPr>
            <w:tcW w:w="780" w:type="dxa"/>
            <w:tcBorders>
              <w:top w:val="single" w:sz="4" w:space="0" w:color="000000"/>
              <w:left w:val="single" w:sz="4" w:space="0" w:color="000000"/>
              <w:bottom w:val="single" w:sz="4" w:space="0" w:color="000000"/>
              <w:right w:val="single" w:sz="4" w:space="0" w:color="000000"/>
            </w:tcBorders>
          </w:tcPr>
          <w:p w14:paraId="33DEF1A6" w14:textId="77777777" w:rsidR="00B0620E" w:rsidRPr="00241EDE" w:rsidRDefault="00B0620E" w:rsidP="00405189">
            <w:pPr>
              <w:pStyle w:val="a3"/>
              <w:jc w:val="both"/>
              <w:rPr>
                <w:rFonts w:ascii="Times New Roman" w:hAnsi="Times New Roman" w:cs="Times New Roman"/>
                <w:sz w:val="24"/>
                <w:szCs w:val="24"/>
              </w:rPr>
            </w:pPr>
            <w:r w:rsidRPr="00241EDE">
              <w:rPr>
                <w:rFonts w:ascii="Times New Roman" w:hAnsi="Times New Roman" w:cs="Times New Roman"/>
                <w:sz w:val="24"/>
                <w:szCs w:val="24"/>
              </w:rPr>
              <w:t xml:space="preserve">30 </w:t>
            </w:r>
          </w:p>
        </w:tc>
      </w:tr>
    </w:tbl>
    <w:p w14:paraId="5031C62F" w14:textId="4E9C794A" w:rsidR="00561068" w:rsidRPr="0052181C" w:rsidRDefault="00561068" w:rsidP="00561068">
      <w:pPr>
        <w:pStyle w:val="a3"/>
        <w:jc w:val="both"/>
        <w:rPr>
          <w:rFonts w:ascii="Times New Roman" w:hAnsi="Times New Roman" w:cs="Times New Roman"/>
          <w:sz w:val="28"/>
          <w:szCs w:val="28"/>
          <w:lang w:val="kk-KZ"/>
        </w:rPr>
      </w:pPr>
    </w:p>
    <w:p w14:paraId="208CE6EC" w14:textId="0E06B161" w:rsidR="00561068" w:rsidRPr="0052181C" w:rsidRDefault="00561068" w:rsidP="00D84FEB">
      <w:pPr>
        <w:pStyle w:val="a3"/>
        <w:ind w:firstLine="720"/>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Нанның жұмсақ ортасының ең жақсы құрылымдық және механикалық қасиеттері қара бидай ұны, бұршақ, жасымық және бұршақ қосылған өнімдерде байқалады. Бұл осы дақылдардың химиялық құрамында ақуыздардың көп болуына байланысты. Ішінде сақтау өзгерісі гидратированных клейковинных бел арасынан орын алған төмендету гидратационной қабілетін және беру еркін су. Бұл өзгерістер ақуыздардың денатурациясының жалғасуына байланысты болуы мүмкін. Ылғалдың көші-қоны диффузия арқылы жүр</w:t>
      </w:r>
      <w:r w:rsidR="005C0AB3">
        <w:rPr>
          <w:rFonts w:ascii="Times New Roman" w:hAnsi="Times New Roman" w:cs="Times New Roman"/>
          <w:sz w:val="28"/>
          <w:szCs w:val="28"/>
          <w:lang w:val="kk-KZ"/>
        </w:rPr>
        <w:t>гізілд</w:t>
      </w:r>
      <w:r w:rsidRPr="0052181C">
        <w:rPr>
          <w:rFonts w:ascii="Times New Roman" w:hAnsi="Times New Roman" w:cs="Times New Roman"/>
          <w:sz w:val="28"/>
          <w:szCs w:val="28"/>
          <w:lang w:val="kk-KZ"/>
        </w:rPr>
        <w:t xml:space="preserve">і.  </w:t>
      </w:r>
    </w:p>
    <w:p w14:paraId="5883AA26" w14:textId="31CF99D3" w:rsidR="00561068" w:rsidRPr="0052181C" w:rsidRDefault="00561068" w:rsidP="00D84FEB">
      <w:pPr>
        <w:pStyle w:val="a3"/>
        <w:ind w:firstLine="720"/>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Нанда ақуыздар жартылай пастерленген крахмалдың дәндерін қамтитын жұқа қабықшалар түрінде болатындығын ескере отырып, ақуыз бөлігінің ылғалдың жоғалуы оның жұмсақтығын арттыратын үгінді сұйықтығының жоғарылауына әкелуі керек деп болжауға болады. Қаттылықты кешіктірудің тиімді әдістерінің бірі</w:t>
      </w:r>
      <w:r w:rsidR="005C0AB3">
        <w:rPr>
          <w:rFonts w:ascii="Times New Roman" w:hAnsi="Times New Roman" w:cs="Times New Roman"/>
          <w:sz w:val="28"/>
          <w:szCs w:val="28"/>
          <w:lang w:val="kk-KZ"/>
        </w:rPr>
        <w:t xml:space="preserve"> </w:t>
      </w:r>
      <w:r w:rsidRPr="0052181C">
        <w:rPr>
          <w:rFonts w:ascii="Times New Roman" w:hAnsi="Times New Roman" w:cs="Times New Roman"/>
          <w:sz w:val="28"/>
          <w:szCs w:val="28"/>
          <w:lang w:val="kk-KZ"/>
        </w:rPr>
        <w:t>қамырға диеталық талшықтарды қосу. Олар крахмалдың ретроградтау процесін кешіктір</w:t>
      </w:r>
      <w:r w:rsidR="005C0AB3">
        <w:rPr>
          <w:rFonts w:ascii="Times New Roman" w:hAnsi="Times New Roman" w:cs="Times New Roman"/>
          <w:sz w:val="28"/>
          <w:szCs w:val="28"/>
          <w:lang w:val="kk-KZ"/>
        </w:rPr>
        <w:t>ед</w:t>
      </w:r>
      <w:r w:rsidRPr="0052181C">
        <w:rPr>
          <w:rFonts w:ascii="Times New Roman" w:hAnsi="Times New Roman" w:cs="Times New Roman"/>
          <w:sz w:val="28"/>
          <w:szCs w:val="28"/>
          <w:lang w:val="kk-KZ"/>
        </w:rPr>
        <w:t xml:space="preserve">і, бұл </w:t>
      </w:r>
      <w:r w:rsidR="005C0AB3">
        <w:rPr>
          <w:rFonts w:ascii="Times New Roman" w:hAnsi="Times New Roman" w:cs="Times New Roman"/>
          <w:sz w:val="28"/>
          <w:szCs w:val="28"/>
          <w:lang w:val="kk-KZ"/>
        </w:rPr>
        <w:t xml:space="preserve">сәйкесінше </w:t>
      </w:r>
      <w:r w:rsidRPr="0052181C">
        <w:rPr>
          <w:rFonts w:ascii="Times New Roman" w:hAnsi="Times New Roman" w:cs="Times New Roman"/>
          <w:sz w:val="28"/>
          <w:szCs w:val="28"/>
          <w:lang w:val="kk-KZ"/>
        </w:rPr>
        <w:t>диеталық талшықтардың ылғалдануымен байланысты</w:t>
      </w:r>
      <w:r w:rsidR="005C0AB3">
        <w:rPr>
          <w:rFonts w:ascii="Times New Roman" w:hAnsi="Times New Roman" w:cs="Times New Roman"/>
          <w:sz w:val="28"/>
          <w:szCs w:val="28"/>
          <w:lang w:val="kk-KZ"/>
        </w:rPr>
        <w:t xml:space="preserve"> болады</w:t>
      </w:r>
      <w:r w:rsidRPr="0052181C">
        <w:rPr>
          <w:rFonts w:ascii="Times New Roman" w:hAnsi="Times New Roman" w:cs="Times New Roman"/>
          <w:sz w:val="28"/>
          <w:szCs w:val="28"/>
          <w:lang w:val="kk-KZ"/>
        </w:rPr>
        <w:t xml:space="preserve">.  </w:t>
      </w:r>
    </w:p>
    <w:p w14:paraId="3A9C8140" w14:textId="77777777" w:rsidR="00CE3198" w:rsidRPr="0052181C" w:rsidRDefault="00CE3198" w:rsidP="00D84FEB">
      <w:pPr>
        <w:pStyle w:val="a3"/>
        <w:ind w:firstLine="720"/>
        <w:jc w:val="both"/>
        <w:rPr>
          <w:rFonts w:ascii="Times New Roman" w:hAnsi="Times New Roman" w:cs="Times New Roman"/>
          <w:sz w:val="28"/>
          <w:szCs w:val="28"/>
          <w:lang w:val="kk-KZ" w:eastAsia="ru-RU"/>
        </w:rPr>
      </w:pPr>
    </w:p>
    <w:p w14:paraId="3D29D04F" w14:textId="7083102C" w:rsidR="00561068" w:rsidRDefault="00561068" w:rsidP="005D7F12">
      <w:pPr>
        <w:pStyle w:val="a3"/>
        <w:ind w:firstLine="720"/>
        <w:jc w:val="both"/>
        <w:rPr>
          <w:rFonts w:ascii="Times New Roman" w:hAnsi="Times New Roman" w:cs="Times New Roman"/>
          <w:b/>
          <w:bCs/>
          <w:sz w:val="28"/>
          <w:szCs w:val="28"/>
          <w:lang w:val="kk-KZ" w:eastAsia="ru-RU"/>
        </w:rPr>
      </w:pPr>
      <w:r w:rsidRPr="005D7F12">
        <w:rPr>
          <w:rFonts w:ascii="Times New Roman" w:hAnsi="Times New Roman" w:cs="Times New Roman"/>
          <w:b/>
          <w:bCs/>
          <w:sz w:val="28"/>
          <w:szCs w:val="28"/>
          <w:lang w:val="kk-KZ" w:eastAsia="ru-RU"/>
        </w:rPr>
        <w:t>3.</w:t>
      </w:r>
      <w:r w:rsidR="00A00A6F" w:rsidRPr="005D7F12">
        <w:rPr>
          <w:rFonts w:ascii="Times New Roman" w:hAnsi="Times New Roman" w:cs="Times New Roman"/>
          <w:b/>
          <w:bCs/>
          <w:sz w:val="28"/>
          <w:szCs w:val="28"/>
          <w:lang w:val="kk-KZ" w:eastAsia="ru-RU"/>
        </w:rPr>
        <w:t>2</w:t>
      </w:r>
      <w:r w:rsidRPr="005D7F12">
        <w:rPr>
          <w:rFonts w:ascii="Times New Roman" w:hAnsi="Times New Roman" w:cs="Times New Roman"/>
          <w:b/>
          <w:bCs/>
          <w:sz w:val="28"/>
          <w:szCs w:val="28"/>
          <w:lang w:val="kk-KZ" w:eastAsia="ru-RU"/>
        </w:rPr>
        <w:t xml:space="preserve">. </w:t>
      </w:r>
      <w:bookmarkStart w:id="65" w:name="_Hlk87584455"/>
      <w:r w:rsidR="00A00A6F" w:rsidRPr="005D7F12">
        <w:rPr>
          <w:rFonts w:ascii="Times New Roman" w:hAnsi="Times New Roman" w:cs="Times New Roman"/>
          <w:b/>
          <w:bCs/>
          <w:sz w:val="28"/>
          <w:szCs w:val="28"/>
          <w:lang w:val="kk-KZ" w:eastAsia="ru-RU"/>
        </w:rPr>
        <w:t>3 класс</w:t>
      </w:r>
      <w:r w:rsidRPr="005D7F12">
        <w:rPr>
          <w:rFonts w:ascii="Times New Roman" w:hAnsi="Times New Roman" w:cs="Times New Roman"/>
          <w:b/>
          <w:bCs/>
          <w:sz w:val="28"/>
          <w:szCs w:val="28"/>
          <w:lang w:val="kk-KZ" w:eastAsia="ru-RU"/>
        </w:rPr>
        <w:t xml:space="preserve"> және </w:t>
      </w:r>
      <w:r w:rsidR="00A00A6F" w:rsidRPr="005D7F12">
        <w:rPr>
          <w:rFonts w:ascii="Times New Roman" w:hAnsi="Times New Roman" w:cs="Times New Roman"/>
          <w:b/>
          <w:bCs/>
          <w:sz w:val="28"/>
          <w:szCs w:val="28"/>
          <w:lang w:val="kk-KZ" w:eastAsia="ru-RU"/>
        </w:rPr>
        <w:t>4</w:t>
      </w:r>
      <w:r w:rsidRPr="005D7F12">
        <w:rPr>
          <w:rFonts w:ascii="Times New Roman" w:hAnsi="Times New Roman" w:cs="Times New Roman"/>
          <w:b/>
          <w:bCs/>
          <w:sz w:val="28"/>
          <w:szCs w:val="28"/>
          <w:lang w:val="kk-KZ" w:eastAsia="ru-RU"/>
        </w:rPr>
        <w:t xml:space="preserve"> класстардағы жұмсақ бидайдан тұтас толық тартылған ұндарды алу және сапасын анықтау</w:t>
      </w:r>
      <w:bookmarkEnd w:id="65"/>
    </w:p>
    <w:p w14:paraId="3252D7A9" w14:textId="27088AC8" w:rsidR="00561068" w:rsidRPr="0052181C" w:rsidRDefault="00561068" w:rsidP="00D84FEB">
      <w:pPr>
        <w:pStyle w:val="a3"/>
        <w:ind w:firstLine="720"/>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Тұтас бидай ұнында эндосперма, ұрық және қабық қабаттары, яғни анатомиялық құрамы бидай дәнін</w:t>
      </w:r>
      <w:r w:rsidR="005C0AB3">
        <w:rPr>
          <w:rFonts w:ascii="Times New Roman" w:hAnsi="Times New Roman" w:cs="Times New Roman"/>
          <w:sz w:val="28"/>
          <w:szCs w:val="28"/>
          <w:lang w:val="kk-KZ"/>
        </w:rPr>
        <w:t>е ұқсас</w:t>
      </w:r>
      <w:r w:rsidRPr="0052181C">
        <w:rPr>
          <w:rFonts w:ascii="Times New Roman" w:hAnsi="Times New Roman" w:cs="Times New Roman"/>
          <w:sz w:val="28"/>
          <w:szCs w:val="28"/>
          <w:lang w:val="kk-KZ"/>
        </w:rPr>
        <w:t xml:space="preserve"> бол</w:t>
      </w:r>
      <w:r w:rsidR="005C0AB3">
        <w:rPr>
          <w:rFonts w:ascii="Times New Roman" w:hAnsi="Times New Roman" w:cs="Times New Roman"/>
          <w:sz w:val="28"/>
          <w:szCs w:val="28"/>
          <w:lang w:val="kk-KZ"/>
        </w:rPr>
        <w:t>ып келеді</w:t>
      </w:r>
      <w:r w:rsidRPr="0052181C">
        <w:rPr>
          <w:rFonts w:ascii="Times New Roman" w:hAnsi="Times New Roman" w:cs="Times New Roman"/>
          <w:sz w:val="28"/>
          <w:szCs w:val="28"/>
          <w:lang w:val="kk-KZ"/>
        </w:rPr>
        <w:t xml:space="preserve">. Мұндай ұнның құрамында сорттық ұндармен  салыстырғанда диеталық талшықтар, дәрумендер, минералдар көп мөлшерде болады. Ескере кететін жағдай тамақ </w:t>
      </w:r>
      <w:r w:rsidRPr="0052181C">
        <w:rPr>
          <w:rFonts w:ascii="Times New Roman" w:hAnsi="Times New Roman" w:cs="Times New Roman"/>
          <w:sz w:val="28"/>
          <w:szCs w:val="28"/>
          <w:lang w:val="kk-KZ"/>
        </w:rPr>
        <w:lastRenderedPageBreak/>
        <w:t>өнімдерін өндіруде тұтас бидайды  қолданғанда  дайын өнімдер мен бидайды зең саңырауқұлағы  және миотоксиндермен зақымдануы мүмкін</w:t>
      </w:r>
    </w:p>
    <w:p w14:paraId="2F282A57" w14:textId="0DC0DA20" w:rsidR="00561068" w:rsidRPr="0052181C" w:rsidRDefault="00561068" w:rsidP="00D84FEB">
      <w:pPr>
        <w:pStyle w:val="a3"/>
        <w:ind w:firstLine="720"/>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 xml:space="preserve">Ұнтақтау партияларын қалыптастыру астықты ұзақ уақыт бойы өңдеудің техникалық процесінің тұрақтылығын сақтау және белгілі бір пісіру қасиеттері бар ұн алу үшін жүзеге асырылады. Араластыру арқылы әртүрлі сападағы астық ғана емес, алады, ұнға тұрақты қасиеттері бар , бірақ қол жеткізуде ұтымды және тиімді шикізатты пайдалану.  </w:t>
      </w:r>
    </w:p>
    <w:p w14:paraId="111EBB7D" w14:textId="05A1B0CE" w:rsidR="00B746E8" w:rsidRPr="0052181C" w:rsidRDefault="00561068" w:rsidP="00D84FEB">
      <w:pPr>
        <w:pStyle w:val="a3"/>
        <w:ind w:firstLine="720"/>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 xml:space="preserve">Ұнның тұтынушылық қасиеттеріне белоктардың денатурация процесі, атап айтқанда қыздыру кезінде олардың ерітінділері мен гельдерінің коагуляциясы айтарлықтай әсер </w:t>
      </w:r>
      <w:r w:rsidR="00E3068A" w:rsidRPr="0052181C">
        <w:rPr>
          <w:rFonts w:ascii="Times New Roman" w:hAnsi="Times New Roman" w:cs="Times New Roman"/>
          <w:sz w:val="28"/>
          <w:szCs w:val="28"/>
          <w:lang w:val="kk-KZ"/>
        </w:rPr>
        <w:t>етеді</w:t>
      </w:r>
      <w:r w:rsidRPr="0052181C">
        <w:rPr>
          <w:rFonts w:ascii="Times New Roman" w:hAnsi="Times New Roman" w:cs="Times New Roman"/>
          <w:sz w:val="28"/>
          <w:szCs w:val="28"/>
          <w:lang w:val="kk-KZ"/>
        </w:rPr>
        <w:t xml:space="preserve">. Бұл жағдайда ақуыз суда немесе тұздар мен алкоголь ерітінділерінде еру қабілетін жоғалтады, оның суды сіңіру және ісіну қабілеті төмендейді. Ісінген ақуыздың (гельдің) коагуляциясымен артық су шығады, ал гель серпімділік пен тұрақты пішінге ие болады. Ақуыздардың көбіктену қабілеті көбік алу тәжірибесінде кеңінен қолданылады. </w:t>
      </w:r>
    </w:p>
    <w:p w14:paraId="32ED0B12" w14:textId="2C9906AC" w:rsidR="00561068" w:rsidRPr="0052181C" w:rsidRDefault="00561068" w:rsidP="00D84FEB">
      <w:pPr>
        <w:pStyle w:val="a3"/>
        <w:ind w:firstLine="720"/>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 xml:space="preserve">Бір ақуыз тізбегінде гидрофобты және гидрофильді топтардың болуы молекулалардың белгілі бір жолмен фазалық шекарада су газы таралуын қамтамасыз </w:t>
      </w:r>
      <w:r w:rsidR="00E3068A" w:rsidRPr="0052181C">
        <w:rPr>
          <w:rFonts w:ascii="Times New Roman" w:hAnsi="Times New Roman" w:cs="Times New Roman"/>
          <w:sz w:val="28"/>
          <w:szCs w:val="28"/>
          <w:lang w:val="kk-KZ"/>
        </w:rPr>
        <w:t>етеді</w:t>
      </w:r>
      <w:r w:rsidRPr="0052181C">
        <w:rPr>
          <w:rFonts w:ascii="Times New Roman" w:hAnsi="Times New Roman" w:cs="Times New Roman"/>
          <w:sz w:val="28"/>
          <w:szCs w:val="28"/>
          <w:lang w:val="kk-KZ"/>
        </w:rPr>
        <w:t xml:space="preserve">.  </w:t>
      </w:r>
    </w:p>
    <w:p w14:paraId="4ACE859C" w14:textId="77777777" w:rsidR="00561068" w:rsidRPr="0052181C" w:rsidRDefault="00561068" w:rsidP="00D84FEB">
      <w:pPr>
        <w:pStyle w:val="a3"/>
        <w:ind w:firstLine="720"/>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 xml:space="preserve">Кейбір тағамдардың сапасы үшін көбік көпіршіктерінің мөлшері үлкен мәнге ие, ол технологиялық және басқа факторларға да байланысты. Бидай глютені, мысалы, глиадинге қарағанда үлкен көбік көпіршіктері. Глиадин мен тұтас глютендегі дисульфидтік байланыстардың бөлінуінен кейін көпіршіктердің мөлшері өзгермейді, ал глютенинде ол азаяды. </w:t>
      </w:r>
    </w:p>
    <w:p w14:paraId="6FE883DE" w14:textId="1E5E8ECD" w:rsidR="00561068" w:rsidRPr="0052181C" w:rsidRDefault="00561068" w:rsidP="00D84FEB">
      <w:pPr>
        <w:pStyle w:val="a3"/>
        <w:ind w:firstLine="720"/>
        <w:jc w:val="both"/>
        <w:rPr>
          <w:rFonts w:ascii="Times New Roman" w:hAnsi="Times New Roman" w:cs="Times New Roman"/>
          <w:sz w:val="28"/>
          <w:szCs w:val="28"/>
          <w:lang w:val="kk-KZ"/>
        </w:rPr>
      </w:pPr>
      <w:r w:rsidRPr="0052181C">
        <w:rPr>
          <w:rFonts w:ascii="Times New Roman" w:hAnsi="Times New Roman" w:cs="Times New Roman"/>
          <w:sz w:val="28"/>
          <w:szCs w:val="28"/>
          <w:lang w:val="kk-KZ"/>
        </w:rPr>
        <w:t>Гельдің қа</w:t>
      </w:r>
      <w:r w:rsidR="00971DD4" w:rsidRPr="0052181C">
        <w:rPr>
          <w:rFonts w:ascii="Times New Roman" w:hAnsi="Times New Roman" w:cs="Times New Roman"/>
          <w:sz w:val="28"/>
          <w:szCs w:val="28"/>
          <w:lang w:val="kk-KZ"/>
        </w:rPr>
        <w:t>таю</w:t>
      </w:r>
      <w:r w:rsidRPr="0052181C">
        <w:rPr>
          <w:rFonts w:ascii="Times New Roman" w:hAnsi="Times New Roman" w:cs="Times New Roman"/>
          <w:sz w:val="28"/>
          <w:szCs w:val="28"/>
          <w:lang w:val="kk-KZ"/>
        </w:rPr>
        <w:t xml:space="preserve"> және синерез процестері де практикалық маңызға ие, онда оның гидрофильділігі төмендейді және одан су бөлін</w:t>
      </w:r>
      <w:r w:rsidR="00971DD4" w:rsidRPr="0052181C">
        <w:rPr>
          <w:rFonts w:ascii="Times New Roman" w:hAnsi="Times New Roman" w:cs="Times New Roman"/>
          <w:sz w:val="28"/>
          <w:szCs w:val="28"/>
          <w:lang w:val="kk-KZ"/>
        </w:rPr>
        <w:t>еді</w:t>
      </w:r>
      <w:r w:rsidRPr="0052181C">
        <w:rPr>
          <w:rFonts w:ascii="Times New Roman" w:hAnsi="Times New Roman" w:cs="Times New Roman"/>
          <w:sz w:val="28"/>
          <w:szCs w:val="28"/>
          <w:lang w:val="kk-KZ"/>
        </w:rPr>
        <w:t>. Ретроградтау процесі өнімнің сыртқы жағдайлары мен қасиеттеріне байланысты әр түрлі болады. Астықты ұнтақтауға дайындау тәсілдері және тұтас астықтан ұн алу әдістері сур</w:t>
      </w:r>
      <w:r w:rsidR="00971DD4" w:rsidRPr="0052181C">
        <w:rPr>
          <w:rFonts w:ascii="Times New Roman" w:hAnsi="Times New Roman" w:cs="Times New Roman"/>
          <w:sz w:val="28"/>
          <w:szCs w:val="28"/>
          <w:lang w:val="kk-KZ"/>
        </w:rPr>
        <w:t>ет</w:t>
      </w:r>
      <w:r w:rsidRPr="0052181C">
        <w:rPr>
          <w:rFonts w:ascii="Times New Roman" w:hAnsi="Times New Roman" w:cs="Times New Roman"/>
          <w:sz w:val="28"/>
          <w:szCs w:val="28"/>
          <w:lang w:val="kk-KZ"/>
        </w:rPr>
        <w:t xml:space="preserve"> 2</w:t>
      </w:r>
      <w:r w:rsidR="00971DD4" w:rsidRPr="0052181C">
        <w:rPr>
          <w:rFonts w:ascii="Times New Roman" w:hAnsi="Times New Roman" w:cs="Times New Roman"/>
          <w:sz w:val="28"/>
          <w:szCs w:val="28"/>
          <w:lang w:val="kk-KZ"/>
        </w:rPr>
        <w:t>5</w:t>
      </w:r>
      <w:r w:rsidRPr="0052181C">
        <w:rPr>
          <w:rFonts w:ascii="Times New Roman" w:hAnsi="Times New Roman" w:cs="Times New Roman"/>
          <w:sz w:val="28"/>
          <w:szCs w:val="28"/>
          <w:lang w:val="kk-KZ"/>
        </w:rPr>
        <w:t xml:space="preserve"> көрсетілген.</w:t>
      </w:r>
    </w:p>
    <w:p w14:paraId="4617BF74" w14:textId="77777777" w:rsidR="00561068" w:rsidRPr="0052181C" w:rsidRDefault="00561068" w:rsidP="00561068">
      <w:pPr>
        <w:pStyle w:val="a3"/>
        <w:jc w:val="both"/>
        <w:rPr>
          <w:rFonts w:ascii="Times New Roman" w:hAnsi="Times New Roman" w:cs="Times New Roman"/>
          <w:sz w:val="28"/>
          <w:szCs w:val="28"/>
          <w:lang w:val="kk-KZ"/>
        </w:rPr>
      </w:pPr>
    </w:p>
    <w:p w14:paraId="18189CE2" w14:textId="77777777" w:rsidR="00561068" w:rsidRPr="0052181C" w:rsidRDefault="00561068" w:rsidP="00561068">
      <w:pPr>
        <w:pStyle w:val="a3"/>
        <w:jc w:val="both"/>
        <w:rPr>
          <w:rFonts w:ascii="Times New Roman" w:hAnsi="Times New Roman" w:cs="Times New Roman"/>
          <w:noProof/>
          <w:sz w:val="28"/>
          <w:szCs w:val="28"/>
          <w:lang w:val="kk-KZ"/>
        </w:rPr>
      </w:pPr>
      <w:r w:rsidRPr="0052181C">
        <w:rPr>
          <w:rFonts w:ascii="Times New Roman" w:hAnsi="Times New Roman" w:cs="Times New Roman"/>
          <w:noProof/>
          <w:sz w:val="28"/>
          <w:szCs w:val="28"/>
          <w:lang w:eastAsia="ru-RU"/>
        </w:rPr>
        <w:drawing>
          <wp:inline distT="0" distB="0" distL="0" distR="0" wp14:anchorId="0E2D61E6" wp14:editId="7E115F2F">
            <wp:extent cx="5410200" cy="265938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4">
                      <a:extLst>
                        <a:ext uri="{28A0092B-C50C-407E-A947-70E740481C1C}">
                          <a14:useLocalDpi xmlns:a14="http://schemas.microsoft.com/office/drawing/2010/main" val="0"/>
                        </a:ext>
                      </a:extLst>
                    </a:blip>
                    <a:srcRect l="2204"/>
                    <a:stretch/>
                  </pic:blipFill>
                  <pic:spPr bwMode="auto">
                    <a:xfrm>
                      <a:off x="0" y="0"/>
                      <a:ext cx="5411154" cy="2659849"/>
                    </a:xfrm>
                    <a:prstGeom prst="rect">
                      <a:avLst/>
                    </a:prstGeom>
                    <a:noFill/>
                    <a:ln>
                      <a:noFill/>
                    </a:ln>
                    <a:extLst>
                      <a:ext uri="{53640926-AAD7-44D8-BBD7-CCE9431645EC}">
                        <a14:shadowObscured xmlns:a14="http://schemas.microsoft.com/office/drawing/2010/main"/>
                      </a:ext>
                    </a:extLst>
                  </pic:spPr>
                </pic:pic>
              </a:graphicData>
            </a:graphic>
          </wp:inline>
        </w:drawing>
      </w:r>
    </w:p>
    <w:p w14:paraId="0347587B" w14:textId="3B2EA280" w:rsidR="00561068" w:rsidRPr="0052181C" w:rsidRDefault="00561068" w:rsidP="00CE3198">
      <w:pPr>
        <w:pStyle w:val="a3"/>
        <w:jc w:val="center"/>
        <w:rPr>
          <w:rFonts w:ascii="Times New Roman" w:eastAsia="Times New Roman" w:hAnsi="Times New Roman" w:cs="Times New Roman"/>
          <w:color w:val="000000"/>
          <w:sz w:val="28"/>
          <w:szCs w:val="28"/>
          <w:lang w:val="kk-KZ"/>
        </w:rPr>
      </w:pPr>
      <w:r w:rsidRPr="005D7F12">
        <w:rPr>
          <w:rFonts w:ascii="Times New Roman" w:eastAsia="Times New Roman" w:hAnsi="Times New Roman" w:cs="Times New Roman"/>
          <w:color w:val="000000"/>
          <w:sz w:val="28"/>
          <w:szCs w:val="28"/>
          <w:lang w:val="kk-KZ"/>
        </w:rPr>
        <w:t>Сурет 2</w:t>
      </w:r>
      <w:r w:rsidR="00287D66" w:rsidRPr="005D7F12">
        <w:rPr>
          <w:rFonts w:ascii="Times New Roman" w:eastAsia="Times New Roman" w:hAnsi="Times New Roman" w:cs="Times New Roman"/>
          <w:color w:val="000000"/>
          <w:sz w:val="28"/>
          <w:szCs w:val="28"/>
          <w:lang w:val="kk-KZ"/>
        </w:rPr>
        <w:t>5</w:t>
      </w:r>
      <w:r w:rsidRPr="005D7F12">
        <w:rPr>
          <w:rFonts w:ascii="Times New Roman" w:eastAsia="Times New Roman" w:hAnsi="Times New Roman" w:cs="Times New Roman"/>
          <w:color w:val="000000"/>
          <w:sz w:val="28"/>
          <w:szCs w:val="28"/>
          <w:lang w:val="kk-KZ"/>
        </w:rPr>
        <w:t xml:space="preserve"> – </w:t>
      </w:r>
      <w:r w:rsidR="00F80EF3">
        <w:rPr>
          <w:rFonts w:ascii="Times New Roman" w:eastAsia="Times New Roman" w:hAnsi="Times New Roman" w:cs="Times New Roman"/>
          <w:color w:val="000000"/>
          <w:sz w:val="28"/>
          <w:szCs w:val="28"/>
          <w:lang w:val="kk-KZ"/>
        </w:rPr>
        <w:t xml:space="preserve"> </w:t>
      </w:r>
      <w:r w:rsidRPr="005D7F12">
        <w:rPr>
          <w:rFonts w:ascii="Times New Roman" w:eastAsia="Times New Roman" w:hAnsi="Times New Roman" w:cs="Times New Roman"/>
          <w:color w:val="000000"/>
          <w:sz w:val="28"/>
          <w:szCs w:val="28"/>
          <w:lang w:val="kk-KZ"/>
        </w:rPr>
        <w:t>Ұнды ұнтақтау процесі</w:t>
      </w:r>
    </w:p>
    <w:p w14:paraId="631A1A02" w14:textId="77777777" w:rsidR="00561068" w:rsidRPr="0052181C" w:rsidRDefault="00561068" w:rsidP="00561068">
      <w:pPr>
        <w:pStyle w:val="a3"/>
        <w:jc w:val="both"/>
        <w:rPr>
          <w:rFonts w:ascii="Times New Roman" w:hAnsi="Times New Roman" w:cs="Times New Roman"/>
          <w:sz w:val="28"/>
          <w:szCs w:val="28"/>
          <w:lang w:val="kk-KZ"/>
        </w:rPr>
      </w:pPr>
    </w:p>
    <w:p w14:paraId="7B64A8D3" w14:textId="63594687" w:rsidR="00561068" w:rsidRPr="0052181C" w:rsidRDefault="00B746E8" w:rsidP="00561068">
      <w:pPr>
        <w:pStyle w:val="a3"/>
        <w:jc w:val="both"/>
        <w:rPr>
          <w:rFonts w:ascii="Times New Roman" w:eastAsia="Times New Roman" w:hAnsi="Times New Roman" w:cs="Times New Roman"/>
          <w:color w:val="000000"/>
          <w:sz w:val="28"/>
          <w:szCs w:val="28"/>
          <w:lang w:val="kk-KZ"/>
        </w:rPr>
      </w:pPr>
      <w:r w:rsidRPr="0052181C">
        <w:rPr>
          <w:rFonts w:ascii="Times New Roman" w:eastAsia="Times New Roman" w:hAnsi="Times New Roman" w:cs="Times New Roman"/>
          <w:color w:val="000000"/>
          <w:sz w:val="28"/>
          <w:szCs w:val="28"/>
          <w:lang w:val="kk-KZ"/>
        </w:rPr>
        <w:lastRenderedPageBreak/>
        <w:t xml:space="preserve">         </w:t>
      </w:r>
      <w:r w:rsidR="00561068" w:rsidRPr="0052181C">
        <w:rPr>
          <w:rFonts w:ascii="Times New Roman" w:eastAsia="Times New Roman" w:hAnsi="Times New Roman" w:cs="Times New Roman"/>
          <w:color w:val="000000"/>
          <w:sz w:val="28"/>
          <w:szCs w:val="28"/>
          <w:lang w:val="kk-KZ"/>
        </w:rPr>
        <w:t>Бір рет ұнтақтау кезінде ұн ұсақтау машинасы арқылы астықты бір рет өткізу нәтижесінде, екінші рет ұнтақтау кезінде-астықты ұсақтау өнімдерін бірнеше рет және жүйелі түрде өткізу нәтижесінде алынады. Қарапайым ұнтақтау ең аз дамыған процесспен сипатталады және бір процесті немесе берілген және қысқартылған ұнтақтауды қамтиды .</w:t>
      </w:r>
    </w:p>
    <w:p w14:paraId="61929D36" w14:textId="409DBC73" w:rsidR="00B746E8" w:rsidRPr="00405189" w:rsidRDefault="00B746E8" w:rsidP="00561068">
      <w:pPr>
        <w:pStyle w:val="a3"/>
        <w:jc w:val="both"/>
        <w:rPr>
          <w:rFonts w:ascii="Times New Roman" w:eastAsia="Times New Roman" w:hAnsi="Times New Roman" w:cs="Times New Roman"/>
          <w:color w:val="000000"/>
          <w:sz w:val="28"/>
          <w:szCs w:val="28"/>
          <w:lang w:val="kk-KZ"/>
        </w:rPr>
      </w:pPr>
      <w:r w:rsidRPr="0052181C">
        <w:rPr>
          <w:rFonts w:ascii="Times New Roman" w:eastAsia="Times New Roman" w:hAnsi="Times New Roman" w:cs="Times New Roman"/>
          <w:color w:val="000000"/>
          <w:sz w:val="28"/>
          <w:szCs w:val="28"/>
          <w:lang w:val="kk-KZ"/>
        </w:rPr>
        <w:t xml:space="preserve">        </w:t>
      </w:r>
      <w:r w:rsidR="00561068" w:rsidRPr="0052181C">
        <w:rPr>
          <w:rFonts w:ascii="Times New Roman" w:eastAsia="Times New Roman" w:hAnsi="Times New Roman" w:cs="Times New Roman"/>
          <w:color w:val="000000"/>
          <w:sz w:val="28"/>
          <w:szCs w:val="28"/>
          <w:lang w:val="kk-KZ"/>
        </w:rPr>
        <w:t>Байыту процесі қолданылмайтын күрделі ұнтақтауға қара бидай тартқыштары жатады. Жағдайда, тартылған жүйелерден алынған аралық өнімдер ұнтақтау жүйелерінде ұнтақталады. Байыту процесі</w:t>
      </w:r>
      <w:r w:rsidR="00561068" w:rsidRPr="00405189">
        <w:rPr>
          <w:rFonts w:ascii="Times New Roman" w:eastAsia="Times New Roman" w:hAnsi="Times New Roman" w:cs="Times New Roman"/>
          <w:color w:val="000000"/>
          <w:sz w:val="28"/>
          <w:szCs w:val="28"/>
          <w:lang w:val="kk-KZ"/>
        </w:rPr>
        <w:t xml:space="preserve"> қысқартылған күрделі ұнтақтау кезінде осы жүйелерден алынған аралық өнімдер немесе жармалар </w:t>
      </w:r>
      <w:r w:rsidR="00561068" w:rsidRPr="005D7F12">
        <w:rPr>
          <w:rFonts w:ascii="Times New Roman" w:eastAsia="Times New Roman" w:hAnsi="Times New Roman" w:cs="Times New Roman"/>
          <w:color w:val="000000"/>
          <w:sz w:val="28"/>
          <w:szCs w:val="28"/>
          <w:lang w:val="kk-KZ"/>
        </w:rPr>
        <w:t xml:space="preserve">жартылай </w:t>
      </w:r>
      <w:r w:rsidR="005D7F12">
        <w:rPr>
          <w:rFonts w:ascii="Times New Roman" w:eastAsia="Times New Roman" w:hAnsi="Times New Roman" w:cs="Times New Roman"/>
          <w:color w:val="000000"/>
          <w:sz w:val="28"/>
          <w:szCs w:val="28"/>
          <w:lang w:val="kk-KZ"/>
        </w:rPr>
        <w:t>е</w:t>
      </w:r>
      <w:r w:rsidR="00561068" w:rsidRPr="005D7F12">
        <w:rPr>
          <w:rFonts w:ascii="Times New Roman" w:eastAsia="Times New Roman" w:hAnsi="Times New Roman" w:cs="Times New Roman"/>
          <w:color w:val="000000"/>
          <w:sz w:val="28"/>
          <w:szCs w:val="28"/>
          <w:lang w:val="kk-KZ"/>
        </w:rPr>
        <w:t>лек</w:t>
      </w:r>
      <w:r w:rsidR="00561068" w:rsidRPr="00405189">
        <w:rPr>
          <w:rFonts w:ascii="Times New Roman" w:eastAsia="Times New Roman" w:hAnsi="Times New Roman" w:cs="Times New Roman"/>
          <w:color w:val="000000"/>
          <w:sz w:val="28"/>
          <w:szCs w:val="28"/>
          <w:lang w:val="kk-KZ"/>
        </w:rPr>
        <w:t xml:space="preserve"> машиналарында байытылады, содан кейін ұнтақтау машиналарында ұнға ұсақталады, содан кейін ұнтақтау жүйелерінде ұнға ұсақталады. </w:t>
      </w:r>
    </w:p>
    <w:p w14:paraId="5FAD9F49" w14:textId="3EFE1EDB" w:rsidR="00561068" w:rsidRPr="00405189" w:rsidRDefault="00B746E8" w:rsidP="00561068">
      <w:pPr>
        <w:pStyle w:val="a3"/>
        <w:jc w:val="both"/>
        <w:rPr>
          <w:rFonts w:ascii="Times New Roman" w:eastAsia="Times New Roman" w:hAnsi="Times New Roman" w:cs="Times New Roman"/>
          <w:color w:val="000000"/>
          <w:sz w:val="28"/>
          <w:szCs w:val="28"/>
          <w:lang w:val="kk-KZ"/>
        </w:rPr>
      </w:pPr>
      <w:r w:rsidRPr="00405189">
        <w:rPr>
          <w:rFonts w:ascii="Times New Roman" w:eastAsia="Times New Roman" w:hAnsi="Times New Roman" w:cs="Times New Roman"/>
          <w:color w:val="000000"/>
          <w:sz w:val="28"/>
          <w:szCs w:val="28"/>
          <w:lang w:val="kk-KZ"/>
        </w:rPr>
        <w:t xml:space="preserve">         </w:t>
      </w:r>
      <w:r w:rsidR="00561068" w:rsidRPr="00405189">
        <w:rPr>
          <w:rFonts w:ascii="Times New Roman" w:eastAsia="Times New Roman" w:hAnsi="Times New Roman" w:cs="Times New Roman"/>
          <w:color w:val="000000"/>
          <w:sz w:val="28"/>
          <w:szCs w:val="28"/>
          <w:lang w:val="kk-KZ"/>
        </w:rPr>
        <w:t>Байыту процесі дамыған күрделі ұнтақтау кезінде осы жүйелерден алынған аралық өнімдер Елек машиналарында болады, қосымша арнайы жүйелерде өңдел</w:t>
      </w:r>
      <w:r w:rsidR="00AF0B79" w:rsidRPr="00405189">
        <w:rPr>
          <w:rFonts w:ascii="Times New Roman" w:eastAsia="Times New Roman" w:hAnsi="Times New Roman" w:cs="Times New Roman"/>
          <w:color w:val="000000"/>
          <w:sz w:val="28"/>
          <w:szCs w:val="28"/>
          <w:lang w:val="kk-KZ"/>
        </w:rPr>
        <w:t>бірл</w:t>
      </w:r>
      <w:r w:rsidR="00561068" w:rsidRPr="00405189">
        <w:rPr>
          <w:rFonts w:ascii="Times New Roman" w:eastAsia="Times New Roman" w:hAnsi="Times New Roman" w:cs="Times New Roman"/>
          <w:color w:val="000000"/>
          <w:sz w:val="28"/>
          <w:szCs w:val="28"/>
          <w:lang w:val="kk-KZ"/>
        </w:rPr>
        <w:t>і. Осыдан кейін олар екінші рет байытылып, содан кейін ұнтақтау жүйелерінде ұнға ұсақталады</w:t>
      </w:r>
      <w:r w:rsidR="00561068" w:rsidRPr="00561068">
        <w:rPr>
          <w:rFonts w:ascii="Times New Roman" w:eastAsia="Times New Roman" w:hAnsi="Times New Roman" w:cs="Times New Roman"/>
          <w:color w:val="000000"/>
          <w:sz w:val="28"/>
          <w:szCs w:val="28"/>
          <w:lang w:val="kk-KZ"/>
        </w:rPr>
        <w:t xml:space="preserve">. </w:t>
      </w:r>
      <w:r w:rsidR="00561068" w:rsidRPr="00561068">
        <w:rPr>
          <w:rFonts w:ascii="Times New Roman" w:hAnsi="Times New Roman" w:cs="Times New Roman"/>
          <w:sz w:val="28"/>
          <w:szCs w:val="28"/>
          <w:lang w:val="kk-KZ"/>
        </w:rPr>
        <w:t>Төменгі классты ұндардың  сапалық көрсеткіштері анықталды, олар  кесте- 1</w:t>
      </w:r>
      <w:r w:rsidR="00E120EB">
        <w:rPr>
          <w:rFonts w:ascii="Times New Roman" w:hAnsi="Times New Roman" w:cs="Times New Roman"/>
          <w:sz w:val="28"/>
          <w:szCs w:val="28"/>
          <w:lang w:val="kk-KZ"/>
        </w:rPr>
        <w:t>3</w:t>
      </w:r>
      <w:r w:rsidR="00561068" w:rsidRPr="00561068">
        <w:rPr>
          <w:rFonts w:ascii="Times New Roman" w:hAnsi="Times New Roman" w:cs="Times New Roman"/>
          <w:sz w:val="28"/>
          <w:szCs w:val="28"/>
          <w:lang w:val="kk-KZ"/>
        </w:rPr>
        <w:t xml:space="preserve"> көрсетілген.</w:t>
      </w:r>
    </w:p>
    <w:p w14:paraId="22C49E72" w14:textId="77777777" w:rsidR="00561068" w:rsidRPr="00561068" w:rsidRDefault="00561068" w:rsidP="00561068">
      <w:pPr>
        <w:pStyle w:val="a3"/>
        <w:jc w:val="both"/>
        <w:rPr>
          <w:rFonts w:ascii="Times New Roman" w:hAnsi="Times New Roman" w:cs="Times New Roman"/>
          <w:sz w:val="28"/>
          <w:szCs w:val="28"/>
          <w:lang w:val="kk-KZ"/>
        </w:rPr>
      </w:pPr>
    </w:p>
    <w:p w14:paraId="6BFF369B" w14:textId="563F3598" w:rsidR="00561068" w:rsidRPr="00561068" w:rsidRDefault="00561068" w:rsidP="005D7F12">
      <w:pPr>
        <w:pStyle w:val="a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Кесте 1</w:t>
      </w:r>
      <w:r w:rsidR="00E120EB">
        <w:rPr>
          <w:rFonts w:ascii="Times New Roman" w:hAnsi="Times New Roman" w:cs="Times New Roman"/>
          <w:sz w:val="28"/>
          <w:szCs w:val="28"/>
          <w:lang w:val="kk-KZ"/>
        </w:rPr>
        <w:t>3</w:t>
      </w:r>
      <w:r w:rsidRPr="00561068">
        <w:rPr>
          <w:rFonts w:ascii="Times New Roman" w:hAnsi="Times New Roman" w:cs="Times New Roman"/>
          <w:sz w:val="28"/>
          <w:szCs w:val="28"/>
          <w:lang w:val="kk-KZ"/>
        </w:rPr>
        <w:t xml:space="preserve"> – </w:t>
      </w:r>
      <w:r w:rsidRPr="00561068">
        <w:rPr>
          <w:rFonts w:ascii="Times New Roman" w:eastAsia="Times New Roman" w:hAnsi="Times New Roman" w:cs="Times New Roman"/>
          <w:color w:val="000000"/>
          <w:sz w:val="28"/>
          <w:szCs w:val="28"/>
          <w:lang w:val="kk-KZ" w:eastAsia="ru-RU"/>
        </w:rPr>
        <w:t xml:space="preserve">Орта және төменгі класстардағы жұмсақ бидайдан тұтас толық тартылған ұндарының </w:t>
      </w:r>
      <w:r w:rsidRPr="00561068">
        <w:rPr>
          <w:rFonts w:ascii="Times New Roman" w:hAnsi="Times New Roman" w:cs="Times New Roman"/>
          <w:sz w:val="28"/>
          <w:szCs w:val="28"/>
          <w:lang w:val="kk-KZ"/>
        </w:rPr>
        <w:t>сапалық көрсеткіштері</w:t>
      </w:r>
    </w:p>
    <w:p w14:paraId="38DEC52E" w14:textId="77777777" w:rsidR="00561068" w:rsidRPr="00561068" w:rsidRDefault="00561068" w:rsidP="00561068">
      <w:pPr>
        <w:pStyle w:val="a3"/>
        <w:jc w:val="both"/>
        <w:rPr>
          <w:rFonts w:ascii="Times New Roman" w:eastAsia="Times New Roman" w:hAnsi="Times New Roman" w:cs="Times New Roman"/>
          <w:color w:val="000000"/>
          <w:sz w:val="28"/>
          <w:szCs w:val="28"/>
          <w:lang w:val="kk-KZ" w:eastAsia="ru-RU"/>
        </w:rPr>
      </w:pPr>
    </w:p>
    <w:tbl>
      <w:tblPr>
        <w:tblW w:w="927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50"/>
        <w:gridCol w:w="2700"/>
        <w:gridCol w:w="2520"/>
      </w:tblGrid>
      <w:tr w:rsidR="00561068" w:rsidRPr="00561068" w14:paraId="267309BA" w14:textId="77777777" w:rsidTr="007B3647">
        <w:trPr>
          <w:trHeight w:val="513"/>
        </w:trPr>
        <w:tc>
          <w:tcPr>
            <w:tcW w:w="4050" w:type="dxa"/>
          </w:tcPr>
          <w:p w14:paraId="553F4CB4"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Көрсеткіштер</w:t>
            </w:r>
          </w:p>
        </w:tc>
        <w:tc>
          <w:tcPr>
            <w:tcW w:w="2700" w:type="dxa"/>
          </w:tcPr>
          <w:p w14:paraId="786E6ACE" w14:textId="68C44EFA" w:rsidR="00561068" w:rsidRPr="00A411C2" w:rsidRDefault="008060BB" w:rsidP="003663DD">
            <w:pPr>
              <w:pStyle w:val="a3"/>
              <w:jc w:val="both"/>
              <w:rPr>
                <w:rFonts w:ascii="Times New Roman" w:hAnsi="Times New Roman" w:cs="Times New Roman"/>
                <w:sz w:val="24"/>
                <w:szCs w:val="24"/>
                <w:lang w:val="kk-KZ"/>
              </w:rPr>
            </w:pPr>
            <w:r w:rsidRPr="00A411C2">
              <w:rPr>
                <w:rFonts w:ascii="Times New Roman" w:hAnsi="Times New Roman" w:cs="Times New Roman"/>
                <w:sz w:val="24"/>
                <w:szCs w:val="24"/>
                <w:lang w:val="kk-KZ"/>
              </w:rPr>
              <w:t>3 класс</w:t>
            </w:r>
          </w:p>
        </w:tc>
        <w:tc>
          <w:tcPr>
            <w:tcW w:w="2520" w:type="dxa"/>
          </w:tcPr>
          <w:p w14:paraId="3F0463BC" w14:textId="1EB49E70" w:rsidR="00561068" w:rsidRPr="00A411C2" w:rsidRDefault="008060BB" w:rsidP="003663DD">
            <w:pPr>
              <w:pStyle w:val="a3"/>
              <w:jc w:val="both"/>
              <w:rPr>
                <w:rFonts w:ascii="Times New Roman" w:hAnsi="Times New Roman" w:cs="Times New Roman"/>
                <w:sz w:val="24"/>
                <w:szCs w:val="24"/>
                <w:lang w:val="kk-KZ"/>
              </w:rPr>
            </w:pPr>
            <w:r w:rsidRPr="00A411C2">
              <w:rPr>
                <w:rFonts w:ascii="Times New Roman" w:hAnsi="Times New Roman" w:cs="Times New Roman"/>
                <w:sz w:val="24"/>
                <w:szCs w:val="24"/>
                <w:lang w:val="kk-KZ"/>
              </w:rPr>
              <w:t>3,4 класс</w:t>
            </w:r>
          </w:p>
        </w:tc>
      </w:tr>
      <w:tr w:rsidR="00561068" w:rsidRPr="00561068" w14:paraId="5552A1FC" w14:textId="77777777" w:rsidTr="007B3647">
        <w:trPr>
          <w:trHeight w:val="359"/>
        </w:trPr>
        <w:tc>
          <w:tcPr>
            <w:tcW w:w="9270" w:type="dxa"/>
            <w:gridSpan w:val="3"/>
          </w:tcPr>
          <w:p w14:paraId="2648E3A9" w14:textId="77777777" w:rsidR="00561068" w:rsidRPr="00A411C2" w:rsidRDefault="00561068" w:rsidP="003663DD">
            <w:pPr>
              <w:pStyle w:val="a3"/>
              <w:jc w:val="both"/>
              <w:rPr>
                <w:rFonts w:ascii="Times New Roman" w:hAnsi="Times New Roman" w:cs="Times New Roman"/>
                <w:sz w:val="24"/>
                <w:szCs w:val="24"/>
                <w:lang w:val="kk-KZ"/>
              </w:rPr>
            </w:pPr>
            <w:r w:rsidRPr="00A411C2">
              <w:rPr>
                <w:rFonts w:ascii="Times New Roman" w:hAnsi="Times New Roman" w:cs="Times New Roman"/>
                <w:sz w:val="24"/>
                <w:szCs w:val="24"/>
              </w:rPr>
              <w:t xml:space="preserve">Органолептикалық </w:t>
            </w:r>
            <w:r w:rsidRPr="00A411C2">
              <w:rPr>
                <w:rFonts w:ascii="Times New Roman" w:hAnsi="Times New Roman" w:cs="Times New Roman"/>
                <w:sz w:val="24"/>
                <w:szCs w:val="24"/>
                <w:lang w:val="kk-KZ"/>
              </w:rPr>
              <w:t>сапа көрсеткіштері</w:t>
            </w:r>
          </w:p>
        </w:tc>
      </w:tr>
      <w:tr w:rsidR="00561068" w:rsidRPr="00561068" w14:paraId="07874A9E" w14:textId="77777777" w:rsidTr="007B3647">
        <w:trPr>
          <w:trHeight w:val="275"/>
        </w:trPr>
        <w:tc>
          <w:tcPr>
            <w:tcW w:w="4050" w:type="dxa"/>
          </w:tcPr>
          <w:p w14:paraId="5E1D2759"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Түсі</w:t>
            </w:r>
          </w:p>
        </w:tc>
        <w:tc>
          <w:tcPr>
            <w:tcW w:w="2700" w:type="dxa"/>
          </w:tcPr>
          <w:p w14:paraId="1F7B6344"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b/>
                <w:color w:val="FFFFFF"/>
                <w:position w:val="-7"/>
                <w:sz w:val="24"/>
                <w:szCs w:val="24"/>
              </w:rPr>
              <w:t>77</w:t>
            </w:r>
            <w:r w:rsidRPr="00A411C2">
              <w:rPr>
                <w:rFonts w:ascii="Times New Roman" w:hAnsi="Times New Roman" w:cs="Times New Roman"/>
                <w:b/>
                <w:color w:val="FFFFFF"/>
                <w:spacing w:val="16"/>
                <w:position w:val="-7"/>
                <w:sz w:val="24"/>
                <w:szCs w:val="24"/>
              </w:rPr>
              <w:t xml:space="preserve"> </w:t>
            </w:r>
            <w:r w:rsidRPr="00A411C2">
              <w:rPr>
                <w:rFonts w:ascii="Times New Roman" w:hAnsi="Times New Roman" w:cs="Times New Roman"/>
                <w:sz w:val="24"/>
                <w:szCs w:val="24"/>
              </w:rPr>
              <w:t>ақ</w:t>
            </w:r>
          </w:p>
        </w:tc>
        <w:tc>
          <w:tcPr>
            <w:tcW w:w="2520" w:type="dxa"/>
          </w:tcPr>
          <w:p w14:paraId="5B9BEAB0"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Ақшыл</w:t>
            </w:r>
            <w:r w:rsidRPr="00A411C2">
              <w:rPr>
                <w:rFonts w:ascii="Times New Roman" w:hAnsi="Times New Roman" w:cs="Times New Roman"/>
                <w:spacing w:val="-4"/>
                <w:sz w:val="24"/>
                <w:szCs w:val="24"/>
              </w:rPr>
              <w:t xml:space="preserve"> </w:t>
            </w:r>
            <w:r w:rsidRPr="00A411C2">
              <w:rPr>
                <w:rFonts w:ascii="Times New Roman" w:hAnsi="Times New Roman" w:cs="Times New Roman"/>
                <w:sz w:val="24"/>
                <w:szCs w:val="24"/>
              </w:rPr>
              <w:t>сұр</w:t>
            </w:r>
          </w:p>
        </w:tc>
      </w:tr>
      <w:tr w:rsidR="00561068" w:rsidRPr="00561068" w14:paraId="488FE6B6" w14:textId="77777777" w:rsidTr="007B3647">
        <w:trPr>
          <w:trHeight w:val="554"/>
        </w:trPr>
        <w:tc>
          <w:tcPr>
            <w:tcW w:w="4050" w:type="dxa"/>
          </w:tcPr>
          <w:p w14:paraId="6C46395B"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Иісі</w:t>
            </w:r>
          </w:p>
        </w:tc>
        <w:tc>
          <w:tcPr>
            <w:tcW w:w="5220" w:type="dxa"/>
            <w:gridSpan w:val="2"/>
          </w:tcPr>
          <w:p w14:paraId="5D134D78"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Бөтен</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иісі</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жоқ,</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қатты</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емес,</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көгермеген</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бидай</w:t>
            </w:r>
            <w:r w:rsidRPr="00A411C2">
              <w:rPr>
                <w:rFonts w:ascii="Times New Roman" w:hAnsi="Times New Roman" w:cs="Times New Roman"/>
                <w:spacing w:val="-57"/>
                <w:sz w:val="24"/>
                <w:szCs w:val="24"/>
              </w:rPr>
              <w:t xml:space="preserve"> </w:t>
            </w:r>
            <w:r w:rsidRPr="00A411C2">
              <w:rPr>
                <w:rFonts w:ascii="Times New Roman" w:hAnsi="Times New Roman" w:cs="Times New Roman"/>
                <w:sz w:val="24"/>
                <w:szCs w:val="24"/>
              </w:rPr>
              <w:t>ұнына</w:t>
            </w:r>
            <w:r w:rsidRPr="00A411C2">
              <w:rPr>
                <w:rFonts w:ascii="Times New Roman" w:hAnsi="Times New Roman" w:cs="Times New Roman"/>
                <w:spacing w:val="-1"/>
                <w:sz w:val="24"/>
                <w:szCs w:val="24"/>
              </w:rPr>
              <w:t xml:space="preserve"> </w:t>
            </w:r>
            <w:r w:rsidRPr="00A411C2">
              <w:rPr>
                <w:rFonts w:ascii="Times New Roman" w:hAnsi="Times New Roman" w:cs="Times New Roman"/>
                <w:sz w:val="24"/>
                <w:szCs w:val="24"/>
              </w:rPr>
              <w:t>тән</w:t>
            </w:r>
          </w:p>
        </w:tc>
      </w:tr>
      <w:tr w:rsidR="00561068" w:rsidRPr="005D7F12" w14:paraId="20557D77" w14:textId="77777777" w:rsidTr="007B3647">
        <w:trPr>
          <w:trHeight w:val="551"/>
        </w:trPr>
        <w:tc>
          <w:tcPr>
            <w:tcW w:w="4050" w:type="dxa"/>
          </w:tcPr>
          <w:p w14:paraId="5392A018" w14:textId="77777777" w:rsidR="00561068" w:rsidRPr="00E120EB" w:rsidRDefault="00561068" w:rsidP="00E120EB">
            <w:pPr>
              <w:pStyle w:val="a3"/>
              <w:jc w:val="both"/>
              <w:rPr>
                <w:rFonts w:ascii="Times New Roman" w:hAnsi="Times New Roman" w:cs="Times New Roman"/>
                <w:sz w:val="24"/>
                <w:szCs w:val="24"/>
              </w:rPr>
            </w:pPr>
            <w:r w:rsidRPr="00E120EB">
              <w:rPr>
                <w:rFonts w:ascii="Times New Roman" w:hAnsi="Times New Roman" w:cs="Times New Roman"/>
                <w:sz w:val="24"/>
                <w:szCs w:val="24"/>
              </w:rPr>
              <w:t>Дәмі</w:t>
            </w:r>
          </w:p>
        </w:tc>
        <w:tc>
          <w:tcPr>
            <w:tcW w:w="5220" w:type="dxa"/>
            <w:gridSpan w:val="2"/>
          </w:tcPr>
          <w:p w14:paraId="3B14999A" w14:textId="77777777" w:rsidR="00561068" w:rsidRPr="00E120EB" w:rsidRDefault="00561068" w:rsidP="00E120EB">
            <w:pPr>
              <w:pStyle w:val="a3"/>
              <w:jc w:val="both"/>
              <w:rPr>
                <w:rFonts w:ascii="Times New Roman" w:hAnsi="Times New Roman" w:cs="Times New Roman"/>
                <w:sz w:val="24"/>
                <w:szCs w:val="24"/>
              </w:rPr>
            </w:pPr>
            <w:r w:rsidRPr="00E120EB">
              <w:rPr>
                <w:rFonts w:ascii="Times New Roman" w:hAnsi="Times New Roman" w:cs="Times New Roman"/>
                <w:sz w:val="24"/>
                <w:szCs w:val="24"/>
              </w:rPr>
              <w:t>Сыртқы</w:t>
            </w:r>
            <w:r w:rsidRPr="00E120EB">
              <w:rPr>
                <w:rFonts w:ascii="Times New Roman" w:hAnsi="Times New Roman" w:cs="Times New Roman"/>
                <w:spacing w:val="-3"/>
                <w:sz w:val="24"/>
                <w:szCs w:val="24"/>
              </w:rPr>
              <w:t xml:space="preserve"> </w:t>
            </w:r>
            <w:r w:rsidRPr="00E120EB">
              <w:rPr>
                <w:rFonts w:ascii="Times New Roman" w:hAnsi="Times New Roman" w:cs="Times New Roman"/>
                <w:sz w:val="24"/>
                <w:szCs w:val="24"/>
              </w:rPr>
              <w:t>дәмі</w:t>
            </w:r>
            <w:r w:rsidRPr="00E120EB">
              <w:rPr>
                <w:rFonts w:ascii="Times New Roman" w:hAnsi="Times New Roman" w:cs="Times New Roman"/>
                <w:spacing w:val="-2"/>
                <w:sz w:val="24"/>
                <w:szCs w:val="24"/>
              </w:rPr>
              <w:t xml:space="preserve"> </w:t>
            </w:r>
            <w:r w:rsidRPr="00E120EB">
              <w:rPr>
                <w:rFonts w:ascii="Times New Roman" w:hAnsi="Times New Roman" w:cs="Times New Roman"/>
                <w:sz w:val="24"/>
                <w:szCs w:val="24"/>
              </w:rPr>
              <w:t>жоқ,</w:t>
            </w:r>
            <w:r w:rsidRPr="00E120EB">
              <w:rPr>
                <w:rFonts w:ascii="Times New Roman" w:hAnsi="Times New Roman" w:cs="Times New Roman"/>
                <w:spacing w:val="-2"/>
                <w:sz w:val="24"/>
                <w:szCs w:val="24"/>
              </w:rPr>
              <w:t xml:space="preserve"> </w:t>
            </w:r>
            <w:r w:rsidRPr="00E120EB">
              <w:rPr>
                <w:rFonts w:ascii="Times New Roman" w:hAnsi="Times New Roman" w:cs="Times New Roman"/>
                <w:sz w:val="24"/>
                <w:szCs w:val="24"/>
              </w:rPr>
              <w:t>қышқыл</w:t>
            </w:r>
            <w:r w:rsidRPr="00E120EB">
              <w:rPr>
                <w:rFonts w:ascii="Times New Roman" w:hAnsi="Times New Roman" w:cs="Times New Roman"/>
                <w:spacing w:val="-2"/>
                <w:sz w:val="24"/>
                <w:szCs w:val="24"/>
              </w:rPr>
              <w:t xml:space="preserve"> </w:t>
            </w:r>
            <w:r w:rsidRPr="00E120EB">
              <w:rPr>
                <w:rFonts w:ascii="Times New Roman" w:hAnsi="Times New Roman" w:cs="Times New Roman"/>
                <w:sz w:val="24"/>
                <w:szCs w:val="24"/>
              </w:rPr>
              <w:t>емес, ащы</w:t>
            </w:r>
            <w:r w:rsidRPr="00E120EB">
              <w:rPr>
                <w:rFonts w:ascii="Times New Roman" w:hAnsi="Times New Roman" w:cs="Times New Roman"/>
                <w:spacing w:val="-2"/>
                <w:sz w:val="24"/>
                <w:szCs w:val="24"/>
              </w:rPr>
              <w:t xml:space="preserve"> </w:t>
            </w:r>
            <w:r w:rsidRPr="00E120EB">
              <w:rPr>
                <w:rFonts w:ascii="Times New Roman" w:hAnsi="Times New Roman" w:cs="Times New Roman"/>
                <w:sz w:val="24"/>
                <w:szCs w:val="24"/>
              </w:rPr>
              <w:t>емес</w:t>
            </w:r>
            <w:r w:rsidRPr="00E120EB">
              <w:rPr>
                <w:rFonts w:ascii="Times New Roman" w:hAnsi="Times New Roman" w:cs="Times New Roman"/>
                <w:spacing w:val="-57"/>
                <w:sz w:val="24"/>
                <w:szCs w:val="24"/>
              </w:rPr>
              <w:t xml:space="preserve"> </w:t>
            </w:r>
            <w:r w:rsidRPr="00E120EB">
              <w:rPr>
                <w:rFonts w:ascii="Times New Roman" w:hAnsi="Times New Roman" w:cs="Times New Roman"/>
                <w:sz w:val="24"/>
                <w:szCs w:val="24"/>
              </w:rPr>
              <w:t>бидай</w:t>
            </w:r>
            <w:r w:rsidRPr="00E120EB">
              <w:rPr>
                <w:rFonts w:ascii="Times New Roman" w:hAnsi="Times New Roman" w:cs="Times New Roman"/>
                <w:spacing w:val="-1"/>
                <w:sz w:val="24"/>
                <w:szCs w:val="24"/>
              </w:rPr>
              <w:t xml:space="preserve"> </w:t>
            </w:r>
            <w:r w:rsidRPr="00E120EB">
              <w:rPr>
                <w:rFonts w:ascii="Times New Roman" w:hAnsi="Times New Roman" w:cs="Times New Roman"/>
                <w:sz w:val="24"/>
                <w:szCs w:val="24"/>
              </w:rPr>
              <w:t>ұнына</w:t>
            </w:r>
            <w:r w:rsidRPr="00E120EB">
              <w:rPr>
                <w:rFonts w:ascii="Times New Roman" w:hAnsi="Times New Roman" w:cs="Times New Roman"/>
                <w:spacing w:val="-1"/>
                <w:sz w:val="24"/>
                <w:szCs w:val="24"/>
              </w:rPr>
              <w:t xml:space="preserve"> </w:t>
            </w:r>
            <w:r w:rsidRPr="00E120EB">
              <w:rPr>
                <w:rFonts w:ascii="Times New Roman" w:hAnsi="Times New Roman" w:cs="Times New Roman"/>
                <w:sz w:val="24"/>
                <w:szCs w:val="24"/>
              </w:rPr>
              <w:t>тән</w:t>
            </w:r>
          </w:p>
        </w:tc>
      </w:tr>
      <w:tr w:rsidR="00561068" w:rsidRPr="00561068" w14:paraId="13869322" w14:textId="77777777" w:rsidTr="007B3647">
        <w:trPr>
          <w:trHeight w:val="275"/>
        </w:trPr>
        <w:tc>
          <w:tcPr>
            <w:tcW w:w="4050" w:type="dxa"/>
          </w:tcPr>
          <w:p w14:paraId="0ABB13E1" w14:textId="77777777" w:rsidR="00561068" w:rsidRPr="00A411C2" w:rsidRDefault="00561068" w:rsidP="00E120EB">
            <w:pPr>
              <w:pStyle w:val="a3"/>
              <w:jc w:val="both"/>
              <w:rPr>
                <w:rFonts w:ascii="Times New Roman" w:hAnsi="Times New Roman" w:cs="Times New Roman"/>
                <w:sz w:val="24"/>
                <w:szCs w:val="24"/>
              </w:rPr>
            </w:pPr>
            <w:r w:rsidRPr="00A411C2">
              <w:rPr>
                <w:rFonts w:ascii="Times New Roman" w:hAnsi="Times New Roman" w:cs="Times New Roman"/>
                <w:sz w:val="24"/>
                <w:szCs w:val="24"/>
              </w:rPr>
              <w:t>Минералды</w:t>
            </w:r>
            <w:r w:rsidRPr="00A411C2">
              <w:rPr>
                <w:rFonts w:ascii="Times New Roman" w:hAnsi="Times New Roman" w:cs="Times New Roman"/>
                <w:spacing w:val="-4"/>
                <w:sz w:val="24"/>
                <w:szCs w:val="24"/>
              </w:rPr>
              <w:t xml:space="preserve"> </w:t>
            </w:r>
            <w:r w:rsidRPr="00A411C2">
              <w:rPr>
                <w:rFonts w:ascii="Times New Roman" w:hAnsi="Times New Roman" w:cs="Times New Roman"/>
                <w:sz w:val="24"/>
                <w:szCs w:val="24"/>
              </w:rPr>
              <w:t>қоспалардың</w:t>
            </w:r>
            <w:r w:rsidRPr="00A411C2">
              <w:rPr>
                <w:rFonts w:ascii="Times New Roman" w:hAnsi="Times New Roman" w:cs="Times New Roman"/>
                <w:spacing w:val="-3"/>
                <w:sz w:val="24"/>
                <w:szCs w:val="24"/>
              </w:rPr>
              <w:t xml:space="preserve"> </w:t>
            </w:r>
            <w:r w:rsidRPr="00A411C2">
              <w:rPr>
                <w:rFonts w:ascii="Times New Roman" w:hAnsi="Times New Roman" w:cs="Times New Roman"/>
                <w:sz w:val="24"/>
                <w:szCs w:val="24"/>
              </w:rPr>
              <w:t>құрамы</w:t>
            </w:r>
          </w:p>
        </w:tc>
        <w:tc>
          <w:tcPr>
            <w:tcW w:w="5220" w:type="dxa"/>
            <w:gridSpan w:val="2"/>
          </w:tcPr>
          <w:p w14:paraId="45F64374" w14:textId="13269630" w:rsidR="00561068" w:rsidRPr="00A411C2" w:rsidRDefault="00561068" w:rsidP="00E120EB">
            <w:pPr>
              <w:pStyle w:val="a3"/>
              <w:jc w:val="both"/>
              <w:rPr>
                <w:rFonts w:ascii="Times New Roman" w:hAnsi="Times New Roman" w:cs="Times New Roman"/>
                <w:sz w:val="24"/>
                <w:szCs w:val="24"/>
              </w:rPr>
            </w:pPr>
            <w:r w:rsidRPr="00A411C2">
              <w:rPr>
                <w:rFonts w:ascii="Times New Roman" w:hAnsi="Times New Roman" w:cs="Times New Roman"/>
                <w:sz w:val="24"/>
                <w:szCs w:val="24"/>
              </w:rPr>
              <w:t>ұнды</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шайнаған</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кезде</w:t>
            </w:r>
            <w:r w:rsidRPr="00A411C2">
              <w:rPr>
                <w:rFonts w:ascii="Times New Roman" w:hAnsi="Times New Roman" w:cs="Times New Roman"/>
                <w:spacing w:val="-3"/>
                <w:sz w:val="24"/>
                <w:szCs w:val="24"/>
              </w:rPr>
              <w:t xml:space="preserve"> </w:t>
            </w:r>
            <w:r w:rsidRPr="00A411C2">
              <w:rPr>
                <w:rFonts w:ascii="Times New Roman" w:hAnsi="Times New Roman" w:cs="Times New Roman"/>
                <w:sz w:val="24"/>
                <w:szCs w:val="24"/>
              </w:rPr>
              <w:t>қышырлық</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сезілм</w:t>
            </w:r>
            <w:r w:rsidR="00AF0B79" w:rsidRPr="00A411C2">
              <w:rPr>
                <w:rFonts w:ascii="Times New Roman" w:hAnsi="Times New Roman" w:cs="Times New Roman"/>
                <w:sz w:val="24"/>
                <w:szCs w:val="24"/>
              </w:rPr>
              <w:t>бірл</w:t>
            </w:r>
            <w:r w:rsidRPr="00A411C2">
              <w:rPr>
                <w:rFonts w:ascii="Times New Roman" w:hAnsi="Times New Roman" w:cs="Times New Roman"/>
                <w:sz w:val="24"/>
                <w:szCs w:val="24"/>
              </w:rPr>
              <w:t>і</w:t>
            </w:r>
          </w:p>
        </w:tc>
      </w:tr>
      <w:tr w:rsidR="00561068" w:rsidRPr="00561068" w14:paraId="71D316BA" w14:textId="77777777" w:rsidTr="007B3647">
        <w:trPr>
          <w:trHeight w:val="275"/>
        </w:trPr>
        <w:tc>
          <w:tcPr>
            <w:tcW w:w="9270" w:type="dxa"/>
            <w:gridSpan w:val="3"/>
          </w:tcPr>
          <w:p w14:paraId="2CC73899" w14:textId="77777777" w:rsidR="00561068" w:rsidRPr="00A411C2" w:rsidRDefault="00561068" w:rsidP="003663DD">
            <w:pPr>
              <w:pStyle w:val="a3"/>
              <w:jc w:val="both"/>
              <w:rPr>
                <w:rFonts w:ascii="Times New Roman" w:hAnsi="Times New Roman" w:cs="Times New Roman"/>
                <w:sz w:val="24"/>
                <w:szCs w:val="24"/>
                <w:lang w:val="kk-KZ"/>
              </w:rPr>
            </w:pPr>
            <w:r w:rsidRPr="00A411C2">
              <w:rPr>
                <w:rFonts w:ascii="Times New Roman" w:hAnsi="Times New Roman" w:cs="Times New Roman"/>
                <w:sz w:val="24"/>
                <w:szCs w:val="24"/>
              </w:rPr>
              <w:t>Физико-</w:t>
            </w:r>
            <w:r w:rsidRPr="00A411C2">
              <w:rPr>
                <w:rFonts w:ascii="Times New Roman" w:hAnsi="Times New Roman" w:cs="Times New Roman"/>
                <w:sz w:val="24"/>
                <w:szCs w:val="24"/>
                <w:lang w:val="kk-KZ"/>
              </w:rPr>
              <w:t xml:space="preserve"> </w:t>
            </w:r>
            <w:r w:rsidRPr="00A411C2">
              <w:rPr>
                <w:rFonts w:ascii="Times New Roman" w:hAnsi="Times New Roman" w:cs="Times New Roman"/>
                <w:sz w:val="24"/>
                <w:szCs w:val="24"/>
              </w:rPr>
              <w:t>химиялық</w:t>
            </w:r>
            <w:r w:rsidRPr="00A411C2">
              <w:rPr>
                <w:rFonts w:ascii="Times New Roman" w:hAnsi="Times New Roman" w:cs="Times New Roman"/>
                <w:sz w:val="24"/>
                <w:szCs w:val="24"/>
                <w:lang w:val="kk-KZ"/>
              </w:rPr>
              <w:t>лық сапа көрсеткіштері</w:t>
            </w:r>
          </w:p>
        </w:tc>
      </w:tr>
      <w:tr w:rsidR="00561068" w:rsidRPr="00561068" w14:paraId="1E80A6DA" w14:textId="77777777" w:rsidTr="007B3647">
        <w:trPr>
          <w:trHeight w:val="276"/>
        </w:trPr>
        <w:tc>
          <w:tcPr>
            <w:tcW w:w="4050" w:type="dxa"/>
          </w:tcPr>
          <w:p w14:paraId="4A1BD2E8"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Ылғалдылығы,</w:t>
            </w:r>
            <w:r w:rsidRPr="00A411C2">
              <w:rPr>
                <w:rFonts w:ascii="Times New Roman" w:hAnsi="Times New Roman" w:cs="Times New Roman"/>
                <w:spacing w:val="-3"/>
                <w:sz w:val="24"/>
                <w:szCs w:val="24"/>
              </w:rPr>
              <w:t xml:space="preserve"> </w:t>
            </w:r>
            <w:r w:rsidRPr="00A411C2">
              <w:rPr>
                <w:rFonts w:ascii="Times New Roman" w:hAnsi="Times New Roman" w:cs="Times New Roman"/>
                <w:sz w:val="24"/>
                <w:szCs w:val="24"/>
              </w:rPr>
              <w:t>%</w:t>
            </w:r>
          </w:p>
        </w:tc>
        <w:tc>
          <w:tcPr>
            <w:tcW w:w="2700" w:type="dxa"/>
          </w:tcPr>
          <w:p w14:paraId="2876F981"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12,2</w:t>
            </w:r>
          </w:p>
        </w:tc>
        <w:tc>
          <w:tcPr>
            <w:tcW w:w="2520" w:type="dxa"/>
          </w:tcPr>
          <w:p w14:paraId="774EA0ED"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12,1</w:t>
            </w:r>
          </w:p>
        </w:tc>
      </w:tr>
      <w:tr w:rsidR="00561068" w:rsidRPr="00561068" w14:paraId="163E5763" w14:textId="77777777" w:rsidTr="007B3647">
        <w:trPr>
          <w:trHeight w:val="569"/>
        </w:trPr>
        <w:tc>
          <w:tcPr>
            <w:tcW w:w="4050" w:type="dxa"/>
          </w:tcPr>
          <w:p w14:paraId="488DAB52"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Күлділік</w:t>
            </w:r>
            <w:r w:rsidRPr="00A411C2">
              <w:rPr>
                <w:rFonts w:ascii="Times New Roman" w:hAnsi="Times New Roman" w:cs="Times New Roman"/>
                <w:spacing w:val="-1"/>
                <w:sz w:val="24"/>
                <w:szCs w:val="24"/>
              </w:rPr>
              <w:t xml:space="preserve"> </w:t>
            </w:r>
            <w:r w:rsidRPr="00A411C2">
              <w:rPr>
                <w:rFonts w:ascii="Times New Roman" w:hAnsi="Times New Roman" w:cs="Times New Roman"/>
                <w:sz w:val="24"/>
                <w:szCs w:val="24"/>
              </w:rPr>
              <w:t>(ҚШ</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қайта</w:t>
            </w:r>
            <w:r w:rsidRPr="00A411C2">
              <w:rPr>
                <w:rFonts w:ascii="Times New Roman" w:hAnsi="Times New Roman" w:cs="Times New Roman"/>
                <w:spacing w:val="-1"/>
                <w:sz w:val="24"/>
                <w:szCs w:val="24"/>
              </w:rPr>
              <w:t xml:space="preserve"> </w:t>
            </w:r>
            <w:r w:rsidRPr="00A411C2">
              <w:rPr>
                <w:rFonts w:ascii="Times New Roman" w:hAnsi="Times New Roman" w:cs="Times New Roman"/>
                <w:sz w:val="24"/>
                <w:szCs w:val="24"/>
              </w:rPr>
              <w:t>есептегенде),</w:t>
            </w:r>
            <w:r w:rsidRPr="00A411C2">
              <w:rPr>
                <w:rFonts w:ascii="Times New Roman" w:hAnsi="Times New Roman" w:cs="Times New Roman"/>
                <w:spacing w:val="-1"/>
                <w:sz w:val="24"/>
                <w:szCs w:val="24"/>
              </w:rPr>
              <w:t xml:space="preserve"> </w:t>
            </w:r>
            <w:r w:rsidRPr="00A411C2">
              <w:rPr>
                <w:rFonts w:ascii="Times New Roman" w:hAnsi="Times New Roman" w:cs="Times New Roman"/>
                <w:sz w:val="24"/>
                <w:szCs w:val="24"/>
              </w:rPr>
              <w:t>%</w:t>
            </w:r>
          </w:p>
        </w:tc>
        <w:tc>
          <w:tcPr>
            <w:tcW w:w="2700" w:type="dxa"/>
          </w:tcPr>
          <w:p w14:paraId="7DF2567B"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0,67</w:t>
            </w:r>
          </w:p>
        </w:tc>
        <w:tc>
          <w:tcPr>
            <w:tcW w:w="2520" w:type="dxa"/>
          </w:tcPr>
          <w:p w14:paraId="54ECA9E3"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0,92</w:t>
            </w:r>
          </w:p>
        </w:tc>
      </w:tr>
      <w:tr w:rsidR="00561068" w:rsidRPr="00561068" w14:paraId="2761FA37" w14:textId="77777777" w:rsidTr="007B3647">
        <w:trPr>
          <w:trHeight w:val="275"/>
        </w:trPr>
        <w:tc>
          <w:tcPr>
            <w:tcW w:w="4050" w:type="dxa"/>
          </w:tcPr>
          <w:p w14:paraId="70AB3659"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Қышқылдылық,</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град.</w:t>
            </w:r>
          </w:p>
        </w:tc>
        <w:tc>
          <w:tcPr>
            <w:tcW w:w="2700" w:type="dxa"/>
          </w:tcPr>
          <w:p w14:paraId="7350D5D0"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2,6</w:t>
            </w:r>
          </w:p>
        </w:tc>
        <w:tc>
          <w:tcPr>
            <w:tcW w:w="2520" w:type="dxa"/>
          </w:tcPr>
          <w:p w14:paraId="7F277289"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3,8</w:t>
            </w:r>
          </w:p>
        </w:tc>
      </w:tr>
      <w:tr w:rsidR="00561068" w:rsidRPr="00561068" w14:paraId="1FAEE4C7" w14:textId="77777777" w:rsidTr="007B3647">
        <w:trPr>
          <w:trHeight w:val="277"/>
        </w:trPr>
        <w:tc>
          <w:tcPr>
            <w:tcW w:w="4050" w:type="dxa"/>
          </w:tcPr>
          <w:p w14:paraId="74C8E0FA"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pacing w:val="-10"/>
                <w:sz w:val="24"/>
                <w:szCs w:val="24"/>
              </w:rPr>
              <w:t>Желімше</w:t>
            </w:r>
            <w:r w:rsidRPr="00A411C2">
              <w:rPr>
                <w:rFonts w:ascii="Times New Roman" w:hAnsi="Times New Roman" w:cs="Times New Roman"/>
                <w:spacing w:val="-25"/>
                <w:sz w:val="24"/>
                <w:szCs w:val="24"/>
              </w:rPr>
              <w:t xml:space="preserve"> </w:t>
            </w:r>
            <w:r w:rsidRPr="00A411C2">
              <w:rPr>
                <w:rFonts w:ascii="Times New Roman" w:hAnsi="Times New Roman" w:cs="Times New Roman"/>
                <w:spacing w:val="-10"/>
                <w:sz w:val="24"/>
                <w:szCs w:val="24"/>
              </w:rPr>
              <w:t>мөлшері,</w:t>
            </w:r>
            <w:r w:rsidRPr="00A411C2">
              <w:rPr>
                <w:rFonts w:ascii="Times New Roman" w:hAnsi="Times New Roman" w:cs="Times New Roman"/>
                <w:spacing w:val="-24"/>
                <w:sz w:val="24"/>
                <w:szCs w:val="24"/>
              </w:rPr>
              <w:t xml:space="preserve"> </w:t>
            </w:r>
            <w:r w:rsidRPr="00A411C2">
              <w:rPr>
                <w:rFonts w:ascii="Times New Roman" w:hAnsi="Times New Roman" w:cs="Times New Roman"/>
                <w:spacing w:val="-10"/>
                <w:sz w:val="24"/>
                <w:szCs w:val="24"/>
              </w:rPr>
              <w:t>%</w:t>
            </w:r>
          </w:p>
        </w:tc>
        <w:tc>
          <w:tcPr>
            <w:tcW w:w="2700" w:type="dxa"/>
          </w:tcPr>
          <w:p w14:paraId="596BBE38"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32,4</w:t>
            </w:r>
          </w:p>
        </w:tc>
        <w:tc>
          <w:tcPr>
            <w:tcW w:w="2520" w:type="dxa"/>
          </w:tcPr>
          <w:p w14:paraId="156D5DA9"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26,0</w:t>
            </w:r>
          </w:p>
        </w:tc>
      </w:tr>
      <w:tr w:rsidR="00561068" w:rsidRPr="00561068" w14:paraId="605974B4" w14:textId="77777777" w:rsidTr="007B3647">
        <w:trPr>
          <w:trHeight w:val="275"/>
        </w:trPr>
        <w:tc>
          <w:tcPr>
            <w:tcW w:w="4050" w:type="dxa"/>
          </w:tcPr>
          <w:p w14:paraId="138B6B9B"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ИДК</w:t>
            </w:r>
            <w:r w:rsidRPr="00A411C2">
              <w:rPr>
                <w:rFonts w:ascii="Times New Roman" w:hAnsi="Times New Roman" w:cs="Times New Roman"/>
                <w:spacing w:val="-1"/>
                <w:sz w:val="24"/>
                <w:szCs w:val="24"/>
              </w:rPr>
              <w:t xml:space="preserve"> </w:t>
            </w:r>
            <w:r w:rsidRPr="00A411C2">
              <w:rPr>
                <w:rFonts w:ascii="Times New Roman" w:hAnsi="Times New Roman" w:cs="Times New Roman"/>
                <w:sz w:val="24"/>
                <w:szCs w:val="24"/>
              </w:rPr>
              <w:t>-</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1</w:t>
            </w:r>
            <w:r w:rsidRPr="00A411C2">
              <w:rPr>
                <w:rFonts w:ascii="Times New Roman" w:hAnsi="Times New Roman" w:cs="Times New Roman"/>
                <w:spacing w:val="-1"/>
                <w:sz w:val="24"/>
                <w:szCs w:val="24"/>
              </w:rPr>
              <w:t xml:space="preserve"> </w:t>
            </w:r>
            <w:r w:rsidRPr="00A411C2">
              <w:rPr>
                <w:rFonts w:ascii="Times New Roman" w:hAnsi="Times New Roman" w:cs="Times New Roman"/>
                <w:sz w:val="24"/>
                <w:szCs w:val="24"/>
              </w:rPr>
              <w:t>бойынша</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желімше</w:t>
            </w:r>
            <w:r w:rsidRPr="00A411C2">
              <w:rPr>
                <w:rFonts w:ascii="Times New Roman" w:hAnsi="Times New Roman" w:cs="Times New Roman"/>
                <w:spacing w:val="-1"/>
                <w:sz w:val="24"/>
                <w:szCs w:val="24"/>
              </w:rPr>
              <w:t xml:space="preserve"> </w:t>
            </w:r>
            <w:r w:rsidRPr="00A411C2">
              <w:rPr>
                <w:rFonts w:ascii="Times New Roman" w:hAnsi="Times New Roman" w:cs="Times New Roman"/>
                <w:sz w:val="24"/>
                <w:szCs w:val="24"/>
              </w:rPr>
              <w:t>сапасы.</w:t>
            </w:r>
          </w:p>
        </w:tc>
        <w:tc>
          <w:tcPr>
            <w:tcW w:w="2700" w:type="dxa"/>
          </w:tcPr>
          <w:p w14:paraId="66ABCD75"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70</w:t>
            </w:r>
          </w:p>
        </w:tc>
        <w:tc>
          <w:tcPr>
            <w:tcW w:w="2520" w:type="dxa"/>
          </w:tcPr>
          <w:p w14:paraId="67F5EB86"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76</w:t>
            </w:r>
          </w:p>
        </w:tc>
      </w:tr>
      <w:tr w:rsidR="00561068" w:rsidRPr="00561068" w14:paraId="2D251944" w14:textId="77777777" w:rsidTr="007B3647">
        <w:trPr>
          <w:trHeight w:val="275"/>
        </w:trPr>
        <w:tc>
          <w:tcPr>
            <w:tcW w:w="4050" w:type="dxa"/>
          </w:tcPr>
          <w:p w14:paraId="62DF1559" w14:textId="1AAB3CE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Газ</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түзу</w:t>
            </w:r>
            <w:r w:rsidRPr="00A411C2">
              <w:rPr>
                <w:rFonts w:ascii="Times New Roman" w:hAnsi="Times New Roman" w:cs="Times New Roman"/>
                <w:spacing w:val="-8"/>
                <w:sz w:val="24"/>
                <w:szCs w:val="24"/>
              </w:rPr>
              <w:t xml:space="preserve"> </w:t>
            </w:r>
            <w:r w:rsidRPr="00A411C2">
              <w:rPr>
                <w:rFonts w:ascii="Times New Roman" w:hAnsi="Times New Roman" w:cs="Times New Roman"/>
                <w:sz w:val="24"/>
                <w:szCs w:val="24"/>
              </w:rPr>
              <w:t>қабілеті,</w:t>
            </w:r>
            <w:r w:rsidRPr="00A411C2">
              <w:rPr>
                <w:rFonts w:ascii="Times New Roman" w:hAnsi="Times New Roman" w:cs="Times New Roman"/>
                <w:spacing w:val="-1"/>
                <w:sz w:val="24"/>
                <w:szCs w:val="24"/>
              </w:rPr>
              <w:t xml:space="preserve"> </w:t>
            </w:r>
            <w:r w:rsidRPr="00DD1C9F">
              <w:rPr>
                <w:rFonts w:ascii="Times New Roman" w:hAnsi="Times New Roman" w:cs="Times New Roman"/>
                <w:sz w:val="24"/>
                <w:szCs w:val="24"/>
              </w:rPr>
              <w:t>СО</w:t>
            </w:r>
            <w:r w:rsidRPr="00DD1C9F">
              <w:rPr>
                <w:rFonts w:ascii="Times New Roman" w:hAnsi="Times New Roman" w:cs="Times New Roman"/>
                <w:sz w:val="24"/>
                <w:szCs w:val="24"/>
                <w:vertAlign w:val="superscript"/>
              </w:rPr>
              <w:t>2</w:t>
            </w:r>
          </w:p>
        </w:tc>
        <w:tc>
          <w:tcPr>
            <w:tcW w:w="2700" w:type="dxa"/>
          </w:tcPr>
          <w:p w14:paraId="2342F01E"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1450</w:t>
            </w:r>
          </w:p>
        </w:tc>
        <w:tc>
          <w:tcPr>
            <w:tcW w:w="2520" w:type="dxa"/>
          </w:tcPr>
          <w:p w14:paraId="5A02813E"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1300</w:t>
            </w:r>
          </w:p>
        </w:tc>
      </w:tr>
      <w:tr w:rsidR="00561068" w:rsidRPr="00561068" w14:paraId="33A34C56" w14:textId="77777777" w:rsidTr="007B3647">
        <w:trPr>
          <w:trHeight w:val="275"/>
        </w:trPr>
        <w:tc>
          <w:tcPr>
            <w:tcW w:w="4050" w:type="dxa"/>
          </w:tcPr>
          <w:p w14:paraId="03471535"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Металл</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магнитті</w:t>
            </w:r>
            <w:r w:rsidRPr="00A411C2">
              <w:rPr>
                <w:rFonts w:ascii="Times New Roman" w:hAnsi="Times New Roman" w:cs="Times New Roman"/>
                <w:spacing w:val="-1"/>
                <w:sz w:val="24"/>
                <w:szCs w:val="24"/>
              </w:rPr>
              <w:t xml:space="preserve"> </w:t>
            </w:r>
            <w:r w:rsidRPr="00A411C2">
              <w:rPr>
                <w:rFonts w:ascii="Times New Roman" w:hAnsi="Times New Roman" w:cs="Times New Roman"/>
                <w:sz w:val="24"/>
                <w:szCs w:val="24"/>
              </w:rPr>
              <w:t>қоспасы,</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1</w:t>
            </w:r>
            <w:r w:rsidRPr="00A411C2">
              <w:rPr>
                <w:rFonts w:ascii="Times New Roman" w:hAnsi="Times New Roman" w:cs="Times New Roman"/>
                <w:spacing w:val="-1"/>
                <w:sz w:val="24"/>
                <w:szCs w:val="24"/>
              </w:rPr>
              <w:t xml:space="preserve"> </w:t>
            </w:r>
            <w:r w:rsidRPr="00A411C2">
              <w:rPr>
                <w:rFonts w:ascii="Times New Roman" w:hAnsi="Times New Roman" w:cs="Times New Roman"/>
                <w:sz w:val="24"/>
                <w:szCs w:val="24"/>
              </w:rPr>
              <w:t>кг</w:t>
            </w:r>
            <w:r w:rsidRPr="00A411C2">
              <w:rPr>
                <w:rFonts w:ascii="Times New Roman" w:hAnsi="Times New Roman" w:cs="Times New Roman"/>
                <w:spacing w:val="-2"/>
                <w:sz w:val="24"/>
                <w:szCs w:val="24"/>
              </w:rPr>
              <w:t xml:space="preserve"> </w:t>
            </w:r>
            <w:r w:rsidRPr="00A411C2">
              <w:rPr>
                <w:rFonts w:ascii="Times New Roman" w:hAnsi="Times New Roman" w:cs="Times New Roman"/>
                <w:sz w:val="24"/>
                <w:szCs w:val="24"/>
              </w:rPr>
              <w:t>ұнға</w:t>
            </w:r>
            <w:r w:rsidRPr="00A411C2">
              <w:rPr>
                <w:rFonts w:ascii="Times New Roman" w:hAnsi="Times New Roman" w:cs="Times New Roman"/>
                <w:spacing w:val="-3"/>
                <w:sz w:val="24"/>
                <w:szCs w:val="24"/>
              </w:rPr>
              <w:t xml:space="preserve"> </w:t>
            </w:r>
            <w:r w:rsidRPr="00A411C2">
              <w:rPr>
                <w:rFonts w:ascii="Times New Roman" w:hAnsi="Times New Roman" w:cs="Times New Roman"/>
                <w:sz w:val="24"/>
                <w:szCs w:val="24"/>
              </w:rPr>
              <w:t>мг</w:t>
            </w:r>
          </w:p>
        </w:tc>
        <w:tc>
          <w:tcPr>
            <w:tcW w:w="2700" w:type="dxa"/>
          </w:tcPr>
          <w:p w14:paraId="59053B04"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1,0</w:t>
            </w:r>
          </w:p>
        </w:tc>
        <w:tc>
          <w:tcPr>
            <w:tcW w:w="2520" w:type="dxa"/>
          </w:tcPr>
          <w:p w14:paraId="38B5DB1A"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1,0</w:t>
            </w:r>
          </w:p>
        </w:tc>
      </w:tr>
      <w:tr w:rsidR="00561068" w:rsidRPr="00561068" w14:paraId="46C12176" w14:textId="77777777" w:rsidTr="007B3647">
        <w:trPr>
          <w:trHeight w:val="827"/>
        </w:trPr>
        <w:tc>
          <w:tcPr>
            <w:tcW w:w="4050" w:type="dxa"/>
          </w:tcPr>
          <w:p w14:paraId="1AB45B8E" w14:textId="77777777" w:rsidR="00561068" w:rsidRPr="00A411C2" w:rsidRDefault="00561068" w:rsidP="003663DD">
            <w:pPr>
              <w:pStyle w:val="a3"/>
              <w:jc w:val="both"/>
              <w:rPr>
                <w:rFonts w:ascii="Times New Roman" w:eastAsia="Times New Roman" w:hAnsi="Times New Roman" w:cs="Times New Roman"/>
                <w:sz w:val="24"/>
                <w:szCs w:val="24"/>
              </w:rPr>
            </w:pPr>
            <w:r w:rsidRPr="00A411C2">
              <w:rPr>
                <w:rFonts w:ascii="Times New Roman" w:eastAsia="Times New Roman" w:hAnsi="Times New Roman" w:cs="Times New Roman"/>
                <w:spacing w:val="-7"/>
                <w:sz w:val="24"/>
                <w:szCs w:val="24"/>
              </w:rPr>
              <w:t>Ұнтақтау</w:t>
            </w:r>
            <w:r w:rsidRPr="00A411C2">
              <w:rPr>
                <w:rFonts w:ascii="Times New Roman" w:eastAsia="Times New Roman" w:hAnsi="Times New Roman" w:cs="Times New Roman"/>
                <w:spacing w:val="-22"/>
                <w:sz w:val="24"/>
                <w:szCs w:val="24"/>
              </w:rPr>
              <w:t xml:space="preserve"> </w:t>
            </w:r>
            <w:r w:rsidRPr="00A411C2">
              <w:rPr>
                <w:rFonts w:ascii="Times New Roman" w:eastAsia="Times New Roman" w:hAnsi="Times New Roman" w:cs="Times New Roman"/>
                <w:spacing w:val="-7"/>
                <w:sz w:val="24"/>
                <w:szCs w:val="24"/>
              </w:rPr>
              <w:t>ірілігі,</w:t>
            </w:r>
            <w:r w:rsidRPr="00A411C2">
              <w:rPr>
                <w:rFonts w:ascii="Times New Roman" w:eastAsia="Times New Roman" w:hAnsi="Times New Roman" w:cs="Times New Roman"/>
                <w:spacing w:val="-14"/>
                <w:sz w:val="24"/>
                <w:szCs w:val="24"/>
              </w:rPr>
              <w:t xml:space="preserve"> </w:t>
            </w:r>
            <w:r w:rsidRPr="00A411C2">
              <w:rPr>
                <w:rFonts w:ascii="Times New Roman" w:eastAsia="Times New Roman" w:hAnsi="Times New Roman" w:cs="Times New Roman"/>
                <w:spacing w:val="-6"/>
                <w:sz w:val="24"/>
                <w:szCs w:val="24"/>
              </w:rPr>
              <w:t>%:</w:t>
            </w:r>
          </w:p>
          <w:p w14:paraId="14292809" w14:textId="77777777" w:rsidR="00561068" w:rsidRPr="00A411C2" w:rsidRDefault="00561068" w:rsidP="003663DD">
            <w:pPr>
              <w:pStyle w:val="a3"/>
              <w:jc w:val="both"/>
              <w:rPr>
                <w:rFonts w:ascii="Times New Roman" w:eastAsia="Times New Roman" w:hAnsi="Times New Roman" w:cs="Times New Roman"/>
                <w:sz w:val="24"/>
                <w:szCs w:val="24"/>
              </w:rPr>
            </w:pPr>
            <w:r w:rsidRPr="00A411C2">
              <w:rPr>
                <w:rFonts w:ascii="Times New Roman" w:eastAsia="Times New Roman" w:hAnsi="Times New Roman" w:cs="Times New Roman"/>
                <w:spacing w:val="-7"/>
                <w:sz w:val="24"/>
                <w:szCs w:val="24"/>
              </w:rPr>
              <w:t>№</w:t>
            </w:r>
            <w:r w:rsidRPr="00A411C2">
              <w:rPr>
                <w:rFonts w:ascii="Times New Roman" w:eastAsia="Times New Roman" w:hAnsi="Times New Roman" w:cs="Times New Roman"/>
                <w:spacing w:val="-16"/>
                <w:sz w:val="24"/>
                <w:szCs w:val="24"/>
              </w:rPr>
              <w:t xml:space="preserve"> </w:t>
            </w:r>
            <w:r w:rsidRPr="00A411C2">
              <w:rPr>
                <w:rFonts w:ascii="Times New Roman" w:eastAsia="Times New Roman" w:hAnsi="Times New Roman" w:cs="Times New Roman"/>
                <w:spacing w:val="-7"/>
                <w:sz w:val="24"/>
                <w:szCs w:val="24"/>
              </w:rPr>
              <w:t>35</w:t>
            </w:r>
            <w:r w:rsidRPr="00A411C2">
              <w:rPr>
                <w:rFonts w:ascii="Times New Roman" w:eastAsia="Times New Roman" w:hAnsi="Times New Roman" w:cs="Times New Roman"/>
                <w:spacing w:val="-14"/>
                <w:sz w:val="24"/>
                <w:szCs w:val="24"/>
              </w:rPr>
              <w:t xml:space="preserve"> </w:t>
            </w:r>
            <w:r w:rsidRPr="00A411C2">
              <w:rPr>
                <w:rFonts w:ascii="Times New Roman" w:eastAsia="Times New Roman" w:hAnsi="Times New Roman" w:cs="Times New Roman"/>
                <w:spacing w:val="-7"/>
                <w:sz w:val="24"/>
                <w:szCs w:val="24"/>
              </w:rPr>
              <w:t>Елеуіндегі</w:t>
            </w:r>
            <w:r w:rsidRPr="00A411C2">
              <w:rPr>
                <w:rFonts w:ascii="Times New Roman" w:eastAsia="Times New Roman" w:hAnsi="Times New Roman" w:cs="Times New Roman"/>
                <w:spacing w:val="-17"/>
                <w:sz w:val="24"/>
                <w:szCs w:val="24"/>
              </w:rPr>
              <w:t xml:space="preserve"> </w:t>
            </w:r>
            <w:r w:rsidRPr="00A411C2">
              <w:rPr>
                <w:rFonts w:ascii="Times New Roman" w:eastAsia="Times New Roman" w:hAnsi="Times New Roman" w:cs="Times New Roman"/>
                <w:spacing w:val="-7"/>
                <w:sz w:val="24"/>
                <w:szCs w:val="24"/>
              </w:rPr>
              <w:t>қалдық</w:t>
            </w:r>
          </w:p>
          <w:p w14:paraId="09F1A5C2" w14:textId="77777777" w:rsidR="00561068" w:rsidRPr="00A411C2" w:rsidRDefault="00561068" w:rsidP="003663DD">
            <w:pPr>
              <w:pStyle w:val="a3"/>
              <w:jc w:val="both"/>
              <w:rPr>
                <w:rFonts w:ascii="Times New Roman" w:eastAsia="Times New Roman" w:hAnsi="Times New Roman" w:cs="Times New Roman"/>
                <w:sz w:val="24"/>
                <w:szCs w:val="24"/>
              </w:rPr>
            </w:pPr>
            <w:r w:rsidRPr="00A411C2">
              <w:rPr>
                <w:rFonts w:ascii="Times New Roman" w:eastAsia="Times New Roman" w:hAnsi="Times New Roman" w:cs="Times New Roman"/>
                <w:spacing w:val="-7"/>
                <w:sz w:val="24"/>
                <w:szCs w:val="24"/>
              </w:rPr>
              <w:t>№</w:t>
            </w:r>
            <w:r w:rsidRPr="00A411C2">
              <w:rPr>
                <w:rFonts w:ascii="Times New Roman" w:eastAsia="Times New Roman" w:hAnsi="Times New Roman" w:cs="Times New Roman"/>
                <w:spacing w:val="-15"/>
                <w:sz w:val="24"/>
                <w:szCs w:val="24"/>
              </w:rPr>
              <w:t xml:space="preserve"> </w:t>
            </w:r>
            <w:r w:rsidRPr="00A411C2">
              <w:rPr>
                <w:rFonts w:ascii="Times New Roman" w:eastAsia="Times New Roman" w:hAnsi="Times New Roman" w:cs="Times New Roman"/>
                <w:spacing w:val="-7"/>
                <w:sz w:val="24"/>
                <w:szCs w:val="24"/>
              </w:rPr>
              <w:t>43</w:t>
            </w:r>
            <w:r w:rsidRPr="00A411C2">
              <w:rPr>
                <w:rFonts w:ascii="Times New Roman" w:eastAsia="Times New Roman" w:hAnsi="Times New Roman" w:cs="Times New Roman"/>
                <w:spacing w:val="-16"/>
                <w:sz w:val="24"/>
                <w:szCs w:val="24"/>
              </w:rPr>
              <w:t xml:space="preserve"> </w:t>
            </w:r>
            <w:r w:rsidRPr="00A411C2">
              <w:rPr>
                <w:rFonts w:ascii="Times New Roman" w:eastAsia="Times New Roman" w:hAnsi="Times New Roman" w:cs="Times New Roman"/>
                <w:spacing w:val="-7"/>
                <w:sz w:val="24"/>
                <w:szCs w:val="24"/>
              </w:rPr>
              <w:t>Жібек</w:t>
            </w:r>
            <w:r w:rsidRPr="00A411C2">
              <w:rPr>
                <w:rFonts w:ascii="Times New Roman" w:eastAsia="Times New Roman" w:hAnsi="Times New Roman" w:cs="Times New Roman"/>
                <w:spacing w:val="-13"/>
                <w:sz w:val="24"/>
                <w:szCs w:val="24"/>
              </w:rPr>
              <w:t xml:space="preserve"> </w:t>
            </w:r>
            <w:r w:rsidRPr="00A411C2">
              <w:rPr>
                <w:rFonts w:ascii="Times New Roman" w:eastAsia="Times New Roman" w:hAnsi="Times New Roman" w:cs="Times New Roman"/>
                <w:spacing w:val="-7"/>
                <w:sz w:val="24"/>
                <w:szCs w:val="24"/>
              </w:rPr>
              <w:t>електен</w:t>
            </w:r>
            <w:r w:rsidRPr="00A411C2">
              <w:rPr>
                <w:rFonts w:ascii="Times New Roman" w:eastAsia="Times New Roman" w:hAnsi="Times New Roman" w:cs="Times New Roman"/>
                <w:spacing w:val="-15"/>
                <w:sz w:val="24"/>
                <w:szCs w:val="24"/>
              </w:rPr>
              <w:t xml:space="preserve"> </w:t>
            </w:r>
            <w:r w:rsidRPr="00A411C2">
              <w:rPr>
                <w:rFonts w:ascii="Times New Roman" w:eastAsia="Times New Roman" w:hAnsi="Times New Roman" w:cs="Times New Roman"/>
                <w:spacing w:val="-6"/>
                <w:sz w:val="24"/>
                <w:szCs w:val="24"/>
              </w:rPr>
              <w:t>өтуі</w:t>
            </w:r>
          </w:p>
        </w:tc>
        <w:tc>
          <w:tcPr>
            <w:tcW w:w="2700" w:type="dxa"/>
          </w:tcPr>
          <w:p w14:paraId="1670B7B4" w14:textId="77777777" w:rsidR="00561068" w:rsidRPr="00A411C2" w:rsidRDefault="00561068" w:rsidP="003663DD">
            <w:pPr>
              <w:pStyle w:val="a3"/>
              <w:jc w:val="both"/>
              <w:rPr>
                <w:rFonts w:ascii="Times New Roman" w:eastAsia="Times New Roman" w:hAnsi="Times New Roman" w:cs="Times New Roman"/>
                <w:sz w:val="24"/>
                <w:szCs w:val="24"/>
              </w:rPr>
            </w:pPr>
            <w:r w:rsidRPr="00A411C2">
              <w:rPr>
                <w:rFonts w:ascii="Times New Roman" w:eastAsia="Times New Roman" w:hAnsi="Times New Roman" w:cs="Times New Roman"/>
                <w:sz w:val="24"/>
                <w:szCs w:val="24"/>
              </w:rPr>
              <w:t>1,8</w:t>
            </w:r>
          </w:p>
          <w:p w14:paraId="7D443F04" w14:textId="77777777" w:rsidR="00561068" w:rsidRPr="00A411C2" w:rsidRDefault="00561068" w:rsidP="003663DD">
            <w:pPr>
              <w:pStyle w:val="a3"/>
              <w:jc w:val="both"/>
              <w:rPr>
                <w:rFonts w:ascii="Times New Roman" w:eastAsia="Times New Roman" w:hAnsi="Times New Roman" w:cs="Times New Roman"/>
                <w:sz w:val="24"/>
                <w:szCs w:val="24"/>
              </w:rPr>
            </w:pPr>
            <w:r w:rsidRPr="00A411C2">
              <w:rPr>
                <w:rFonts w:ascii="Times New Roman" w:eastAsia="Times New Roman" w:hAnsi="Times New Roman" w:cs="Times New Roman"/>
                <w:sz w:val="24"/>
                <w:szCs w:val="24"/>
              </w:rPr>
              <w:t>87</w:t>
            </w:r>
          </w:p>
        </w:tc>
        <w:tc>
          <w:tcPr>
            <w:tcW w:w="2520" w:type="dxa"/>
          </w:tcPr>
          <w:p w14:paraId="3E32795C" w14:textId="77777777" w:rsidR="00561068" w:rsidRPr="00A411C2" w:rsidRDefault="00561068" w:rsidP="003663DD">
            <w:pPr>
              <w:pStyle w:val="a3"/>
              <w:jc w:val="both"/>
              <w:rPr>
                <w:rFonts w:ascii="Times New Roman" w:eastAsia="Times New Roman" w:hAnsi="Times New Roman" w:cs="Times New Roman"/>
                <w:sz w:val="24"/>
                <w:szCs w:val="24"/>
              </w:rPr>
            </w:pPr>
            <w:r w:rsidRPr="00A411C2">
              <w:rPr>
                <w:rFonts w:ascii="Times New Roman" w:eastAsia="Times New Roman" w:hAnsi="Times New Roman" w:cs="Times New Roman"/>
                <w:sz w:val="24"/>
                <w:szCs w:val="24"/>
              </w:rPr>
              <w:t>1,8</w:t>
            </w:r>
          </w:p>
          <w:p w14:paraId="31669078" w14:textId="77777777" w:rsidR="00561068" w:rsidRPr="00A411C2" w:rsidRDefault="00561068" w:rsidP="003663DD">
            <w:pPr>
              <w:pStyle w:val="a3"/>
              <w:jc w:val="both"/>
              <w:rPr>
                <w:rFonts w:ascii="Times New Roman" w:eastAsia="Times New Roman" w:hAnsi="Times New Roman" w:cs="Times New Roman"/>
                <w:sz w:val="24"/>
                <w:szCs w:val="24"/>
              </w:rPr>
            </w:pPr>
            <w:r w:rsidRPr="00A411C2">
              <w:rPr>
                <w:rFonts w:ascii="Times New Roman" w:eastAsia="Times New Roman" w:hAnsi="Times New Roman" w:cs="Times New Roman"/>
                <w:sz w:val="24"/>
                <w:szCs w:val="24"/>
              </w:rPr>
              <w:t>70</w:t>
            </w:r>
            <w:r w:rsidRPr="00A411C2">
              <w:rPr>
                <w:rFonts w:ascii="Times New Roman" w:eastAsia="Times New Roman" w:hAnsi="Times New Roman" w:cs="Times New Roman"/>
                <w:sz w:val="24"/>
                <w:szCs w:val="24"/>
              </w:rPr>
              <w:tab/>
            </w:r>
            <w:r w:rsidRPr="00A411C2">
              <w:rPr>
                <w:rFonts w:ascii="Times New Roman" w:eastAsia="Times New Roman" w:hAnsi="Times New Roman" w:cs="Times New Roman"/>
                <w:b/>
                <w:color w:val="FFFFFF"/>
                <w:position w:val="-6"/>
                <w:sz w:val="24"/>
                <w:szCs w:val="24"/>
              </w:rPr>
              <w:t>1</w:t>
            </w:r>
          </w:p>
        </w:tc>
      </w:tr>
      <w:tr w:rsidR="00561068" w:rsidRPr="00561068" w14:paraId="0826F0C4" w14:textId="77777777" w:rsidTr="007B3647">
        <w:trPr>
          <w:trHeight w:val="377"/>
        </w:trPr>
        <w:tc>
          <w:tcPr>
            <w:tcW w:w="4050" w:type="dxa"/>
          </w:tcPr>
          <w:p w14:paraId="7A2D8BD9" w14:textId="77777777" w:rsidR="00561068" w:rsidRPr="00A411C2" w:rsidRDefault="00561068" w:rsidP="003663DD">
            <w:pPr>
              <w:pStyle w:val="a3"/>
              <w:jc w:val="both"/>
              <w:rPr>
                <w:rFonts w:ascii="Times New Roman" w:eastAsia="Times New Roman" w:hAnsi="Times New Roman" w:cs="Times New Roman"/>
                <w:sz w:val="24"/>
                <w:szCs w:val="24"/>
              </w:rPr>
            </w:pPr>
            <w:r w:rsidRPr="00A411C2">
              <w:rPr>
                <w:rFonts w:ascii="Times New Roman" w:eastAsia="Times New Roman" w:hAnsi="Times New Roman" w:cs="Times New Roman"/>
                <w:sz w:val="24"/>
                <w:szCs w:val="24"/>
              </w:rPr>
              <w:t>Астық</w:t>
            </w:r>
            <w:r w:rsidRPr="00A411C2">
              <w:rPr>
                <w:rFonts w:ascii="Times New Roman" w:eastAsia="Times New Roman" w:hAnsi="Times New Roman" w:cs="Times New Roman"/>
                <w:spacing w:val="-5"/>
                <w:sz w:val="24"/>
                <w:szCs w:val="24"/>
              </w:rPr>
              <w:t xml:space="preserve"> </w:t>
            </w:r>
            <w:r w:rsidRPr="00A411C2">
              <w:rPr>
                <w:rFonts w:ascii="Times New Roman" w:eastAsia="Times New Roman" w:hAnsi="Times New Roman" w:cs="Times New Roman"/>
                <w:sz w:val="24"/>
                <w:szCs w:val="24"/>
              </w:rPr>
              <w:t>қорының</w:t>
            </w:r>
            <w:r w:rsidRPr="00A411C2">
              <w:rPr>
                <w:rFonts w:ascii="Times New Roman" w:eastAsia="Times New Roman" w:hAnsi="Times New Roman" w:cs="Times New Roman"/>
                <w:spacing w:val="-6"/>
                <w:sz w:val="24"/>
                <w:szCs w:val="24"/>
              </w:rPr>
              <w:t xml:space="preserve"> </w:t>
            </w:r>
            <w:r w:rsidRPr="00A411C2">
              <w:rPr>
                <w:rFonts w:ascii="Times New Roman" w:eastAsia="Times New Roman" w:hAnsi="Times New Roman" w:cs="Times New Roman"/>
                <w:sz w:val="24"/>
                <w:szCs w:val="24"/>
              </w:rPr>
              <w:t>зиянкестерімен</w:t>
            </w:r>
            <w:r w:rsidRPr="00A411C2">
              <w:rPr>
                <w:rFonts w:ascii="Times New Roman" w:eastAsia="Times New Roman" w:hAnsi="Times New Roman" w:cs="Times New Roman"/>
                <w:spacing w:val="-57"/>
                <w:sz w:val="24"/>
                <w:szCs w:val="24"/>
              </w:rPr>
              <w:t xml:space="preserve"> </w:t>
            </w:r>
            <w:r w:rsidRPr="00A411C2">
              <w:rPr>
                <w:rFonts w:ascii="Times New Roman" w:eastAsia="Times New Roman" w:hAnsi="Times New Roman" w:cs="Times New Roman"/>
                <w:sz w:val="24"/>
                <w:szCs w:val="24"/>
              </w:rPr>
              <w:t>залалдануы</w:t>
            </w:r>
          </w:p>
        </w:tc>
        <w:tc>
          <w:tcPr>
            <w:tcW w:w="2700" w:type="dxa"/>
          </w:tcPr>
          <w:p w14:paraId="405AF7D2" w14:textId="77777777" w:rsidR="00561068" w:rsidRPr="00A411C2" w:rsidRDefault="00561068" w:rsidP="003663DD">
            <w:pPr>
              <w:pStyle w:val="a3"/>
              <w:jc w:val="both"/>
              <w:rPr>
                <w:rFonts w:ascii="Times New Roman" w:eastAsia="Times New Roman" w:hAnsi="Times New Roman" w:cs="Times New Roman"/>
                <w:sz w:val="24"/>
                <w:szCs w:val="24"/>
              </w:rPr>
            </w:pPr>
            <w:r w:rsidRPr="00A411C2">
              <w:rPr>
                <w:rFonts w:ascii="Times New Roman" w:eastAsia="Times New Roman" w:hAnsi="Times New Roman" w:cs="Times New Roman"/>
                <w:sz w:val="24"/>
                <w:szCs w:val="24"/>
              </w:rPr>
              <w:t>табылмады</w:t>
            </w:r>
          </w:p>
        </w:tc>
        <w:tc>
          <w:tcPr>
            <w:tcW w:w="2520" w:type="dxa"/>
          </w:tcPr>
          <w:p w14:paraId="7CE21405" w14:textId="77777777" w:rsidR="00561068" w:rsidRPr="00A411C2" w:rsidRDefault="00561068" w:rsidP="003663DD">
            <w:pPr>
              <w:pStyle w:val="a3"/>
              <w:jc w:val="both"/>
              <w:rPr>
                <w:rFonts w:ascii="Times New Roman" w:eastAsia="Times New Roman" w:hAnsi="Times New Roman" w:cs="Times New Roman"/>
                <w:sz w:val="24"/>
                <w:szCs w:val="24"/>
              </w:rPr>
            </w:pPr>
            <w:r w:rsidRPr="00A411C2">
              <w:rPr>
                <w:rFonts w:ascii="Times New Roman" w:eastAsia="Times New Roman" w:hAnsi="Times New Roman" w:cs="Times New Roman"/>
                <w:sz w:val="24"/>
                <w:szCs w:val="24"/>
              </w:rPr>
              <w:t>табылмады</w:t>
            </w:r>
          </w:p>
        </w:tc>
      </w:tr>
    </w:tbl>
    <w:p w14:paraId="58EF46E0" w14:textId="77777777" w:rsidR="00561068" w:rsidRPr="00561068" w:rsidRDefault="00561068" w:rsidP="00561068">
      <w:pPr>
        <w:pStyle w:val="a3"/>
        <w:jc w:val="both"/>
        <w:rPr>
          <w:rFonts w:ascii="Times New Roman" w:hAnsi="Times New Roman" w:cs="Times New Roman"/>
          <w:sz w:val="28"/>
          <w:szCs w:val="28"/>
        </w:rPr>
      </w:pPr>
    </w:p>
    <w:p w14:paraId="6E7ED7A3" w14:textId="450DA302" w:rsidR="00561068" w:rsidRDefault="00561068" w:rsidP="00D84FEB">
      <w:pPr>
        <w:pStyle w:val="a3"/>
        <w:ind w:firstLine="720"/>
        <w:jc w:val="both"/>
        <w:rPr>
          <w:rFonts w:ascii="Times New Roman" w:hAnsi="Times New Roman" w:cs="Times New Roman"/>
          <w:sz w:val="28"/>
          <w:szCs w:val="28"/>
          <w:lang w:val="kk-KZ" w:eastAsia="ru-RU"/>
        </w:rPr>
      </w:pPr>
      <w:r w:rsidRPr="00561068">
        <w:rPr>
          <w:rFonts w:ascii="Times New Roman" w:hAnsi="Times New Roman" w:cs="Times New Roman"/>
          <w:sz w:val="28"/>
          <w:szCs w:val="28"/>
          <w:lang w:val="kk-KZ" w:eastAsia="ru-RU"/>
        </w:rPr>
        <w:lastRenderedPageBreak/>
        <w:t>Зерттеу нәтижелері бойынша төменгі класс жұмсақ бидай ұнының тусі ақшыл- сұр, дәмі және иісі ұнның өзіне тән, бөтен дәмі , иісі байқалмады.</w:t>
      </w:r>
      <w:r w:rsidR="00D910FD">
        <w:rPr>
          <w:rFonts w:ascii="Times New Roman" w:hAnsi="Times New Roman" w:cs="Times New Roman"/>
          <w:sz w:val="28"/>
          <w:szCs w:val="28"/>
          <w:lang w:val="kk-KZ" w:eastAsia="ru-RU"/>
        </w:rPr>
        <w:t xml:space="preserve"> </w:t>
      </w:r>
      <w:r w:rsidRPr="00561068">
        <w:rPr>
          <w:rFonts w:ascii="Times New Roman" w:hAnsi="Times New Roman" w:cs="Times New Roman"/>
          <w:sz w:val="28"/>
          <w:szCs w:val="28"/>
          <w:lang w:val="kk-KZ" w:eastAsia="ru-RU"/>
        </w:rPr>
        <w:t xml:space="preserve">Ұнның ылғалдылығы  14,1%, қышқылдылығы 3,6 град, ақтығы бойынша 14  шартты бірліктен кем емес, құлау саны 210 </w:t>
      </w:r>
      <w:r w:rsidRPr="00561068">
        <w:rPr>
          <w:rFonts w:ascii="Times New Roman" w:hAnsi="Times New Roman" w:cs="Times New Roman"/>
          <w:spacing w:val="-6"/>
          <w:sz w:val="28"/>
          <w:szCs w:val="28"/>
          <w:lang w:val="kk-KZ" w:eastAsia="ru-RU"/>
        </w:rPr>
        <w:t>"ТЖ", с, металл магнит қоспа мөлшері 1 кг -1мл, зиянкестермен зақымдалмаған анықталды.</w:t>
      </w:r>
      <w:r w:rsidRPr="00561068">
        <w:rPr>
          <w:rFonts w:ascii="Times New Roman" w:hAnsi="Times New Roman" w:cs="Times New Roman"/>
          <w:sz w:val="28"/>
          <w:szCs w:val="28"/>
          <w:lang w:val="kk-KZ" w:eastAsia="ru-RU"/>
        </w:rPr>
        <w:t xml:space="preserve">  </w:t>
      </w:r>
    </w:p>
    <w:p w14:paraId="2EE5F18E" w14:textId="77777777" w:rsidR="008060BB" w:rsidRDefault="008060BB" w:rsidP="00D84FEB">
      <w:pPr>
        <w:pStyle w:val="a3"/>
        <w:ind w:firstLine="720"/>
        <w:jc w:val="both"/>
        <w:rPr>
          <w:rFonts w:ascii="Times New Roman" w:hAnsi="Times New Roman" w:cs="Times New Roman"/>
          <w:b/>
          <w:bCs/>
          <w:sz w:val="28"/>
          <w:szCs w:val="28"/>
          <w:lang w:val="kk-KZ"/>
        </w:rPr>
      </w:pPr>
    </w:p>
    <w:p w14:paraId="2F016BC9" w14:textId="29B7314C" w:rsidR="00FC77E5" w:rsidRPr="00561068" w:rsidRDefault="00561068" w:rsidP="00D84FEB">
      <w:pPr>
        <w:pStyle w:val="a3"/>
        <w:ind w:firstLine="720"/>
        <w:jc w:val="both"/>
        <w:rPr>
          <w:rFonts w:ascii="Times New Roman" w:hAnsi="Times New Roman" w:cs="Times New Roman"/>
          <w:b/>
          <w:bCs/>
          <w:sz w:val="28"/>
          <w:szCs w:val="28"/>
          <w:lang w:val="kk-KZ"/>
        </w:rPr>
      </w:pPr>
      <w:r w:rsidRPr="00561068">
        <w:rPr>
          <w:rFonts w:ascii="Times New Roman" w:hAnsi="Times New Roman" w:cs="Times New Roman"/>
          <w:b/>
          <w:bCs/>
          <w:sz w:val="28"/>
          <w:szCs w:val="28"/>
          <w:lang w:val="kk-KZ"/>
        </w:rPr>
        <w:t>3.</w:t>
      </w:r>
      <w:r w:rsidR="006D5467">
        <w:rPr>
          <w:rFonts w:ascii="Times New Roman" w:hAnsi="Times New Roman" w:cs="Times New Roman"/>
          <w:b/>
          <w:bCs/>
          <w:sz w:val="28"/>
          <w:szCs w:val="28"/>
          <w:lang w:val="kk-KZ"/>
        </w:rPr>
        <w:t>3</w:t>
      </w:r>
      <w:r w:rsidRPr="00561068">
        <w:rPr>
          <w:rFonts w:ascii="Times New Roman" w:hAnsi="Times New Roman" w:cs="Times New Roman"/>
          <w:b/>
          <w:bCs/>
          <w:sz w:val="28"/>
          <w:szCs w:val="28"/>
          <w:lang w:val="kk-KZ"/>
        </w:rPr>
        <w:t xml:space="preserve">  </w:t>
      </w:r>
      <w:bookmarkStart w:id="66" w:name="_Hlk115349530"/>
      <w:r w:rsidR="009D53F1">
        <w:rPr>
          <w:rFonts w:ascii="Times New Roman" w:hAnsi="Times New Roman" w:cs="Times New Roman"/>
          <w:b/>
          <w:bCs/>
          <w:sz w:val="28"/>
          <w:szCs w:val="28"/>
          <w:lang w:val="kk-KZ"/>
        </w:rPr>
        <w:t>3</w:t>
      </w:r>
      <w:r w:rsidR="00D910FD">
        <w:rPr>
          <w:rFonts w:ascii="Times New Roman" w:hAnsi="Times New Roman" w:cs="Times New Roman"/>
          <w:b/>
          <w:bCs/>
          <w:sz w:val="28"/>
          <w:szCs w:val="28"/>
          <w:lang w:val="kk-KZ"/>
        </w:rPr>
        <w:t xml:space="preserve"> </w:t>
      </w:r>
      <w:r w:rsidR="009D53F1">
        <w:rPr>
          <w:rFonts w:ascii="Times New Roman" w:hAnsi="Times New Roman" w:cs="Times New Roman"/>
          <w:b/>
          <w:bCs/>
          <w:sz w:val="28"/>
          <w:szCs w:val="28"/>
          <w:lang w:val="kk-KZ"/>
        </w:rPr>
        <w:t>класс</w:t>
      </w:r>
      <w:r w:rsidRPr="00561068">
        <w:rPr>
          <w:rFonts w:ascii="Times New Roman" w:hAnsi="Times New Roman" w:cs="Times New Roman"/>
          <w:b/>
          <w:bCs/>
          <w:sz w:val="28"/>
          <w:szCs w:val="28"/>
          <w:lang w:val="kk-KZ"/>
        </w:rPr>
        <w:t xml:space="preserve"> және </w:t>
      </w:r>
      <w:r w:rsidR="009D53F1">
        <w:rPr>
          <w:rFonts w:ascii="Times New Roman" w:hAnsi="Times New Roman" w:cs="Times New Roman"/>
          <w:b/>
          <w:bCs/>
          <w:sz w:val="28"/>
          <w:szCs w:val="28"/>
          <w:lang w:val="kk-KZ"/>
        </w:rPr>
        <w:t xml:space="preserve">4 </w:t>
      </w:r>
      <w:r w:rsidRPr="00561068">
        <w:rPr>
          <w:rFonts w:ascii="Times New Roman" w:hAnsi="Times New Roman" w:cs="Times New Roman"/>
          <w:b/>
          <w:bCs/>
          <w:sz w:val="28"/>
          <w:szCs w:val="28"/>
          <w:lang w:val="kk-KZ"/>
        </w:rPr>
        <w:t xml:space="preserve"> класстардағы тұтас бидай ұнынан ашытқымен, ашытқысыз қамыр дайындау және алынған нан өнімдерін зерттеу</w:t>
      </w:r>
      <w:bookmarkEnd w:id="66"/>
    </w:p>
    <w:p w14:paraId="6F6FBD49" w14:textId="37334C1C" w:rsidR="00561068" w:rsidRPr="00561068" w:rsidRDefault="00561068" w:rsidP="00D84FEB">
      <w:pPr>
        <w:pStyle w:val="a3"/>
        <w:ind w:firstLine="720"/>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Ашытқысыз жартылай фабрикаттар ТХМК каф</w:t>
      </w:r>
      <w:r w:rsidR="00971DD4">
        <w:rPr>
          <w:rFonts w:ascii="Times New Roman" w:hAnsi="Times New Roman" w:cs="Times New Roman"/>
          <w:sz w:val="28"/>
          <w:szCs w:val="28"/>
          <w:lang w:val="kk-KZ"/>
        </w:rPr>
        <w:t>ед</w:t>
      </w:r>
      <w:r w:rsidRPr="00561068">
        <w:rPr>
          <w:rFonts w:ascii="Times New Roman" w:hAnsi="Times New Roman" w:cs="Times New Roman"/>
          <w:sz w:val="28"/>
          <w:szCs w:val="28"/>
          <w:lang w:val="kk-KZ"/>
        </w:rPr>
        <w:t>расында әзірленген эксперименттік зертханалық қондырғыда қысыммен механикалық қопсыту арқылы алынды (сурет. 9).  Ашытқысыз қамыр дайындау машинасының қызметі барлық шикізаттар рецептура бойынша салынып қамыр ауа қысымы берілу арқылы дайындалады.</w:t>
      </w:r>
    </w:p>
    <w:p w14:paraId="74AA8D5A" w14:textId="45FB937B" w:rsidR="007B3647" w:rsidRDefault="00561068" w:rsidP="00D84FEB">
      <w:pPr>
        <w:pStyle w:val="a3"/>
        <w:ind w:firstLine="720"/>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 xml:space="preserve">Осылайша дайындалған қамыр тұрақты </w:t>
      </w:r>
      <w:r w:rsidR="004E619F">
        <w:rPr>
          <w:rFonts w:ascii="Times New Roman" w:hAnsi="Times New Roman" w:cs="Times New Roman"/>
          <w:sz w:val="28"/>
          <w:szCs w:val="28"/>
          <w:lang w:val="kk-KZ"/>
        </w:rPr>
        <w:t>физикалық</w:t>
      </w:r>
      <w:r w:rsidR="00DD1C9F">
        <w:rPr>
          <w:rFonts w:ascii="Times New Roman" w:hAnsi="Times New Roman" w:cs="Times New Roman"/>
          <w:sz w:val="28"/>
          <w:szCs w:val="28"/>
          <w:lang w:val="kk-KZ"/>
        </w:rPr>
        <w:t>қ</w:t>
      </w:r>
      <w:r w:rsidRPr="00561068">
        <w:rPr>
          <w:rFonts w:ascii="Times New Roman" w:hAnsi="Times New Roman" w:cs="Times New Roman"/>
          <w:sz w:val="28"/>
          <w:szCs w:val="28"/>
          <w:lang w:val="kk-KZ"/>
        </w:rPr>
        <w:t xml:space="preserve">-химиялық сипаттамалары бар көбік массасы болып табылады. Қамыр дайын болғаннан кейін   қамыр </w:t>
      </w:r>
      <w:r w:rsidRPr="00E120EB">
        <w:rPr>
          <w:rFonts w:ascii="Times New Roman" w:hAnsi="Times New Roman" w:cs="Times New Roman"/>
          <w:sz w:val="28"/>
          <w:szCs w:val="28"/>
          <w:lang w:val="kk-KZ"/>
        </w:rPr>
        <w:t>илеу</w:t>
      </w:r>
      <w:r w:rsidR="00CE3198" w:rsidRPr="00E120EB">
        <w:rPr>
          <w:rFonts w:ascii="Times New Roman" w:hAnsi="Times New Roman" w:cs="Times New Roman"/>
          <w:sz w:val="28"/>
          <w:szCs w:val="28"/>
          <w:lang w:val="kk-KZ"/>
        </w:rPr>
        <w:t xml:space="preserve"> </w:t>
      </w:r>
      <w:r w:rsidRPr="00E120EB">
        <w:rPr>
          <w:rFonts w:ascii="Times New Roman" w:hAnsi="Times New Roman" w:cs="Times New Roman"/>
          <w:sz w:val="28"/>
          <w:szCs w:val="28"/>
          <w:lang w:val="kk-KZ"/>
        </w:rPr>
        <w:t>машинасының түсіру тесігі арқылы массасы 0,2 – 0,4 кг массасындағы қамыр бөлшектері бөлініп</w:t>
      </w:r>
      <w:r w:rsidRPr="00561068">
        <w:rPr>
          <w:rFonts w:ascii="Times New Roman" w:hAnsi="Times New Roman" w:cs="Times New Roman"/>
          <w:sz w:val="28"/>
          <w:szCs w:val="28"/>
          <w:lang w:val="kk-KZ"/>
        </w:rPr>
        <w:t xml:space="preserve"> алынады.  Ашытқысыз қамыр </w:t>
      </w:r>
      <w:r w:rsidR="00852CF6">
        <w:rPr>
          <w:rFonts w:ascii="Times New Roman" w:hAnsi="Times New Roman" w:cs="Times New Roman"/>
          <w:sz w:val="28"/>
          <w:szCs w:val="28"/>
          <w:lang w:val="kk-KZ"/>
        </w:rPr>
        <w:t xml:space="preserve">13, 14 </w:t>
      </w:r>
      <w:r w:rsidR="00E03D80">
        <w:rPr>
          <w:rFonts w:ascii="Times New Roman" w:hAnsi="Times New Roman" w:cs="Times New Roman"/>
          <w:sz w:val="28"/>
          <w:szCs w:val="28"/>
          <w:lang w:val="kk-KZ"/>
        </w:rPr>
        <w:t>кестеде</w:t>
      </w:r>
      <w:r w:rsidRPr="00561068">
        <w:rPr>
          <w:rFonts w:ascii="Times New Roman" w:hAnsi="Times New Roman" w:cs="Times New Roman"/>
          <w:sz w:val="28"/>
          <w:szCs w:val="28"/>
          <w:lang w:val="kk-KZ"/>
        </w:rPr>
        <w:t xml:space="preserve"> келтірілген рецепттер мен режимдерге сәйкес ылғалдылығы 56-57% болатын зертханалық қондырғыда дайындалды. </w:t>
      </w:r>
      <w:r w:rsidR="00852CF6">
        <w:rPr>
          <w:rFonts w:ascii="Times New Roman" w:hAnsi="Times New Roman" w:cs="Times New Roman"/>
          <w:sz w:val="28"/>
          <w:szCs w:val="28"/>
          <w:lang w:val="kk-KZ"/>
        </w:rPr>
        <w:t xml:space="preserve"> </w:t>
      </w:r>
      <w:bookmarkStart w:id="67" w:name="_Hlk88299678"/>
    </w:p>
    <w:p w14:paraId="774B5781" w14:textId="77777777" w:rsidR="00657F7D" w:rsidRDefault="00657F7D" w:rsidP="00561068">
      <w:pPr>
        <w:pStyle w:val="a3"/>
        <w:jc w:val="both"/>
        <w:rPr>
          <w:rFonts w:ascii="Times New Roman" w:hAnsi="Times New Roman" w:cs="Times New Roman"/>
          <w:sz w:val="28"/>
          <w:szCs w:val="28"/>
          <w:lang w:val="kk-KZ"/>
        </w:rPr>
      </w:pPr>
    </w:p>
    <w:p w14:paraId="0843757C" w14:textId="2E0B01A8" w:rsidR="00561068" w:rsidRPr="00561068" w:rsidRDefault="00241EDE" w:rsidP="00561068">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561068" w:rsidRPr="00561068">
        <w:rPr>
          <w:rFonts w:ascii="Times New Roman" w:hAnsi="Times New Roman" w:cs="Times New Roman"/>
          <w:sz w:val="28"/>
          <w:szCs w:val="28"/>
          <w:lang w:val="kk-KZ"/>
        </w:rPr>
        <w:t xml:space="preserve">есте </w:t>
      </w:r>
      <w:r w:rsidRPr="00561068">
        <w:rPr>
          <w:rFonts w:ascii="Times New Roman" w:hAnsi="Times New Roman" w:cs="Times New Roman"/>
          <w:sz w:val="28"/>
          <w:szCs w:val="28"/>
          <w:lang w:val="kk-KZ"/>
        </w:rPr>
        <w:t>1</w:t>
      </w:r>
      <w:r w:rsidR="00E120EB">
        <w:rPr>
          <w:rFonts w:ascii="Times New Roman" w:hAnsi="Times New Roman" w:cs="Times New Roman"/>
          <w:sz w:val="28"/>
          <w:szCs w:val="28"/>
          <w:lang w:val="kk-KZ"/>
        </w:rPr>
        <w:t>4</w:t>
      </w:r>
      <w:r w:rsidR="00561068" w:rsidRPr="00561068">
        <w:rPr>
          <w:rFonts w:ascii="Times New Roman" w:hAnsi="Times New Roman" w:cs="Times New Roman"/>
          <w:sz w:val="28"/>
          <w:szCs w:val="28"/>
          <w:lang w:val="kk-KZ"/>
        </w:rPr>
        <w:t xml:space="preserve">– Ашытқысыз </w:t>
      </w:r>
      <w:r w:rsidR="008060BB">
        <w:rPr>
          <w:rFonts w:ascii="Times New Roman" w:hAnsi="Times New Roman" w:cs="Times New Roman"/>
          <w:sz w:val="28"/>
          <w:szCs w:val="28"/>
          <w:lang w:val="kk-KZ"/>
        </w:rPr>
        <w:t xml:space="preserve">3 және 4 </w:t>
      </w:r>
      <w:r w:rsidR="00561068" w:rsidRPr="00561068">
        <w:rPr>
          <w:rFonts w:ascii="Times New Roman" w:hAnsi="Times New Roman" w:cs="Times New Roman"/>
          <w:sz w:val="28"/>
          <w:szCs w:val="28"/>
          <w:lang w:val="kk-KZ"/>
        </w:rPr>
        <w:t xml:space="preserve"> класс бидай ұнынан жасалған нанға арналған қамырды дайындау рецептурасы мен режимдері</w:t>
      </w:r>
    </w:p>
    <w:p w14:paraId="1EFEBE5C" w14:textId="77777777" w:rsidR="00561068" w:rsidRPr="00561068" w:rsidRDefault="00561068" w:rsidP="00561068">
      <w:pPr>
        <w:pStyle w:val="a3"/>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5964"/>
        <w:gridCol w:w="2896"/>
      </w:tblGrid>
      <w:tr w:rsidR="00561068" w:rsidRPr="00561068" w14:paraId="198E651E" w14:textId="77777777" w:rsidTr="003663DD">
        <w:tc>
          <w:tcPr>
            <w:tcW w:w="484" w:type="dxa"/>
          </w:tcPr>
          <w:p w14:paraId="2DD99E9F"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w:t>
            </w:r>
          </w:p>
        </w:tc>
        <w:tc>
          <w:tcPr>
            <w:tcW w:w="6145" w:type="dxa"/>
          </w:tcPr>
          <w:p w14:paraId="10A71361"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Шикізаттың атауы</w:t>
            </w:r>
          </w:p>
        </w:tc>
        <w:tc>
          <w:tcPr>
            <w:tcW w:w="2942" w:type="dxa"/>
          </w:tcPr>
          <w:p w14:paraId="749F2D01"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Шикізат көрсеткіштері</w:t>
            </w:r>
          </w:p>
        </w:tc>
      </w:tr>
      <w:tr w:rsidR="00561068" w:rsidRPr="00561068" w14:paraId="086D723B" w14:textId="77777777" w:rsidTr="003663DD">
        <w:trPr>
          <w:trHeight w:val="240"/>
        </w:trPr>
        <w:tc>
          <w:tcPr>
            <w:tcW w:w="484" w:type="dxa"/>
          </w:tcPr>
          <w:p w14:paraId="06C9FD27"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1</w:t>
            </w:r>
          </w:p>
        </w:tc>
        <w:tc>
          <w:tcPr>
            <w:tcW w:w="6145" w:type="dxa"/>
          </w:tcPr>
          <w:p w14:paraId="0E017F10"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 xml:space="preserve"> </w:t>
            </w:r>
            <w:r w:rsidRPr="00561068">
              <w:rPr>
                <w:rFonts w:ascii="Times New Roman" w:hAnsi="Times New Roman" w:cs="Times New Roman"/>
                <w:sz w:val="28"/>
                <w:szCs w:val="28"/>
                <w:lang w:val="kk-KZ"/>
              </w:rPr>
              <w:t xml:space="preserve">3 </w:t>
            </w:r>
            <w:r w:rsidRPr="00561068">
              <w:rPr>
                <w:rFonts w:ascii="Times New Roman" w:hAnsi="Times New Roman" w:cs="Times New Roman"/>
                <w:sz w:val="28"/>
                <w:szCs w:val="28"/>
              </w:rPr>
              <w:t>классты толық ұнтақталған ұн, кг</w:t>
            </w:r>
          </w:p>
        </w:tc>
        <w:tc>
          <w:tcPr>
            <w:tcW w:w="2942" w:type="dxa"/>
          </w:tcPr>
          <w:p w14:paraId="6A743DA2"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100,0</w:t>
            </w:r>
          </w:p>
        </w:tc>
      </w:tr>
      <w:tr w:rsidR="00561068" w:rsidRPr="00561068" w14:paraId="22BAD1D5" w14:textId="77777777" w:rsidTr="003663DD">
        <w:trPr>
          <w:trHeight w:val="275"/>
        </w:trPr>
        <w:tc>
          <w:tcPr>
            <w:tcW w:w="484" w:type="dxa"/>
          </w:tcPr>
          <w:p w14:paraId="69C3F701"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2</w:t>
            </w:r>
          </w:p>
        </w:tc>
        <w:tc>
          <w:tcPr>
            <w:tcW w:w="6145" w:type="dxa"/>
          </w:tcPr>
          <w:p w14:paraId="1DE7DCB3"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Ас тұзы,кг</w:t>
            </w:r>
          </w:p>
        </w:tc>
        <w:tc>
          <w:tcPr>
            <w:tcW w:w="2942" w:type="dxa"/>
          </w:tcPr>
          <w:p w14:paraId="630A71C1"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1,4</w:t>
            </w:r>
          </w:p>
        </w:tc>
      </w:tr>
      <w:tr w:rsidR="00561068" w:rsidRPr="00561068" w14:paraId="7AD3D51B" w14:textId="77777777" w:rsidTr="003663DD">
        <w:trPr>
          <w:trHeight w:val="150"/>
        </w:trPr>
        <w:tc>
          <w:tcPr>
            <w:tcW w:w="484" w:type="dxa"/>
          </w:tcPr>
          <w:p w14:paraId="74108E40"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3</w:t>
            </w:r>
          </w:p>
        </w:tc>
        <w:tc>
          <w:tcPr>
            <w:tcW w:w="6145" w:type="dxa"/>
          </w:tcPr>
          <w:p w14:paraId="3A2E1E18"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Лимон қышқылы,кг</w:t>
            </w:r>
          </w:p>
        </w:tc>
        <w:tc>
          <w:tcPr>
            <w:tcW w:w="2942" w:type="dxa"/>
          </w:tcPr>
          <w:p w14:paraId="1645477A"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0,4</w:t>
            </w:r>
          </w:p>
        </w:tc>
      </w:tr>
      <w:tr w:rsidR="00561068" w:rsidRPr="00561068" w14:paraId="5BFCC89D" w14:textId="77777777" w:rsidTr="003663DD">
        <w:trPr>
          <w:trHeight w:val="270"/>
        </w:trPr>
        <w:tc>
          <w:tcPr>
            <w:tcW w:w="484" w:type="dxa"/>
          </w:tcPr>
          <w:p w14:paraId="2BA35915"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4</w:t>
            </w:r>
          </w:p>
        </w:tc>
        <w:tc>
          <w:tcPr>
            <w:tcW w:w="6145" w:type="dxa"/>
          </w:tcPr>
          <w:p w14:paraId="349D403D" w14:textId="4DFDAB1C"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lang w:val="kk-KZ"/>
              </w:rPr>
              <w:t xml:space="preserve">Рецептура бойынша ионозондалған </w:t>
            </w:r>
            <w:r w:rsidRPr="00561068">
              <w:rPr>
                <w:rFonts w:ascii="Times New Roman" w:hAnsi="Times New Roman" w:cs="Times New Roman"/>
                <w:sz w:val="28"/>
                <w:szCs w:val="28"/>
              </w:rPr>
              <w:t xml:space="preserve"> су, кг</w:t>
            </w:r>
          </w:p>
        </w:tc>
        <w:tc>
          <w:tcPr>
            <w:tcW w:w="2942" w:type="dxa"/>
          </w:tcPr>
          <w:p w14:paraId="0FB63430"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Есеп бойынша</w:t>
            </w:r>
          </w:p>
        </w:tc>
      </w:tr>
      <w:tr w:rsidR="00561068" w:rsidRPr="00561068" w14:paraId="56471E43" w14:textId="77777777" w:rsidTr="003663DD">
        <w:trPr>
          <w:trHeight w:val="287"/>
        </w:trPr>
        <w:tc>
          <w:tcPr>
            <w:tcW w:w="484" w:type="dxa"/>
          </w:tcPr>
          <w:p w14:paraId="0BA90B33"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5</w:t>
            </w:r>
          </w:p>
        </w:tc>
        <w:tc>
          <w:tcPr>
            <w:tcW w:w="6145" w:type="dxa"/>
          </w:tcPr>
          <w:p w14:paraId="6F1F6709"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Қамырдың ылғадылық мөлшері, %</w:t>
            </w:r>
          </w:p>
        </w:tc>
        <w:tc>
          <w:tcPr>
            <w:tcW w:w="2942" w:type="dxa"/>
          </w:tcPr>
          <w:p w14:paraId="22C0B75D"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57 %</w:t>
            </w:r>
          </w:p>
        </w:tc>
      </w:tr>
      <w:tr w:rsidR="00561068" w:rsidRPr="00561068" w14:paraId="5F7103EF" w14:textId="77777777" w:rsidTr="003663DD">
        <w:trPr>
          <w:trHeight w:val="292"/>
        </w:trPr>
        <w:tc>
          <w:tcPr>
            <w:tcW w:w="484" w:type="dxa"/>
          </w:tcPr>
          <w:p w14:paraId="0160C204"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6</w:t>
            </w:r>
          </w:p>
        </w:tc>
        <w:tc>
          <w:tcPr>
            <w:tcW w:w="6145" w:type="dxa"/>
          </w:tcPr>
          <w:p w14:paraId="77FFC67A"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Қамырды араластыру ұзақтығы, мин</w:t>
            </w:r>
          </w:p>
        </w:tc>
        <w:tc>
          <w:tcPr>
            <w:tcW w:w="2942" w:type="dxa"/>
          </w:tcPr>
          <w:p w14:paraId="2A6E2AE9"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3,0</w:t>
            </w:r>
          </w:p>
        </w:tc>
      </w:tr>
      <w:tr w:rsidR="00561068" w:rsidRPr="00561068" w14:paraId="5159E363" w14:textId="77777777" w:rsidTr="003663DD">
        <w:trPr>
          <w:trHeight w:val="239"/>
        </w:trPr>
        <w:tc>
          <w:tcPr>
            <w:tcW w:w="484" w:type="dxa"/>
          </w:tcPr>
          <w:p w14:paraId="0DB0D91F"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7</w:t>
            </w:r>
          </w:p>
        </w:tc>
        <w:tc>
          <w:tcPr>
            <w:tcW w:w="6145" w:type="dxa"/>
          </w:tcPr>
          <w:p w14:paraId="54861FF3"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Қамырды айналдыру ұзақтығы, мин</w:t>
            </w:r>
          </w:p>
        </w:tc>
        <w:tc>
          <w:tcPr>
            <w:tcW w:w="2942" w:type="dxa"/>
          </w:tcPr>
          <w:p w14:paraId="38849521"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0,75</w:t>
            </w:r>
          </w:p>
        </w:tc>
      </w:tr>
      <w:tr w:rsidR="00561068" w:rsidRPr="00561068" w14:paraId="5A5DFEC8" w14:textId="77777777" w:rsidTr="003663DD">
        <w:trPr>
          <w:trHeight w:val="281"/>
        </w:trPr>
        <w:tc>
          <w:tcPr>
            <w:tcW w:w="484" w:type="dxa"/>
          </w:tcPr>
          <w:p w14:paraId="007522FD"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8</w:t>
            </w:r>
          </w:p>
        </w:tc>
        <w:tc>
          <w:tcPr>
            <w:tcW w:w="6145" w:type="dxa"/>
          </w:tcPr>
          <w:p w14:paraId="28CBE51B"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Қамырға ауамен қысым беру, МПа</w:t>
            </w:r>
          </w:p>
        </w:tc>
        <w:tc>
          <w:tcPr>
            <w:tcW w:w="2942" w:type="dxa"/>
          </w:tcPr>
          <w:p w14:paraId="31210232"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0,5</w:t>
            </w:r>
          </w:p>
        </w:tc>
      </w:tr>
      <w:tr w:rsidR="00561068" w:rsidRPr="00561068" w14:paraId="3DB4696C" w14:textId="77777777" w:rsidTr="003663DD">
        <w:trPr>
          <w:trHeight w:val="273"/>
        </w:trPr>
        <w:tc>
          <w:tcPr>
            <w:tcW w:w="484" w:type="dxa"/>
          </w:tcPr>
          <w:p w14:paraId="63043335"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9</w:t>
            </w:r>
          </w:p>
        </w:tc>
        <w:tc>
          <w:tcPr>
            <w:tcW w:w="6145" w:type="dxa"/>
          </w:tcPr>
          <w:p w14:paraId="332D53AB"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Қамыр илеу органының жиілігі, мин</w:t>
            </w:r>
          </w:p>
        </w:tc>
        <w:tc>
          <w:tcPr>
            <w:tcW w:w="2942" w:type="dxa"/>
          </w:tcPr>
          <w:p w14:paraId="6CEF91AC"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350</w:t>
            </w:r>
          </w:p>
        </w:tc>
      </w:tr>
    </w:tbl>
    <w:p w14:paraId="4D3D2A7A" w14:textId="77777777" w:rsidR="00561068" w:rsidRPr="00561068" w:rsidRDefault="00561068" w:rsidP="00561068">
      <w:pPr>
        <w:pStyle w:val="a3"/>
        <w:jc w:val="both"/>
        <w:rPr>
          <w:rFonts w:ascii="Times New Roman" w:hAnsi="Times New Roman" w:cs="Times New Roman"/>
          <w:sz w:val="28"/>
          <w:szCs w:val="28"/>
          <w:lang w:val="kk-KZ"/>
        </w:rPr>
      </w:pPr>
    </w:p>
    <w:p w14:paraId="560B2AC3" w14:textId="77777777" w:rsidR="00657F7D" w:rsidRDefault="00657F7D" w:rsidP="00561068">
      <w:pPr>
        <w:pStyle w:val="a3"/>
        <w:jc w:val="both"/>
        <w:rPr>
          <w:rFonts w:ascii="Times New Roman" w:hAnsi="Times New Roman" w:cs="Times New Roman"/>
          <w:sz w:val="28"/>
          <w:szCs w:val="28"/>
          <w:lang w:val="kk-KZ"/>
        </w:rPr>
      </w:pPr>
    </w:p>
    <w:p w14:paraId="5C70F6E8" w14:textId="77777777" w:rsidR="00657F7D" w:rsidRDefault="00657F7D" w:rsidP="00561068">
      <w:pPr>
        <w:pStyle w:val="a3"/>
        <w:jc w:val="both"/>
        <w:rPr>
          <w:rFonts w:ascii="Times New Roman" w:hAnsi="Times New Roman" w:cs="Times New Roman"/>
          <w:sz w:val="28"/>
          <w:szCs w:val="28"/>
          <w:lang w:val="kk-KZ"/>
        </w:rPr>
      </w:pPr>
    </w:p>
    <w:p w14:paraId="11745F30" w14:textId="77777777" w:rsidR="00657F7D" w:rsidRDefault="00657F7D" w:rsidP="00561068">
      <w:pPr>
        <w:pStyle w:val="a3"/>
        <w:jc w:val="both"/>
        <w:rPr>
          <w:rFonts w:ascii="Times New Roman" w:hAnsi="Times New Roman" w:cs="Times New Roman"/>
          <w:sz w:val="28"/>
          <w:szCs w:val="28"/>
          <w:lang w:val="kk-KZ"/>
        </w:rPr>
      </w:pPr>
    </w:p>
    <w:p w14:paraId="640B55F4" w14:textId="77777777" w:rsidR="00657F7D" w:rsidRDefault="00657F7D" w:rsidP="00561068">
      <w:pPr>
        <w:pStyle w:val="a3"/>
        <w:jc w:val="both"/>
        <w:rPr>
          <w:rFonts w:ascii="Times New Roman" w:hAnsi="Times New Roman" w:cs="Times New Roman"/>
          <w:sz w:val="28"/>
          <w:szCs w:val="28"/>
          <w:lang w:val="kk-KZ"/>
        </w:rPr>
      </w:pPr>
    </w:p>
    <w:p w14:paraId="2C6C0632" w14:textId="77777777" w:rsidR="00657F7D" w:rsidRDefault="00657F7D" w:rsidP="00561068">
      <w:pPr>
        <w:pStyle w:val="a3"/>
        <w:jc w:val="both"/>
        <w:rPr>
          <w:rFonts w:ascii="Times New Roman" w:hAnsi="Times New Roman" w:cs="Times New Roman"/>
          <w:sz w:val="28"/>
          <w:szCs w:val="28"/>
          <w:lang w:val="kk-KZ"/>
        </w:rPr>
      </w:pPr>
    </w:p>
    <w:p w14:paraId="0EEB46A1" w14:textId="6C771872" w:rsidR="00657F7D" w:rsidRDefault="00657F7D" w:rsidP="00561068">
      <w:pPr>
        <w:pStyle w:val="a3"/>
        <w:jc w:val="both"/>
        <w:rPr>
          <w:rFonts w:ascii="Times New Roman" w:hAnsi="Times New Roman" w:cs="Times New Roman"/>
          <w:sz w:val="28"/>
          <w:szCs w:val="28"/>
          <w:lang w:val="kk-KZ"/>
        </w:rPr>
      </w:pPr>
    </w:p>
    <w:p w14:paraId="2FF1C9CC" w14:textId="77777777" w:rsidR="000159C3" w:rsidRDefault="000159C3" w:rsidP="00561068">
      <w:pPr>
        <w:pStyle w:val="a3"/>
        <w:jc w:val="both"/>
        <w:rPr>
          <w:rFonts w:ascii="Times New Roman" w:hAnsi="Times New Roman" w:cs="Times New Roman"/>
          <w:sz w:val="28"/>
          <w:szCs w:val="28"/>
          <w:lang w:val="kk-KZ"/>
        </w:rPr>
      </w:pPr>
    </w:p>
    <w:p w14:paraId="12A2AE87" w14:textId="77777777" w:rsidR="00657F7D" w:rsidRDefault="00657F7D" w:rsidP="00561068">
      <w:pPr>
        <w:pStyle w:val="a3"/>
        <w:jc w:val="both"/>
        <w:rPr>
          <w:rFonts w:ascii="Times New Roman" w:hAnsi="Times New Roman" w:cs="Times New Roman"/>
          <w:sz w:val="28"/>
          <w:szCs w:val="28"/>
          <w:lang w:val="kk-KZ"/>
        </w:rPr>
      </w:pPr>
    </w:p>
    <w:p w14:paraId="3E9366C8" w14:textId="73014436" w:rsidR="00561068" w:rsidRPr="00561068" w:rsidRDefault="00561068" w:rsidP="00561068">
      <w:pPr>
        <w:pStyle w:val="a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lastRenderedPageBreak/>
        <w:t>Кесте 1</w:t>
      </w:r>
      <w:r w:rsidR="00657F7D">
        <w:rPr>
          <w:rFonts w:ascii="Times New Roman" w:hAnsi="Times New Roman" w:cs="Times New Roman"/>
          <w:sz w:val="28"/>
          <w:szCs w:val="28"/>
          <w:lang w:val="kk-KZ"/>
        </w:rPr>
        <w:t>5</w:t>
      </w:r>
      <w:r w:rsidRPr="00561068">
        <w:rPr>
          <w:rFonts w:ascii="Times New Roman" w:hAnsi="Times New Roman" w:cs="Times New Roman"/>
          <w:sz w:val="28"/>
          <w:szCs w:val="28"/>
          <w:lang w:val="kk-KZ"/>
        </w:rPr>
        <w:t xml:space="preserve"> – Төменгі класс жұмсақ бидай ұнынан ашытқысыз пісірілген нанға арналған қамырды дайындау рецептурасы мен режимдері</w:t>
      </w:r>
    </w:p>
    <w:p w14:paraId="37DAE60A" w14:textId="77777777" w:rsidR="00561068" w:rsidRPr="00561068" w:rsidRDefault="00561068" w:rsidP="00561068">
      <w:pPr>
        <w:pStyle w:val="a3"/>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5955"/>
        <w:gridCol w:w="2900"/>
      </w:tblGrid>
      <w:tr w:rsidR="00561068" w:rsidRPr="00561068" w14:paraId="6C36F0AF" w14:textId="77777777" w:rsidTr="003663DD">
        <w:trPr>
          <w:trHeight w:val="513"/>
        </w:trPr>
        <w:tc>
          <w:tcPr>
            <w:tcW w:w="489" w:type="dxa"/>
          </w:tcPr>
          <w:p w14:paraId="63B7F03D"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w:t>
            </w:r>
          </w:p>
        </w:tc>
        <w:tc>
          <w:tcPr>
            <w:tcW w:w="6139" w:type="dxa"/>
          </w:tcPr>
          <w:p w14:paraId="22882F80"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Шикізаттың атауы</w:t>
            </w:r>
          </w:p>
        </w:tc>
        <w:tc>
          <w:tcPr>
            <w:tcW w:w="2948" w:type="dxa"/>
          </w:tcPr>
          <w:p w14:paraId="5D930515"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Шикізат көрсеткіштері</w:t>
            </w:r>
          </w:p>
        </w:tc>
      </w:tr>
      <w:tr w:rsidR="00561068" w:rsidRPr="00561068" w14:paraId="341E8956" w14:textId="77777777" w:rsidTr="003663DD">
        <w:trPr>
          <w:trHeight w:val="139"/>
        </w:trPr>
        <w:tc>
          <w:tcPr>
            <w:tcW w:w="489" w:type="dxa"/>
          </w:tcPr>
          <w:p w14:paraId="12BC65A9"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1</w:t>
            </w:r>
          </w:p>
        </w:tc>
        <w:tc>
          <w:tcPr>
            <w:tcW w:w="6139" w:type="dxa"/>
          </w:tcPr>
          <w:p w14:paraId="6094B013"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lang w:val="kk-KZ"/>
              </w:rPr>
              <w:t>4</w:t>
            </w:r>
            <w:r w:rsidRPr="00561068">
              <w:rPr>
                <w:rFonts w:ascii="Times New Roman" w:hAnsi="Times New Roman" w:cs="Times New Roman"/>
                <w:sz w:val="28"/>
                <w:szCs w:val="28"/>
              </w:rPr>
              <w:t xml:space="preserve"> класс толық ұнтақтадған жұмсақ бидай ұны, кг</w:t>
            </w:r>
          </w:p>
        </w:tc>
        <w:tc>
          <w:tcPr>
            <w:tcW w:w="2948" w:type="dxa"/>
          </w:tcPr>
          <w:p w14:paraId="4333C522"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100,0</w:t>
            </w:r>
          </w:p>
        </w:tc>
      </w:tr>
      <w:tr w:rsidR="00561068" w:rsidRPr="00561068" w14:paraId="2A2B1D1C" w14:textId="77777777" w:rsidTr="003663DD">
        <w:trPr>
          <w:trHeight w:val="131"/>
        </w:trPr>
        <w:tc>
          <w:tcPr>
            <w:tcW w:w="489" w:type="dxa"/>
          </w:tcPr>
          <w:p w14:paraId="128775DF"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2</w:t>
            </w:r>
          </w:p>
        </w:tc>
        <w:tc>
          <w:tcPr>
            <w:tcW w:w="6139" w:type="dxa"/>
          </w:tcPr>
          <w:p w14:paraId="71C1A661"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Ас тұзы,кг</w:t>
            </w:r>
          </w:p>
        </w:tc>
        <w:tc>
          <w:tcPr>
            <w:tcW w:w="2948" w:type="dxa"/>
          </w:tcPr>
          <w:p w14:paraId="2D18C42F"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1,3</w:t>
            </w:r>
          </w:p>
        </w:tc>
      </w:tr>
      <w:tr w:rsidR="00561068" w:rsidRPr="00561068" w14:paraId="59F8E866" w14:textId="77777777" w:rsidTr="003663DD">
        <w:trPr>
          <w:trHeight w:val="273"/>
        </w:trPr>
        <w:tc>
          <w:tcPr>
            <w:tcW w:w="489" w:type="dxa"/>
          </w:tcPr>
          <w:p w14:paraId="53089370"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3</w:t>
            </w:r>
          </w:p>
        </w:tc>
        <w:tc>
          <w:tcPr>
            <w:tcW w:w="6139" w:type="dxa"/>
          </w:tcPr>
          <w:p w14:paraId="0B0D087B"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Лимон қышқылы,кг</w:t>
            </w:r>
          </w:p>
        </w:tc>
        <w:tc>
          <w:tcPr>
            <w:tcW w:w="2948" w:type="dxa"/>
          </w:tcPr>
          <w:p w14:paraId="0E0B1387"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0,2</w:t>
            </w:r>
          </w:p>
        </w:tc>
      </w:tr>
      <w:tr w:rsidR="00561068" w:rsidRPr="00561068" w14:paraId="23D72445" w14:textId="77777777" w:rsidTr="003663DD">
        <w:trPr>
          <w:trHeight w:val="221"/>
        </w:trPr>
        <w:tc>
          <w:tcPr>
            <w:tcW w:w="489" w:type="dxa"/>
          </w:tcPr>
          <w:p w14:paraId="3CF88066"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4</w:t>
            </w:r>
          </w:p>
        </w:tc>
        <w:tc>
          <w:tcPr>
            <w:tcW w:w="6139" w:type="dxa"/>
          </w:tcPr>
          <w:p w14:paraId="24629FC0"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 xml:space="preserve"> </w:t>
            </w:r>
            <w:r w:rsidRPr="00561068">
              <w:rPr>
                <w:rFonts w:ascii="Times New Roman" w:hAnsi="Times New Roman" w:cs="Times New Roman"/>
                <w:sz w:val="28"/>
                <w:szCs w:val="28"/>
                <w:lang w:val="kk-KZ"/>
              </w:rPr>
              <w:t xml:space="preserve">Рецептура бойынша ионоозондалған </w:t>
            </w:r>
            <w:r w:rsidRPr="00561068">
              <w:rPr>
                <w:rFonts w:ascii="Times New Roman" w:hAnsi="Times New Roman" w:cs="Times New Roman"/>
                <w:sz w:val="28"/>
                <w:szCs w:val="28"/>
              </w:rPr>
              <w:t xml:space="preserve"> су, кг</w:t>
            </w:r>
          </w:p>
        </w:tc>
        <w:tc>
          <w:tcPr>
            <w:tcW w:w="2948" w:type="dxa"/>
          </w:tcPr>
          <w:p w14:paraId="7697424B" w14:textId="47207FD0"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Есеп бойынша</w:t>
            </w:r>
          </w:p>
        </w:tc>
      </w:tr>
      <w:tr w:rsidR="00561068" w:rsidRPr="00561068" w14:paraId="4CACCA53" w14:textId="77777777" w:rsidTr="003663DD">
        <w:trPr>
          <w:trHeight w:val="275"/>
        </w:trPr>
        <w:tc>
          <w:tcPr>
            <w:tcW w:w="489" w:type="dxa"/>
          </w:tcPr>
          <w:p w14:paraId="0F9729A3"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5</w:t>
            </w:r>
          </w:p>
        </w:tc>
        <w:tc>
          <w:tcPr>
            <w:tcW w:w="6139" w:type="dxa"/>
          </w:tcPr>
          <w:p w14:paraId="3524F907"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Қамырдың ылғадылық мөлшері, %</w:t>
            </w:r>
          </w:p>
        </w:tc>
        <w:tc>
          <w:tcPr>
            <w:tcW w:w="2948" w:type="dxa"/>
          </w:tcPr>
          <w:p w14:paraId="66725ED4"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56 %</w:t>
            </w:r>
          </w:p>
        </w:tc>
      </w:tr>
      <w:tr w:rsidR="00561068" w:rsidRPr="00561068" w14:paraId="31528C6E" w14:textId="77777777" w:rsidTr="003663DD">
        <w:trPr>
          <w:trHeight w:val="130"/>
        </w:trPr>
        <w:tc>
          <w:tcPr>
            <w:tcW w:w="489" w:type="dxa"/>
          </w:tcPr>
          <w:p w14:paraId="1BDAADCB"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6</w:t>
            </w:r>
          </w:p>
        </w:tc>
        <w:tc>
          <w:tcPr>
            <w:tcW w:w="6139" w:type="dxa"/>
          </w:tcPr>
          <w:p w14:paraId="2F49FDD8"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Қамырды араластыру ұзақтығы, мин</w:t>
            </w:r>
          </w:p>
        </w:tc>
        <w:tc>
          <w:tcPr>
            <w:tcW w:w="2948" w:type="dxa"/>
          </w:tcPr>
          <w:p w14:paraId="449C0AAE"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5,0</w:t>
            </w:r>
          </w:p>
        </w:tc>
      </w:tr>
      <w:tr w:rsidR="00561068" w:rsidRPr="00561068" w14:paraId="546BE178" w14:textId="77777777" w:rsidTr="003663DD">
        <w:trPr>
          <w:trHeight w:val="271"/>
        </w:trPr>
        <w:tc>
          <w:tcPr>
            <w:tcW w:w="489" w:type="dxa"/>
          </w:tcPr>
          <w:p w14:paraId="46E21BEC"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7</w:t>
            </w:r>
          </w:p>
        </w:tc>
        <w:tc>
          <w:tcPr>
            <w:tcW w:w="6139" w:type="dxa"/>
          </w:tcPr>
          <w:p w14:paraId="6B55FCE8"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Қамырды айналдыру ұзақтығы, мин</w:t>
            </w:r>
          </w:p>
        </w:tc>
        <w:tc>
          <w:tcPr>
            <w:tcW w:w="2948" w:type="dxa"/>
          </w:tcPr>
          <w:p w14:paraId="5CD437C1"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0,5</w:t>
            </w:r>
          </w:p>
        </w:tc>
      </w:tr>
      <w:tr w:rsidR="00561068" w:rsidRPr="00561068" w14:paraId="1C1C200C" w14:textId="77777777" w:rsidTr="003663DD">
        <w:trPr>
          <w:trHeight w:val="309"/>
        </w:trPr>
        <w:tc>
          <w:tcPr>
            <w:tcW w:w="489" w:type="dxa"/>
          </w:tcPr>
          <w:p w14:paraId="49B5AA2F"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8</w:t>
            </w:r>
          </w:p>
        </w:tc>
        <w:tc>
          <w:tcPr>
            <w:tcW w:w="6139" w:type="dxa"/>
          </w:tcPr>
          <w:p w14:paraId="594EB500"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Қамырға ауамен қысым беру, МПа</w:t>
            </w:r>
          </w:p>
        </w:tc>
        <w:tc>
          <w:tcPr>
            <w:tcW w:w="2948" w:type="dxa"/>
          </w:tcPr>
          <w:p w14:paraId="3B82985E"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0,5</w:t>
            </w:r>
          </w:p>
        </w:tc>
      </w:tr>
      <w:tr w:rsidR="00561068" w:rsidRPr="00561068" w14:paraId="5EF17201" w14:textId="77777777" w:rsidTr="003663DD">
        <w:trPr>
          <w:trHeight w:val="399"/>
        </w:trPr>
        <w:tc>
          <w:tcPr>
            <w:tcW w:w="489" w:type="dxa"/>
          </w:tcPr>
          <w:p w14:paraId="7E063449"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9</w:t>
            </w:r>
          </w:p>
        </w:tc>
        <w:tc>
          <w:tcPr>
            <w:tcW w:w="6139" w:type="dxa"/>
          </w:tcPr>
          <w:p w14:paraId="4F10E31C"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Қамыр илеу органының жиілігі, мин</w:t>
            </w:r>
          </w:p>
        </w:tc>
        <w:tc>
          <w:tcPr>
            <w:tcW w:w="2948" w:type="dxa"/>
          </w:tcPr>
          <w:p w14:paraId="55E5761F" w14:textId="77777777" w:rsidR="00561068" w:rsidRPr="00561068" w:rsidRDefault="00561068" w:rsidP="003663DD">
            <w:pPr>
              <w:pStyle w:val="a3"/>
              <w:jc w:val="both"/>
              <w:rPr>
                <w:rFonts w:ascii="Times New Roman" w:hAnsi="Times New Roman" w:cs="Times New Roman"/>
                <w:sz w:val="28"/>
                <w:szCs w:val="28"/>
              </w:rPr>
            </w:pPr>
            <w:r w:rsidRPr="00561068">
              <w:rPr>
                <w:rFonts w:ascii="Times New Roman" w:hAnsi="Times New Roman" w:cs="Times New Roman"/>
                <w:sz w:val="28"/>
                <w:szCs w:val="28"/>
              </w:rPr>
              <w:t>450</w:t>
            </w:r>
          </w:p>
        </w:tc>
      </w:tr>
    </w:tbl>
    <w:p w14:paraId="6FAF7C08" w14:textId="77777777" w:rsidR="00561068" w:rsidRPr="00561068" w:rsidRDefault="00561068" w:rsidP="00561068">
      <w:pPr>
        <w:pStyle w:val="a3"/>
        <w:jc w:val="both"/>
        <w:rPr>
          <w:rFonts w:ascii="Times New Roman" w:hAnsi="Times New Roman" w:cs="Times New Roman"/>
          <w:sz w:val="28"/>
          <w:szCs w:val="28"/>
          <w:lang w:val="kk-KZ"/>
        </w:rPr>
      </w:pPr>
    </w:p>
    <w:bookmarkEnd w:id="67"/>
    <w:p w14:paraId="3A363FC9" w14:textId="77777777" w:rsidR="00561068" w:rsidRPr="00561068" w:rsidRDefault="00561068" w:rsidP="003663DD">
      <w:pPr>
        <w:pStyle w:val="a3"/>
        <w:jc w:val="center"/>
        <w:rPr>
          <w:rFonts w:ascii="Times New Roman" w:hAnsi="Times New Roman" w:cs="Times New Roman"/>
          <w:sz w:val="28"/>
          <w:szCs w:val="28"/>
          <w:lang w:val="kk-KZ"/>
        </w:rPr>
      </w:pPr>
      <w:r w:rsidRPr="00561068">
        <w:rPr>
          <w:rFonts w:ascii="Times New Roman" w:hAnsi="Times New Roman" w:cs="Times New Roman"/>
          <w:noProof/>
          <w:sz w:val="28"/>
          <w:szCs w:val="28"/>
          <w:lang w:eastAsia="ru-RU"/>
        </w:rPr>
        <w:drawing>
          <wp:inline distT="0" distB="0" distL="0" distR="0" wp14:anchorId="7B7D9BD6" wp14:editId="1CD0540F">
            <wp:extent cx="3731912" cy="1798320"/>
            <wp:effectExtent l="0" t="0" r="1905" b="0"/>
            <wp:docPr id="280798" name="Рисунок 280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32794" cy="1798745"/>
                    </a:xfrm>
                    <a:prstGeom prst="rect">
                      <a:avLst/>
                    </a:prstGeom>
                    <a:noFill/>
                  </pic:spPr>
                </pic:pic>
              </a:graphicData>
            </a:graphic>
          </wp:inline>
        </w:drawing>
      </w:r>
    </w:p>
    <w:p w14:paraId="5290ECC0" w14:textId="77777777" w:rsidR="0006566A" w:rsidRDefault="0006566A" w:rsidP="0006566A">
      <w:pPr>
        <w:pStyle w:val="a3"/>
        <w:ind w:firstLine="450"/>
        <w:jc w:val="both"/>
        <w:rPr>
          <w:rFonts w:ascii="Times New Roman" w:hAnsi="Times New Roman" w:cs="Times New Roman"/>
          <w:sz w:val="28"/>
          <w:szCs w:val="28"/>
          <w:lang w:val="kk-KZ"/>
        </w:rPr>
      </w:pPr>
    </w:p>
    <w:p w14:paraId="4E39C5AE" w14:textId="071CDDC6" w:rsidR="00561068" w:rsidRPr="00561068" w:rsidRDefault="00561068" w:rsidP="00F80EF3">
      <w:pPr>
        <w:pStyle w:val="a3"/>
        <w:ind w:firstLine="450"/>
        <w:jc w:val="center"/>
        <w:rPr>
          <w:rFonts w:ascii="Times New Roman" w:hAnsi="Times New Roman" w:cs="Times New Roman"/>
          <w:sz w:val="28"/>
          <w:szCs w:val="28"/>
          <w:lang w:val="kk-KZ"/>
        </w:rPr>
      </w:pPr>
      <w:r w:rsidRPr="00561068">
        <w:rPr>
          <w:rFonts w:ascii="Times New Roman" w:hAnsi="Times New Roman" w:cs="Times New Roman"/>
          <w:sz w:val="28"/>
          <w:szCs w:val="28"/>
          <w:lang w:val="kk-KZ"/>
        </w:rPr>
        <w:t>Сурет 2</w:t>
      </w:r>
      <w:r w:rsidR="00287D66">
        <w:rPr>
          <w:rFonts w:ascii="Times New Roman" w:hAnsi="Times New Roman" w:cs="Times New Roman"/>
          <w:sz w:val="28"/>
          <w:szCs w:val="28"/>
          <w:lang w:val="kk-KZ"/>
        </w:rPr>
        <w:t>6</w:t>
      </w:r>
      <w:r w:rsidR="0006566A">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w:t>
      </w:r>
      <w:r w:rsidR="00F80EF3">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Төменгі  3 класс жұмсақ тұтас бидайдан толық ұнтақталған ұнның қамыры</w:t>
      </w:r>
    </w:p>
    <w:p w14:paraId="19617EE0" w14:textId="77777777" w:rsidR="00561068" w:rsidRPr="00561068" w:rsidRDefault="00561068" w:rsidP="00561068">
      <w:pPr>
        <w:pStyle w:val="a3"/>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 xml:space="preserve">   </w:t>
      </w:r>
    </w:p>
    <w:p w14:paraId="4C4D28F9" w14:textId="77777777" w:rsidR="00561068" w:rsidRPr="00561068" w:rsidRDefault="00561068" w:rsidP="003663DD">
      <w:pPr>
        <w:pStyle w:val="a3"/>
        <w:jc w:val="center"/>
        <w:rPr>
          <w:rFonts w:ascii="Times New Roman" w:hAnsi="Times New Roman" w:cs="Times New Roman"/>
          <w:sz w:val="28"/>
          <w:szCs w:val="28"/>
          <w:lang w:val="kk-KZ"/>
        </w:rPr>
      </w:pPr>
      <w:r w:rsidRPr="00561068">
        <w:rPr>
          <w:rFonts w:ascii="Times New Roman" w:hAnsi="Times New Roman" w:cs="Times New Roman"/>
          <w:noProof/>
          <w:sz w:val="28"/>
          <w:szCs w:val="28"/>
          <w:lang w:eastAsia="ru-RU"/>
        </w:rPr>
        <w:drawing>
          <wp:inline distT="0" distB="0" distL="0" distR="0" wp14:anchorId="7F358BE7" wp14:editId="44450F8F">
            <wp:extent cx="3700145" cy="1732915"/>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00145" cy="1732915"/>
                    </a:xfrm>
                    <a:prstGeom prst="rect">
                      <a:avLst/>
                    </a:prstGeom>
                    <a:noFill/>
                    <a:ln>
                      <a:noFill/>
                    </a:ln>
                  </pic:spPr>
                </pic:pic>
              </a:graphicData>
            </a:graphic>
          </wp:inline>
        </w:drawing>
      </w:r>
    </w:p>
    <w:p w14:paraId="4729AAE1" w14:textId="77777777" w:rsidR="00561068" w:rsidRPr="00561068" w:rsidRDefault="00561068" w:rsidP="00561068">
      <w:pPr>
        <w:pStyle w:val="a3"/>
        <w:jc w:val="both"/>
        <w:rPr>
          <w:rFonts w:ascii="Times New Roman" w:hAnsi="Times New Roman" w:cs="Times New Roman"/>
          <w:sz w:val="28"/>
          <w:szCs w:val="28"/>
          <w:lang w:val="kk-KZ"/>
        </w:rPr>
      </w:pPr>
    </w:p>
    <w:p w14:paraId="5BACB35E" w14:textId="77777777" w:rsidR="00561068" w:rsidRPr="00561068" w:rsidRDefault="00561068" w:rsidP="003663DD">
      <w:pPr>
        <w:pStyle w:val="a3"/>
        <w:jc w:val="both"/>
        <w:rPr>
          <w:rFonts w:ascii="Times New Roman" w:hAnsi="Times New Roman" w:cs="Times New Roman"/>
          <w:sz w:val="28"/>
          <w:szCs w:val="28"/>
          <w:lang w:val="kk-KZ"/>
        </w:rPr>
      </w:pPr>
    </w:p>
    <w:p w14:paraId="0B6A1304" w14:textId="79749D2A" w:rsidR="00561068" w:rsidRDefault="00561068" w:rsidP="00F80EF3">
      <w:pPr>
        <w:pStyle w:val="a3"/>
        <w:ind w:firstLine="360"/>
        <w:jc w:val="center"/>
        <w:rPr>
          <w:rFonts w:ascii="Times New Roman" w:hAnsi="Times New Roman" w:cs="Times New Roman"/>
          <w:sz w:val="28"/>
          <w:szCs w:val="28"/>
          <w:lang w:val="kk-KZ"/>
        </w:rPr>
      </w:pPr>
      <w:r w:rsidRPr="00F80EF3">
        <w:rPr>
          <w:rFonts w:ascii="Times New Roman" w:hAnsi="Times New Roman" w:cs="Times New Roman"/>
          <w:sz w:val="28"/>
          <w:szCs w:val="28"/>
          <w:lang w:val="kk-KZ"/>
        </w:rPr>
        <w:t>Сурет 2</w:t>
      </w:r>
      <w:r w:rsidR="00287D66" w:rsidRPr="00F80EF3">
        <w:rPr>
          <w:rFonts w:ascii="Times New Roman" w:hAnsi="Times New Roman" w:cs="Times New Roman"/>
          <w:sz w:val="28"/>
          <w:szCs w:val="28"/>
          <w:lang w:val="kk-KZ"/>
        </w:rPr>
        <w:t>7</w:t>
      </w:r>
      <w:r w:rsidR="00F80EF3">
        <w:rPr>
          <w:rFonts w:ascii="Times New Roman" w:hAnsi="Times New Roman" w:cs="Times New Roman"/>
          <w:sz w:val="28"/>
          <w:szCs w:val="28"/>
          <w:lang w:val="kk-KZ"/>
        </w:rPr>
        <w:t xml:space="preserve"> </w:t>
      </w:r>
      <w:r w:rsidRPr="00F80EF3">
        <w:rPr>
          <w:rFonts w:ascii="Times New Roman" w:hAnsi="Times New Roman" w:cs="Times New Roman"/>
          <w:sz w:val="28"/>
          <w:szCs w:val="28"/>
          <w:lang w:val="kk-KZ"/>
        </w:rPr>
        <w:t>– Төменгі  4 класс жұмсақ тұтас бидайдан толық ұнтақталған ұнның қамыры</w:t>
      </w:r>
    </w:p>
    <w:p w14:paraId="0FFADDD6" w14:textId="77777777" w:rsidR="0006566A" w:rsidRPr="00561068" w:rsidRDefault="0006566A" w:rsidP="00561068">
      <w:pPr>
        <w:pStyle w:val="a3"/>
        <w:jc w:val="both"/>
        <w:rPr>
          <w:rFonts w:ascii="Times New Roman" w:hAnsi="Times New Roman" w:cs="Times New Roman"/>
          <w:sz w:val="28"/>
          <w:szCs w:val="28"/>
          <w:lang w:val="kk-KZ"/>
        </w:rPr>
      </w:pPr>
    </w:p>
    <w:p w14:paraId="7F682936" w14:textId="77777777" w:rsidR="00561068" w:rsidRPr="00561068" w:rsidRDefault="00561068" w:rsidP="00965449">
      <w:pPr>
        <w:pStyle w:val="a3"/>
        <w:ind w:firstLine="720"/>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lastRenderedPageBreak/>
        <w:t>Өнімдерді пісіру оңтайлы технологиялық жағдайлар мен пісіру режимін қамтамасыз ететін параметрлер бойынша пісіру пештерінде жүзеге асырылады. Пісіру камерасының температурасы 210-215 ºС болған кезде пісіру ұзақтығы өнімнің массасына байланысты 25-30 минутты құрайды.</w:t>
      </w:r>
    </w:p>
    <w:p w14:paraId="5A01F5A0" w14:textId="5A9099C4" w:rsidR="00561068" w:rsidRPr="00561068" w:rsidRDefault="00561068" w:rsidP="00965449">
      <w:pPr>
        <w:pStyle w:val="a3"/>
        <w:ind w:firstLine="720"/>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t>Қара бидай мен қара бидай ұнынан жасалған ашытқысыз пісірілген нан салқындағаннан кейін Ресей Ф</w:t>
      </w:r>
      <w:r w:rsidR="00AF0B79">
        <w:rPr>
          <w:rFonts w:ascii="Times New Roman" w:hAnsi="Times New Roman" w:cs="Times New Roman"/>
          <w:sz w:val="28"/>
          <w:szCs w:val="28"/>
          <w:lang w:val="kk-KZ"/>
        </w:rPr>
        <w:t>бірл</w:t>
      </w:r>
      <w:r w:rsidRPr="00561068">
        <w:rPr>
          <w:rFonts w:ascii="Times New Roman" w:hAnsi="Times New Roman" w:cs="Times New Roman"/>
          <w:sz w:val="28"/>
          <w:szCs w:val="28"/>
          <w:lang w:val="kk-KZ"/>
        </w:rPr>
        <w:t>ерациясының Мемлекеттік санитарлық-эпидемиологиялық қадағалау органдары тамақ өнімдерімен байланысу үшін жіберген және өнімнің сапасын, қауіпсіздігін және қауіпсіздігін қамтамасыз ететін полиэтилен пакеттеріне жеке-жеке оралған.</w:t>
      </w:r>
    </w:p>
    <w:p w14:paraId="1838E274" w14:textId="631782EE" w:rsidR="00561068" w:rsidRPr="00561068" w:rsidRDefault="00561068" w:rsidP="00CE3198">
      <w:pPr>
        <w:pStyle w:val="a3"/>
        <w:ind w:firstLine="720"/>
        <w:jc w:val="both"/>
        <w:rPr>
          <w:rFonts w:ascii="Times New Roman" w:hAnsi="Times New Roman" w:cs="Times New Roman"/>
          <w:sz w:val="28"/>
          <w:szCs w:val="28"/>
          <w:lang w:val="kk-KZ"/>
        </w:rPr>
      </w:pPr>
      <w:r w:rsidRPr="00F80EF3">
        <w:rPr>
          <w:rFonts w:ascii="Times New Roman" w:hAnsi="Times New Roman" w:cs="Times New Roman"/>
          <w:sz w:val="28"/>
          <w:szCs w:val="28"/>
          <w:lang w:val="kk-KZ"/>
        </w:rPr>
        <w:t>Нан 25</w:t>
      </w:r>
      <w:r w:rsidR="0006566A" w:rsidRPr="00F80EF3">
        <w:rPr>
          <w:rFonts w:ascii="Times New Roman" w:hAnsi="Times New Roman" w:cs="Times New Roman"/>
          <w:sz w:val="28"/>
          <w:szCs w:val="28"/>
          <w:lang w:val="kk-KZ"/>
        </w:rPr>
        <w:t>0</w:t>
      </w:r>
      <w:r w:rsidRPr="00F80EF3">
        <w:rPr>
          <w:rFonts w:ascii="Times New Roman" w:hAnsi="Times New Roman" w:cs="Times New Roman"/>
          <w:sz w:val="28"/>
          <w:szCs w:val="28"/>
          <w:lang w:val="kk-KZ"/>
        </w:rPr>
        <w:t>°</w:t>
      </w:r>
      <w:r w:rsidR="0006566A" w:rsidRPr="00F80EF3">
        <w:rPr>
          <w:rFonts w:ascii="Times New Roman" w:hAnsi="Times New Roman" w:cs="Times New Roman"/>
          <w:sz w:val="28"/>
          <w:szCs w:val="28"/>
          <w:lang w:val="kk-KZ"/>
        </w:rPr>
        <w:t xml:space="preserve">с </w:t>
      </w:r>
      <w:r w:rsidRPr="00F80EF3">
        <w:rPr>
          <w:rFonts w:ascii="Times New Roman" w:hAnsi="Times New Roman" w:cs="Times New Roman"/>
          <w:sz w:val="28"/>
          <w:szCs w:val="28"/>
          <w:lang w:val="kk-KZ"/>
        </w:rPr>
        <w:t>-</w:t>
      </w:r>
      <w:r w:rsidR="0006566A" w:rsidRPr="00F80EF3">
        <w:rPr>
          <w:rFonts w:ascii="Times New Roman" w:hAnsi="Times New Roman" w:cs="Times New Roman"/>
          <w:sz w:val="28"/>
          <w:szCs w:val="28"/>
          <w:lang w:val="kk-KZ"/>
        </w:rPr>
        <w:t xml:space="preserve"> </w:t>
      </w:r>
      <w:r w:rsidRPr="00F80EF3">
        <w:rPr>
          <w:rFonts w:ascii="Times New Roman" w:hAnsi="Times New Roman" w:cs="Times New Roman"/>
          <w:sz w:val="28"/>
          <w:szCs w:val="28"/>
          <w:lang w:val="kk-KZ"/>
        </w:rPr>
        <w:t>тан аспайтын температурада және ауаның салыстырмалы ылғалдылығы 85</w:t>
      </w:r>
      <w:r w:rsidR="0006566A" w:rsidRPr="00F80EF3">
        <w:rPr>
          <w:rFonts w:ascii="Times New Roman" w:hAnsi="Times New Roman" w:cs="Times New Roman"/>
          <w:sz w:val="28"/>
          <w:szCs w:val="28"/>
          <w:lang w:val="kk-KZ"/>
        </w:rPr>
        <w:t xml:space="preserve"> </w:t>
      </w:r>
      <w:r w:rsidRPr="00F80EF3">
        <w:rPr>
          <w:rFonts w:ascii="Times New Roman" w:hAnsi="Times New Roman" w:cs="Times New Roman"/>
          <w:sz w:val="28"/>
          <w:szCs w:val="28"/>
          <w:lang w:val="kk-KZ"/>
        </w:rPr>
        <w:t>% - дан аспайтын жағдайда сақтал</w:t>
      </w:r>
      <w:r w:rsidR="0006566A" w:rsidRPr="00F80EF3">
        <w:rPr>
          <w:rFonts w:ascii="Times New Roman" w:hAnsi="Times New Roman" w:cs="Times New Roman"/>
          <w:sz w:val="28"/>
          <w:szCs w:val="28"/>
          <w:lang w:val="kk-KZ"/>
        </w:rPr>
        <w:t>а</w:t>
      </w:r>
      <w:r w:rsidRPr="00F80EF3">
        <w:rPr>
          <w:rFonts w:ascii="Times New Roman" w:hAnsi="Times New Roman" w:cs="Times New Roman"/>
          <w:sz w:val="28"/>
          <w:szCs w:val="28"/>
          <w:lang w:val="kk-KZ"/>
        </w:rPr>
        <w:t>ды, сурет - 2</w:t>
      </w:r>
      <w:r w:rsidR="00F80EF3">
        <w:rPr>
          <w:rFonts w:ascii="Times New Roman" w:hAnsi="Times New Roman" w:cs="Times New Roman"/>
          <w:sz w:val="28"/>
          <w:szCs w:val="28"/>
          <w:lang w:val="kk-KZ"/>
        </w:rPr>
        <w:t>8</w:t>
      </w:r>
      <w:r w:rsidRPr="00F80EF3">
        <w:rPr>
          <w:rFonts w:ascii="Times New Roman" w:hAnsi="Times New Roman" w:cs="Times New Roman"/>
          <w:sz w:val="28"/>
          <w:szCs w:val="28"/>
          <w:lang w:val="kk-KZ"/>
        </w:rPr>
        <w:t xml:space="preserve">  нан</w:t>
      </w:r>
      <w:r w:rsidRPr="00561068">
        <w:rPr>
          <w:rFonts w:ascii="Times New Roman" w:hAnsi="Times New Roman" w:cs="Times New Roman"/>
          <w:sz w:val="28"/>
          <w:szCs w:val="28"/>
          <w:lang w:val="kk-KZ"/>
        </w:rPr>
        <w:t xml:space="preserve"> өнімдерінің үлгілері көрсетілген.</w:t>
      </w:r>
    </w:p>
    <w:p w14:paraId="5954421F" w14:textId="77777777" w:rsidR="00561068" w:rsidRPr="00561068" w:rsidRDefault="00561068" w:rsidP="00561068">
      <w:pPr>
        <w:pStyle w:val="a3"/>
        <w:jc w:val="both"/>
        <w:rPr>
          <w:rFonts w:ascii="Times New Roman" w:hAnsi="Times New Roman" w:cs="Times New Roman"/>
          <w:sz w:val="28"/>
          <w:szCs w:val="28"/>
          <w:lang w:val="kk-KZ"/>
        </w:rPr>
      </w:pPr>
    </w:p>
    <w:p w14:paraId="10799221" w14:textId="77777777" w:rsidR="00561068" w:rsidRPr="00561068" w:rsidRDefault="00561068" w:rsidP="00561068">
      <w:pPr>
        <w:pStyle w:val="a3"/>
        <w:jc w:val="both"/>
        <w:rPr>
          <w:rFonts w:ascii="Times New Roman" w:hAnsi="Times New Roman" w:cs="Times New Roman"/>
          <w:noProof/>
          <w:sz w:val="28"/>
          <w:szCs w:val="28"/>
          <w:lang w:eastAsia="ru-RU"/>
        </w:rPr>
      </w:pPr>
      <w:r w:rsidRPr="00561068">
        <w:rPr>
          <w:rFonts w:ascii="Times New Roman" w:hAnsi="Times New Roman" w:cs="Times New Roman"/>
          <w:noProof/>
          <w:sz w:val="28"/>
          <w:szCs w:val="28"/>
          <w:lang w:eastAsia="ru-RU"/>
        </w:rPr>
        <w:drawing>
          <wp:inline distT="0" distB="0" distL="0" distR="0" wp14:anchorId="2872B77E" wp14:editId="116E6009">
            <wp:extent cx="5459730" cy="2316480"/>
            <wp:effectExtent l="0" t="0" r="762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62481" cy="2317647"/>
                    </a:xfrm>
                    <a:prstGeom prst="rect">
                      <a:avLst/>
                    </a:prstGeom>
                    <a:noFill/>
                  </pic:spPr>
                </pic:pic>
              </a:graphicData>
            </a:graphic>
          </wp:inline>
        </w:drawing>
      </w:r>
    </w:p>
    <w:p w14:paraId="22E7C0ED" w14:textId="77777777" w:rsidR="00561068" w:rsidRPr="00561068" w:rsidRDefault="00561068" w:rsidP="00561068">
      <w:pPr>
        <w:pStyle w:val="a3"/>
        <w:jc w:val="both"/>
        <w:rPr>
          <w:rFonts w:ascii="Times New Roman" w:hAnsi="Times New Roman" w:cs="Times New Roman"/>
          <w:sz w:val="28"/>
          <w:szCs w:val="28"/>
          <w:lang w:val="kk-KZ"/>
        </w:rPr>
      </w:pPr>
    </w:p>
    <w:p w14:paraId="2FE0FBC5" w14:textId="77777777" w:rsidR="00561068" w:rsidRPr="00561068" w:rsidRDefault="00561068" w:rsidP="00561068">
      <w:pPr>
        <w:pStyle w:val="a3"/>
        <w:jc w:val="both"/>
        <w:rPr>
          <w:rFonts w:ascii="Times New Roman" w:hAnsi="Times New Roman" w:cs="Times New Roman"/>
          <w:noProof/>
          <w:sz w:val="28"/>
          <w:szCs w:val="28"/>
          <w:lang w:eastAsia="ru-RU"/>
        </w:rPr>
      </w:pPr>
      <w:r w:rsidRPr="00561068">
        <w:rPr>
          <w:rFonts w:ascii="Times New Roman" w:hAnsi="Times New Roman" w:cs="Times New Roman"/>
          <w:noProof/>
          <w:sz w:val="28"/>
          <w:szCs w:val="28"/>
          <w:lang w:eastAsia="ru-RU"/>
        </w:rPr>
        <w:tab/>
      </w:r>
      <w:r w:rsidRPr="00561068">
        <w:rPr>
          <w:rFonts w:ascii="Times New Roman" w:hAnsi="Times New Roman" w:cs="Times New Roman"/>
          <w:noProof/>
          <w:sz w:val="28"/>
          <w:szCs w:val="28"/>
          <w:lang w:eastAsia="ru-RU"/>
        </w:rPr>
        <w:drawing>
          <wp:inline distT="0" distB="0" distL="0" distR="0" wp14:anchorId="266C244A" wp14:editId="62FD997D">
            <wp:extent cx="5478780" cy="2072640"/>
            <wp:effectExtent l="0" t="0" r="762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78780" cy="2072640"/>
                    </a:xfrm>
                    <a:prstGeom prst="rect">
                      <a:avLst/>
                    </a:prstGeom>
                    <a:noFill/>
                    <a:ln>
                      <a:noFill/>
                    </a:ln>
                  </pic:spPr>
                </pic:pic>
              </a:graphicData>
            </a:graphic>
          </wp:inline>
        </w:drawing>
      </w:r>
    </w:p>
    <w:p w14:paraId="0C95F648" w14:textId="77777777" w:rsidR="0006566A" w:rsidRDefault="0006566A" w:rsidP="0006566A">
      <w:pPr>
        <w:pStyle w:val="a3"/>
        <w:ind w:firstLine="540"/>
        <w:jc w:val="both"/>
        <w:rPr>
          <w:rFonts w:ascii="Times New Roman" w:hAnsi="Times New Roman" w:cs="Times New Roman"/>
          <w:sz w:val="28"/>
          <w:szCs w:val="28"/>
          <w:lang w:val="kk-KZ"/>
        </w:rPr>
      </w:pPr>
    </w:p>
    <w:p w14:paraId="65278CD4" w14:textId="1806C738" w:rsidR="00561068" w:rsidRPr="00561068" w:rsidRDefault="00561068" w:rsidP="00F80EF3">
      <w:pPr>
        <w:pStyle w:val="a3"/>
        <w:ind w:firstLine="540"/>
        <w:jc w:val="center"/>
        <w:rPr>
          <w:rFonts w:ascii="Times New Roman" w:hAnsi="Times New Roman" w:cs="Times New Roman"/>
          <w:sz w:val="28"/>
          <w:szCs w:val="28"/>
          <w:lang w:val="kk-KZ"/>
        </w:rPr>
      </w:pPr>
      <w:r w:rsidRPr="00561068">
        <w:rPr>
          <w:rFonts w:ascii="Times New Roman" w:hAnsi="Times New Roman" w:cs="Times New Roman"/>
          <w:sz w:val="28"/>
          <w:szCs w:val="28"/>
          <w:lang w:val="kk-KZ"/>
        </w:rPr>
        <w:t>Сурет 2</w:t>
      </w:r>
      <w:r w:rsidR="00611BE4">
        <w:rPr>
          <w:rFonts w:ascii="Times New Roman" w:hAnsi="Times New Roman" w:cs="Times New Roman"/>
          <w:sz w:val="28"/>
          <w:szCs w:val="28"/>
          <w:lang w:val="kk-KZ"/>
        </w:rPr>
        <w:t>8</w:t>
      </w:r>
      <w:r w:rsidR="00F80EF3">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xml:space="preserve"> –  Төменгі  класс тұтас бидай  ұнынан пісірілген нан өнімдерінің үлгілері    а)  3</w:t>
      </w:r>
      <w:r w:rsidR="0006566A">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класс, б) 4</w:t>
      </w:r>
      <w:r w:rsidR="0006566A">
        <w:rPr>
          <w:rFonts w:ascii="Times New Roman" w:hAnsi="Times New Roman" w:cs="Times New Roman"/>
          <w:sz w:val="28"/>
          <w:szCs w:val="28"/>
          <w:lang w:val="kk-KZ"/>
        </w:rPr>
        <w:t xml:space="preserve"> </w:t>
      </w:r>
      <w:r w:rsidRPr="00561068">
        <w:rPr>
          <w:rFonts w:ascii="Times New Roman" w:hAnsi="Times New Roman" w:cs="Times New Roman"/>
          <w:sz w:val="28"/>
          <w:szCs w:val="28"/>
          <w:lang w:val="kk-KZ"/>
        </w:rPr>
        <w:t>- класс</w:t>
      </w:r>
    </w:p>
    <w:p w14:paraId="3952A02B" w14:textId="77777777" w:rsidR="00561068" w:rsidRPr="00561068" w:rsidRDefault="00561068" w:rsidP="00561068">
      <w:pPr>
        <w:pStyle w:val="a3"/>
        <w:jc w:val="both"/>
        <w:rPr>
          <w:rFonts w:ascii="Times New Roman" w:hAnsi="Times New Roman" w:cs="Times New Roman"/>
          <w:sz w:val="28"/>
          <w:szCs w:val="28"/>
          <w:lang w:val="kk-KZ"/>
        </w:rPr>
      </w:pPr>
    </w:p>
    <w:p w14:paraId="6642E381" w14:textId="77777777" w:rsidR="00657F7D" w:rsidRDefault="00657F7D" w:rsidP="0006566A">
      <w:pPr>
        <w:pStyle w:val="a3"/>
        <w:ind w:firstLine="540"/>
        <w:jc w:val="both"/>
        <w:rPr>
          <w:rFonts w:ascii="Times New Roman" w:hAnsi="Times New Roman" w:cs="Times New Roman"/>
          <w:sz w:val="28"/>
          <w:szCs w:val="28"/>
          <w:lang w:val="kk-KZ"/>
        </w:rPr>
      </w:pPr>
    </w:p>
    <w:p w14:paraId="4AD541DE" w14:textId="77777777" w:rsidR="00657F7D" w:rsidRDefault="00657F7D" w:rsidP="0006566A">
      <w:pPr>
        <w:pStyle w:val="a3"/>
        <w:ind w:firstLine="540"/>
        <w:jc w:val="both"/>
        <w:rPr>
          <w:rFonts w:ascii="Times New Roman" w:hAnsi="Times New Roman" w:cs="Times New Roman"/>
          <w:sz w:val="28"/>
          <w:szCs w:val="28"/>
          <w:lang w:val="kk-KZ"/>
        </w:rPr>
      </w:pPr>
    </w:p>
    <w:p w14:paraId="02BC135D" w14:textId="77777777" w:rsidR="00657F7D" w:rsidRDefault="00657F7D" w:rsidP="0006566A">
      <w:pPr>
        <w:pStyle w:val="a3"/>
        <w:ind w:firstLine="540"/>
        <w:jc w:val="both"/>
        <w:rPr>
          <w:rFonts w:ascii="Times New Roman" w:hAnsi="Times New Roman" w:cs="Times New Roman"/>
          <w:sz w:val="28"/>
          <w:szCs w:val="28"/>
          <w:lang w:val="kk-KZ"/>
        </w:rPr>
      </w:pPr>
    </w:p>
    <w:p w14:paraId="31D774D4" w14:textId="168AE84A" w:rsidR="00561068" w:rsidRPr="00561068" w:rsidRDefault="00561068" w:rsidP="0006566A">
      <w:pPr>
        <w:pStyle w:val="a3"/>
        <w:ind w:firstLine="540"/>
        <w:jc w:val="both"/>
        <w:rPr>
          <w:rFonts w:ascii="Times New Roman" w:hAnsi="Times New Roman" w:cs="Times New Roman"/>
          <w:sz w:val="28"/>
          <w:szCs w:val="28"/>
          <w:lang w:val="kk-KZ"/>
        </w:rPr>
      </w:pPr>
      <w:r w:rsidRPr="00561068">
        <w:rPr>
          <w:rFonts w:ascii="Times New Roman" w:hAnsi="Times New Roman" w:cs="Times New Roman"/>
          <w:sz w:val="28"/>
          <w:szCs w:val="28"/>
          <w:lang w:val="kk-KZ"/>
        </w:rPr>
        <w:lastRenderedPageBreak/>
        <w:t>Кесте 1</w:t>
      </w:r>
      <w:r w:rsidR="00657F7D">
        <w:rPr>
          <w:rFonts w:ascii="Times New Roman" w:hAnsi="Times New Roman" w:cs="Times New Roman"/>
          <w:sz w:val="28"/>
          <w:szCs w:val="28"/>
          <w:lang w:val="kk-KZ"/>
        </w:rPr>
        <w:t>6</w:t>
      </w:r>
      <w:r w:rsidRPr="00561068">
        <w:rPr>
          <w:rFonts w:ascii="Times New Roman" w:hAnsi="Times New Roman" w:cs="Times New Roman"/>
          <w:sz w:val="28"/>
          <w:szCs w:val="28"/>
          <w:lang w:val="kk-KZ"/>
        </w:rPr>
        <w:t>–  Төменгі класс жұмсақ бидай ұны нан өнімдерінің сапалық көрсеткіштері</w:t>
      </w:r>
    </w:p>
    <w:p w14:paraId="31A9AF60" w14:textId="77777777" w:rsidR="00561068" w:rsidRPr="00561068" w:rsidRDefault="00561068" w:rsidP="00561068">
      <w:pPr>
        <w:pStyle w:val="a3"/>
        <w:jc w:val="both"/>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3402"/>
        <w:gridCol w:w="3118"/>
      </w:tblGrid>
      <w:tr w:rsidR="00561068" w:rsidRPr="00561068" w14:paraId="0ED7C48E" w14:textId="77777777" w:rsidTr="003663DD">
        <w:trPr>
          <w:trHeight w:val="271"/>
        </w:trPr>
        <w:tc>
          <w:tcPr>
            <w:tcW w:w="3114" w:type="dxa"/>
          </w:tcPr>
          <w:p w14:paraId="55B9BEDB"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Көрсеткіштердің атауы</w:t>
            </w:r>
          </w:p>
        </w:tc>
        <w:tc>
          <w:tcPr>
            <w:tcW w:w="3402" w:type="dxa"/>
          </w:tcPr>
          <w:p w14:paraId="51DBAE40"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3-класс</w:t>
            </w:r>
          </w:p>
        </w:tc>
        <w:tc>
          <w:tcPr>
            <w:tcW w:w="3118" w:type="dxa"/>
          </w:tcPr>
          <w:p w14:paraId="73B8AD28" w14:textId="77777777" w:rsidR="00561068" w:rsidRPr="00A411C2" w:rsidRDefault="00561068" w:rsidP="00561068">
            <w:pPr>
              <w:pStyle w:val="a3"/>
              <w:jc w:val="both"/>
              <w:rPr>
                <w:rFonts w:ascii="Times New Roman" w:hAnsi="Times New Roman" w:cs="Times New Roman"/>
                <w:sz w:val="24"/>
                <w:szCs w:val="24"/>
              </w:rPr>
            </w:pPr>
            <w:r w:rsidRPr="00A411C2">
              <w:rPr>
                <w:rFonts w:ascii="Times New Roman" w:hAnsi="Times New Roman" w:cs="Times New Roman"/>
                <w:sz w:val="24"/>
                <w:szCs w:val="24"/>
              </w:rPr>
              <w:t>4-класс</w:t>
            </w:r>
          </w:p>
        </w:tc>
      </w:tr>
      <w:tr w:rsidR="00561068" w:rsidRPr="00561068" w14:paraId="6E4D04EB" w14:textId="77777777" w:rsidTr="003663DD">
        <w:trPr>
          <w:trHeight w:val="641"/>
        </w:trPr>
        <w:tc>
          <w:tcPr>
            <w:tcW w:w="3114" w:type="dxa"/>
          </w:tcPr>
          <w:p w14:paraId="069C3A28" w14:textId="5A02D790" w:rsidR="00561068" w:rsidRPr="00A411C2" w:rsidRDefault="00CE3198" w:rsidP="003663DD">
            <w:pPr>
              <w:pStyle w:val="a3"/>
              <w:jc w:val="both"/>
              <w:rPr>
                <w:rFonts w:ascii="Times New Roman" w:hAnsi="Times New Roman" w:cs="Times New Roman"/>
                <w:sz w:val="24"/>
                <w:szCs w:val="24"/>
              </w:rPr>
            </w:pPr>
            <w:r>
              <w:rPr>
                <w:rFonts w:ascii="Times New Roman" w:hAnsi="Times New Roman" w:cs="Times New Roman"/>
                <w:sz w:val="24"/>
                <w:szCs w:val="24"/>
              </w:rPr>
              <w:t>Жұмсақ ортасының ылғалдылығ</w:t>
            </w:r>
            <w:r w:rsidRPr="00657F7D">
              <w:rPr>
                <w:rFonts w:ascii="Times New Roman" w:hAnsi="Times New Roman" w:cs="Times New Roman"/>
                <w:sz w:val="24"/>
                <w:szCs w:val="24"/>
              </w:rPr>
              <w:t>ы</w:t>
            </w:r>
            <w:r w:rsidR="00561068" w:rsidRPr="00657F7D">
              <w:rPr>
                <w:rFonts w:ascii="Times New Roman" w:hAnsi="Times New Roman" w:cs="Times New Roman"/>
                <w:sz w:val="24"/>
                <w:szCs w:val="24"/>
              </w:rPr>
              <w:t>,</w:t>
            </w:r>
            <w:r w:rsidR="00561068" w:rsidRPr="00A411C2">
              <w:rPr>
                <w:rFonts w:ascii="Times New Roman" w:hAnsi="Times New Roman" w:cs="Times New Roman"/>
                <w:sz w:val="24"/>
                <w:szCs w:val="24"/>
              </w:rPr>
              <w:t xml:space="preserve"> </w:t>
            </w:r>
            <w:bookmarkStart w:id="68" w:name="_Hlk87605810"/>
            <w:r w:rsidR="00561068" w:rsidRPr="00A411C2">
              <w:rPr>
                <w:rFonts w:ascii="Times New Roman" w:hAnsi="Times New Roman" w:cs="Times New Roman"/>
                <w:sz w:val="24"/>
                <w:szCs w:val="24"/>
              </w:rPr>
              <w:t>%</w:t>
            </w:r>
            <w:bookmarkEnd w:id="68"/>
          </w:p>
        </w:tc>
        <w:tc>
          <w:tcPr>
            <w:tcW w:w="3402" w:type="dxa"/>
          </w:tcPr>
          <w:p w14:paraId="326FB758"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57,5</w:t>
            </w:r>
          </w:p>
        </w:tc>
        <w:tc>
          <w:tcPr>
            <w:tcW w:w="3118" w:type="dxa"/>
          </w:tcPr>
          <w:p w14:paraId="02D98842" w14:textId="77777777" w:rsidR="00561068" w:rsidRPr="00A411C2" w:rsidRDefault="00561068" w:rsidP="00561068">
            <w:pPr>
              <w:pStyle w:val="a3"/>
              <w:jc w:val="both"/>
              <w:rPr>
                <w:rFonts w:ascii="Times New Roman" w:hAnsi="Times New Roman" w:cs="Times New Roman"/>
                <w:sz w:val="24"/>
                <w:szCs w:val="24"/>
              </w:rPr>
            </w:pPr>
            <w:r w:rsidRPr="00A411C2">
              <w:rPr>
                <w:rFonts w:ascii="Times New Roman" w:hAnsi="Times New Roman" w:cs="Times New Roman"/>
                <w:sz w:val="24"/>
                <w:szCs w:val="24"/>
              </w:rPr>
              <w:t>51,2</w:t>
            </w:r>
          </w:p>
        </w:tc>
      </w:tr>
      <w:tr w:rsidR="00561068" w:rsidRPr="00561068" w14:paraId="52C6EEC5" w14:textId="77777777" w:rsidTr="003663DD">
        <w:trPr>
          <w:trHeight w:val="656"/>
        </w:trPr>
        <w:tc>
          <w:tcPr>
            <w:tcW w:w="3114" w:type="dxa"/>
          </w:tcPr>
          <w:p w14:paraId="1BC2AD60"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Жұмсақ ортасының қышқылдығы, град</w:t>
            </w:r>
          </w:p>
        </w:tc>
        <w:tc>
          <w:tcPr>
            <w:tcW w:w="3402" w:type="dxa"/>
          </w:tcPr>
          <w:p w14:paraId="16820BFA"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3,1</w:t>
            </w:r>
          </w:p>
        </w:tc>
        <w:tc>
          <w:tcPr>
            <w:tcW w:w="3118" w:type="dxa"/>
          </w:tcPr>
          <w:p w14:paraId="16122FF8" w14:textId="77777777" w:rsidR="00561068" w:rsidRPr="00A411C2" w:rsidRDefault="00561068" w:rsidP="00561068">
            <w:pPr>
              <w:pStyle w:val="a3"/>
              <w:jc w:val="both"/>
              <w:rPr>
                <w:rFonts w:ascii="Times New Roman" w:hAnsi="Times New Roman" w:cs="Times New Roman"/>
                <w:sz w:val="24"/>
                <w:szCs w:val="24"/>
              </w:rPr>
            </w:pPr>
            <w:r w:rsidRPr="00A411C2">
              <w:rPr>
                <w:rFonts w:ascii="Times New Roman" w:hAnsi="Times New Roman" w:cs="Times New Roman"/>
                <w:sz w:val="24"/>
                <w:szCs w:val="24"/>
              </w:rPr>
              <w:t>3,4,</w:t>
            </w:r>
          </w:p>
        </w:tc>
      </w:tr>
      <w:tr w:rsidR="00561068" w:rsidRPr="00561068" w14:paraId="2BB5430A" w14:textId="77777777" w:rsidTr="003663DD">
        <w:trPr>
          <w:trHeight w:val="321"/>
        </w:trPr>
        <w:tc>
          <w:tcPr>
            <w:tcW w:w="3114" w:type="dxa"/>
          </w:tcPr>
          <w:p w14:paraId="34C2E5D1"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Кеуектілік, %</w:t>
            </w:r>
          </w:p>
        </w:tc>
        <w:tc>
          <w:tcPr>
            <w:tcW w:w="3402" w:type="dxa"/>
          </w:tcPr>
          <w:p w14:paraId="33F74C22"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58</w:t>
            </w:r>
          </w:p>
        </w:tc>
        <w:tc>
          <w:tcPr>
            <w:tcW w:w="3118" w:type="dxa"/>
          </w:tcPr>
          <w:p w14:paraId="31307996" w14:textId="77777777" w:rsidR="00561068" w:rsidRPr="00A411C2" w:rsidRDefault="00561068" w:rsidP="00561068">
            <w:pPr>
              <w:pStyle w:val="a3"/>
              <w:jc w:val="both"/>
              <w:rPr>
                <w:rFonts w:ascii="Times New Roman" w:hAnsi="Times New Roman" w:cs="Times New Roman"/>
                <w:sz w:val="24"/>
                <w:szCs w:val="24"/>
              </w:rPr>
            </w:pPr>
            <w:r w:rsidRPr="00A411C2">
              <w:rPr>
                <w:rFonts w:ascii="Times New Roman" w:hAnsi="Times New Roman" w:cs="Times New Roman"/>
                <w:sz w:val="24"/>
                <w:szCs w:val="24"/>
              </w:rPr>
              <w:t>55</w:t>
            </w:r>
          </w:p>
        </w:tc>
      </w:tr>
      <w:tr w:rsidR="00561068" w:rsidRPr="00561068" w14:paraId="2A06C13B" w14:textId="77777777" w:rsidTr="003663DD">
        <w:trPr>
          <w:trHeight w:val="656"/>
        </w:trPr>
        <w:tc>
          <w:tcPr>
            <w:tcW w:w="3114" w:type="dxa"/>
          </w:tcPr>
          <w:p w14:paraId="63D99E6A"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Сыртқы түрі:</w:t>
            </w:r>
          </w:p>
        </w:tc>
        <w:tc>
          <w:tcPr>
            <w:tcW w:w="6520" w:type="dxa"/>
            <w:gridSpan w:val="2"/>
          </w:tcPr>
          <w:p w14:paraId="2E9F22CC"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Пісіру жүргізілген нан түріне тән</w:t>
            </w:r>
          </w:p>
        </w:tc>
      </w:tr>
      <w:tr w:rsidR="00561068" w:rsidRPr="00561068" w14:paraId="2E763493" w14:textId="77777777" w:rsidTr="003663DD">
        <w:trPr>
          <w:trHeight w:val="258"/>
        </w:trPr>
        <w:tc>
          <w:tcPr>
            <w:tcW w:w="3114" w:type="dxa"/>
          </w:tcPr>
          <w:p w14:paraId="602FB518"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Беті</w:t>
            </w:r>
          </w:p>
        </w:tc>
        <w:tc>
          <w:tcPr>
            <w:tcW w:w="6520" w:type="dxa"/>
            <w:gridSpan w:val="2"/>
          </w:tcPr>
          <w:p w14:paraId="2143508F"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Тегіс, үлкен жарықтар мен жарықшақтар жоқ</w:t>
            </w:r>
          </w:p>
        </w:tc>
      </w:tr>
      <w:tr w:rsidR="00561068" w:rsidRPr="00561068" w14:paraId="4F38D92F" w14:textId="77777777" w:rsidTr="003663DD">
        <w:trPr>
          <w:trHeight w:val="1212"/>
        </w:trPr>
        <w:tc>
          <w:tcPr>
            <w:tcW w:w="3114" w:type="dxa"/>
          </w:tcPr>
          <w:p w14:paraId="07CBAED7" w14:textId="77777777" w:rsidR="00561068" w:rsidRPr="00A411C2" w:rsidRDefault="00561068" w:rsidP="00CE3198">
            <w:pPr>
              <w:pStyle w:val="a3"/>
              <w:ind w:right="-108"/>
              <w:jc w:val="both"/>
              <w:rPr>
                <w:rFonts w:ascii="Times New Roman" w:hAnsi="Times New Roman" w:cs="Times New Roman"/>
                <w:sz w:val="24"/>
                <w:szCs w:val="24"/>
              </w:rPr>
            </w:pPr>
            <w:r w:rsidRPr="00A411C2">
              <w:rPr>
                <w:rFonts w:ascii="Times New Roman" w:hAnsi="Times New Roman" w:cs="Times New Roman"/>
                <w:sz w:val="24"/>
                <w:szCs w:val="24"/>
              </w:rPr>
              <w:t>Жұмсақ ортасының жағдайы</w:t>
            </w:r>
          </w:p>
        </w:tc>
        <w:tc>
          <w:tcPr>
            <w:tcW w:w="3402" w:type="dxa"/>
          </w:tcPr>
          <w:p w14:paraId="2BFF33DE"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 xml:space="preserve">Жақсы пісірілген, серпімді, жұмсақ ортасының тор көздері біркелкі </w:t>
            </w:r>
          </w:p>
        </w:tc>
        <w:tc>
          <w:tcPr>
            <w:tcW w:w="3118" w:type="dxa"/>
          </w:tcPr>
          <w:p w14:paraId="7875833E" w14:textId="77777777" w:rsidR="00561068" w:rsidRPr="00A411C2" w:rsidRDefault="00561068" w:rsidP="00561068">
            <w:pPr>
              <w:pStyle w:val="a3"/>
              <w:jc w:val="both"/>
              <w:rPr>
                <w:rFonts w:ascii="Times New Roman" w:hAnsi="Times New Roman" w:cs="Times New Roman"/>
                <w:sz w:val="24"/>
                <w:szCs w:val="24"/>
              </w:rPr>
            </w:pPr>
            <w:r w:rsidRPr="00A411C2">
              <w:rPr>
                <w:rFonts w:ascii="Times New Roman" w:hAnsi="Times New Roman" w:cs="Times New Roman"/>
                <w:sz w:val="24"/>
                <w:szCs w:val="24"/>
              </w:rPr>
              <w:t xml:space="preserve">Жақсы пісірілген, серпімді, жұмсақ ортасының тор көздері біркелкі </w:t>
            </w:r>
          </w:p>
        </w:tc>
      </w:tr>
      <w:tr w:rsidR="00561068" w:rsidRPr="00561068" w14:paraId="4482D5C3" w14:textId="77777777" w:rsidTr="003663DD">
        <w:trPr>
          <w:trHeight w:val="1188"/>
        </w:trPr>
        <w:tc>
          <w:tcPr>
            <w:tcW w:w="3114" w:type="dxa"/>
          </w:tcPr>
          <w:p w14:paraId="52F0BD0F"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Жұмсақ ортасының жағдайы</w:t>
            </w:r>
          </w:p>
        </w:tc>
        <w:tc>
          <w:tcPr>
            <w:tcW w:w="3402" w:type="dxa"/>
          </w:tcPr>
          <w:p w14:paraId="7891D23F"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Біркелкі, жұқа қабырғалы, орташа біртекті, ірі саңылаулары жоқ</w:t>
            </w:r>
          </w:p>
        </w:tc>
        <w:tc>
          <w:tcPr>
            <w:tcW w:w="3118" w:type="dxa"/>
          </w:tcPr>
          <w:p w14:paraId="0D3BA703" w14:textId="77777777" w:rsidR="00561068" w:rsidRPr="00A411C2" w:rsidRDefault="00561068" w:rsidP="00561068">
            <w:pPr>
              <w:pStyle w:val="a3"/>
              <w:jc w:val="both"/>
              <w:rPr>
                <w:rFonts w:ascii="Times New Roman" w:hAnsi="Times New Roman" w:cs="Times New Roman"/>
                <w:sz w:val="24"/>
                <w:szCs w:val="24"/>
              </w:rPr>
            </w:pPr>
            <w:r w:rsidRPr="00A411C2">
              <w:rPr>
                <w:rFonts w:ascii="Times New Roman" w:hAnsi="Times New Roman" w:cs="Times New Roman"/>
                <w:sz w:val="24"/>
                <w:szCs w:val="24"/>
              </w:rPr>
              <w:t>Біркелкі, жұқа қабырғалы, кішкентай, үлкен тері тесігі жоқ</w:t>
            </w:r>
          </w:p>
        </w:tc>
      </w:tr>
      <w:tr w:rsidR="00561068" w:rsidRPr="00561068" w14:paraId="3741D9BE" w14:textId="77777777" w:rsidTr="003663DD">
        <w:trPr>
          <w:trHeight w:val="321"/>
        </w:trPr>
        <w:tc>
          <w:tcPr>
            <w:tcW w:w="3114" w:type="dxa"/>
          </w:tcPr>
          <w:p w14:paraId="6A4F721A"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Жұмсақ ортасының түсі</w:t>
            </w:r>
          </w:p>
        </w:tc>
        <w:tc>
          <w:tcPr>
            <w:tcW w:w="3402" w:type="dxa"/>
          </w:tcPr>
          <w:p w14:paraId="04D94E9A"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 xml:space="preserve">сұр </w:t>
            </w:r>
          </w:p>
        </w:tc>
        <w:tc>
          <w:tcPr>
            <w:tcW w:w="3118" w:type="dxa"/>
          </w:tcPr>
          <w:p w14:paraId="1FA926CA" w14:textId="77777777" w:rsidR="00561068" w:rsidRPr="00A411C2" w:rsidRDefault="00561068" w:rsidP="00561068">
            <w:pPr>
              <w:pStyle w:val="a3"/>
              <w:jc w:val="both"/>
              <w:rPr>
                <w:rFonts w:ascii="Times New Roman" w:hAnsi="Times New Roman" w:cs="Times New Roman"/>
                <w:sz w:val="24"/>
                <w:szCs w:val="24"/>
              </w:rPr>
            </w:pPr>
            <w:r w:rsidRPr="00A411C2">
              <w:rPr>
                <w:rFonts w:ascii="Times New Roman" w:hAnsi="Times New Roman" w:cs="Times New Roman"/>
                <w:sz w:val="24"/>
                <w:szCs w:val="24"/>
              </w:rPr>
              <w:t>ашық сұр</w:t>
            </w:r>
          </w:p>
        </w:tc>
      </w:tr>
      <w:tr w:rsidR="00561068" w:rsidRPr="00561068" w14:paraId="4444F112" w14:textId="77777777" w:rsidTr="003663DD">
        <w:trPr>
          <w:trHeight w:val="374"/>
        </w:trPr>
        <w:tc>
          <w:tcPr>
            <w:tcW w:w="3114" w:type="dxa"/>
          </w:tcPr>
          <w:p w14:paraId="744B1700"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Дәмі мен иісі</w:t>
            </w:r>
          </w:p>
        </w:tc>
        <w:tc>
          <w:tcPr>
            <w:tcW w:w="6520" w:type="dxa"/>
            <w:gridSpan w:val="2"/>
          </w:tcPr>
          <w:p w14:paraId="7FBE580D" w14:textId="77777777" w:rsidR="00561068" w:rsidRPr="00A411C2" w:rsidRDefault="00561068" w:rsidP="003663DD">
            <w:pPr>
              <w:pStyle w:val="a3"/>
              <w:jc w:val="both"/>
              <w:rPr>
                <w:rFonts w:ascii="Times New Roman" w:hAnsi="Times New Roman" w:cs="Times New Roman"/>
                <w:sz w:val="24"/>
                <w:szCs w:val="24"/>
              </w:rPr>
            </w:pPr>
            <w:r w:rsidRPr="00A411C2">
              <w:rPr>
                <w:rFonts w:ascii="Times New Roman" w:hAnsi="Times New Roman" w:cs="Times New Roman"/>
                <w:sz w:val="24"/>
                <w:szCs w:val="24"/>
              </w:rPr>
              <w:t>Бұл өнімге тән, сыртқы дәмі жоқ</w:t>
            </w:r>
          </w:p>
        </w:tc>
      </w:tr>
    </w:tbl>
    <w:p w14:paraId="4862D2AF" w14:textId="77777777" w:rsidR="001D5D8C" w:rsidRPr="00561068" w:rsidRDefault="001D5D8C" w:rsidP="00BA6CD8">
      <w:pPr>
        <w:pStyle w:val="a3"/>
        <w:jc w:val="both"/>
        <w:rPr>
          <w:rFonts w:ascii="Times New Roman" w:hAnsi="Times New Roman" w:cs="Times New Roman"/>
          <w:sz w:val="28"/>
          <w:szCs w:val="28"/>
          <w:lang w:val="kk-KZ"/>
        </w:rPr>
      </w:pPr>
    </w:p>
    <w:p w14:paraId="55669DEA" w14:textId="542D0C84" w:rsidR="00BA6CD8" w:rsidRPr="008B7329" w:rsidRDefault="00BA6CD8" w:rsidP="00D84FEB">
      <w:pPr>
        <w:spacing w:after="0" w:line="240" w:lineRule="auto"/>
        <w:ind w:left="-91" w:firstLine="720"/>
        <w:jc w:val="both"/>
        <w:rPr>
          <w:rFonts w:ascii="Times New Roman" w:eastAsia="Calibri" w:hAnsi="Times New Roman" w:cs="Times New Roman"/>
          <w:sz w:val="24"/>
          <w:szCs w:val="24"/>
          <w:lang w:val="kk-KZ"/>
        </w:rPr>
      </w:pPr>
      <w:r w:rsidRPr="008B7329">
        <w:rPr>
          <w:rFonts w:ascii="Times New Roman" w:eastAsia="Calibri" w:hAnsi="Times New Roman" w:cs="Times New Roman"/>
          <w:sz w:val="28"/>
          <w:szCs w:val="28"/>
          <w:lang w:val="kk-KZ"/>
        </w:rPr>
        <w:t>Төменгі класс бидай нандарының ж</w:t>
      </w:r>
      <w:r w:rsidRPr="00405189">
        <w:rPr>
          <w:rFonts w:ascii="Times New Roman" w:eastAsia="Calibri" w:hAnsi="Times New Roman" w:cs="Times New Roman"/>
          <w:sz w:val="28"/>
          <w:szCs w:val="28"/>
          <w:lang w:val="kk-KZ"/>
        </w:rPr>
        <w:t>ұмсақ ортасының ылғалдылығы</w:t>
      </w:r>
      <w:r w:rsidRPr="008B7329">
        <w:rPr>
          <w:rFonts w:ascii="Times New Roman" w:eastAsia="Calibri" w:hAnsi="Times New Roman" w:cs="Times New Roman"/>
          <w:sz w:val="28"/>
          <w:szCs w:val="28"/>
          <w:lang w:val="kk-KZ"/>
        </w:rPr>
        <w:t xml:space="preserve"> 3 класс- 57,5 </w:t>
      </w:r>
      <w:r w:rsidRPr="00405189">
        <w:rPr>
          <w:rFonts w:ascii="Times New Roman" w:eastAsia="Calibri" w:hAnsi="Times New Roman" w:cs="Times New Roman"/>
          <w:sz w:val="28"/>
          <w:szCs w:val="28"/>
          <w:lang w:val="kk-KZ"/>
        </w:rPr>
        <w:t>%</w:t>
      </w:r>
      <w:r w:rsidRPr="008B7329">
        <w:rPr>
          <w:rFonts w:ascii="Times New Roman" w:eastAsia="Calibri" w:hAnsi="Times New Roman" w:cs="Times New Roman"/>
          <w:sz w:val="28"/>
          <w:szCs w:val="28"/>
          <w:lang w:val="kk-KZ"/>
        </w:rPr>
        <w:t xml:space="preserve"> , ал 4 класс</w:t>
      </w:r>
      <w:r w:rsidRPr="00405189">
        <w:rPr>
          <w:rFonts w:ascii="Times New Roman" w:eastAsia="Calibri" w:hAnsi="Times New Roman" w:cs="Times New Roman"/>
          <w:sz w:val="28"/>
          <w:szCs w:val="28"/>
          <w:lang w:val="kk-KZ"/>
        </w:rPr>
        <w:t xml:space="preserve"> </w:t>
      </w:r>
      <w:r w:rsidRPr="008B7329">
        <w:rPr>
          <w:rFonts w:ascii="Times New Roman" w:eastAsia="Calibri" w:hAnsi="Times New Roman" w:cs="Times New Roman"/>
          <w:sz w:val="28"/>
          <w:szCs w:val="28"/>
          <w:lang w:val="kk-KZ"/>
        </w:rPr>
        <w:t>51,2</w:t>
      </w:r>
      <w:r w:rsidRPr="00405189">
        <w:rPr>
          <w:rFonts w:ascii="Times New Roman" w:eastAsia="Calibri" w:hAnsi="Times New Roman" w:cs="Times New Roman"/>
          <w:sz w:val="28"/>
          <w:szCs w:val="28"/>
          <w:lang w:val="kk-KZ"/>
        </w:rPr>
        <w:t xml:space="preserve"> %</w:t>
      </w:r>
      <w:r w:rsidRPr="008B7329">
        <w:rPr>
          <w:rFonts w:ascii="Times New Roman" w:eastAsia="Calibri" w:hAnsi="Times New Roman" w:cs="Times New Roman"/>
          <w:sz w:val="28"/>
          <w:szCs w:val="28"/>
          <w:lang w:val="kk-KZ"/>
        </w:rPr>
        <w:t xml:space="preserve">, қышқылдылығы 3,1- 3,4 град, кеуектілігі 58-55 </w:t>
      </w:r>
      <w:r w:rsidRPr="00405189">
        <w:rPr>
          <w:rFonts w:ascii="Times New Roman" w:eastAsia="Calibri" w:hAnsi="Times New Roman" w:cs="Times New Roman"/>
          <w:sz w:val="28"/>
          <w:szCs w:val="28"/>
          <w:lang w:val="kk-KZ"/>
        </w:rPr>
        <w:t>%</w:t>
      </w:r>
      <w:r w:rsidRPr="008B7329">
        <w:rPr>
          <w:rFonts w:ascii="Times New Roman" w:eastAsia="Calibri" w:hAnsi="Times New Roman" w:cs="Times New Roman"/>
          <w:sz w:val="28"/>
          <w:szCs w:val="28"/>
          <w:lang w:val="kk-KZ"/>
        </w:rPr>
        <w:t xml:space="preserve"> аралығында, нанның сыртқы түрі өзіне тән, жұмсақ ортасының жағдайы серпімді,  кеуектілігі біркелкі, орташа бір текті, ірі саңылаулары жоқ, жұмсақ ортасының түсі сұр, дәмі мен иісі нанның өзіне тән, бөтен иіс және дәм жоқ.</w:t>
      </w:r>
    </w:p>
    <w:p w14:paraId="6A82F8D5" w14:textId="5F46038F" w:rsidR="00C1743B" w:rsidRDefault="00BA6CD8" w:rsidP="00D84FEB">
      <w:pPr>
        <w:spacing w:after="0" w:line="240" w:lineRule="auto"/>
        <w:ind w:left="-91" w:firstLine="720"/>
        <w:jc w:val="both"/>
        <w:rPr>
          <w:rFonts w:ascii="Times New Roman" w:eastAsia="Calibri" w:hAnsi="Times New Roman" w:cs="Times New Roman"/>
          <w:sz w:val="28"/>
          <w:lang w:val="kk-KZ"/>
        </w:rPr>
      </w:pPr>
      <w:r w:rsidRPr="008B7329">
        <w:rPr>
          <w:rFonts w:ascii="Times New Roman" w:eastAsia="Calibri" w:hAnsi="Times New Roman" w:cs="Times New Roman"/>
          <w:sz w:val="28"/>
          <w:lang w:val="kk-KZ"/>
        </w:rPr>
        <w:t>Нан өнімдерінің тағамдық құндылығы адамның қажетті заттар мен энергияға физиологиялық қажеттіліктері қанағаттандырылатын нанның қасиеттерінің жиынтығымен анықталады.</w:t>
      </w:r>
    </w:p>
    <w:p w14:paraId="0AC01E06" w14:textId="1C037C76" w:rsidR="00BA6CD8" w:rsidRPr="008B7329" w:rsidRDefault="00BA6CD8" w:rsidP="00D84FEB">
      <w:pPr>
        <w:spacing w:after="0" w:line="240" w:lineRule="auto"/>
        <w:ind w:left="-91" w:firstLine="720"/>
        <w:jc w:val="both"/>
        <w:rPr>
          <w:rFonts w:ascii="Times New Roman" w:eastAsia="Calibri" w:hAnsi="Times New Roman" w:cs="Times New Roman"/>
          <w:sz w:val="28"/>
          <w:lang w:val="kk-KZ"/>
        </w:rPr>
      </w:pPr>
      <w:r w:rsidRPr="008B7329">
        <w:rPr>
          <w:rFonts w:ascii="Times New Roman" w:eastAsia="Calibri" w:hAnsi="Times New Roman" w:cs="Times New Roman"/>
          <w:sz w:val="28"/>
          <w:lang w:val="kk-KZ"/>
        </w:rPr>
        <w:t>Өнімнің тағамдық құндылығы оның сапалылығымен (зиянсыздығымен), сіңімділігімен, қоректік және физиологиялық белсенді заттардың массалық үлесімен, сондай-ақ олардың арақатынасымен, органолептикалық және физиологиялық құндылығымен сипатталады</w:t>
      </w:r>
      <w:r>
        <w:rPr>
          <w:rFonts w:ascii="Times New Roman" w:eastAsia="Calibri" w:hAnsi="Times New Roman" w:cs="Times New Roman"/>
          <w:sz w:val="28"/>
          <w:lang w:val="kk-KZ"/>
        </w:rPr>
        <w:t>, кесте</w:t>
      </w:r>
      <w:r w:rsidR="00F80EF3">
        <w:rPr>
          <w:rFonts w:ascii="Times New Roman" w:eastAsia="Calibri" w:hAnsi="Times New Roman" w:cs="Times New Roman"/>
          <w:sz w:val="28"/>
          <w:lang w:val="kk-KZ"/>
        </w:rPr>
        <w:t xml:space="preserve"> </w:t>
      </w:r>
      <w:r>
        <w:rPr>
          <w:rFonts w:ascii="Times New Roman" w:eastAsia="Calibri" w:hAnsi="Times New Roman" w:cs="Times New Roman"/>
          <w:sz w:val="28"/>
          <w:lang w:val="kk-KZ"/>
        </w:rPr>
        <w:t>-</w:t>
      </w:r>
      <w:r w:rsidR="00F80EF3">
        <w:rPr>
          <w:rFonts w:ascii="Times New Roman" w:eastAsia="Calibri" w:hAnsi="Times New Roman" w:cs="Times New Roman"/>
          <w:sz w:val="28"/>
          <w:lang w:val="kk-KZ"/>
        </w:rPr>
        <w:t xml:space="preserve"> </w:t>
      </w:r>
      <w:r>
        <w:rPr>
          <w:rFonts w:ascii="Times New Roman" w:eastAsia="Calibri" w:hAnsi="Times New Roman" w:cs="Times New Roman"/>
          <w:sz w:val="28"/>
          <w:lang w:val="kk-KZ"/>
        </w:rPr>
        <w:t>1</w:t>
      </w:r>
      <w:r w:rsidR="00657F7D">
        <w:rPr>
          <w:rFonts w:ascii="Times New Roman" w:eastAsia="Calibri" w:hAnsi="Times New Roman" w:cs="Times New Roman"/>
          <w:sz w:val="28"/>
          <w:lang w:val="kk-KZ"/>
        </w:rPr>
        <w:t>7</w:t>
      </w:r>
      <w:r>
        <w:rPr>
          <w:rFonts w:ascii="Times New Roman" w:eastAsia="Calibri" w:hAnsi="Times New Roman" w:cs="Times New Roman"/>
          <w:sz w:val="28"/>
          <w:lang w:val="kk-KZ"/>
        </w:rPr>
        <w:t>.</w:t>
      </w:r>
    </w:p>
    <w:p w14:paraId="4FEA027B" w14:textId="0E70778E" w:rsidR="001D5D8C" w:rsidRDefault="001D5D8C" w:rsidP="00BA6CD8">
      <w:pPr>
        <w:pStyle w:val="a3"/>
        <w:jc w:val="both"/>
        <w:rPr>
          <w:rFonts w:ascii="Times New Roman" w:hAnsi="Times New Roman" w:cs="Times New Roman"/>
          <w:sz w:val="28"/>
          <w:szCs w:val="28"/>
          <w:lang w:val="kk-KZ"/>
        </w:rPr>
      </w:pPr>
    </w:p>
    <w:p w14:paraId="2BFF50E3" w14:textId="29B27969" w:rsidR="00BA6CD8" w:rsidRDefault="00BA6CD8" w:rsidP="00657F7D">
      <w:pPr>
        <w:spacing w:after="0" w:line="240" w:lineRule="auto"/>
        <w:jc w:val="both"/>
        <w:rPr>
          <w:rFonts w:ascii="Times New Roman" w:eastAsia="Calibri" w:hAnsi="Times New Roman" w:cs="Times New Roman"/>
          <w:sz w:val="28"/>
          <w:lang w:val="kk-KZ"/>
        </w:rPr>
      </w:pPr>
      <w:r w:rsidRPr="008B7329">
        <w:rPr>
          <w:rFonts w:ascii="Times New Roman" w:eastAsia="Calibri" w:hAnsi="Times New Roman" w:cs="Times New Roman"/>
          <w:sz w:val="28"/>
          <w:lang w:val="kk-KZ"/>
        </w:rPr>
        <w:t>Кесте 1</w:t>
      </w:r>
      <w:r w:rsidR="00657F7D">
        <w:rPr>
          <w:rFonts w:ascii="Times New Roman" w:eastAsia="Calibri" w:hAnsi="Times New Roman" w:cs="Times New Roman"/>
          <w:sz w:val="28"/>
          <w:lang w:val="kk-KZ"/>
        </w:rPr>
        <w:t>7</w:t>
      </w:r>
      <w:r w:rsidR="00903041">
        <w:rPr>
          <w:rFonts w:ascii="Times New Roman" w:eastAsia="Calibri" w:hAnsi="Times New Roman" w:cs="Times New Roman"/>
          <w:sz w:val="28"/>
          <w:lang w:val="kk-KZ"/>
        </w:rPr>
        <w:t xml:space="preserve"> </w:t>
      </w:r>
      <w:r w:rsidRPr="008B7329">
        <w:rPr>
          <w:rFonts w:ascii="Times New Roman" w:eastAsia="Calibri" w:hAnsi="Times New Roman" w:cs="Times New Roman"/>
          <w:sz w:val="28"/>
          <w:lang w:val="kk-KZ"/>
        </w:rPr>
        <w:t>–    Төменгі сұрыпты ұнның  ашытқысыз нан өнімдерінің тағамдық құндылығы</w:t>
      </w:r>
    </w:p>
    <w:p w14:paraId="7CCEDE7E" w14:textId="77777777" w:rsidR="00BA6CD8" w:rsidRPr="008B7329" w:rsidRDefault="00BA6CD8" w:rsidP="00BA6CD8">
      <w:pPr>
        <w:spacing w:after="0" w:line="240" w:lineRule="auto"/>
        <w:jc w:val="both"/>
        <w:rPr>
          <w:rFonts w:ascii="Times New Roman" w:eastAsia="Calibri" w:hAnsi="Times New Roman" w:cs="Times New Roman"/>
          <w:sz w:val="28"/>
          <w:lang w:val="kk-KZ"/>
        </w:rPr>
      </w:pPr>
    </w:p>
    <w:tbl>
      <w:tblPr>
        <w:tblStyle w:val="11"/>
        <w:tblW w:w="0" w:type="auto"/>
        <w:tblInd w:w="-176" w:type="dxa"/>
        <w:tblLook w:val="01E0" w:firstRow="1" w:lastRow="1" w:firstColumn="1" w:lastColumn="1" w:noHBand="0" w:noVBand="0"/>
      </w:tblPr>
      <w:tblGrid>
        <w:gridCol w:w="2256"/>
        <w:gridCol w:w="1324"/>
        <w:gridCol w:w="1224"/>
        <w:gridCol w:w="1853"/>
        <w:gridCol w:w="1317"/>
        <w:gridCol w:w="1461"/>
      </w:tblGrid>
      <w:tr w:rsidR="00BA6CD8" w:rsidRPr="008B7329" w14:paraId="08B424A5" w14:textId="77777777" w:rsidTr="00543C05">
        <w:trPr>
          <w:trHeight w:val="445"/>
        </w:trPr>
        <w:tc>
          <w:tcPr>
            <w:tcW w:w="2256" w:type="dxa"/>
            <w:vMerge w:val="restart"/>
          </w:tcPr>
          <w:p w14:paraId="273A734C" w14:textId="77777777" w:rsidR="00BA6CD8" w:rsidRPr="000159C3" w:rsidRDefault="00BA6CD8" w:rsidP="002A1151">
            <w:pPr>
              <w:pStyle w:val="a3"/>
              <w:rPr>
                <w:sz w:val="24"/>
                <w:szCs w:val="24"/>
                <w:lang w:val="kk-KZ"/>
              </w:rPr>
            </w:pPr>
            <w:r w:rsidRPr="000159C3">
              <w:rPr>
                <w:sz w:val="24"/>
                <w:szCs w:val="24"/>
                <w:lang w:val="kk-KZ"/>
              </w:rPr>
              <w:t xml:space="preserve">Тағам атауы </w:t>
            </w:r>
          </w:p>
          <w:p w14:paraId="0865F744" w14:textId="77777777" w:rsidR="00BA6CD8" w:rsidRPr="000159C3" w:rsidRDefault="00BA6CD8" w:rsidP="002A1151">
            <w:pPr>
              <w:pStyle w:val="a3"/>
              <w:rPr>
                <w:sz w:val="24"/>
                <w:szCs w:val="24"/>
                <w:lang w:val="kk-KZ"/>
              </w:rPr>
            </w:pPr>
            <w:r w:rsidRPr="000159C3">
              <w:rPr>
                <w:sz w:val="24"/>
                <w:szCs w:val="24"/>
                <w:lang w:val="kk-KZ"/>
              </w:rPr>
              <w:t>заттар</w:t>
            </w:r>
          </w:p>
        </w:tc>
        <w:tc>
          <w:tcPr>
            <w:tcW w:w="2548" w:type="dxa"/>
            <w:gridSpan w:val="2"/>
          </w:tcPr>
          <w:p w14:paraId="4ACB9836" w14:textId="77777777" w:rsidR="00BA6CD8" w:rsidRPr="000159C3" w:rsidRDefault="00BA6CD8" w:rsidP="002A1151">
            <w:pPr>
              <w:pStyle w:val="a3"/>
              <w:rPr>
                <w:sz w:val="24"/>
                <w:szCs w:val="24"/>
                <w:lang w:val="kk-KZ"/>
              </w:rPr>
            </w:pPr>
            <w:r w:rsidRPr="000159C3">
              <w:rPr>
                <w:sz w:val="24"/>
                <w:szCs w:val="24"/>
                <w:lang w:val="kk-KZ"/>
              </w:rPr>
              <w:t>Бұйымдардағы заттардың құрамы</w:t>
            </w:r>
          </w:p>
        </w:tc>
        <w:tc>
          <w:tcPr>
            <w:tcW w:w="1853" w:type="dxa"/>
          </w:tcPr>
          <w:p w14:paraId="7F9B2568" w14:textId="77777777" w:rsidR="00BA6CD8" w:rsidRPr="000159C3" w:rsidRDefault="00BA6CD8" w:rsidP="002A1151">
            <w:pPr>
              <w:pStyle w:val="a3"/>
              <w:rPr>
                <w:sz w:val="24"/>
                <w:szCs w:val="24"/>
                <w:lang w:val="kk-KZ"/>
              </w:rPr>
            </w:pPr>
            <w:r w:rsidRPr="000159C3">
              <w:rPr>
                <w:sz w:val="24"/>
                <w:szCs w:val="24"/>
                <w:lang w:val="kk-KZ"/>
              </w:rPr>
              <w:t>Күнделікті қажеттілік, г/сут</w:t>
            </w:r>
          </w:p>
        </w:tc>
        <w:tc>
          <w:tcPr>
            <w:tcW w:w="2778" w:type="dxa"/>
            <w:gridSpan w:val="2"/>
          </w:tcPr>
          <w:p w14:paraId="7DF70628" w14:textId="77777777" w:rsidR="00BA6CD8" w:rsidRPr="000159C3" w:rsidRDefault="00BA6CD8" w:rsidP="002A1151">
            <w:pPr>
              <w:pStyle w:val="a3"/>
              <w:rPr>
                <w:sz w:val="24"/>
                <w:szCs w:val="24"/>
                <w:lang w:val="kk-KZ"/>
              </w:rPr>
            </w:pPr>
            <w:r w:rsidRPr="000159C3">
              <w:rPr>
                <w:sz w:val="24"/>
                <w:szCs w:val="24"/>
                <w:lang w:val="kk-KZ"/>
              </w:rPr>
              <w:t>Қанағаттану дәрежесі, %</w:t>
            </w:r>
          </w:p>
        </w:tc>
      </w:tr>
      <w:tr w:rsidR="00BA6CD8" w:rsidRPr="008B7329" w14:paraId="57C8416D" w14:textId="77777777" w:rsidTr="00543C05">
        <w:trPr>
          <w:trHeight w:val="318"/>
        </w:trPr>
        <w:tc>
          <w:tcPr>
            <w:tcW w:w="2256" w:type="dxa"/>
            <w:vMerge/>
          </w:tcPr>
          <w:p w14:paraId="01EE8804" w14:textId="77777777" w:rsidR="00BA6CD8" w:rsidRPr="000159C3" w:rsidRDefault="00BA6CD8" w:rsidP="002A1151">
            <w:pPr>
              <w:pStyle w:val="a3"/>
              <w:rPr>
                <w:sz w:val="24"/>
                <w:szCs w:val="24"/>
                <w:lang w:val="kk-KZ"/>
              </w:rPr>
            </w:pPr>
          </w:p>
        </w:tc>
        <w:tc>
          <w:tcPr>
            <w:tcW w:w="1324" w:type="dxa"/>
          </w:tcPr>
          <w:p w14:paraId="36E4AC2A" w14:textId="77777777" w:rsidR="00BA6CD8" w:rsidRPr="000159C3" w:rsidRDefault="00BA6CD8" w:rsidP="002A1151">
            <w:pPr>
              <w:pStyle w:val="a3"/>
              <w:rPr>
                <w:sz w:val="24"/>
                <w:szCs w:val="24"/>
                <w:lang w:val="kk-KZ"/>
              </w:rPr>
            </w:pPr>
            <w:r w:rsidRPr="000159C3">
              <w:rPr>
                <w:sz w:val="24"/>
                <w:szCs w:val="24"/>
                <w:lang w:val="kk-KZ"/>
              </w:rPr>
              <w:t>3 класс</w:t>
            </w:r>
          </w:p>
        </w:tc>
        <w:tc>
          <w:tcPr>
            <w:tcW w:w="1224" w:type="dxa"/>
          </w:tcPr>
          <w:p w14:paraId="7DAD8F43" w14:textId="77777777" w:rsidR="00BA6CD8" w:rsidRPr="000159C3" w:rsidRDefault="00BA6CD8" w:rsidP="002A1151">
            <w:pPr>
              <w:pStyle w:val="a3"/>
              <w:rPr>
                <w:sz w:val="24"/>
                <w:szCs w:val="24"/>
                <w:lang w:val="kk-KZ"/>
              </w:rPr>
            </w:pPr>
            <w:r w:rsidRPr="000159C3">
              <w:rPr>
                <w:sz w:val="24"/>
                <w:szCs w:val="24"/>
                <w:lang w:val="kk-KZ"/>
              </w:rPr>
              <w:t>4 класс</w:t>
            </w:r>
          </w:p>
        </w:tc>
        <w:tc>
          <w:tcPr>
            <w:tcW w:w="1853" w:type="dxa"/>
          </w:tcPr>
          <w:p w14:paraId="065E038A" w14:textId="77777777" w:rsidR="00BA6CD8" w:rsidRPr="000159C3" w:rsidRDefault="00BA6CD8" w:rsidP="002A1151">
            <w:pPr>
              <w:pStyle w:val="a3"/>
              <w:rPr>
                <w:sz w:val="24"/>
                <w:szCs w:val="24"/>
                <w:lang w:val="kk-KZ"/>
              </w:rPr>
            </w:pPr>
          </w:p>
        </w:tc>
        <w:tc>
          <w:tcPr>
            <w:tcW w:w="1317" w:type="dxa"/>
          </w:tcPr>
          <w:p w14:paraId="5FBA84E5" w14:textId="77777777" w:rsidR="00BA6CD8" w:rsidRPr="000159C3" w:rsidRDefault="00BA6CD8" w:rsidP="002A1151">
            <w:pPr>
              <w:pStyle w:val="a3"/>
              <w:rPr>
                <w:sz w:val="24"/>
                <w:szCs w:val="24"/>
                <w:lang w:val="kk-KZ"/>
              </w:rPr>
            </w:pPr>
            <w:r w:rsidRPr="000159C3">
              <w:rPr>
                <w:sz w:val="24"/>
                <w:szCs w:val="24"/>
                <w:lang w:val="kk-KZ"/>
              </w:rPr>
              <w:t>3 класс</w:t>
            </w:r>
          </w:p>
        </w:tc>
        <w:tc>
          <w:tcPr>
            <w:tcW w:w="1461" w:type="dxa"/>
          </w:tcPr>
          <w:p w14:paraId="11893523" w14:textId="77777777" w:rsidR="00BA6CD8" w:rsidRPr="000159C3" w:rsidRDefault="00BA6CD8" w:rsidP="002A1151">
            <w:pPr>
              <w:pStyle w:val="a3"/>
              <w:rPr>
                <w:sz w:val="24"/>
                <w:szCs w:val="24"/>
                <w:lang w:val="kk-KZ"/>
              </w:rPr>
            </w:pPr>
            <w:r w:rsidRPr="000159C3">
              <w:rPr>
                <w:sz w:val="24"/>
                <w:szCs w:val="24"/>
                <w:lang w:val="kk-KZ"/>
              </w:rPr>
              <w:t>4 класс</w:t>
            </w:r>
          </w:p>
        </w:tc>
      </w:tr>
      <w:tr w:rsidR="00BA6CD8" w:rsidRPr="008B7329" w14:paraId="7C4AD6D0" w14:textId="77777777" w:rsidTr="00543C05">
        <w:trPr>
          <w:trHeight w:val="279"/>
        </w:trPr>
        <w:tc>
          <w:tcPr>
            <w:tcW w:w="2256" w:type="dxa"/>
            <w:tcBorders>
              <w:bottom w:val="single" w:sz="4" w:space="0" w:color="auto"/>
            </w:tcBorders>
          </w:tcPr>
          <w:p w14:paraId="3882D7E7" w14:textId="77777777" w:rsidR="00BA6CD8" w:rsidRPr="000159C3" w:rsidRDefault="00BA6CD8" w:rsidP="002A1151">
            <w:pPr>
              <w:pStyle w:val="a3"/>
              <w:rPr>
                <w:sz w:val="24"/>
                <w:szCs w:val="24"/>
                <w:lang w:val="kk-KZ"/>
              </w:rPr>
            </w:pPr>
            <w:r w:rsidRPr="000159C3">
              <w:rPr>
                <w:sz w:val="24"/>
                <w:szCs w:val="24"/>
                <w:lang w:val="kk-KZ"/>
              </w:rPr>
              <w:t>Ақуыз, г</w:t>
            </w:r>
          </w:p>
        </w:tc>
        <w:tc>
          <w:tcPr>
            <w:tcW w:w="1324" w:type="dxa"/>
            <w:tcBorders>
              <w:bottom w:val="single" w:sz="4" w:space="0" w:color="auto"/>
            </w:tcBorders>
          </w:tcPr>
          <w:p w14:paraId="0EA18293" w14:textId="77777777" w:rsidR="00BA6CD8" w:rsidRPr="000159C3" w:rsidRDefault="00BA6CD8" w:rsidP="002A1151">
            <w:pPr>
              <w:pStyle w:val="a3"/>
              <w:rPr>
                <w:sz w:val="24"/>
                <w:szCs w:val="24"/>
                <w:lang w:val="kk-KZ"/>
              </w:rPr>
            </w:pPr>
            <w:r w:rsidRPr="000159C3">
              <w:rPr>
                <w:sz w:val="24"/>
                <w:szCs w:val="24"/>
                <w:lang w:val="kk-KZ"/>
              </w:rPr>
              <w:t>5,1</w:t>
            </w:r>
          </w:p>
        </w:tc>
        <w:tc>
          <w:tcPr>
            <w:tcW w:w="1224" w:type="dxa"/>
            <w:tcBorders>
              <w:bottom w:val="single" w:sz="4" w:space="0" w:color="auto"/>
            </w:tcBorders>
          </w:tcPr>
          <w:p w14:paraId="651B0A15" w14:textId="77777777" w:rsidR="00BA6CD8" w:rsidRPr="000159C3" w:rsidRDefault="00BA6CD8" w:rsidP="002A1151">
            <w:pPr>
              <w:pStyle w:val="a3"/>
              <w:rPr>
                <w:sz w:val="24"/>
                <w:szCs w:val="24"/>
                <w:lang w:val="kk-KZ"/>
              </w:rPr>
            </w:pPr>
            <w:r w:rsidRPr="000159C3">
              <w:rPr>
                <w:sz w:val="24"/>
                <w:szCs w:val="24"/>
                <w:lang w:val="kk-KZ"/>
              </w:rPr>
              <w:t>5,6</w:t>
            </w:r>
          </w:p>
        </w:tc>
        <w:tc>
          <w:tcPr>
            <w:tcW w:w="1853" w:type="dxa"/>
            <w:tcBorders>
              <w:bottom w:val="single" w:sz="4" w:space="0" w:color="auto"/>
            </w:tcBorders>
          </w:tcPr>
          <w:p w14:paraId="595EA8CF" w14:textId="77777777" w:rsidR="00BA6CD8" w:rsidRPr="000159C3" w:rsidRDefault="00BA6CD8" w:rsidP="002A1151">
            <w:pPr>
              <w:pStyle w:val="a3"/>
              <w:rPr>
                <w:sz w:val="24"/>
                <w:szCs w:val="24"/>
                <w:lang w:val="kk-KZ"/>
              </w:rPr>
            </w:pPr>
            <w:r w:rsidRPr="000159C3">
              <w:rPr>
                <w:sz w:val="24"/>
                <w:szCs w:val="24"/>
                <w:lang w:val="kk-KZ"/>
              </w:rPr>
              <w:t>75,0</w:t>
            </w:r>
          </w:p>
        </w:tc>
        <w:tc>
          <w:tcPr>
            <w:tcW w:w="1317" w:type="dxa"/>
            <w:tcBorders>
              <w:bottom w:val="single" w:sz="4" w:space="0" w:color="auto"/>
            </w:tcBorders>
          </w:tcPr>
          <w:p w14:paraId="1F7EFD98" w14:textId="77777777" w:rsidR="00BA6CD8" w:rsidRPr="000159C3" w:rsidRDefault="00BA6CD8" w:rsidP="002A1151">
            <w:pPr>
              <w:pStyle w:val="a3"/>
              <w:rPr>
                <w:sz w:val="24"/>
                <w:szCs w:val="24"/>
                <w:lang w:val="kk-KZ"/>
              </w:rPr>
            </w:pPr>
            <w:r w:rsidRPr="000159C3">
              <w:rPr>
                <w:sz w:val="24"/>
                <w:szCs w:val="24"/>
                <w:lang w:val="kk-KZ"/>
              </w:rPr>
              <w:t>6,8</w:t>
            </w:r>
          </w:p>
        </w:tc>
        <w:tc>
          <w:tcPr>
            <w:tcW w:w="1461" w:type="dxa"/>
            <w:tcBorders>
              <w:bottom w:val="single" w:sz="4" w:space="0" w:color="auto"/>
            </w:tcBorders>
          </w:tcPr>
          <w:p w14:paraId="65D37560" w14:textId="77777777" w:rsidR="00BA6CD8" w:rsidRPr="000159C3" w:rsidRDefault="00BA6CD8" w:rsidP="002A1151">
            <w:pPr>
              <w:pStyle w:val="a3"/>
              <w:rPr>
                <w:sz w:val="24"/>
                <w:szCs w:val="24"/>
                <w:lang w:val="kk-KZ"/>
              </w:rPr>
            </w:pPr>
            <w:r w:rsidRPr="000159C3">
              <w:rPr>
                <w:sz w:val="24"/>
                <w:szCs w:val="24"/>
                <w:lang w:val="kk-KZ"/>
              </w:rPr>
              <w:t>7,5</w:t>
            </w:r>
          </w:p>
        </w:tc>
      </w:tr>
      <w:tr w:rsidR="00BA6CD8" w:rsidRPr="008B7329" w14:paraId="4906CE2D" w14:textId="77777777" w:rsidTr="00543C05">
        <w:trPr>
          <w:trHeight w:val="270"/>
        </w:trPr>
        <w:tc>
          <w:tcPr>
            <w:tcW w:w="2256" w:type="dxa"/>
            <w:tcBorders>
              <w:bottom w:val="nil"/>
            </w:tcBorders>
          </w:tcPr>
          <w:p w14:paraId="5E1FDBD4" w14:textId="77777777" w:rsidR="00BA6CD8" w:rsidRPr="000159C3" w:rsidRDefault="00BA6CD8" w:rsidP="002A1151">
            <w:pPr>
              <w:pStyle w:val="a3"/>
              <w:rPr>
                <w:sz w:val="24"/>
                <w:szCs w:val="24"/>
                <w:lang w:val="kk-KZ"/>
              </w:rPr>
            </w:pPr>
            <w:r w:rsidRPr="000159C3">
              <w:rPr>
                <w:sz w:val="24"/>
                <w:szCs w:val="24"/>
                <w:lang w:val="kk-KZ"/>
              </w:rPr>
              <w:t>Майлар, г</w:t>
            </w:r>
          </w:p>
        </w:tc>
        <w:tc>
          <w:tcPr>
            <w:tcW w:w="1324" w:type="dxa"/>
            <w:tcBorders>
              <w:bottom w:val="nil"/>
            </w:tcBorders>
          </w:tcPr>
          <w:p w14:paraId="07412E02" w14:textId="77777777" w:rsidR="00BA6CD8" w:rsidRPr="000159C3" w:rsidRDefault="00BA6CD8" w:rsidP="002A1151">
            <w:pPr>
              <w:pStyle w:val="a3"/>
              <w:rPr>
                <w:sz w:val="24"/>
                <w:szCs w:val="24"/>
                <w:lang w:val="kk-KZ"/>
              </w:rPr>
            </w:pPr>
            <w:r w:rsidRPr="000159C3">
              <w:rPr>
                <w:sz w:val="24"/>
                <w:szCs w:val="24"/>
                <w:lang w:val="kk-KZ"/>
              </w:rPr>
              <w:t>1,1</w:t>
            </w:r>
          </w:p>
        </w:tc>
        <w:tc>
          <w:tcPr>
            <w:tcW w:w="1224" w:type="dxa"/>
            <w:tcBorders>
              <w:bottom w:val="nil"/>
            </w:tcBorders>
          </w:tcPr>
          <w:p w14:paraId="6A8EBBF8" w14:textId="77777777" w:rsidR="00BA6CD8" w:rsidRPr="000159C3" w:rsidRDefault="00BA6CD8" w:rsidP="002A1151">
            <w:pPr>
              <w:pStyle w:val="a3"/>
              <w:rPr>
                <w:sz w:val="24"/>
                <w:szCs w:val="24"/>
                <w:lang w:val="kk-KZ"/>
              </w:rPr>
            </w:pPr>
            <w:r w:rsidRPr="000159C3">
              <w:rPr>
                <w:sz w:val="24"/>
                <w:szCs w:val="24"/>
                <w:lang w:val="kk-KZ"/>
              </w:rPr>
              <w:t>1,9</w:t>
            </w:r>
          </w:p>
        </w:tc>
        <w:tc>
          <w:tcPr>
            <w:tcW w:w="1853" w:type="dxa"/>
            <w:tcBorders>
              <w:bottom w:val="nil"/>
            </w:tcBorders>
          </w:tcPr>
          <w:p w14:paraId="00CE109C" w14:textId="77777777" w:rsidR="00BA6CD8" w:rsidRPr="000159C3" w:rsidRDefault="00BA6CD8" w:rsidP="002A1151">
            <w:pPr>
              <w:pStyle w:val="a3"/>
              <w:rPr>
                <w:sz w:val="24"/>
                <w:szCs w:val="24"/>
                <w:lang w:val="kk-KZ"/>
              </w:rPr>
            </w:pPr>
            <w:r w:rsidRPr="000159C3">
              <w:rPr>
                <w:sz w:val="24"/>
                <w:szCs w:val="24"/>
                <w:lang w:val="kk-KZ"/>
              </w:rPr>
              <w:t>83,0</w:t>
            </w:r>
          </w:p>
        </w:tc>
        <w:tc>
          <w:tcPr>
            <w:tcW w:w="1317" w:type="dxa"/>
            <w:tcBorders>
              <w:bottom w:val="nil"/>
            </w:tcBorders>
          </w:tcPr>
          <w:p w14:paraId="7C5FD948" w14:textId="77777777" w:rsidR="00BA6CD8" w:rsidRPr="000159C3" w:rsidRDefault="00BA6CD8" w:rsidP="002A1151">
            <w:pPr>
              <w:pStyle w:val="a3"/>
              <w:rPr>
                <w:sz w:val="24"/>
                <w:szCs w:val="24"/>
                <w:lang w:val="kk-KZ"/>
              </w:rPr>
            </w:pPr>
            <w:r w:rsidRPr="000159C3">
              <w:rPr>
                <w:sz w:val="24"/>
                <w:szCs w:val="24"/>
                <w:lang w:val="kk-KZ"/>
              </w:rPr>
              <w:t>1,3</w:t>
            </w:r>
          </w:p>
        </w:tc>
        <w:tc>
          <w:tcPr>
            <w:tcW w:w="1461" w:type="dxa"/>
            <w:tcBorders>
              <w:bottom w:val="nil"/>
            </w:tcBorders>
          </w:tcPr>
          <w:p w14:paraId="041F8A3C" w14:textId="77777777" w:rsidR="00BA6CD8" w:rsidRPr="000159C3" w:rsidRDefault="00BA6CD8" w:rsidP="002A1151">
            <w:pPr>
              <w:pStyle w:val="a3"/>
              <w:rPr>
                <w:sz w:val="24"/>
                <w:szCs w:val="24"/>
                <w:lang w:val="kk-KZ"/>
              </w:rPr>
            </w:pPr>
            <w:r w:rsidRPr="000159C3">
              <w:rPr>
                <w:sz w:val="24"/>
                <w:szCs w:val="24"/>
                <w:lang w:val="kk-KZ"/>
              </w:rPr>
              <w:t>1,1</w:t>
            </w:r>
          </w:p>
        </w:tc>
      </w:tr>
    </w:tbl>
    <w:p w14:paraId="289996F5" w14:textId="60837307" w:rsidR="00543C05" w:rsidRDefault="00543C05" w:rsidP="00543C05">
      <w:pPr>
        <w:spacing w:after="0" w:line="240" w:lineRule="auto"/>
        <w:jc w:val="right"/>
        <w:rPr>
          <w:rFonts w:ascii="Times New Roman" w:eastAsia="Calibri" w:hAnsi="Times New Roman" w:cs="Times New Roman"/>
          <w:sz w:val="28"/>
          <w:lang w:val="kk-KZ"/>
        </w:rPr>
      </w:pPr>
      <w:r>
        <w:rPr>
          <w:rFonts w:ascii="Times New Roman" w:eastAsia="Calibri" w:hAnsi="Times New Roman" w:cs="Times New Roman"/>
          <w:sz w:val="28"/>
          <w:lang w:val="kk-KZ"/>
        </w:rPr>
        <w:lastRenderedPageBreak/>
        <w:t>17</w:t>
      </w:r>
      <w:r w:rsidR="00903041">
        <w:rPr>
          <w:rFonts w:ascii="Times New Roman" w:eastAsia="Calibri" w:hAnsi="Times New Roman" w:cs="Times New Roman"/>
          <w:sz w:val="28"/>
          <w:lang w:val="kk-KZ"/>
        </w:rPr>
        <w:t xml:space="preserve">– </w:t>
      </w:r>
      <w:r>
        <w:rPr>
          <w:rFonts w:ascii="Times New Roman" w:eastAsia="Calibri" w:hAnsi="Times New Roman" w:cs="Times New Roman"/>
          <w:sz w:val="28"/>
          <w:lang w:val="kk-KZ"/>
        </w:rPr>
        <w:t>кестенің жалғасы</w:t>
      </w:r>
    </w:p>
    <w:tbl>
      <w:tblPr>
        <w:tblStyle w:val="11"/>
        <w:tblW w:w="0" w:type="auto"/>
        <w:tblInd w:w="-176" w:type="dxa"/>
        <w:tblLook w:val="01E0" w:firstRow="1" w:lastRow="1" w:firstColumn="1" w:lastColumn="1" w:noHBand="0" w:noVBand="0"/>
      </w:tblPr>
      <w:tblGrid>
        <w:gridCol w:w="2283"/>
        <w:gridCol w:w="1334"/>
        <w:gridCol w:w="1234"/>
        <w:gridCol w:w="1855"/>
        <w:gridCol w:w="1332"/>
        <w:gridCol w:w="1482"/>
      </w:tblGrid>
      <w:tr w:rsidR="00543C05" w:rsidRPr="008B7329" w14:paraId="6BA22067" w14:textId="77777777" w:rsidTr="00ED7BD4">
        <w:trPr>
          <w:trHeight w:val="273"/>
        </w:trPr>
        <w:tc>
          <w:tcPr>
            <w:tcW w:w="2308" w:type="dxa"/>
            <w:tcBorders>
              <w:top w:val="nil"/>
            </w:tcBorders>
          </w:tcPr>
          <w:p w14:paraId="56340C68" w14:textId="77777777" w:rsidR="00543C05" w:rsidRPr="000159C3" w:rsidRDefault="00543C05" w:rsidP="00ED7BD4">
            <w:pPr>
              <w:pStyle w:val="a3"/>
              <w:rPr>
                <w:sz w:val="24"/>
                <w:szCs w:val="24"/>
                <w:lang w:val="kk-KZ"/>
              </w:rPr>
            </w:pPr>
            <w:r w:rsidRPr="000159C3">
              <w:rPr>
                <w:sz w:val="24"/>
                <w:szCs w:val="24"/>
                <w:lang w:val="kk-KZ"/>
              </w:rPr>
              <w:t>Көмірсулар, г</w:t>
            </w:r>
          </w:p>
        </w:tc>
        <w:tc>
          <w:tcPr>
            <w:tcW w:w="1354" w:type="dxa"/>
            <w:tcBorders>
              <w:top w:val="nil"/>
            </w:tcBorders>
          </w:tcPr>
          <w:p w14:paraId="25CCDD15" w14:textId="77777777" w:rsidR="00543C05" w:rsidRPr="000159C3" w:rsidRDefault="00543C05" w:rsidP="00ED7BD4">
            <w:pPr>
              <w:pStyle w:val="a3"/>
              <w:rPr>
                <w:sz w:val="24"/>
                <w:szCs w:val="24"/>
                <w:lang w:val="kk-KZ"/>
              </w:rPr>
            </w:pPr>
            <w:r w:rsidRPr="000159C3">
              <w:rPr>
                <w:sz w:val="24"/>
                <w:szCs w:val="24"/>
                <w:lang w:val="kk-KZ"/>
              </w:rPr>
              <w:t>34,2</w:t>
            </w:r>
          </w:p>
        </w:tc>
        <w:tc>
          <w:tcPr>
            <w:tcW w:w="1251" w:type="dxa"/>
            <w:tcBorders>
              <w:top w:val="nil"/>
            </w:tcBorders>
          </w:tcPr>
          <w:p w14:paraId="3F4A264D" w14:textId="77777777" w:rsidR="00543C05" w:rsidRPr="000159C3" w:rsidRDefault="00543C05" w:rsidP="00ED7BD4">
            <w:pPr>
              <w:pStyle w:val="a3"/>
              <w:rPr>
                <w:sz w:val="24"/>
                <w:szCs w:val="24"/>
                <w:lang w:val="kk-KZ"/>
              </w:rPr>
            </w:pPr>
            <w:r w:rsidRPr="000159C3">
              <w:rPr>
                <w:sz w:val="24"/>
                <w:szCs w:val="24"/>
                <w:lang w:val="kk-KZ"/>
              </w:rPr>
              <w:t>39,4</w:t>
            </w:r>
          </w:p>
        </w:tc>
        <w:tc>
          <w:tcPr>
            <w:tcW w:w="1889" w:type="dxa"/>
            <w:tcBorders>
              <w:top w:val="nil"/>
            </w:tcBorders>
          </w:tcPr>
          <w:p w14:paraId="1AAC303E" w14:textId="77777777" w:rsidR="00543C05" w:rsidRPr="000159C3" w:rsidRDefault="00543C05" w:rsidP="00ED7BD4">
            <w:pPr>
              <w:pStyle w:val="a3"/>
              <w:rPr>
                <w:sz w:val="24"/>
                <w:szCs w:val="24"/>
                <w:lang w:val="kk-KZ"/>
              </w:rPr>
            </w:pPr>
            <w:r w:rsidRPr="000159C3">
              <w:rPr>
                <w:sz w:val="24"/>
                <w:szCs w:val="24"/>
                <w:lang w:val="kk-KZ"/>
              </w:rPr>
              <w:t>365,0</w:t>
            </w:r>
          </w:p>
        </w:tc>
        <w:tc>
          <w:tcPr>
            <w:tcW w:w="1356" w:type="dxa"/>
            <w:tcBorders>
              <w:top w:val="nil"/>
            </w:tcBorders>
          </w:tcPr>
          <w:p w14:paraId="5AC36CF3" w14:textId="77777777" w:rsidR="00543C05" w:rsidRPr="000159C3" w:rsidRDefault="00543C05" w:rsidP="00ED7BD4">
            <w:pPr>
              <w:pStyle w:val="a3"/>
              <w:rPr>
                <w:sz w:val="24"/>
                <w:szCs w:val="24"/>
                <w:lang w:val="kk-KZ"/>
              </w:rPr>
            </w:pPr>
            <w:r w:rsidRPr="000159C3">
              <w:rPr>
                <w:sz w:val="24"/>
                <w:szCs w:val="24"/>
                <w:lang w:val="kk-KZ"/>
              </w:rPr>
              <w:t>9,4</w:t>
            </w:r>
          </w:p>
        </w:tc>
        <w:tc>
          <w:tcPr>
            <w:tcW w:w="1511" w:type="dxa"/>
            <w:tcBorders>
              <w:top w:val="nil"/>
            </w:tcBorders>
          </w:tcPr>
          <w:p w14:paraId="1637897C" w14:textId="77777777" w:rsidR="00543C05" w:rsidRPr="000159C3" w:rsidRDefault="00543C05" w:rsidP="00ED7BD4">
            <w:pPr>
              <w:pStyle w:val="a3"/>
              <w:rPr>
                <w:sz w:val="24"/>
                <w:szCs w:val="24"/>
                <w:lang w:val="kk-KZ"/>
              </w:rPr>
            </w:pPr>
            <w:r w:rsidRPr="000159C3">
              <w:rPr>
                <w:sz w:val="24"/>
                <w:szCs w:val="24"/>
                <w:lang w:val="kk-KZ"/>
              </w:rPr>
              <w:t>10,5</w:t>
            </w:r>
          </w:p>
        </w:tc>
      </w:tr>
      <w:tr w:rsidR="00543C05" w:rsidRPr="008B7329" w14:paraId="5DA261D5" w14:textId="77777777" w:rsidTr="00ED7BD4">
        <w:trPr>
          <w:trHeight w:val="150"/>
        </w:trPr>
        <w:tc>
          <w:tcPr>
            <w:tcW w:w="2308" w:type="dxa"/>
          </w:tcPr>
          <w:p w14:paraId="45C1FEC3" w14:textId="77777777" w:rsidR="00543C05" w:rsidRPr="000159C3" w:rsidRDefault="00543C05" w:rsidP="00ED7BD4">
            <w:pPr>
              <w:pStyle w:val="a3"/>
              <w:rPr>
                <w:sz w:val="24"/>
                <w:szCs w:val="24"/>
                <w:lang w:val="kk-KZ"/>
              </w:rPr>
            </w:pPr>
            <w:r w:rsidRPr="000159C3">
              <w:rPr>
                <w:sz w:val="24"/>
                <w:szCs w:val="24"/>
                <w:lang w:val="kk-KZ"/>
              </w:rPr>
              <w:t>Тағамдық талшық, г</w:t>
            </w:r>
          </w:p>
        </w:tc>
        <w:tc>
          <w:tcPr>
            <w:tcW w:w="1354" w:type="dxa"/>
          </w:tcPr>
          <w:p w14:paraId="3E5755AF" w14:textId="77777777" w:rsidR="00543C05" w:rsidRPr="000159C3" w:rsidRDefault="00543C05" w:rsidP="00ED7BD4">
            <w:pPr>
              <w:pStyle w:val="a3"/>
              <w:rPr>
                <w:sz w:val="24"/>
                <w:szCs w:val="24"/>
                <w:lang w:val="kk-KZ"/>
              </w:rPr>
            </w:pPr>
            <w:r w:rsidRPr="000159C3">
              <w:rPr>
                <w:sz w:val="24"/>
                <w:szCs w:val="24"/>
                <w:lang w:val="kk-KZ"/>
              </w:rPr>
              <w:t>6,3</w:t>
            </w:r>
          </w:p>
        </w:tc>
        <w:tc>
          <w:tcPr>
            <w:tcW w:w="1251" w:type="dxa"/>
          </w:tcPr>
          <w:p w14:paraId="377EE20F" w14:textId="77777777" w:rsidR="00543C05" w:rsidRPr="000159C3" w:rsidRDefault="00543C05" w:rsidP="00ED7BD4">
            <w:pPr>
              <w:pStyle w:val="a3"/>
              <w:rPr>
                <w:sz w:val="24"/>
                <w:szCs w:val="24"/>
                <w:lang w:val="kk-KZ"/>
              </w:rPr>
            </w:pPr>
            <w:r w:rsidRPr="000159C3">
              <w:rPr>
                <w:sz w:val="24"/>
                <w:szCs w:val="24"/>
                <w:lang w:val="kk-KZ"/>
              </w:rPr>
              <w:t>5,8</w:t>
            </w:r>
          </w:p>
        </w:tc>
        <w:tc>
          <w:tcPr>
            <w:tcW w:w="1889" w:type="dxa"/>
          </w:tcPr>
          <w:p w14:paraId="19B317DE" w14:textId="77777777" w:rsidR="00543C05" w:rsidRPr="000159C3" w:rsidRDefault="00543C05" w:rsidP="00ED7BD4">
            <w:pPr>
              <w:pStyle w:val="a3"/>
              <w:rPr>
                <w:sz w:val="24"/>
                <w:szCs w:val="24"/>
                <w:lang w:val="kk-KZ"/>
              </w:rPr>
            </w:pPr>
            <w:r w:rsidRPr="000159C3">
              <w:rPr>
                <w:sz w:val="24"/>
                <w:szCs w:val="24"/>
                <w:lang w:val="kk-KZ"/>
              </w:rPr>
              <w:t>30,0</w:t>
            </w:r>
          </w:p>
        </w:tc>
        <w:tc>
          <w:tcPr>
            <w:tcW w:w="1356" w:type="dxa"/>
          </w:tcPr>
          <w:p w14:paraId="06A75EE4" w14:textId="77777777" w:rsidR="00543C05" w:rsidRPr="000159C3" w:rsidRDefault="00543C05" w:rsidP="00ED7BD4">
            <w:pPr>
              <w:pStyle w:val="a3"/>
              <w:rPr>
                <w:sz w:val="24"/>
                <w:szCs w:val="24"/>
                <w:lang w:val="kk-KZ"/>
              </w:rPr>
            </w:pPr>
            <w:r w:rsidRPr="000159C3">
              <w:rPr>
                <w:sz w:val="24"/>
                <w:szCs w:val="24"/>
                <w:lang w:val="kk-KZ"/>
              </w:rPr>
              <w:t>21,0</w:t>
            </w:r>
          </w:p>
        </w:tc>
        <w:tc>
          <w:tcPr>
            <w:tcW w:w="1511" w:type="dxa"/>
          </w:tcPr>
          <w:p w14:paraId="5DF00FFE" w14:textId="77777777" w:rsidR="00543C05" w:rsidRPr="000159C3" w:rsidRDefault="00543C05" w:rsidP="00ED7BD4">
            <w:pPr>
              <w:pStyle w:val="a3"/>
              <w:rPr>
                <w:sz w:val="24"/>
                <w:szCs w:val="24"/>
                <w:lang w:val="kk-KZ"/>
              </w:rPr>
            </w:pPr>
            <w:r w:rsidRPr="000159C3">
              <w:rPr>
                <w:sz w:val="24"/>
                <w:szCs w:val="24"/>
                <w:lang w:val="kk-KZ"/>
              </w:rPr>
              <w:t>16,1</w:t>
            </w:r>
          </w:p>
        </w:tc>
      </w:tr>
      <w:tr w:rsidR="00543C05" w:rsidRPr="008B7329" w14:paraId="2588633A" w14:textId="77777777" w:rsidTr="00ED7BD4">
        <w:trPr>
          <w:trHeight w:val="530"/>
        </w:trPr>
        <w:tc>
          <w:tcPr>
            <w:tcW w:w="2308" w:type="dxa"/>
          </w:tcPr>
          <w:p w14:paraId="39900B0F" w14:textId="77777777" w:rsidR="00543C05" w:rsidRPr="000159C3" w:rsidRDefault="00543C05" w:rsidP="00ED7BD4">
            <w:pPr>
              <w:pStyle w:val="a3"/>
              <w:rPr>
                <w:sz w:val="24"/>
                <w:szCs w:val="24"/>
                <w:lang w:val="kk-KZ"/>
              </w:rPr>
            </w:pPr>
            <w:r w:rsidRPr="000159C3">
              <w:rPr>
                <w:sz w:val="24"/>
                <w:szCs w:val="24"/>
                <w:lang w:val="kk-KZ"/>
              </w:rPr>
              <w:t>Минералдар, мг:</w:t>
            </w:r>
          </w:p>
          <w:p w14:paraId="660520C1" w14:textId="77777777" w:rsidR="00543C05" w:rsidRPr="000159C3" w:rsidRDefault="00543C05" w:rsidP="00ED7BD4">
            <w:pPr>
              <w:pStyle w:val="a3"/>
              <w:rPr>
                <w:sz w:val="24"/>
                <w:szCs w:val="24"/>
                <w:lang w:val="kk-KZ"/>
              </w:rPr>
            </w:pPr>
            <w:r w:rsidRPr="000159C3">
              <w:rPr>
                <w:sz w:val="24"/>
                <w:szCs w:val="24"/>
                <w:lang w:val="kk-KZ"/>
              </w:rPr>
              <w:t>кальций</w:t>
            </w:r>
          </w:p>
        </w:tc>
        <w:tc>
          <w:tcPr>
            <w:tcW w:w="1354" w:type="dxa"/>
          </w:tcPr>
          <w:p w14:paraId="6DC671F0" w14:textId="77777777" w:rsidR="00543C05" w:rsidRPr="000159C3" w:rsidRDefault="00543C05" w:rsidP="00ED7BD4">
            <w:pPr>
              <w:pStyle w:val="a3"/>
              <w:rPr>
                <w:sz w:val="24"/>
                <w:szCs w:val="24"/>
                <w:lang w:val="kk-KZ"/>
              </w:rPr>
            </w:pPr>
            <w:r w:rsidRPr="000159C3">
              <w:rPr>
                <w:sz w:val="24"/>
                <w:szCs w:val="24"/>
                <w:lang w:val="kk-KZ"/>
              </w:rPr>
              <w:t>29,0</w:t>
            </w:r>
          </w:p>
        </w:tc>
        <w:tc>
          <w:tcPr>
            <w:tcW w:w="1251" w:type="dxa"/>
          </w:tcPr>
          <w:p w14:paraId="710DFE9E" w14:textId="77777777" w:rsidR="00543C05" w:rsidRPr="000159C3" w:rsidRDefault="00543C05" w:rsidP="00ED7BD4">
            <w:pPr>
              <w:pStyle w:val="a3"/>
              <w:rPr>
                <w:sz w:val="24"/>
                <w:szCs w:val="24"/>
                <w:lang w:val="kk-KZ"/>
              </w:rPr>
            </w:pPr>
            <w:r w:rsidRPr="000159C3">
              <w:rPr>
                <w:sz w:val="24"/>
                <w:szCs w:val="24"/>
                <w:lang w:val="kk-KZ"/>
              </w:rPr>
              <w:t>24,0</w:t>
            </w:r>
          </w:p>
        </w:tc>
        <w:tc>
          <w:tcPr>
            <w:tcW w:w="1889" w:type="dxa"/>
          </w:tcPr>
          <w:p w14:paraId="40EDEC1C" w14:textId="77777777" w:rsidR="00543C05" w:rsidRPr="000159C3" w:rsidRDefault="00543C05" w:rsidP="00ED7BD4">
            <w:pPr>
              <w:pStyle w:val="a3"/>
              <w:rPr>
                <w:sz w:val="24"/>
                <w:szCs w:val="24"/>
                <w:lang w:val="kk-KZ"/>
              </w:rPr>
            </w:pPr>
            <w:r w:rsidRPr="000159C3">
              <w:rPr>
                <w:sz w:val="24"/>
                <w:szCs w:val="24"/>
                <w:lang w:val="kk-KZ"/>
              </w:rPr>
              <w:t>1000,0</w:t>
            </w:r>
          </w:p>
        </w:tc>
        <w:tc>
          <w:tcPr>
            <w:tcW w:w="1356" w:type="dxa"/>
          </w:tcPr>
          <w:p w14:paraId="0287B9A1" w14:textId="77777777" w:rsidR="00543C05" w:rsidRPr="000159C3" w:rsidRDefault="00543C05" w:rsidP="00ED7BD4">
            <w:pPr>
              <w:pStyle w:val="a3"/>
              <w:rPr>
                <w:sz w:val="24"/>
                <w:szCs w:val="24"/>
                <w:lang w:val="kk-KZ"/>
              </w:rPr>
            </w:pPr>
            <w:r w:rsidRPr="000159C3">
              <w:rPr>
                <w:sz w:val="24"/>
                <w:szCs w:val="24"/>
                <w:lang w:val="kk-KZ"/>
              </w:rPr>
              <w:t>2,9</w:t>
            </w:r>
          </w:p>
        </w:tc>
        <w:tc>
          <w:tcPr>
            <w:tcW w:w="1511" w:type="dxa"/>
          </w:tcPr>
          <w:p w14:paraId="2BE90598" w14:textId="77777777" w:rsidR="00543C05" w:rsidRPr="000159C3" w:rsidRDefault="00543C05" w:rsidP="00ED7BD4">
            <w:pPr>
              <w:pStyle w:val="a3"/>
              <w:rPr>
                <w:sz w:val="24"/>
                <w:szCs w:val="24"/>
                <w:lang w:val="kk-KZ"/>
              </w:rPr>
            </w:pPr>
            <w:r w:rsidRPr="000159C3">
              <w:rPr>
                <w:sz w:val="24"/>
                <w:szCs w:val="24"/>
                <w:lang w:val="kk-KZ"/>
              </w:rPr>
              <w:t>2,4</w:t>
            </w:r>
          </w:p>
        </w:tc>
      </w:tr>
      <w:tr w:rsidR="00543C05" w:rsidRPr="008B7329" w14:paraId="10D88905" w14:textId="77777777" w:rsidTr="00ED7BD4">
        <w:trPr>
          <w:trHeight w:val="120"/>
        </w:trPr>
        <w:tc>
          <w:tcPr>
            <w:tcW w:w="2308" w:type="dxa"/>
          </w:tcPr>
          <w:p w14:paraId="7C536BBA" w14:textId="77777777" w:rsidR="00543C05" w:rsidRPr="000159C3" w:rsidRDefault="00543C05" w:rsidP="00ED7BD4">
            <w:pPr>
              <w:pStyle w:val="a3"/>
              <w:rPr>
                <w:sz w:val="24"/>
                <w:szCs w:val="24"/>
                <w:lang w:val="kk-KZ"/>
              </w:rPr>
            </w:pPr>
            <w:r w:rsidRPr="000159C3">
              <w:rPr>
                <w:sz w:val="24"/>
                <w:szCs w:val="24"/>
                <w:lang w:val="kk-KZ"/>
              </w:rPr>
              <w:t>калий</w:t>
            </w:r>
          </w:p>
        </w:tc>
        <w:tc>
          <w:tcPr>
            <w:tcW w:w="1354" w:type="dxa"/>
          </w:tcPr>
          <w:p w14:paraId="2758BF99" w14:textId="77777777" w:rsidR="00543C05" w:rsidRPr="000159C3" w:rsidRDefault="00543C05" w:rsidP="00ED7BD4">
            <w:pPr>
              <w:pStyle w:val="a3"/>
              <w:rPr>
                <w:sz w:val="24"/>
                <w:szCs w:val="24"/>
                <w:lang w:val="kk-KZ"/>
              </w:rPr>
            </w:pPr>
            <w:r w:rsidRPr="000159C3">
              <w:rPr>
                <w:sz w:val="24"/>
                <w:szCs w:val="24"/>
                <w:lang w:val="kk-KZ"/>
              </w:rPr>
              <w:t>191,7</w:t>
            </w:r>
          </w:p>
        </w:tc>
        <w:tc>
          <w:tcPr>
            <w:tcW w:w="1251" w:type="dxa"/>
          </w:tcPr>
          <w:p w14:paraId="12BB2255" w14:textId="77777777" w:rsidR="00543C05" w:rsidRPr="000159C3" w:rsidRDefault="00543C05" w:rsidP="00ED7BD4">
            <w:pPr>
              <w:pStyle w:val="a3"/>
              <w:rPr>
                <w:sz w:val="24"/>
                <w:szCs w:val="24"/>
                <w:lang w:val="kk-KZ"/>
              </w:rPr>
            </w:pPr>
            <w:r w:rsidRPr="000159C3">
              <w:rPr>
                <w:sz w:val="24"/>
                <w:szCs w:val="24"/>
                <w:lang w:val="kk-KZ"/>
              </w:rPr>
              <w:t>143,5</w:t>
            </w:r>
          </w:p>
        </w:tc>
        <w:tc>
          <w:tcPr>
            <w:tcW w:w="1889" w:type="dxa"/>
          </w:tcPr>
          <w:p w14:paraId="3020D0E0" w14:textId="77777777" w:rsidR="00543C05" w:rsidRPr="000159C3" w:rsidRDefault="00543C05" w:rsidP="00ED7BD4">
            <w:pPr>
              <w:pStyle w:val="a3"/>
              <w:rPr>
                <w:sz w:val="24"/>
                <w:szCs w:val="24"/>
                <w:lang w:val="kk-KZ"/>
              </w:rPr>
            </w:pPr>
            <w:r w:rsidRPr="000159C3">
              <w:rPr>
                <w:sz w:val="24"/>
                <w:szCs w:val="24"/>
                <w:lang w:val="kk-KZ"/>
              </w:rPr>
              <w:t>3500,0</w:t>
            </w:r>
          </w:p>
        </w:tc>
        <w:tc>
          <w:tcPr>
            <w:tcW w:w="1356" w:type="dxa"/>
          </w:tcPr>
          <w:p w14:paraId="75F9EB7A" w14:textId="77777777" w:rsidR="00543C05" w:rsidRPr="000159C3" w:rsidRDefault="00543C05" w:rsidP="00ED7BD4">
            <w:pPr>
              <w:pStyle w:val="a3"/>
              <w:rPr>
                <w:sz w:val="24"/>
                <w:szCs w:val="24"/>
                <w:lang w:val="kk-KZ"/>
              </w:rPr>
            </w:pPr>
            <w:r w:rsidRPr="000159C3">
              <w:rPr>
                <w:sz w:val="24"/>
                <w:szCs w:val="24"/>
                <w:lang w:val="kk-KZ"/>
              </w:rPr>
              <w:t>5,5</w:t>
            </w:r>
          </w:p>
        </w:tc>
        <w:tc>
          <w:tcPr>
            <w:tcW w:w="1511" w:type="dxa"/>
          </w:tcPr>
          <w:p w14:paraId="0FCB99D0" w14:textId="77777777" w:rsidR="00543C05" w:rsidRPr="000159C3" w:rsidRDefault="00543C05" w:rsidP="00ED7BD4">
            <w:pPr>
              <w:pStyle w:val="a3"/>
              <w:rPr>
                <w:sz w:val="24"/>
                <w:szCs w:val="24"/>
                <w:lang w:val="kk-KZ"/>
              </w:rPr>
            </w:pPr>
            <w:r w:rsidRPr="000159C3">
              <w:rPr>
                <w:sz w:val="24"/>
                <w:szCs w:val="24"/>
                <w:lang w:val="kk-KZ"/>
              </w:rPr>
              <w:t>4,1</w:t>
            </w:r>
          </w:p>
        </w:tc>
      </w:tr>
      <w:tr w:rsidR="00543C05" w:rsidRPr="008B7329" w14:paraId="2DEC5496" w14:textId="77777777" w:rsidTr="00ED7BD4">
        <w:trPr>
          <w:trHeight w:val="166"/>
        </w:trPr>
        <w:tc>
          <w:tcPr>
            <w:tcW w:w="2308" w:type="dxa"/>
          </w:tcPr>
          <w:p w14:paraId="5E0D5118" w14:textId="77777777" w:rsidR="00543C05" w:rsidRPr="000159C3" w:rsidRDefault="00543C05" w:rsidP="00ED7BD4">
            <w:pPr>
              <w:pStyle w:val="a3"/>
              <w:rPr>
                <w:sz w:val="24"/>
                <w:szCs w:val="24"/>
                <w:lang w:val="kk-KZ"/>
              </w:rPr>
            </w:pPr>
            <w:r w:rsidRPr="000159C3">
              <w:rPr>
                <w:sz w:val="24"/>
                <w:szCs w:val="24"/>
                <w:lang w:val="kk-KZ"/>
              </w:rPr>
              <w:t>фосфор</w:t>
            </w:r>
          </w:p>
        </w:tc>
        <w:tc>
          <w:tcPr>
            <w:tcW w:w="1354" w:type="dxa"/>
          </w:tcPr>
          <w:p w14:paraId="3FECDC1D" w14:textId="77777777" w:rsidR="00543C05" w:rsidRPr="000159C3" w:rsidRDefault="00543C05" w:rsidP="00ED7BD4">
            <w:pPr>
              <w:pStyle w:val="a3"/>
              <w:rPr>
                <w:sz w:val="24"/>
                <w:szCs w:val="24"/>
                <w:lang w:val="kk-KZ"/>
              </w:rPr>
            </w:pPr>
            <w:r w:rsidRPr="000159C3">
              <w:rPr>
                <w:sz w:val="24"/>
                <w:szCs w:val="24"/>
                <w:lang w:val="kk-KZ"/>
              </w:rPr>
              <w:t>108,7</w:t>
            </w:r>
          </w:p>
        </w:tc>
        <w:tc>
          <w:tcPr>
            <w:tcW w:w="1251" w:type="dxa"/>
          </w:tcPr>
          <w:p w14:paraId="7CC50891" w14:textId="77777777" w:rsidR="00543C05" w:rsidRPr="000159C3" w:rsidRDefault="00543C05" w:rsidP="00ED7BD4">
            <w:pPr>
              <w:pStyle w:val="a3"/>
              <w:rPr>
                <w:sz w:val="24"/>
                <w:szCs w:val="24"/>
                <w:lang w:val="kk-KZ"/>
              </w:rPr>
            </w:pPr>
            <w:r w:rsidRPr="000159C3">
              <w:rPr>
                <w:sz w:val="24"/>
                <w:szCs w:val="24"/>
                <w:lang w:val="kk-KZ"/>
              </w:rPr>
              <w:t>87,0</w:t>
            </w:r>
          </w:p>
        </w:tc>
        <w:tc>
          <w:tcPr>
            <w:tcW w:w="1889" w:type="dxa"/>
          </w:tcPr>
          <w:p w14:paraId="2DE6A02F" w14:textId="77777777" w:rsidR="00543C05" w:rsidRPr="000159C3" w:rsidRDefault="00543C05" w:rsidP="00ED7BD4">
            <w:pPr>
              <w:pStyle w:val="a3"/>
              <w:rPr>
                <w:sz w:val="24"/>
                <w:szCs w:val="24"/>
                <w:lang w:val="kk-KZ"/>
              </w:rPr>
            </w:pPr>
            <w:r w:rsidRPr="000159C3">
              <w:rPr>
                <w:sz w:val="24"/>
                <w:szCs w:val="24"/>
                <w:lang w:val="kk-KZ"/>
              </w:rPr>
              <w:t>1000,0</w:t>
            </w:r>
          </w:p>
        </w:tc>
        <w:tc>
          <w:tcPr>
            <w:tcW w:w="1356" w:type="dxa"/>
          </w:tcPr>
          <w:p w14:paraId="039BE825" w14:textId="77777777" w:rsidR="00543C05" w:rsidRPr="000159C3" w:rsidRDefault="00543C05" w:rsidP="00ED7BD4">
            <w:pPr>
              <w:pStyle w:val="a3"/>
              <w:rPr>
                <w:sz w:val="24"/>
                <w:szCs w:val="24"/>
                <w:lang w:val="kk-KZ"/>
              </w:rPr>
            </w:pPr>
            <w:r w:rsidRPr="000159C3">
              <w:rPr>
                <w:sz w:val="24"/>
                <w:szCs w:val="24"/>
                <w:lang w:val="kk-KZ"/>
              </w:rPr>
              <w:t>10,8</w:t>
            </w:r>
          </w:p>
        </w:tc>
        <w:tc>
          <w:tcPr>
            <w:tcW w:w="1511" w:type="dxa"/>
          </w:tcPr>
          <w:p w14:paraId="0F258858" w14:textId="77777777" w:rsidR="00543C05" w:rsidRPr="000159C3" w:rsidRDefault="00543C05" w:rsidP="00ED7BD4">
            <w:pPr>
              <w:pStyle w:val="a3"/>
              <w:rPr>
                <w:sz w:val="24"/>
                <w:szCs w:val="24"/>
                <w:lang w:val="kk-KZ"/>
              </w:rPr>
            </w:pPr>
            <w:r w:rsidRPr="000159C3">
              <w:rPr>
                <w:sz w:val="24"/>
                <w:szCs w:val="24"/>
                <w:lang w:val="kk-KZ"/>
              </w:rPr>
              <w:t>8,7</w:t>
            </w:r>
          </w:p>
        </w:tc>
      </w:tr>
      <w:tr w:rsidR="00543C05" w:rsidRPr="008B7329" w14:paraId="38595E44" w14:textId="77777777" w:rsidTr="00ED7BD4">
        <w:trPr>
          <w:trHeight w:val="198"/>
        </w:trPr>
        <w:tc>
          <w:tcPr>
            <w:tcW w:w="2308" w:type="dxa"/>
          </w:tcPr>
          <w:p w14:paraId="5E75D64E" w14:textId="77777777" w:rsidR="00543C05" w:rsidRPr="000159C3" w:rsidRDefault="00543C05" w:rsidP="00ED7BD4">
            <w:pPr>
              <w:pStyle w:val="a3"/>
              <w:rPr>
                <w:sz w:val="24"/>
                <w:szCs w:val="24"/>
                <w:lang w:val="kk-KZ"/>
              </w:rPr>
            </w:pPr>
            <w:r w:rsidRPr="000159C3">
              <w:rPr>
                <w:sz w:val="24"/>
                <w:szCs w:val="24"/>
                <w:lang w:val="kk-KZ"/>
              </w:rPr>
              <w:t>магний</w:t>
            </w:r>
          </w:p>
        </w:tc>
        <w:tc>
          <w:tcPr>
            <w:tcW w:w="1354" w:type="dxa"/>
          </w:tcPr>
          <w:p w14:paraId="69AB6A0A" w14:textId="77777777" w:rsidR="00543C05" w:rsidRPr="000159C3" w:rsidRDefault="00543C05" w:rsidP="00ED7BD4">
            <w:pPr>
              <w:pStyle w:val="a3"/>
              <w:rPr>
                <w:sz w:val="24"/>
                <w:szCs w:val="24"/>
                <w:lang w:val="kk-KZ"/>
              </w:rPr>
            </w:pPr>
            <w:r w:rsidRPr="000159C3">
              <w:rPr>
                <w:sz w:val="24"/>
                <w:szCs w:val="24"/>
                <w:lang w:val="kk-KZ"/>
              </w:rPr>
              <w:t>35,4</w:t>
            </w:r>
          </w:p>
        </w:tc>
        <w:tc>
          <w:tcPr>
            <w:tcW w:w="1251" w:type="dxa"/>
          </w:tcPr>
          <w:p w14:paraId="700FFD90" w14:textId="77777777" w:rsidR="00543C05" w:rsidRPr="000159C3" w:rsidRDefault="00543C05" w:rsidP="00ED7BD4">
            <w:pPr>
              <w:pStyle w:val="a3"/>
              <w:rPr>
                <w:sz w:val="24"/>
                <w:szCs w:val="24"/>
                <w:lang w:val="kk-KZ"/>
              </w:rPr>
            </w:pPr>
            <w:r w:rsidRPr="000159C3">
              <w:rPr>
                <w:sz w:val="24"/>
                <w:szCs w:val="24"/>
                <w:lang w:val="kk-KZ"/>
              </w:rPr>
              <w:t>31,2</w:t>
            </w:r>
          </w:p>
        </w:tc>
        <w:tc>
          <w:tcPr>
            <w:tcW w:w="1889" w:type="dxa"/>
          </w:tcPr>
          <w:p w14:paraId="307F67C9" w14:textId="77777777" w:rsidR="00543C05" w:rsidRPr="000159C3" w:rsidRDefault="00543C05" w:rsidP="00ED7BD4">
            <w:pPr>
              <w:pStyle w:val="a3"/>
              <w:rPr>
                <w:sz w:val="24"/>
                <w:szCs w:val="24"/>
                <w:lang w:val="kk-KZ"/>
              </w:rPr>
            </w:pPr>
            <w:r w:rsidRPr="000159C3">
              <w:rPr>
                <w:sz w:val="24"/>
                <w:szCs w:val="24"/>
                <w:lang w:val="kk-KZ"/>
              </w:rPr>
              <w:t>400,0</w:t>
            </w:r>
          </w:p>
        </w:tc>
        <w:tc>
          <w:tcPr>
            <w:tcW w:w="1356" w:type="dxa"/>
          </w:tcPr>
          <w:p w14:paraId="22BD6835" w14:textId="77777777" w:rsidR="00543C05" w:rsidRPr="000159C3" w:rsidRDefault="00543C05" w:rsidP="00ED7BD4">
            <w:pPr>
              <w:pStyle w:val="a3"/>
              <w:rPr>
                <w:sz w:val="24"/>
                <w:szCs w:val="24"/>
                <w:lang w:val="kk-KZ"/>
              </w:rPr>
            </w:pPr>
            <w:r w:rsidRPr="000159C3">
              <w:rPr>
                <w:sz w:val="24"/>
                <w:szCs w:val="24"/>
                <w:lang w:val="kk-KZ"/>
              </w:rPr>
              <w:t>8,8</w:t>
            </w:r>
          </w:p>
        </w:tc>
        <w:tc>
          <w:tcPr>
            <w:tcW w:w="1511" w:type="dxa"/>
          </w:tcPr>
          <w:p w14:paraId="57537917" w14:textId="77777777" w:rsidR="00543C05" w:rsidRPr="000159C3" w:rsidRDefault="00543C05" w:rsidP="00ED7BD4">
            <w:pPr>
              <w:pStyle w:val="a3"/>
              <w:rPr>
                <w:sz w:val="24"/>
                <w:szCs w:val="24"/>
                <w:lang w:val="kk-KZ"/>
              </w:rPr>
            </w:pPr>
            <w:r w:rsidRPr="000159C3">
              <w:rPr>
                <w:sz w:val="24"/>
                <w:szCs w:val="24"/>
                <w:lang w:val="kk-KZ"/>
              </w:rPr>
              <w:t>7,8</w:t>
            </w:r>
          </w:p>
        </w:tc>
      </w:tr>
      <w:tr w:rsidR="00543C05" w:rsidRPr="008B7329" w14:paraId="63230AAB" w14:textId="77777777" w:rsidTr="00ED7BD4">
        <w:trPr>
          <w:trHeight w:val="109"/>
        </w:trPr>
        <w:tc>
          <w:tcPr>
            <w:tcW w:w="2308" w:type="dxa"/>
          </w:tcPr>
          <w:p w14:paraId="57823AA8" w14:textId="77777777" w:rsidR="00543C05" w:rsidRPr="000159C3" w:rsidRDefault="00543C05" w:rsidP="00ED7BD4">
            <w:pPr>
              <w:pStyle w:val="a3"/>
              <w:rPr>
                <w:sz w:val="24"/>
                <w:szCs w:val="24"/>
                <w:lang w:val="kk-KZ"/>
              </w:rPr>
            </w:pPr>
            <w:r w:rsidRPr="000159C3">
              <w:rPr>
                <w:sz w:val="24"/>
                <w:szCs w:val="24"/>
                <w:lang w:val="kk-KZ"/>
              </w:rPr>
              <w:t>темір</w:t>
            </w:r>
          </w:p>
        </w:tc>
        <w:tc>
          <w:tcPr>
            <w:tcW w:w="1354" w:type="dxa"/>
          </w:tcPr>
          <w:p w14:paraId="3A1124B6" w14:textId="77777777" w:rsidR="00543C05" w:rsidRPr="000159C3" w:rsidRDefault="00543C05" w:rsidP="00ED7BD4">
            <w:pPr>
              <w:pStyle w:val="a3"/>
              <w:rPr>
                <w:sz w:val="24"/>
                <w:szCs w:val="24"/>
                <w:lang w:val="kk-KZ"/>
              </w:rPr>
            </w:pPr>
            <w:r w:rsidRPr="000159C3">
              <w:rPr>
                <w:sz w:val="24"/>
                <w:szCs w:val="24"/>
                <w:lang w:val="kk-KZ"/>
              </w:rPr>
              <w:t>2,1</w:t>
            </w:r>
          </w:p>
        </w:tc>
        <w:tc>
          <w:tcPr>
            <w:tcW w:w="1251" w:type="dxa"/>
          </w:tcPr>
          <w:p w14:paraId="3EBA2040" w14:textId="77777777" w:rsidR="00543C05" w:rsidRPr="000159C3" w:rsidRDefault="00543C05" w:rsidP="00ED7BD4">
            <w:pPr>
              <w:pStyle w:val="a3"/>
              <w:rPr>
                <w:sz w:val="24"/>
                <w:szCs w:val="24"/>
                <w:lang w:val="kk-KZ"/>
              </w:rPr>
            </w:pPr>
            <w:r w:rsidRPr="000159C3">
              <w:rPr>
                <w:sz w:val="24"/>
                <w:szCs w:val="24"/>
                <w:lang w:val="kk-KZ"/>
              </w:rPr>
              <w:t>1,7</w:t>
            </w:r>
          </w:p>
        </w:tc>
        <w:tc>
          <w:tcPr>
            <w:tcW w:w="1889" w:type="dxa"/>
          </w:tcPr>
          <w:p w14:paraId="057411B1" w14:textId="77777777" w:rsidR="00543C05" w:rsidRPr="000159C3" w:rsidRDefault="00543C05" w:rsidP="00ED7BD4">
            <w:pPr>
              <w:pStyle w:val="a3"/>
              <w:rPr>
                <w:sz w:val="24"/>
                <w:szCs w:val="24"/>
                <w:lang w:val="kk-KZ"/>
              </w:rPr>
            </w:pPr>
            <w:r w:rsidRPr="000159C3">
              <w:rPr>
                <w:sz w:val="24"/>
                <w:szCs w:val="24"/>
                <w:lang w:val="kk-KZ"/>
              </w:rPr>
              <w:t>14,0</w:t>
            </w:r>
          </w:p>
        </w:tc>
        <w:tc>
          <w:tcPr>
            <w:tcW w:w="1356" w:type="dxa"/>
          </w:tcPr>
          <w:p w14:paraId="50D76FFE" w14:textId="77777777" w:rsidR="00543C05" w:rsidRPr="000159C3" w:rsidRDefault="00543C05" w:rsidP="00ED7BD4">
            <w:pPr>
              <w:pStyle w:val="a3"/>
              <w:rPr>
                <w:sz w:val="24"/>
                <w:szCs w:val="24"/>
                <w:lang w:val="kk-KZ"/>
              </w:rPr>
            </w:pPr>
            <w:r w:rsidRPr="000159C3">
              <w:rPr>
                <w:sz w:val="24"/>
                <w:szCs w:val="24"/>
                <w:lang w:val="kk-KZ"/>
              </w:rPr>
              <w:t>15,0</w:t>
            </w:r>
          </w:p>
        </w:tc>
        <w:tc>
          <w:tcPr>
            <w:tcW w:w="1511" w:type="dxa"/>
          </w:tcPr>
          <w:p w14:paraId="73F0420E" w14:textId="77777777" w:rsidR="00543C05" w:rsidRPr="000159C3" w:rsidRDefault="00543C05" w:rsidP="00ED7BD4">
            <w:pPr>
              <w:pStyle w:val="a3"/>
              <w:rPr>
                <w:sz w:val="24"/>
                <w:szCs w:val="24"/>
                <w:lang w:val="kk-KZ"/>
              </w:rPr>
            </w:pPr>
            <w:r w:rsidRPr="000159C3">
              <w:rPr>
                <w:sz w:val="24"/>
                <w:szCs w:val="24"/>
                <w:lang w:val="kk-KZ"/>
              </w:rPr>
              <w:t>12,1</w:t>
            </w:r>
          </w:p>
        </w:tc>
      </w:tr>
      <w:tr w:rsidR="00543C05" w:rsidRPr="008B7329" w14:paraId="71FBB30F" w14:textId="77777777" w:rsidTr="00ED7BD4">
        <w:trPr>
          <w:trHeight w:val="333"/>
        </w:trPr>
        <w:tc>
          <w:tcPr>
            <w:tcW w:w="2308" w:type="dxa"/>
          </w:tcPr>
          <w:p w14:paraId="525D3E6D" w14:textId="77777777" w:rsidR="00543C05" w:rsidRPr="000159C3" w:rsidRDefault="00543C05" w:rsidP="00ED7BD4">
            <w:pPr>
              <w:pStyle w:val="a3"/>
              <w:rPr>
                <w:sz w:val="24"/>
                <w:szCs w:val="24"/>
                <w:lang w:val="kk-KZ"/>
              </w:rPr>
            </w:pPr>
            <w:bookmarkStart w:id="69" w:name="_Hlk87606733"/>
            <w:r w:rsidRPr="000159C3">
              <w:rPr>
                <w:sz w:val="24"/>
                <w:szCs w:val="24"/>
                <w:lang w:val="kk-KZ"/>
              </w:rPr>
              <w:t>Дәрумендер, мг:</w:t>
            </w:r>
          </w:p>
          <w:p w14:paraId="5E30C28C" w14:textId="77777777" w:rsidR="00543C05" w:rsidRPr="000159C3" w:rsidRDefault="00543C05" w:rsidP="00ED7BD4">
            <w:pPr>
              <w:pStyle w:val="a3"/>
              <w:rPr>
                <w:sz w:val="24"/>
                <w:szCs w:val="24"/>
                <w:vertAlign w:val="subscript"/>
                <w:lang w:val="kk-KZ"/>
              </w:rPr>
            </w:pPr>
            <w:r w:rsidRPr="000159C3">
              <w:rPr>
                <w:sz w:val="24"/>
                <w:szCs w:val="24"/>
                <w:lang w:val="kk-KZ"/>
              </w:rPr>
              <w:t>В</w:t>
            </w:r>
            <w:r w:rsidRPr="000159C3">
              <w:rPr>
                <w:sz w:val="24"/>
                <w:szCs w:val="24"/>
                <w:vertAlign w:val="subscript"/>
                <w:lang w:val="kk-KZ"/>
              </w:rPr>
              <w:t>1</w:t>
            </w:r>
          </w:p>
        </w:tc>
        <w:tc>
          <w:tcPr>
            <w:tcW w:w="1354" w:type="dxa"/>
          </w:tcPr>
          <w:p w14:paraId="0FA464BB" w14:textId="77777777" w:rsidR="00543C05" w:rsidRPr="000159C3" w:rsidRDefault="00543C05" w:rsidP="00ED7BD4">
            <w:pPr>
              <w:pStyle w:val="a3"/>
              <w:rPr>
                <w:sz w:val="24"/>
                <w:szCs w:val="24"/>
                <w:lang w:val="kk-KZ"/>
              </w:rPr>
            </w:pPr>
          </w:p>
          <w:p w14:paraId="30B914AE" w14:textId="77777777" w:rsidR="00543C05" w:rsidRPr="000159C3" w:rsidRDefault="00543C05" w:rsidP="00ED7BD4">
            <w:pPr>
              <w:pStyle w:val="a3"/>
              <w:rPr>
                <w:sz w:val="24"/>
                <w:szCs w:val="24"/>
                <w:lang w:val="kk-KZ"/>
              </w:rPr>
            </w:pPr>
            <w:r w:rsidRPr="000159C3">
              <w:rPr>
                <w:sz w:val="24"/>
                <w:szCs w:val="24"/>
                <w:lang w:val="kk-KZ"/>
              </w:rPr>
              <w:t>0,19</w:t>
            </w:r>
          </w:p>
        </w:tc>
        <w:tc>
          <w:tcPr>
            <w:tcW w:w="1251" w:type="dxa"/>
          </w:tcPr>
          <w:p w14:paraId="475B1A46" w14:textId="77777777" w:rsidR="00543C05" w:rsidRPr="000159C3" w:rsidRDefault="00543C05" w:rsidP="00ED7BD4">
            <w:pPr>
              <w:pStyle w:val="a3"/>
              <w:rPr>
                <w:sz w:val="24"/>
                <w:szCs w:val="24"/>
                <w:lang w:val="kk-KZ"/>
              </w:rPr>
            </w:pPr>
          </w:p>
          <w:p w14:paraId="0D0BB8B7" w14:textId="77777777" w:rsidR="00543C05" w:rsidRPr="000159C3" w:rsidRDefault="00543C05" w:rsidP="00ED7BD4">
            <w:pPr>
              <w:pStyle w:val="a3"/>
              <w:rPr>
                <w:sz w:val="24"/>
                <w:szCs w:val="24"/>
                <w:lang w:val="kk-KZ"/>
              </w:rPr>
            </w:pPr>
            <w:r w:rsidRPr="000159C3">
              <w:rPr>
                <w:sz w:val="24"/>
                <w:szCs w:val="24"/>
                <w:lang w:val="kk-KZ"/>
              </w:rPr>
              <w:t>0,17</w:t>
            </w:r>
          </w:p>
        </w:tc>
        <w:tc>
          <w:tcPr>
            <w:tcW w:w="1889" w:type="dxa"/>
          </w:tcPr>
          <w:p w14:paraId="15B9EA52" w14:textId="77777777" w:rsidR="00543C05" w:rsidRPr="000159C3" w:rsidRDefault="00543C05" w:rsidP="00ED7BD4">
            <w:pPr>
              <w:pStyle w:val="a3"/>
              <w:rPr>
                <w:sz w:val="24"/>
                <w:szCs w:val="24"/>
                <w:lang w:val="kk-KZ"/>
              </w:rPr>
            </w:pPr>
          </w:p>
          <w:p w14:paraId="185F1B37" w14:textId="77777777" w:rsidR="00543C05" w:rsidRPr="000159C3" w:rsidRDefault="00543C05" w:rsidP="00ED7BD4">
            <w:pPr>
              <w:pStyle w:val="a3"/>
              <w:rPr>
                <w:sz w:val="24"/>
                <w:szCs w:val="24"/>
                <w:lang w:val="kk-KZ"/>
              </w:rPr>
            </w:pPr>
            <w:r w:rsidRPr="000159C3">
              <w:rPr>
                <w:sz w:val="24"/>
                <w:szCs w:val="24"/>
                <w:lang w:val="kk-KZ"/>
              </w:rPr>
              <w:t>1,5</w:t>
            </w:r>
          </w:p>
        </w:tc>
        <w:tc>
          <w:tcPr>
            <w:tcW w:w="1356" w:type="dxa"/>
          </w:tcPr>
          <w:p w14:paraId="13A3D524" w14:textId="77777777" w:rsidR="00543C05" w:rsidRPr="000159C3" w:rsidRDefault="00543C05" w:rsidP="00ED7BD4">
            <w:pPr>
              <w:pStyle w:val="a3"/>
              <w:rPr>
                <w:sz w:val="24"/>
                <w:szCs w:val="24"/>
                <w:lang w:val="kk-KZ"/>
              </w:rPr>
            </w:pPr>
          </w:p>
          <w:p w14:paraId="0F34767C" w14:textId="77777777" w:rsidR="00543C05" w:rsidRPr="000159C3" w:rsidRDefault="00543C05" w:rsidP="00ED7BD4">
            <w:pPr>
              <w:pStyle w:val="a3"/>
              <w:rPr>
                <w:sz w:val="24"/>
                <w:szCs w:val="24"/>
                <w:lang w:val="kk-KZ"/>
              </w:rPr>
            </w:pPr>
            <w:r w:rsidRPr="000159C3">
              <w:rPr>
                <w:sz w:val="24"/>
                <w:szCs w:val="24"/>
                <w:lang w:val="kk-KZ"/>
              </w:rPr>
              <w:t>12,6</w:t>
            </w:r>
          </w:p>
        </w:tc>
        <w:tc>
          <w:tcPr>
            <w:tcW w:w="1511" w:type="dxa"/>
          </w:tcPr>
          <w:p w14:paraId="6AB2338F" w14:textId="77777777" w:rsidR="00543C05" w:rsidRPr="000159C3" w:rsidRDefault="00543C05" w:rsidP="00ED7BD4">
            <w:pPr>
              <w:pStyle w:val="a3"/>
              <w:rPr>
                <w:sz w:val="24"/>
                <w:szCs w:val="24"/>
                <w:lang w:val="kk-KZ"/>
              </w:rPr>
            </w:pPr>
          </w:p>
          <w:p w14:paraId="5170DDD9" w14:textId="77777777" w:rsidR="00543C05" w:rsidRPr="000159C3" w:rsidRDefault="00543C05" w:rsidP="00ED7BD4">
            <w:pPr>
              <w:pStyle w:val="a3"/>
              <w:rPr>
                <w:sz w:val="24"/>
                <w:szCs w:val="24"/>
                <w:lang w:val="kk-KZ"/>
              </w:rPr>
            </w:pPr>
            <w:r w:rsidRPr="000159C3">
              <w:rPr>
                <w:sz w:val="24"/>
                <w:szCs w:val="24"/>
                <w:lang w:val="kk-KZ"/>
              </w:rPr>
              <w:t>11,7</w:t>
            </w:r>
          </w:p>
        </w:tc>
      </w:tr>
      <w:tr w:rsidR="00543C05" w:rsidRPr="008B7329" w14:paraId="606E34A3" w14:textId="77777777" w:rsidTr="00ED7BD4">
        <w:trPr>
          <w:trHeight w:val="109"/>
        </w:trPr>
        <w:tc>
          <w:tcPr>
            <w:tcW w:w="2308" w:type="dxa"/>
          </w:tcPr>
          <w:p w14:paraId="60112F7F" w14:textId="77777777" w:rsidR="00543C05" w:rsidRPr="000159C3" w:rsidRDefault="00543C05" w:rsidP="00ED7BD4">
            <w:pPr>
              <w:pStyle w:val="a3"/>
              <w:rPr>
                <w:sz w:val="24"/>
                <w:szCs w:val="24"/>
                <w:vertAlign w:val="subscript"/>
                <w:lang w:val="kk-KZ"/>
              </w:rPr>
            </w:pPr>
            <w:r w:rsidRPr="000159C3">
              <w:rPr>
                <w:sz w:val="24"/>
                <w:szCs w:val="24"/>
                <w:lang w:val="kk-KZ"/>
              </w:rPr>
              <w:t>В</w:t>
            </w:r>
            <w:r w:rsidRPr="000159C3">
              <w:rPr>
                <w:sz w:val="24"/>
                <w:szCs w:val="24"/>
                <w:vertAlign w:val="subscript"/>
                <w:lang w:val="kk-KZ"/>
              </w:rPr>
              <w:t>2</w:t>
            </w:r>
          </w:p>
        </w:tc>
        <w:tc>
          <w:tcPr>
            <w:tcW w:w="1354" w:type="dxa"/>
          </w:tcPr>
          <w:p w14:paraId="0E580E74" w14:textId="77777777" w:rsidR="00543C05" w:rsidRPr="000159C3" w:rsidRDefault="00543C05" w:rsidP="00ED7BD4">
            <w:pPr>
              <w:pStyle w:val="a3"/>
              <w:rPr>
                <w:sz w:val="24"/>
                <w:szCs w:val="24"/>
                <w:lang w:val="kk-KZ"/>
              </w:rPr>
            </w:pPr>
            <w:r w:rsidRPr="000159C3">
              <w:rPr>
                <w:sz w:val="24"/>
                <w:szCs w:val="24"/>
                <w:lang w:val="kk-KZ"/>
              </w:rPr>
              <w:t>0,12</w:t>
            </w:r>
          </w:p>
        </w:tc>
        <w:tc>
          <w:tcPr>
            <w:tcW w:w="1251" w:type="dxa"/>
          </w:tcPr>
          <w:p w14:paraId="632F4085" w14:textId="77777777" w:rsidR="00543C05" w:rsidRPr="000159C3" w:rsidRDefault="00543C05" w:rsidP="00ED7BD4">
            <w:pPr>
              <w:pStyle w:val="a3"/>
              <w:rPr>
                <w:sz w:val="24"/>
                <w:szCs w:val="24"/>
                <w:lang w:val="kk-KZ"/>
              </w:rPr>
            </w:pPr>
            <w:r w:rsidRPr="000159C3">
              <w:rPr>
                <w:sz w:val="24"/>
                <w:szCs w:val="24"/>
                <w:lang w:val="kk-KZ"/>
              </w:rPr>
              <w:t>0,1</w:t>
            </w:r>
          </w:p>
        </w:tc>
        <w:tc>
          <w:tcPr>
            <w:tcW w:w="1889" w:type="dxa"/>
          </w:tcPr>
          <w:p w14:paraId="26CB19FD" w14:textId="77777777" w:rsidR="00543C05" w:rsidRPr="000159C3" w:rsidRDefault="00543C05" w:rsidP="00ED7BD4">
            <w:pPr>
              <w:pStyle w:val="a3"/>
              <w:rPr>
                <w:sz w:val="24"/>
                <w:szCs w:val="24"/>
                <w:lang w:val="kk-KZ"/>
              </w:rPr>
            </w:pPr>
            <w:r w:rsidRPr="000159C3">
              <w:rPr>
                <w:sz w:val="24"/>
                <w:szCs w:val="24"/>
                <w:lang w:val="kk-KZ"/>
              </w:rPr>
              <w:t>1,8</w:t>
            </w:r>
          </w:p>
        </w:tc>
        <w:tc>
          <w:tcPr>
            <w:tcW w:w="1356" w:type="dxa"/>
          </w:tcPr>
          <w:p w14:paraId="58B0D96C" w14:textId="77777777" w:rsidR="00543C05" w:rsidRPr="000159C3" w:rsidRDefault="00543C05" w:rsidP="00ED7BD4">
            <w:pPr>
              <w:pStyle w:val="a3"/>
              <w:rPr>
                <w:sz w:val="24"/>
                <w:szCs w:val="24"/>
                <w:lang w:val="kk-KZ"/>
              </w:rPr>
            </w:pPr>
            <w:r w:rsidRPr="000159C3">
              <w:rPr>
                <w:sz w:val="24"/>
                <w:szCs w:val="24"/>
                <w:lang w:val="kk-KZ"/>
              </w:rPr>
              <w:t>6,6</w:t>
            </w:r>
          </w:p>
        </w:tc>
        <w:tc>
          <w:tcPr>
            <w:tcW w:w="1511" w:type="dxa"/>
          </w:tcPr>
          <w:p w14:paraId="1391EE43" w14:textId="77777777" w:rsidR="00543C05" w:rsidRPr="000159C3" w:rsidRDefault="00543C05" w:rsidP="00ED7BD4">
            <w:pPr>
              <w:pStyle w:val="a3"/>
              <w:rPr>
                <w:sz w:val="24"/>
                <w:szCs w:val="24"/>
                <w:lang w:val="kk-KZ"/>
              </w:rPr>
            </w:pPr>
            <w:r w:rsidRPr="000159C3">
              <w:rPr>
                <w:sz w:val="24"/>
                <w:szCs w:val="24"/>
                <w:lang w:val="kk-KZ"/>
              </w:rPr>
              <w:t>5,6</w:t>
            </w:r>
          </w:p>
        </w:tc>
      </w:tr>
      <w:tr w:rsidR="00543C05" w:rsidRPr="008B7329" w14:paraId="3CB40E6F" w14:textId="77777777" w:rsidTr="00ED7BD4">
        <w:trPr>
          <w:trHeight w:val="173"/>
        </w:trPr>
        <w:tc>
          <w:tcPr>
            <w:tcW w:w="2308" w:type="dxa"/>
          </w:tcPr>
          <w:p w14:paraId="7EE6492C" w14:textId="77777777" w:rsidR="00543C05" w:rsidRPr="000159C3" w:rsidRDefault="00543C05" w:rsidP="00ED7BD4">
            <w:pPr>
              <w:pStyle w:val="a3"/>
              <w:rPr>
                <w:sz w:val="24"/>
                <w:szCs w:val="24"/>
                <w:lang w:val="kk-KZ"/>
              </w:rPr>
            </w:pPr>
            <w:r w:rsidRPr="000159C3">
              <w:rPr>
                <w:sz w:val="24"/>
                <w:szCs w:val="24"/>
                <w:lang w:val="kk-KZ"/>
              </w:rPr>
              <w:t>РР</w:t>
            </w:r>
          </w:p>
        </w:tc>
        <w:tc>
          <w:tcPr>
            <w:tcW w:w="1354" w:type="dxa"/>
          </w:tcPr>
          <w:p w14:paraId="639215C4" w14:textId="77777777" w:rsidR="00543C05" w:rsidRPr="000159C3" w:rsidRDefault="00543C05" w:rsidP="00ED7BD4">
            <w:pPr>
              <w:pStyle w:val="a3"/>
              <w:rPr>
                <w:sz w:val="24"/>
                <w:szCs w:val="24"/>
                <w:lang w:val="kk-KZ"/>
              </w:rPr>
            </w:pPr>
            <w:r w:rsidRPr="000159C3">
              <w:rPr>
                <w:sz w:val="24"/>
                <w:szCs w:val="24"/>
                <w:lang w:val="kk-KZ"/>
              </w:rPr>
              <w:t>1,25</w:t>
            </w:r>
          </w:p>
        </w:tc>
        <w:tc>
          <w:tcPr>
            <w:tcW w:w="1251" w:type="dxa"/>
          </w:tcPr>
          <w:p w14:paraId="7659F8E9" w14:textId="77777777" w:rsidR="00543C05" w:rsidRPr="000159C3" w:rsidRDefault="00543C05" w:rsidP="00ED7BD4">
            <w:pPr>
              <w:pStyle w:val="a3"/>
              <w:rPr>
                <w:sz w:val="24"/>
                <w:szCs w:val="24"/>
                <w:lang w:val="kk-KZ"/>
              </w:rPr>
            </w:pPr>
            <w:r w:rsidRPr="000159C3">
              <w:rPr>
                <w:sz w:val="24"/>
                <w:szCs w:val="24"/>
                <w:lang w:val="kk-KZ"/>
              </w:rPr>
              <w:t>0,94</w:t>
            </w:r>
          </w:p>
        </w:tc>
        <w:tc>
          <w:tcPr>
            <w:tcW w:w="1889" w:type="dxa"/>
          </w:tcPr>
          <w:p w14:paraId="74AEF462" w14:textId="77777777" w:rsidR="00543C05" w:rsidRPr="000159C3" w:rsidRDefault="00543C05" w:rsidP="00ED7BD4">
            <w:pPr>
              <w:pStyle w:val="a3"/>
              <w:rPr>
                <w:sz w:val="24"/>
                <w:szCs w:val="24"/>
                <w:lang w:val="kk-KZ"/>
              </w:rPr>
            </w:pPr>
            <w:r w:rsidRPr="000159C3">
              <w:rPr>
                <w:sz w:val="24"/>
                <w:szCs w:val="24"/>
                <w:lang w:val="kk-KZ"/>
              </w:rPr>
              <w:t>20,0</w:t>
            </w:r>
          </w:p>
        </w:tc>
        <w:tc>
          <w:tcPr>
            <w:tcW w:w="1356" w:type="dxa"/>
          </w:tcPr>
          <w:p w14:paraId="76E2499C" w14:textId="77777777" w:rsidR="00543C05" w:rsidRPr="000159C3" w:rsidRDefault="00543C05" w:rsidP="00ED7BD4">
            <w:pPr>
              <w:pStyle w:val="a3"/>
              <w:rPr>
                <w:sz w:val="24"/>
                <w:szCs w:val="24"/>
                <w:lang w:val="kk-KZ"/>
              </w:rPr>
            </w:pPr>
            <w:r w:rsidRPr="000159C3">
              <w:rPr>
                <w:sz w:val="24"/>
                <w:szCs w:val="24"/>
                <w:lang w:val="kk-KZ"/>
              </w:rPr>
              <w:t>6,2</w:t>
            </w:r>
          </w:p>
        </w:tc>
        <w:tc>
          <w:tcPr>
            <w:tcW w:w="1511" w:type="dxa"/>
          </w:tcPr>
          <w:p w14:paraId="622EE92B" w14:textId="77777777" w:rsidR="00543C05" w:rsidRPr="000159C3" w:rsidRDefault="00543C05" w:rsidP="00ED7BD4">
            <w:pPr>
              <w:pStyle w:val="a3"/>
              <w:rPr>
                <w:sz w:val="24"/>
                <w:szCs w:val="24"/>
                <w:lang w:val="kk-KZ"/>
              </w:rPr>
            </w:pPr>
            <w:r w:rsidRPr="000159C3">
              <w:rPr>
                <w:sz w:val="24"/>
                <w:szCs w:val="24"/>
                <w:lang w:val="kk-KZ"/>
              </w:rPr>
              <w:t>4,7</w:t>
            </w:r>
          </w:p>
        </w:tc>
      </w:tr>
      <w:bookmarkEnd w:id="69"/>
    </w:tbl>
    <w:p w14:paraId="72EF1CCF" w14:textId="77777777" w:rsidR="00543C05" w:rsidRDefault="00543C05" w:rsidP="00A864C2">
      <w:pPr>
        <w:spacing w:after="0" w:line="240" w:lineRule="auto"/>
        <w:ind w:firstLine="709"/>
        <w:rPr>
          <w:rFonts w:ascii="Times New Roman" w:eastAsia="Calibri" w:hAnsi="Times New Roman" w:cs="Times New Roman"/>
          <w:sz w:val="28"/>
          <w:lang w:val="kk-KZ"/>
        </w:rPr>
      </w:pPr>
    </w:p>
    <w:p w14:paraId="684E5053" w14:textId="6FF9852D" w:rsidR="002A1151" w:rsidRPr="008B7329" w:rsidRDefault="002A1151" w:rsidP="00D84FEB">
      <w:pPr>
        <w:spacing w:after="0" w:line="240" w:lineRule="auto"/>
        <w:ind w:firstLine="720"/>
        <w:jc w:val="both"/>
        <w:rPr>
          <w:rFonts w:ascii="Times New Roman" w:eastAsia="Calibri" w:hAnsi="Times New Roman" w:cs="Times New Roman"/>
          <w:sz w:val="28"/>
          <w:lang w:val="kk-KZ"/>
        </w:rPr>
      </w:pPr>
      <w:r w:rsidRPr="008B7329">
        <w:rPr>
          <w:rFonts w:ascii="Times New Roman" w:eastAsia="Calibri" w:hAnsi="Times New Roman" w:cs="Times New Roman"/>
          <w:sz w:val="28"/>
          <w:lang w:val="kk-KZ"/>
        </w:rPr>
        <w:t>Төменгі класс бидайдан тартылған ұндардың ақуыз молшері 5,1- 5,6 г, майлар 1,1-1,9 г, көмірсулар 34,2-39,4 г, тағамдық талшық мөлшері 6,3- 5,8 г аралығында байқалды.</w:t>
      </w:r>
      <w:r w:rsidR="006F5C8E">
        <w:rPr>
          <w:rFonts w:ascii="Times New Roman" w:eastAsia="Calibri" w:hAnsi="Times New Roman" w:cs="Times New Roman"/>
          <w:sz w:val="28"/>
          <w:lang w:val="kk-KZ"/>
        </w:rPr>
        <w:t xml:space="preserve"> </w:t>
      </w:r>
      <w:r w:rsidRPr="008B7329">
        <w:rPr>
          <w:rFonts w:ascii="Times New Roman" w:eastAsia="Calibri" w:hAnsi="Times New Roman" w:cs="Times New Roman"/>
          <w:sz w:val="28"/>
          <w:lang w:val="kk-KZ"/>
        </w:rPr>
        <w:t>Минералды заттар құрамы бойынша кальций 29,0-24,0 мг, калий 191,7-143,5 мг, фосфор 108,0 -87,0 мг, магний 35,4- 31,2 мг, темір 2,1-1,7 мг аралығында болды.</w:t>
      </w:r>
      <w:r w:rsidR="006F5C8E">
        <w:rPr>
          <w:rFonts w:ascii="Times New Roman" w:eastAsia="Calibri" w:hAnsi="Times New Roman" w:cs="Times New Roman"/>
          <w:sz w:val="28"/>
          <w:lang w:val="kk-KZ"/>
        </w:rPr>
        <w:t xml:space="preserve"> </w:t>
      </w:r>
      <w:r w:rsidR="00F959DF">
        <w:rPr>
          <w:rFonts w:ascii="Times New Roman" w:eastAsia="Calibri" w:hAnsi="Times New Roman" w:cs="Times New Roman"/>
          <w:sz w:val="28"/>
          <w:lang w:val="kk-KZ"/>
        </w:rPr>
        <w:t>Дәрумендік</w:t>
      </w:r>
      <w:r w:rsidRPr="008B7329">
        <w:rPr>
          <w:rFonts w:ascii="Times New Roman" w:eastAsia="Calibri" w:hAnsi="Times New Roman" w:cs="Times New Roman"/>
          <w:sz w:val="28"/>
          <w:lang w:val="kk-KZ"/>
        </w:rPr>
        <w:t xml:space="preserve"> көрсеткіштері бойынша В1 0,19-0,17мг,  В2 0,12- 0,1 мг,  РР 1,25- 0,94 мг  көрсеттті зерттеу нәтижелері бойынша.</w:t>
      </w:r>
    </w:p>
    <w:p w14:paraId="1BE789E3" w14:textId="4735AF9A" w:rsidR="002A1151" w:rsidRPr="008B7329" w:rsidRDefault="002A1151" w:rsidP="00D84FEB">
      <w:pPr>
        <w:spacing w:after="0" w:line="240" w:lineRule="auto"/>
        <w:ind w:firstLine="720"/>
        <w:jc w:val="both"/>
        <w:rPr>
          <w:rFonts w:ascii="Times New Roman" w:eastAsia="Calibri" w:hAnsi="Times New Roman" w:cs="Times New Roman"/>
          <w:sz w:val="28"/>
          <w:lang w:val="kk-KZ"/>
        </w:rPr>
      </w:pPr>
      <w:r w:rsidRPr="008B7329">
        <w:rPr>
          <w:rFonts w:ascii="Times New Roman" w:eastAsia="Calibri" w:hAnsi="Times New Roman" w:cs="Times New Roman"/>
          <w:sz w:val="28"/>
          <w:lang w:val="kk-KZ"/>
        </w:rPr>
        <w:t>Биологиялық және энергетикалық құндылық 1</w:t>
      </w:r>
      <w:r w:rsidR="00657F7D">
        <w:rPr>
          <w:rFonts w:ascii="Times New Roman" w:eastAsia="Calibri" w:hAnsi="Times New Roman" w:cs="Times New Roman"/>
          <w:sz w:val="28"/>
          <w:lang w:val="kk-KZ"/>
        </w:rPr>
        <w:t>8</w:t>
      </w:r>
      <w:r w:rsidRPr="008B7329">
        <w:rPr>
          <w:rFonts w:ascii="Times New Roman" w:eastAsia="Calibri" w:hAnsi="Times New Roman" w:cs="Times New Roman"/>
          <w:sz w:val="28"/>
          <w:lang w:val="kk-KZ"/>
        </w:rPr>
        <w:t xml:space="preserve"> -</w:t>
      </w:r>
      <w:r w:rsidR="00E03D80">
        <w:rPr>
          <w:rFonts w:ascii="Times New Roman" w:eastAsia="Calibri" w:hAnsi="Times New Roman" w:cs="Times New Roman"/>
          <w:sz w:val="28"/>
          <w:lang w:val="kk-KZ"/>
        </w:rPr>
        <w:t>кестеде</w:t>
      </w:r>
      <w:r w:rsidRPr="008B7329">
        <w:rPr>
          <w:rFonts w:ascii="Times New Roman" w:eastAsia="Calibri" w:hAnsi="Times New Roman" w:cs="Times New Roman"/>
          <w:sz w:val="28"/>
          <w:lang w:val="kk-KZ"/>
        </w:rPr>
        <w:t>, ал қамырдан жасалған нан өнімдерінің қауіпсіздік көрсеткіштері 1</w:t>
      </w:r>
      <w:r w:rsidR="00657F7D">
        <w:rPr>
          <w:rFonts w:ascii="Times New Roman" w:eastAsia="Calibri" w:hAnsi="Times New Roman" w:cs="Times New Roman"/>
          <w:sz w:val="28"/>
          <w:lang w:val="kk-KZ"/>
        </w:rPr>
        <w:t>9</w:t>
      </w:r>
      <w:r w:rsidRPr="008B7329">
        <w:rPr>
          <w:rFonts w:ascii="Times New Roman" w:eastAsia="Calibri" w:hAnsi="Times New Roman" w:cs="Times New Roman"/>
          <w:sz w:val="28"/>
          <w:lang w:val="kk-KZ"/>
        </w:rPr>
        <w:t xml:space="preserve"> -</w:t>
      </w:r>
      <w:r w:rsidR="00E03D80">
        <w:rPr>
          <w:rFonts w:ascii="Times New Roman" w:eastAsia="Calibri" w:hAnsi="Times New Roman" w:cs="Times New Roman"/>
          <w:sz w:val="28"/>
          <w:lang w:val="kk-KZ"/>
        </w:rPr>
        <w:t>кестеде</w:t>
      </w:r>
      <w:r w:rsidRPr="008B7329">
        <w:rPr>
          <w:rFonts w:ascii="Times New Roman" w:eastAsia="Calibri" w:hAnsi="Times New Roman" w:cs="Times New Roman"/>
          <w:sz w:val="28"/>
          <w:lang w:val="kk-KZ"/>
        </w:rPr>
        <w:t xml:space="preserve"> келтірілген.</w:t>
      </w:r>
      <w:r w:rsidR="006F5C8E">
        <w:rPr>
          <w:rFonts w:ascii="Times New Roman" w:eastAsia="Calibri" w:hAnsi="Times New Roman" w:cs="Times New Roman"/>
          <w:sz w:val="28"/>
          <w:lang w:val="kk-KZ"/>
        </w:rPr>
        <w:t xml:space="preserve"> Зерттеу</w:t>
      </w:r>
      <w:r w:rsidRPr="008B7329">
        <w:rPr>
          <w:rFonts w:ascii="Times New Roman" w:eastAsia="Calibri" w:hAnsi="Times New Roman" w:cs="Times New Roman"/>
          <w:sz w:val="28"/>
          <w:lang w:val="kk-KZ"/>
        </w:rPr>
        <w:t xml:space="preserve"> 100 г өнімдегі аминқышқылының құрамын, өнімдердің биологиялық құндылығы мен көрсеткіштері</w:t>
      </w:r>
      <w:r w:rsidR="00E632D7">
        <w:rPr>
          <w:rFonts w:ascii="Times New Roman" w:eastAsia="Calibri" w:hAnsi="Times New Roman" w:cs="Times New Roman"/>
          <w:sz w:val="28"/>
          <w:lang w:val="kk-KZ"/>
        </w:rPr>
        <w:t xml:space="preserve">, </w:t>
      </w:r>
      <w:r w:rsidRPr="008B7329">
        <w:rPr>
          <w:rFonts w:ascii="Times New Roman" w:eastAsia="Calibri" w:hAnsi="Times New Roman" w:cs="Times New Roman"/>
          <w:sz w:val="28"/>
          <w:lang w:val="kk-KZ"/>
        </w:rPr>
        <w:t>аминқышқылдарының құрамындағы айырмашылық коэффициенті, сондай -</w:t>
      </w:r>
      <w:r w:rsidR="00E632D7">
        <w:rPr>
          <w:rFonts w:ascii="Times New Roman" w:eastAsia="Calibri" w:hAnsi="Times New Roman" w:cs="Times New Roman"/>
          <w:sz w:val="28"/>
          <w:lang w:val="kk-KZ"/>
        </w:rPr>
        <w:t xml:space="preserve"> </w:t>
      </w:r>
      <w:r w:rsidRPr="008B7329">
        <w:rPr>
          <w:rFonts w:ascii="Times New Roman" w:eastAsia="Calibri" w:hAnsi="Times New Roman" w:cs="Times New Roman"/>
          <w:sz w:val="28"/>
          <w:lang w:val="kk-KZ"/>
        </w:rPr>
        <w:t>ақ қамырдан жасалған нан өнімдерінің энергетикалық құндылығы</w:t>
      </w:r>
      <w:r w:rsidR="00E632D7">
        <w:rPr>
          <w:rFonts w:ascii="Times New Roman" w:eastAsia="Calibri" w:hAnsi="Times New Roman" w:cs="Times New Roman"/>
          <w:sz w:val="28"/>
          <w:lang w:val="kk-KZ"/>
        </w:rPr>
        <w:t xml:space="preserve"> бойынша жүргізілді</w:t>
      </w:r>
      <w:r w:rsidRPr="008B7329">
        <w:rPr>
          <w:rFonts w:ascii="Times New Roman" w:eastAsia="Calibri" w:hAnsi="Times New Roman" w:cs="Times New Roman"/>
          <w:sz w:val="28"/>
          <w:lang w:val="kk-KZ"/>
        </w:rPr>
        <w:t>.</w:t>
      </w:r>
    </w:p>
    <w:p w14:paraId="1CA18243" w14:textId="77777777" w:rsidR="002A1151" w:rsidRPr="008B7329" w:rsidRDefault="002A1151" w:rsidP="00D84FEB">
      <w:pPr>
        <w:spacing w:after="0" w:line="240" w:lineRule="auto"/>
        <w:ind w:firstLine="720"/>
        <w:jc w:val="both"/>
        <w:rPr>
          <w:rFonts w:ascii="Times New Roman" w:eastAsia="Calibri" w:hAnsi="Times New Roman" w:cs="Times New Roman"/>
          <w:sz w:val="28"/>
          <w:lang w:val="kk-KZ"/>
        </w:rPr>
      </w:pPr>
    </w:p>
    <w:p w14:paraId="7B0F120A" w14:textId="6AE477FD" w:rsidR="002A1151" w:rsidRPr="008B7329" w:rsidRDefault="002A1151" w:rsidP="00657F7D">
      <w:pPr>
        <w:spacing w:after="0" w:line="240" w:lineRule="auto"/>
        <w:jc w:val="both"/>
        <w:rPr>
          <w:rFonts w:ascii="Times New Roman" w:eastAsia="Calibri" w:hAnsi="Times New Roman" w:cs="Times New Roman"/>
          <w:sz w:val="28"/>
          <w:lang w:val="kk-KZ"/>
        </w:rPr>
      </w:pPr>
      <w:r w:rsidRPr="008B7329">
        <w:rPr>
          <w:rFonts w:ascii="Times New Roman" w:eastAsia="Calibri" w:hAnsi="Times New Roman" w:cs="Times New Roman"/>
          <w:sz w:val="28"/>
          <w:lang w:val="kk-KZ"/>
        </w:rPr>
        <w:t>Кесте 1</w:t>
      </w:r>
      <w:r w:rsidR="00657F7D">
        <w:rPr>
          <w:rFonts w:ascii="Times New Roman" w:eastAsia="Calibri" w:hAnsi="Times New Roman" w:cs="Times New Roman"/>
          <w:sz w:val="28"/>
          <w:lang w:val="kk-KZ"/>
        </w:rPr>
        <w:t>8</w:t>
      </w:r>
      <w:r w:rsidRPr="008B7329">
        <w:rPr>
          <w:rFonts w:ascii="Times New Roman" w:eastAsia="Calibri" w:hAnsi="Times New Roman" w:cs="Times New Roman"/>
          <w:sz w:val="28"/>
          <w:lang w:val="kk-KZ"/>
        </w:rPr>
        <w:t xml:space="preserve"> – Төменгі класс бидайының нан өнімдерінің биологиялық және энергетикалық құндылығы</w:t>
      </w:r>
    </w:p>
    <w:p w14:paraId="0C33F156" w14:textId="77777777" w:rsidR="002A1151" w:rsidRPr="008B7329" w:rsidRDefault="002A1151" w:rsidP="002A1151">
      <w:pPr>
        <w:spacing w:after="0" w:line="240" w:lineRule="auto"/>
        <w:jc w:val="both"/>
        <w:rPr>
          <w:rFonts w:ascii="Times New Roman" w:eastAsia="Calibri" w:hAnsi="Times New Roman" w:cs="Times New Roman"/>
          <w:sz w:val="28"/>
          <w:lang w:val="kk-KZ"/>
        </w:rPr>
      </w:pPr>
    </w:p>
    <w:tbl>
      <w:tblPr>
        <w:tblStyle w:val="32"/>
        <w:tblW w:w="0" w:type="auto"/>
        <w:tblInd w:w="108" w:type="dxa"/>
        <w:tblLayout w:type="fixed"/>
        <w:tblLook w:val="01E0" w:firstRow="1" w:lastRow="1" w:firstColumn="1" w:lastColumn="1" w:noHBand="0" w:noVBand="0"/>
      </w:tblPr>
      <w:tblGrid>
        <w:gridCol w:w="1867"/>
        <w:gridCol w:w="2160"/>
        <w:gridCol w:w="2610"/>
        <w:gridCol w:w="2340"/>
      </w:tblGrid>
      <w:tr w:rsidR="002A1151" w:rsidRPr="002A1151" w14:paraId="6B99A196" w14:textId="77777777" w:rsidTr="0006566A">
        <w:trPr>
          <w:trHeight w:val="1007"/>
        </w:trPr>
        <w:tc>
          <w:tcPr>
            <w:tcW w:w="1867" w:type="dxa"/>
          </w:tcPr>
          <w:p w14:paraId="3FBE32B4" w14:textId="77777777" w:rsidR="002A1151" w:rsidRPr="002A1151" w:rsidRDefault="002A1151" w:rsidP="002A1151">
            <w:pPr>
              <w:pStyle w:val="a3"/>
              <w:rPr>
                <w:sz w:val="24"/>
                <w:szCs w:val="24"/>
              </w:rPr>
            </w:pPr>
            <w:r w:rsidRPr="002A1151">
              <w:rPr>
                <w:sz w:val="24"/>
                <w:szCs w:val="24"/>
              </w:rPr>
              <w:t>Өнім атауы</w:t>
            </w:r>
          </w:p>
        </w:tc>
        <w:tc>
          <w:tcPr>
            <w:tcW w:w="2160" w:type="dxa"/>
          </w:tcPr>
          <w:p w14:paraId="7EAC01A6" w14:textId="77777777" w:rsidR="002A1151" w:rsidRPr="002A1151" w:rsidRDefault="002A1151" w:rsidP="002A1151">
            <w:pPr>
              <w:pStyle w:val="a3"/>
              <w:rPr>
                <w:sz w:val="24"/>
                <w:szCs w:val="24"/>
              </w:rPr>
            </w:pPr>
            <w:r w:rsidRPr="002A1151">
              <w:rPr>
                <w:sz w:val="24"/>
                <w:szCs w:val="24"/>
              </w:rPr>
              <w:t>Биологиялық құндылық, %</w:t>
            </w:r>
          </w:p>
        </w:tc>
        <w:tc>
          <w:tcPr>
            <w:tcW w:w="2610" w:type="dxa"/>
          </w:tcPr>
          <w:p w14:paraId="27C82A7A" w14:textId="07F748A4" w:rsidR="002A1151" w:rsidRPr="002A1151" w:rsidRDefault="002A1151" w:rsidP="002A1151">
            <w:pPr>
              <w:pStyle w:val="a3"/>
              <w:rPr>
                <w:sz w:val="24"/>
                <w:szCs w:val="24"/>
              </w:rPr>
            </w:pPr>
            <w:r w:rsidRPr="002A1151">
              <w:rPr>
                <w:sz w:val="24"/>
                <w:szCs w:val="24"/>
              </w:rPr>
              <w:t>Аминқышқылдарының айырмашылығы коэффициенті, %</w:t>
            </w:r>
          </w:p>
        </w:tc>
        <w:tc>
          <w:tcPr>
            <w:tcW w:w="2340" w:type="dxa"/>
          </w:tcPr>
          <w:p w14:paraId="48E73AFA" w14:textId="77777777" w:rsidR="0006566A" w:rsidRDefault="002A1151" w:rsidP="002A1151">
            <w:pPr>
              <w:pStyle w:val="a3"/>
              <w:rPr>
                <w:sz w:val="24"/>
                <w:szCs w:val="24"/>
              </w:rPr>
            </w:pPr>
            <w:r w:rsidRPr="002A1151">
              <w:rPr>
                <w:sz w:val="24"/>
                <w:szCs w:val="24"/>
              </w:rPr>
              <w:t>Энерг</w:t>
            </w:r>
            <w:r w:rsidRPr="002A1151">
              <w:rPr>
                <w:sz w:val="24"/>
                <w:szCs w:val="24"/>
                <w:lang w:val="kk-KZ"/>
              </w:rPr>
              <w:t>етикалық</w:t>
            </w:r>
            <w:r w:rsidRPr="002A1151">
              <w:rPr>
                <w:sz w:val="24"/>
                <w:szCs w:val="24"/>
              </w:rPr>
              <w:t xml:space="preserve"> құндылығы,</w:t>
            </w:r>
          </w:p>
          <w:p w14:paraId="451256D2" w14:textId="67086A69" w:rsidR="002A1151" w:rsidRPr="002A1151" w:rsidRDefault="002A1151" w:rsidP="002A1151">
            <w:pPr>
              <w:pStyle w:val="a3"/>
              <w:rPr>
                <w:sz w:val="24"/>
                <w:szCs w:val="24"/>
              </w:rPr>
            </w:pPr>
            <w:r w:rsidRPr="002A1151">
              <w:rPr>
                <w:sz w:val="24"/>
                <w:szCs w:val="24"/>
              </w:rPr>
              <w:t xml:space="preserve"> кДж</w:t>
            </w:r>
            <w:r w:rsidR="0006566A">
              <w:rPr>
                <w:sz w:val="24"/>
                <w:szCs w:val="24"/>
                <w:lang w:val="kk-KZ"/>
              </w:rPr>
              <w:t xml:space="preserve"> </w:t>
            </w:r>
            <w:r w:rsidRPr="002A1151">
              <w:rPr>
                <w:sz w:val="24"/>
                <w:szCs w:val="24"/>
              </w:rPr>
              <w:t>(ккал)</w:t>
            </w:r>
          </w:p>
        </w:tc>
      </w:tr>
      <w:tr w:rsidR="002A1151" w:rsidRPr="002A1151" w14:paraId="2FE1F708" w14:textId="77777777" w:rsidTr="0006566A">
        <w:trPr>
          <w:trHeight w:val="387"/>
        </w:trPr>
        <w:tc>
          <w:tcPr>
            <w:tcW w:w="1867" w:type="dxa"/>
          </w:tcPr>
          <w:p w14:paraId="7FD8D586" w14:textId="77777777" w:rsidR="002A1151" w:rsidRPr="002A1151" w:rsidRDefault="002A1151" w:rsidP="002A1151">
            <w:pPr>
              <w:pStyle w:val="a3"/>
              <w:rPr>
                <w:sz w:val="24"/>
                <w:szCs w:val="24"/>
              </w:rPr>
            </w:pPr>
            <w:r w:rsidRPr="002A1151">
              <w:rPr>
                <w:sz w:val="24"/>
                <w:szCs w:val="24"/>
              </w:rPr>
              <w:t>3 класс</w:t>
            </w:r>
          </w:p>
        </w:tc>
        <w:tc>
          <w:tcPr>
            <w:tcW w:w="2160" w:type="dxa"/>
          </w:tcPr>
          <w:p w14:paraId="3C847462" w14:textId="77777777" w:rsidR="002A1151" w:rsidRPr="002A1151" w:rsidRDefault="002A1151" w:rsidP="002A1151">
            <w:pPr>
              <w:pStyle w:val="a3"/>
              <w:rPr>
                <w:sz w:val="24"/>
                <w:szCs w:val="24"/>
              </w:rPr>
            </w:pPr>
            <w:r w:rsidRPr="002A1151">
              <w:rPr>
                <w:sz w:val="24"/>
                <w:szCs w:val="24"/>
              </w:rPr>
              <w:t>69,1</w:t>
            </w:r>
          </w:p>
        </w:tc>
        <w:tc>
          <w:tcPr>
            <w:tcW w:w="2610" w:type="dxa"/>
          </w:tcPr>
          <w:p w14:paraId="4071B36F" w14:textId="77777777" w:rsidR="002A1151" w:rsidRPr="002A1151" w:rsidRDefault="002A1151" w:rsidP="002A1151">
            <w:pPr>
              <w:pStyle w:val="a3"/>
              <w:rPr>
                <w:sz w:val="24"/>
                <w:szCs w:val="24"/>
              </w:rPr>
            </w:pPr>
            <w:r w:rsidRPr="002A1151">
              <w:rPr>
                <w:sz w:val="24"/>
                <w:szCs w:val="24"/>
              </w:rPr>
              <w:t>30,9</w:t>
            </w:r>
          </w:p>
        </w:tc>
        <w:tc>
          <w:tcPr>
            <w:tcW w:w="2340" w:type="dxa"/>
          </w:tcPr>
          <w:p w14:paraId="6E723ED9" w14:textId="79221210" w:rsidR="002A1151" w:rsidRPr="002A1151" w:rsidRDefault="002A1151" w:rsidP="002A1151">
            <w:pPr>
              <w:pStyle w:val="a3"/>
              <w:rPr>
                <w:sz w:val="24"/>
                <w:szCs w:val="24"/>
              </w:rPr>
            </w:pPr>
            <w:r w:rsidRPr="002A1151">
              <w:rPr>
                <w:sz w:val="24"/>
                <w:szCs w:val="24"/>
              </w:rPr>
              <w:t>675(161)</w:t>
            </w:r>
          </w:p>
        </w:tc>
      </w:tr>
      <w:tr w:rsidR="002A1151" w:rsidRPr="002A1151" w14:paraId="0AE602F7" w14:textId="77777777" w:rsidTr="0006566A">
        <w:trPr>
          <w:trHeight w:val="210"/>
        </w:trPr>
        <w:tc>
          <w:tcPr>
            <w:tcW w:w="1867" w:type="dxa"/>
          </w:tcPr>
          <w:p w14:paraId="0ACEAC7A" w14:textId="77777777" w:rsidR="002A1151" w:rsidRPr="002A1151" w:rsidRDefault="002A1151" w:rsidP="002A1151">
            <w:pPr>
              <w:pStyle w:val="a3"/>
              <w:rPr>
                <w:sz w:val="24"/>
                <w:szCs w:val="24"/>
                <w:lang w:val="kk-KZ"/>
              </w:rPr>
            </w:pPr>
            <w:r w:rsidRPr="002A1151">
              <w:rPr>
                <w:sz w:val="24"/>
                <w:szCs w:val="24"/>
                <w:lang w:val="kk-KZ"/>
              </w:rPr>
              <w:t>4 класс</w:t>
            </w:r>
          </w:p>
        </w:tc>
        <w:tc>
          <w:tcPr>
            <w:tcW w:w="2160" w:type="dxa"/>
          </w:tcPr>
          <w:p w14:paraId="35BB6B22" w14:textId="77777777" w:rsidR="002A1151" w:rsidRPr="002A1151" w:rsidRDefault="002A1151" w:rsidP="002A1151">
            <w:pPr>
              <w:pStyle w:val="a3"/>
              <w:rPr>
                <w:sz w:val="24"/>
                <w:szCs w:val="24"/>
              </w:rPr>
            </w:pPr>
            <w:r w:rsidRPr="002A1151">
              <w:rPr>
                <w:sz w:val="24"/>
                <w:szCs w:val="24"/>
              </w:rPr>
              <w:t>58,4</w:t>
            </w:r>
          </w:p>
        </w:tc>
        <w:tc>
          <w:tcPr>
            <w:tcW w:w="2610" w:type="dxa"/>
          </w:tcPr>
          <w:p w14:paraId="7209D4A2" w14:textId="77777777" w:rsidR="002A1151" w:rsidRPr="002A1151" w:rsidRDefault="002A1151" w:rsidP="002A1151">
            <w:pPr>
              <w:pStyle w:val="a3"/>
              <w:rPr>
                <w:sz w:val="24"/>
                <w:szCs w:val="24"/>
              </w:rPr>
            </w:pPr>
            <w:r w:rsidRPr="002A1151">
              <w:rPr>
                <w:sz w:val="24"/>
                <w:szCs w:val="24"/>
              </w:rPr>
              <w:t>41,6</w:t>
            </w:r>
          </w:p>
        </w:tc>
        <w:tc>
          <w:tcPr>
            <w:tcW w:w="2340" w:type="dxa"/>
          </w:tcPr>
          <w:p w14:paraId="78310050" w14:textId="1969001B" w:rsidR="002A1151" w:rsidRPr="002A1151" w:rsidRDefault="002A1151" w:rsidP="002A1151">
            <w:pPr>
              <w:pStyle w:val="a3"/>
              <w:rPr>
                <w:sz w:val="24"/>
                <w:szCs w:val="24"/>
              </w:rPr>
            </w:pPr>
            <w:r w:rsidRPr="002A1151">
              <w:rPr>
                <w:sz w:val="24"/>
                <w:szCs w:val="24"/>
              </w:rPr>
              <w:t>760(181)</w:t>
            </w:r>
          </w:p>
        </w:tc>
      </w:tr>
    </w:tbl>
    <w:p w14:paraId="350C619F" w14:textId="77777777" w:rsidR="002A1151" w:rsidRPr="002A1151" w:rsidRDefault="002A1151" w:rsidP="002A1151">
      <w:pPr>
        <w:spacing w:after="0" w:line="240" w:lineRule="auto"/>
        <w:jc w:val="both"/>
        <w:rPr>
          <w:rFonts w:ascii="Times New Roman" w:eastAsia="Times New Roman" w:hAnsi="Times New Roman" w:cs="Times New Roman"/>
          <w:sz w:val="24"/>
          <w:szCs w:val="24"/>
          <w:lang w:eastAsia="ru-RU"/>
        </w:rPr>
      </w:pPr>
    </w:p>
    <w:p w14:paraId="3709EAD4" w14:textId="7142D354" w:rsidR="002A1151" w:rsidRPr="008B7329" w:rsidRDefault="002A1151" w:rsidP="00D84FEB">
      <w:pPr>
        <w:spacing w:after="0" w:line="240" w:lineRule="auto"/>
        <w:ind w:firstLine="720"/>
        <w:jc w:val="both"/>
        <w:rPr>
          <w:rFonts w:ascii="Times New Roman" w:eastAsia="Times New Roman" w:hAnsi="Times New Roman" w:cs="Times New Roman"/>
          <w:sz w:val="28"/>
          <w:szCs w:val="28"/>
          <w:lang w:val="kk-KZ"/>
        </w:rPr>
      </w:pPr>
      <w:r w:rsidRPr="008B7329">
        <w:rPr>
          <w:rFonts w:ascii="Times New Roman" w:eastAsia="Times New Roman" w:hAnsi="Times New Roman" w:cs="Times New Roman"/>
          <w:sz w:val="28"/>
          <w:szCs w:val="28"/>
        </w:rPr>
        <w:t>Биологиялық құндылы</w:t>
      </w:r>
      <w:r w:rsidRPr="008B7329">
        <w:rPr>
          <w:rFonts w:ascii="Times New Roman" w:eastAsia="Times New Roman" w:hAnsi="Times New Roman" w:cs="Times New Roman"/>
          <w:sz w:val="28"/>
          <w:szCs w:val="28"/>
          <w:lang w:val="kk-KZ"/>
        </w:rPr>
        <w:t>ғы бойынша төменгі 3 класс бидай ұнында</w:t>
      </w:r>
      <w:r w:rsidR="00D84FEB">
        <w:rPr>
          <w:rFonts w:ascii="Times New Roman" w:eastAsia="Times New Roman" w:hAnsi="Times New Roman" w:cs="Times New Roman"/>
          <w:sz w:val="28"/>
          <w:szCs w:val="28"/>
          <w:lang w:val="kk-KZ"/>
        </w:rPr>
        <w:t xml:space="preserve"> </w:t>
      </w:r>
      <w:r w:rsidRPr="008B7329">
        <w:rPr>
          <w:rFonts w:ascii="Times New Roman" w:eastAsia="Times New Roman" w:hAnsi="Times New Roman" w:cs="Times New Roman"/>
          <w:sz w:val="28"/>
          <w:szCs w:val="28"/>
          <w:lang w:val="kk-KZ"/>
        </w:rPr>
        <w:t>69,1</w:t>
      </w:r>
      <w:r w:rsidRPr="008B7329">
        <w:rPr>
          <w:rFonts w:ascii="Times New Roman" w:eastAsia="Times New Roman" w:hAnsi="Times New Roman" w:cs="Times New Roman"/>
          <w:sz w:val="28"/>
          <w:szCs w:val="28"/>
        </w:rPr>
        <w:t xml:space="preserve"> %</w:t>
      </w:r>
      <w:r w:rsidRPr="008B7329">
        <w:rPr>
          <w:rFonts w:ascii="Times New Roman" w:eastAsia="Times New Roman" w:hAnsi="Times New Roman" w:cs="Times New Roman"/>
          <w:sz w:val="28"/>
          <w:szCs w:val="28"/>
          <w:lang w:val="kk-KZ"/>
        </w:rPr>
        <w:t xml:space="preserve">, 4 класс бидай ұнында 58,4 </w:t>
      </w:r>
      <w:r w:rsidRPr="008B7329">
        <w:rPr>
          <w:rFonts w:ascii="Times New Roman" w:eastAsia="Times New Roman" w:hAnsi="Times New Roman" w:cs="Times New Roman"/>
          <w:sz w:val="28"/>
          <w:szCs w:val="28"/>
        </w:rPr>
        <w:t>%</w:t>
      </w:r>
      <w:r w:rsidRPr="008B7329">
        <w:rPr>
          <w:rFonts w:ascii="Times New Roman" w:eastAsia="Times New Roman" w:hAnsi="Times New Roman" w:cs="Times New Roman"/>
          <w:sz w:val="28"/>
          <w:szCs w:val="28"/>
          <w:lang w:val="kk-KZ"/>
        </w:rPr>
        <w:t xml:space="preserve">, амин қышқылдарының айырмашылығы коэфиценті бойынша 30,9- 41,6 </w:t>
      </w:r>
      <w:r w:rsidRPr="008B7329">
        <w:rPr>
          <w:rFonts w:ascii="Times New Roman" w:eastAsia="Times New Roman" w:hAnsi="Times New Roman" w:cs="Times New Roman"/>
          <w:sz w:val="28"/>
          <w:szCs w:val="28"/>
        </w:rPr>
        <w:t>%</w:t>
      </w:r>
      <w:r w:rsidRPr="008B7329">
        <w:rPr>
          <w:rFonts w:ascii="Times New Roman" w:eastAsia="Times New Roman" w:hAnsi="Times New Roman" w:cs="Times New Roman"/>
          <w:sz w:val="28"/>
          <w:szCs w:val="28"/>
          <w:lang w:val="kk-KZ"/>
        </w:rPr>
        <w:t>, энергетикалық құндылығы 3 класс жұмсақ бидай ұнында 675 кДж, 4 класс жұмсақ бидай ұнында 760 к Дж.</w:t>
      </w:r>
    </w:p>
    <w:p w14:paraId="37BAD601" w14:textId="56252730" w:rsidR="00A864C2" w:rsidRDefault="00A864C2" w:rsidP="00903041">
      <w:pPr>
        <w:jc w:val="both"/>
        <w:rPr>
          <w:rFonts w:ascii="Times New Roman" w:eastAsia="Calibri" w:hAnsi="Times New Roman" w:cs="Times New Roman"/>
          <w:sz w:val="28"/>
          <w:lang w:val="kk-KZ"/>
        </w:rPr>
      </w:pPr>
    </w:p>
    <w:p w14:paraId="6A5D3E4B" w14:textId="77777777" w:rsidR="00903041" w:rsidRDefault="00903041" w:rsidP="00903041">
      <w:pPr>
        <w:jc w:val="both"/>
        <w:rPr>
          <w:rFonts w:ascii="Times New Roman" w:eastAsia="Calibri" w:hAnsi="Times New Roman" w:cs="Times New Roman"/>
          <w:sz w:val="28"/>
          <w:lang w:val="kk-KZ"/>
        </w:rPr>
      </w:pPr>
    </w:p>
    <w:p w14:paraId="01DB0055" w14:textId="0628C187" w:rsidR="002A1151" w:rsidRPr="008B7329" w:rsidRDefault="002A1151" w:rsidP="00C6507F">
      <w:pPr>
        <w:spacing w:line="240" w:lineRule="auto"/>
        <w:jc w:val="both"/>
        <w:rPr>
          <w:rFonts w:ascii="Times New Roman" w:eastAsia="Calibri" w:hAnsi="Times New Roman" w:cs="Times New Roman"/>
          <w:sz w:val="28"/>
          <w:lang w:val="kk-KZ"/>
        </w:rPr>
      </w:pPr>
      <w:r w:rsidRPr="008B7329">
        <w:rPr>
          <w:rFonts w:ascii="Times New Roman" w:eastAsia="Calibri" w:hAnsi="Times New Roman" w:cs="Times New Roman"/>
          <w:sz w:val="28"/>
          <w:lang w:val="kk-KZ"/>
        </w:rPr>
        <w:lastRenderedPageBreak/>
        <w:t>Кесте  1</w:t>
      </w:r>
      <w:r w:rsidR="00657F7D">
        <w:rPr>
          <w:rFonts w:ascii="Times New Roman" w:eastAsia="Calibri" w:hAnsi="Times New Roman" w:cs="Times New Roman"/>
          <w:sz w:val="28"/>
          <w:lang w:val="kk-KZ"/>
        </w:rPr>
        <w:t>9</w:t>
      </w:r>
      <w:r w:rsidRPr="008B7329">
        <w:rPr>
          <w:rFonts w:ascii="Times New Roman" w:eastAsia="Calibri" w:hAnsi="Times New Roman" w:cs="Times New Roman"/>
          <w:sz w:val="28"/>
          <w:lang w:val="kk-KZ"/>
        </w:rPr>
        <w:t xml:space="preserve"> –</w:t>
      </w:r>
      <w:r w:rsidR="00657F7D">
        <w:rPr>
          <w:rFonts w:ascii="Times New Roman" w:eastAsia="Calibri" w:hAnsi="Times New Roman" w:cs="Times New Roman"/>
          <w:sz w:val="28"/>
          <w:lang w:val="kk-KZ"/>
        </w:rPr>
        <w:t xml:space="preserve"> </w:t>
      </w:r>
      <w:r w:rsidRPr="008B7329">
        <w:rPr>
          <w:rFonts w:ascii="Times New Roman" w:eastAsia="Calibri" w:hAnsi="Times New Roman" w:cs="Times New Roman"/>
          <w:sz w:val="28"/>
          <w:lang w:val="kk-KZ"/>
        </w:rPr>
        <w:t>Төменгі класс бидай ұны нан өнімдерінің қауіпсіздігінің көрсеткіштер</w:t>
      </w:r>
      <w:r w:rsidR="0006566A">
        <w:rPr>
          <w:rFonts w:ascii="Times New Roman" w:eastAsia="Calibri" w:hAnsi="Times New Roman" w:cs="Times New Roman"/>
          <w:sz w:val="28"/>
          <w:lang w:val="kk-KZ"/>
        </w:rPr>
        <w:t>і</w:t>
      </w:r>
    </w:p>
    <w:tbl>
      <w:tblPr>
        <w:tblStyle w:val="21"/>
        <w:tblW w:w="9445" w:type="dxa"/>
        <w:tblLook w:val="04A0" w:firstRow="1" w:lastRow="0" w:firstColumn="1" w:lastColumn="0" w:noHBand="0" w:noVBand="1"/>
      </w:tblPr>
      <w:tblGrid>
        <w:gridCol w:w="3030"/>
        <w:gridCol w:w="2070"/>
        <w:gridCol w:w="2095"/>
        <w:gridCol w:w="2250"/>
      </w:tblGrid>
      <w:tr w:rsidR="002A1151" w:rsidRPr="008B7329" w14:paraId="6BE324C5" w14:textId="77777777" w:rsidTr="00405189">
        <w:trPr>
          <w:trHeight w:val="245"/>
        </w:trPr>
        <w:tc>
          <w:tcPr>
            <w:tcW w:w="3030" w:type="dxa"/>
            <w:vMerge w:val="restart"/>
            <w:tcBorders>
              <w:top w:val="single" w:sz="4" w:space="0" w:color="auto"/>
              <w:left w:val="single" w:sz="4" w:space="0" w:color="auto"/>
              <w:bottom w:val="single" w:sz="4" w:space="0" w:color="auto"/>
              <w:right w:val="single" w:sz="4" w:space="0" w:color="auto"/>
            </w:tcBorders>
            <w:hideMark/>
          </w:tcPr>
          <w:p w14:paraId="49A860EB"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Көрсеткіштердің атауы, өлшемі</w:t>
            </w:r>
          </w:p>
        </w:tc>
        <w:tc>
          <w:tcPr>
            <w:tcW w:w="2070" w:type="dxa"/>
            <w:vMerge w:val="restart"/>
            <w:tcBorders>
              <w:top w:val="single" w:sz="4" w:space="0" w:color="auto"/>
              <w:left w:val="single" w:sz="4" w:space="0" w:color="auto"/>
              <w:bottom w:val="single" w:sz="4" w:space="0" w:color="auto"/>
              <w:right w:val="single" w:sz="4" w:space="0" w:color="auto"/>
            </w:tcBorders>
            <w:hideMark/>
          </w:tcPr>
          <w:p w14:paraId="5B9AFF5F"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Талаптар</w:t>
            </w:r>
          </w:p>
          <w:p w14:paraId="6443D4D9"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ТР КС 021/2011, мг / кг, артық емес</w:t>
            </w:r>
          </w:p>
        </w:tc>
        <w:tc>
          <w:tcPr>
            <w:tcW w:w="2095" w:type="dxa"/>
            <w:tcBorders>
              <w:top w:val="single" w:sz="4" w:space="0" w:color="auto"/>
              <w:left w:val="single" w:sz="4" w:space="0" w:color="auto"/>
              <w:bottom w:val="nil"/>
              <w:right w:val="single" w:sz="4" w:space="0" w:color="auto"/>
            </w:tcBorders>
          </w:tcPr>
          <w:p w14:paraId="194973E8" w14:textId="77777777" w:rsidR="002A1151" w:rsidRPr="002A1151" w:rsidRDefault="002A1151" w:rsidP="002A1151">
            <w:pPr>
              <w:pStyle w:val="a3"/>
              <w:rPr>
                <w:rFonts w:ascii="Times New Roman" w:hAnsi="Times New Roman"/>
                <w:sz w:val="24"/>
                <w:szCs w:val="24"/>
              </w:rPr>
            </w:pPr>
          </w:p>
        </w:tc>
        <w:tc>
          <w:tcPr>
            <w:tcW w:w="2250" w:type="dxa"/>
            <w:tcBorders>
              <w:top w:val="single" w:sz="4" w:space="0" w:color="auto"/>
              <w:left w:val="single" w:sz="4" w:space="0" w:color="auto"/>
              <w:bottom w:val="nil"/>
              <w:right w:val="single" w:sz="4" w:space="0" w:color="auto"/>
            </w:tcBorders>
          </w:tcPr>
          <w:p w14:paraId="31F0546A" w14:textId="77777777" w:rsidR="002A1151" w:rsidRPr="002A1151" w:rsidRDefault="002A1151" w:rsidP="002A1151">
            <w:pPr>
              <w:pStyle w:val="a3"/>
              <w:rPr>
                <w:rFonts w:ascii="Times New Roman" w:hAnsi="Times New Roman"/>
                <w:sz w:val="24"/>
                <w:szCs w:val="24"/>
              </w:rPr>
            </w:pPr>
          </w:p>
        </w:tc>
      </w:tr>
      <w:tr w:rsidR="002A1151" w:rsidRPr="008B7329" w14:paraId="6B16564F" w14:textId="77777777" w:rsidTr="00405189">
        <w:trPr>
          <w:trHeight w:val="19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06979A" w14:textId="77777777" w:rsidR="002A1151" w:rsidRPr="002A1151" w:rsidRDefault="002A1151" w:rsidP="002A1151">
            <w:pPr>
              <w:pStyle w:val="a3"/>
              <w:rPr>
                <w:rFonts w:ascii="Times New Roman" w:hAnsi="Times New Roman"/>
                <w:sz w:val="24"/>
                <w:szCs w:val="24"/>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14:paraId="0BF29024" w14:textId="77777777" w:rsidR="002A1151" w:rsidRPr="002A1151" w:rsidRDefault="002A1151" w:rsidP="002A1151">
            <w:pPr>
              <w:pStyle w:val="a3"/>
              <w:rPr>
                <w:rFonts w:ascii="Times New Roman" w:hAnsi="Times New Roman"/>
                <w:sz w:val="24"/>
                <w:szCs w:val="24"/>
              </w:rPr>
            </w:pPr>
          </w:p>
        </w:tc>
        <w:tc>
          <w:tcPr>
            <w:tcW w:w="2095" w:type="dxa"/>
            <w:tcBorders>
              <w:top w:val="nil"/>
              <w:left w:val="single" w:sz="4" w:space="0" w:color="auto"/>
              <w:bottom w:val="single" w:sz="4" w:space="0" w:color="auto"/>
              <w:right w:val="single" w:sz="4" w:space="0" w:color="auto"/>
            </w:tcBorders>
            <w:hideMark/>
          </w:tcPr>
          <w:p w14:paraId="73907A75" w14:textId="77777777" w:rsidR="002A1151" w:rsidRPr="002A1151" w:rsidRDefault="002A1151" w:rsidP="002A1151">
            <w:pPr>
              <w:pStyle w:val="a3"/>
              <w:rPr>
                <w:rFonts w:ascii="Times New Roman" w:hAnsi="Times New Roman"/>
                <w:sz w:val="24"/>
                <w:szCs w:val="24"/>
                <w:lang w:val="kk-KZ"/>
              </w:rPr>
            </w:pPr>
            <w:r w:rsidRPr="002A1151">
              <w:rPr>
                <w:rFonts w:ascii="Times New Roman" w:hAnsi="Times New Roman"/>
                <w:sz w:val="24"/>
                <w:szCs w:val="24"/>
              </w:rPr>
              <w:t>3 класс</w:t>
            </w:r>
          </w:p>
        </w:tc>
        <w:tc>
          <w:tcPr>
            <w:tcW w:w="2250" w:type="dxa"/>
            <w:tcBorders>
              <w:top w:val="nil"/>
              <w:left w:val="single" w:sz="4" w:space="0" w:color="auto"/>
              <w:bottom w:val="single" w:sz="4" w:space="0" w:color="auto"/>
              <w:right w:val="single" w:sz="4" w:space="0" w:color="auto"/>
            </w:tcBorders>
            <w:hideMark/>
          </w:tcPr>
          <w:p w14:paraId="08B6E25A" w14:textId="77777777" w:rsidR="002A1151" w:rsidRPr="002A1151" w:rsidRDefault="002A1151" w:rsidP="002A1151">
            <w:pPr>
              <w:pStyle w:val="a3"/>
              <w:rPr>
                <w:rFonts w:ascii="Times New Roman" w:hAnsi="Times New Roman"/>
                <w:sz w:val="24"/>
                <w:szCs w:val="24"/>
                <w:lang w:val="kk-KZ"/>
              </w:rPr>
            </w:pPr>
            <w:r w:rsidRPr="002A1151">
              <w:rPr>
                <w:rFonts w:ascii="Times New Roman" w:hAnsi="Times New Roman"/>
                <w:sz w:val="24"/>
                <w:szCs w:val="24"/>
              </w:rPr>
              <w:t>4 класс</w:t>
            </w:r>
          </w:p>
        </w:tc>
      </w:tr>
      <w:tr w:rsidR="002A1151" w:rsidRPr="008B7329" w14:paraId="2593448F" w14:textId="77777777" w:rsidTr="002A1151">
        <w:trPr>
          <w:trHeight w:val="109"/>
        </w:trPr>
        <w:tc>
          <w:tcPr>
            <w:tcW w:w="9445" w:type="dxa"/>
            <w:gridSpan w:val="4"/>
            <w:tcBorders>
              <w:top w:val="single" w:sz="4" w:space="0" w:color="auto"/>
              <w:left w:val="single" w:sz="4" w:space="0" w:color="auto"/>
              <w:bottom w:val="single" w:sz="4" w:space="0" w:color="auto"/>
              <w:right w:val="single" w:sz="4" w:space="0" w:color="auto"/>
            </w:tcBorders>
            <w:hideMark/>
          </w:tcPr>
          <w:p w14:paraId="39419F91" w14:textId="77777777" w:rsidR="002A1151" w:rsidRPr="002A1151" w:rsidRDefault="002A1151" w:rsidP="002A1151">
            <w:pPr>
              <w:pStyle w:val="a3"/>
              <w:rPr>
                <w:rFonts w:ascii="Times New Roman" w:hAnsi="Times New Roman"/>
                <w:sz w:val="24"/>
                <w:szCs w:val="24"/>
              </w:rPr>
            </w:pPr>
            <w:r w:rsidRPr="002A1151">
              <w:rPr>
                <w:rFonts w:ascii="Times New Roman" w:hAnsi="Times New Roman"/>
                <w:bCs/>
                <w:sz w:val="24"/>
                <w:szCs w:val="24"/>
              </w:rPr>
              <w:t>Уытты элементтер</w:t>
            </w:r>
          </w:p>
        </w:tc>
      </w:tr>
      <w:tr w:rsidR="002A1151" w:rsidRPr="008B7329" w14:paraId="4DB0E1E1" w14:textId="77777777" w:rsidTr="00405189">
        <w:trPr>
          <w:trHeight w:val="280"/>
        </w:trPr>
        <w:tc>
          <w:tcPr>
            <w:tcW w:w="3030" w:type="dxa"/>
            <w:tcBorders>
              <w:top w:val="single" w:sz="4" w:space="0" w:color="auto"/>
              <w:left w:val="single" w:sz="4" w:space="0" w:color="auto"/>
              <w:bottom w:val="single" w:sz="4" w:space="0" w:color="auto"/>
              <w:right w:val="single" w:sz="4" w:space="0" w:color="auto"/>
            </w:tcBorders>
            <w:hideMark/>
          </w:tcPr>
          <w:p w14:paraId="1DB9F559"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Қорғасын</w:t>
            </w:r>
          </w:p>
        </w:tc>
        <w:tc>
          <w:tcPr>
            <w:tcW w:w="2070" w:type="dxa"/>
            <w:tcBorders>
              <w:top w:val="single" w:sz="4" w:space="0" w:color="auto"/>
              <w:left w:val="single" w:sz="4" w:space="0" w:color="auto"/>
              <w:bottom w:val="single" w:sz="4" w:space="0" w:color="auto"/>
              <w:right w:val="single" w:sz="4" w:space="0" w:color="auto"/>
            </w:tcBorders>
            <w:hideMark/>
          </w:tcPr>
          <w:p w14:paraId="0206112E"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0,35</w:t>
            </w:r>
          </w:p>
        </w:tc>
        <w:tc>
          <w:tcPr>
            <w:tcW w:w="2095" w:type="dxa"/>
            <w:tcBorders>
              <w:top w:val="single" w:sz="4" w:space="0" w:color="auto"/>
              <w:left w:val="single" w:sz="4" w:space="0" w:color="auto"/>
              <w:bottom w:val="single" w:sz="4" w:space="0" w:color="auto"/>
              <w:right w:val="single" w:sz="4" w:space="0" w:color="auto"/>
            </w:tcBorders>
            <w:hideMark/>
          </w:tcPr>
          <w:p w14:paraId="3DCDCDE1"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0,10</w:t>
            </w:r>
          </w:p>
        </w:tc>
        <w:tc>
          <w:tcPr>
            <w:tcW w:w="2250" w:type="dxa"/>
            <w:tcBorders>
              <w:top w:val="single" w:sz="4" w:space="0" w:color="auto"/>
              <w:left w:val="single" w:sz="4" w:space="0" w:color="auto"/>
              <w:bottom w:val="single" w:sz="4" w:space="0" w:color="auto"/>
              <w:right w:val="single" w:sz="4" w:space="0" w:color="auto"/>
            </w:tcBorders>
            <w:hideMark/>
          </w:tcPr>
          <w:p w14:paraId="1B60051D"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0,12</w:t>
            </w:r>
          </w:p>
        </w:tc>
      </w:tr>
      <w:tr w:rsidR="002A1151" w:rsidRPr="008B7329" w14:paraId="0967C1B4" w14:textId="77777777" w:rsidTr="00405189">
        <w:trPr>
          <w:trHeight w:val="262"/>
        </w:trPr>
        <w:tc>
          <w:tcPr>
            <w:tcW w:w="3030" w:type="dxa"/>
            <w:tcBorders>
              <w:top w:val="single" w:sz="4" w:space="0" w:color="auto"/>
              <w:left w:val="single" w:sz="4" w:space="0" w:color="auto"/>
              <w:bottom w:val="single" w:sz="4" w:space="0" w:color="auto"/>
              <w:right w:val="single" w:sz="4" w:space="0" w:color="auto"/>
            </w:tcBorders>
            <w:hideMark/>
          </w:tcPr>
          <w:p w14:paraId="15D6655C" w14:textId="77777777" w:rsidR="002A1151" w:rsidRPr="002A1151" w:rsidRDefault="002A1151" w:rsidP="002A1151">
            <w:pPr>
              <w:pStyle w:val="a3"/>
              <w:rPr>
                <w:rFonts w:ascii="Times New Roman" w:hAnsi="Times New Roman"/>
                <w:sz w:val="24"/>
                <w:szCs w:val="24"/>
              </w:rPr>
            </w:pPr>
            <w:bookmarkStart w:id="70" w:name="_Hlk87607926"/>
            <w:r w:rsidRPr="002A1151">
              <w:rPr>
                <w:rFonts w:ascii="Times New Roman" w:hAnsi="Times New Roman"/>
                <w:sz w:val="24"/>
                <w:szCs w:val="24"/>
              </w:rPr>
              <w:t>Мышьяк</w:t>
            </w:r>
          </w:p>
        </w:tc>
        <w:tc>
          <w:tcPr>
            <w:tcW w:w="2070" w:type="dxa"/>
            <w:tcBorders>
              <w:top w:val="single" w:sz="4" w:space="0" w:color="auto"/>
              <w:left w:val="single" w:sz="4" w:space="0" w:color="auto"/>
              <w:bottom w:val="single" w:sz="4" w:space="0" w:color="auto"/>
              <w:right w:val="single" w:sz="4" w:space="0" w:color="auto"/>
            </w:tcBorders>
            <w:hideMark/>
          </w:tcPr>
          <w:p w14:paraId="5CFB2E1F"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0,15</w:t>
            </w:r>
          </w:p>
        </w:tc>
        <w:tc>
          <w:tcPr>
            <w:tcW w:w="2095" w:type="dxa"/>
            <w:tcBorders>
              <w:top w:val="single" w:sz="4" w:space="0" w:color="auto"/>
              <w:left w:val="single" w:sz="4" w:space="0" w:color="auto"/>
              <w:bottom w:val="single" w:sz="4" w:space="0" w:color="auto"/>
              <w:right w:val="single" w:sz="4" w:space="0" w:color="auto"/>
            </w:tcBorders>
            <w:hideMark/>
          </w:tcPr>
          <w:p w14:paraId="2B2541D7"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4F5BA222"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r w:rsidR="002A1151" w:rsidRPr="008B7329" w14:paraId="5D0FCD5B" w14:textId="77777777" w:rsidTr="002A1151">
        <w:trPr>
          <w:trHeight w:val="214"/>
        </w:trPr>
        <w:tc>
          <w:tcPr>
            <w:tcW w:w="3030" w:type="dxa"/>
            <w:tcBorders>
              <w:top w:val="single" w:sz="4" w:space="0" w:color="auto"/>
              <w:left w:val="single" w:sz="4" w:space="0" w:color="auto"/>
              <w:bottom w:val="single" w:sz="4" w:space="0" w:color="auto"/>
              <w:right w:val="single" w:sz="4" w:space="0" w:color="auto"/>
            </w:tcBorders>
            <w:hideMark/>
          </w:tcPr>
          <w:p w14:paraId="6C7ED793"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Кадмий</w:t>
            </w:r>
          </w:p>
        </w:tc>
        <w:tc>
          <w:tcPr>
            <w:tcW w:w="2070" w:type="dxa"/>
            <w:tcBorders>
              <w:top w:val="single" w:sz="4" w:space="0" w:color="auto"/>
              <w:left w:val="single" w:sz="4" w:space="0" w:color="auto"/>
              <w:bottom w:val="single" w:sz="4" w:space="0" w:color="auto"/>
              <w:right w:val="single" w:sz="4" w:space="0" w:color="auto"/>
            </w:tcBorders>
            <w:hideMark/>
          </w:tcPr>
          <w:p w14:paraId="592123A7"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0,07</w:t>
            </w:r>
          </w:p>
        </w:tc>
        <w:tc>
          <w:tcPr>
            <w:tcW w:w="2095" w:type="dxa"/>
            <w:tcBorders>
              <w:top w:val="single" w:sz="4" w:space="0" w:color="auto"/>
              <w:left w:val="single" w:sz="4" w:space="0" w:color="auto"/>
              <w:bottom w:val="single" w:sz="4" w:space="0" w:color="auto"/>
              <w:right w:val="single" w:sz="4" w:space="0" w:color="auto"/>
            </w:tcBorders>
            <w:hideMark/>
          </w:tcPr>
          <w:p w14:paraId="6761A43E"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27E6D1EA"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r w:rsidR="002A1151" w:rsidRPr="008B7329" w14:paraId="5E1B8DFF" w14:textId="77777777" w:rsidTr="00405189">
        <w:trPr>
          <w:trHeight w:val="280"/>
        </w:trPr>
        <w:tc>
          <w:tcPr>
            <w:tcW w:w="3030" w:type="dxa"/>
            <w:tcBorders>
              <w:top w:val="single" w:sz="4" w:space="0" w:color="auto"/>
              <w:left w:val="single" w:sz="4" w:space="0" w:color="auto"/>
              <w:bottom w:val="single" w:sz="4" w:space="0" w:color="auto"/>
              <w:right w:val="single" w:sz="4" w:space="0" w:color="auto"/>
            </w:tcBorders>
            <w:hideMark/>
          </w:tcPr>
          <w:p w14:paraId="4246039C"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Ртуть</w:t>
            </w:r>
          </w:p>
        </w:tc>
        <w:tc>
          <w:tcPr>
            <w:tcW w:w="2070" w:type="dxa"/>
            <w:tcBorders>
              <w:top w:val="single" w:sz="4" w:space="0" w:color="auto"/>
              <w:left w:val="single" w:sz="4" w:space="0" w:color="auto"/>
              <w:bottom w:val="single" w:sz="4" w:space="0" w:color="auto"/>
              <w:right w:val="single" w:sz="4" w:space="0" w:color="auto"/>
            </w:tcBorders>
            <w:hideMark/>
          </w:tcPr>
          <w:p w14:paraId="13055290"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0,015</w:t>
            </w:r>
          </w:p>
        </w:tc>
        <w:tc>
          <w:tcPr>
            <w:tcW w:w="2095" w:type="dxa"/>
            <w:tcBorders>
              <w:top w:val="single" w:sz="4" w:space="0" w:color="auto"/>
              <w:left w:val="single" w:sz="4" w:space="0" w:color="auto"/>
              <w:bottom w:val="single" w:sz="4" w:space="0" w:color="auto"/>
              <w:right w:val="single" w:sz="4" w:space="0" w:color="auto"/>
            </w:tcBorders>
            <w:hideMark/>
          </w:tcPr>
          <w:p w14:paraId="4E3D1E73"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19C60E34"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bookmarkEnd w:id="70"/>
      <w:tr w:rsidR="002A1151" w:rsidRPr="008B7329" w14:paraId="00C647FA" w14:textId="77777777" w:rsidTr="00405189">
        <w:trPr>
          <w:trHeight w:val="280"/>
        </w:trPr>
        <w:tc>
          <w:tcPr>
            <w:tcW w:w="9445" w:type="dxa"/>
            <w:gridSpan w:val="4"/>
            <w:tcBorders>
              <w:top w:val="single" w:sz="4" w:space="0" w:color="auto"/>
              <w:left w:val="single" w:sz="4" w:space="0" w:color="auto"/>
              <w:bottom w:val="single" w:sz="4" w:space="0" w:color="auto"/>
              <w:right w:val="single" w:sz="4" w:space="0" w:color="auto"/>
            </w:tcBorders>
            <w:hideMark/>
          </w:tcPr>
          <w:p w14:paraId="622356D0" w14:textId="77777777" w:rsidR="002A1151" w:rsidRPr="002A1151" w:rsidRDefault="002A1151" w:rsidP="002A1151">
            <w:pPr>
              <w:pStyle w:val="a3"/>
              <w:rPr>
                <w:rFonts w:ascii="Times New Roman" w:hAnsi="Times New Roman"/>
                <w:sz w:val="24"/>
                <w:szCs w:val="24"/>
                <w:lang w:val="kk-KZ"/>
              </w:rPr>
            </w:pPr>
            <w:r w:rsidRPr="002A1151">
              <w:rPr>
                <w:rFonts w:ascii="Times New Roman" w:hAnsi="Times New Roman"/>
                <w:bCs/>
                <w:sz w:val="24"/>
                <w:szCs w:val="24"/>
              </w:rPr>
              <w:t>Микотоксин</w:t>
            </w:r>
            <w:r w:rsidRPr="002A1151">
              <w:rPr>
                <w:rFonts w:ascii="Times New Roman" w:hAnsi="Times New Roman"/>
                <w:bCs/>
                <w:sz w:val="24"/>
                <w:szCs w:val="24"/>
                <w:lang w:val="kk-KZ"/>
              </w:rPr>
              <w:t>дер</w:t>
            </w:r>
          </w:p>
        </w:tc>
      </w:tr>
      <w:tr w:rsidR="002A1151" w:rsidRPr="008B7329" w14:paraId="4DDD39ED" w14:textId="77777777" w:rsidTr="002A1151">
        <w:trPr>
          <w:trHeight w:val="109"/>
        </w:trPr>
        <w:tc>
          <w:tcPr>
            <w:tcW w:w="3030" w:type="dxa"/>
            <w:tcBorders>
              <w:top w:val="single" w:sz="4" w:space="0" w:color="auto"/>
              <w:left w:val="single" w:sz="4" w:space="0" w:color="auto"/>
              <w:bottom w:val="single" w:sz="4" w:space="0" w:color="auto"/>
              <w:right w:val="single" w:sz="4" w:space="0" w:color="auto"/>
            </w:tcBorders>
            <w:hideMark/>
          </w:tcPr>
          <w:p w14:paraId="51C3F033"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Афлатоксин</w:t>
            </w:r>
            <w:r w:rsidRPr="002A1151">
              <w:rPr>
                <w:rFonts w:ascii="Times New Roman" w:hAnsi="Times New Roman"/>
                <w:sz w:val="24"/>
                <w:szCs w:val="24"/>
                <w:lang w:val="kk-KZ"/>
              </w:rPr>
              <w:t>дер</w:t>
            </w:r>
            <w:r w:rsidRPr="002A1151">
              <w:rPr>
                <w:rFonts w:ascii="Times New Roman" w:hAnsi="Times New Roman"/>
                <w:sz w:val="24"/>
                <w:szCs w:val="24"/>
              </w:rPr>
              <w:t xml:space="preserve"> В1</w:t>
            </w:r>
          </w:p>
        </w:tc>
        <w:tc>
          <w:tcPr>
            <w:tcW w:w="2070" w:type="dxa"/>
            <w:tcBorders>
              <w:top w:val="single" w:sz="4" w:space="0" w:color="auto"/>
              <w:left w:val="single" w:sz="4" w:space="0" w:color="auto"/>
              <w:bottom w:val="single" w:sz="4" w:space="0" w:color="auto"/>
              <w:right w:val="single" w:sz="4" w:space="0" w:color="auto"/>
            </w:tcBorders>
            <w:hideMark/>
          </w:tcPr>
          <w:p w14:paraId="64E2BF13"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0,005</w:t>
            </w:r>
          </w:p>
        </w:tc>
        <w:tc>
          <w:tcPr>
            <w:tcW w:w="2095" w:type="dxa"/>
            <w:tcBorders>
              <w:top w:val="single" w:sz="4" w:space="0" w:color="auto"/>
              <w:left w:val="single" w:sz="4" w:space="0" w:color="auto"/>
              <w:bottom w:val="single" w:sz="4" w:space="0" w:color="auto"/>
              <w:right w:val="single" w:sz="4" w:space="0" w:color="auto"/>
            </w:tcBorders>
            <w:hideMark/>
          </w:tcPr>
          <w:p w14:paraId="69C92C71"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65BAE482"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r w:rsidR="002A1151" w:rsidRPr="008B7329" w14:paraId="39B243B1" w14:textId="77777777" w:rsidTr="00405189">
        <w:trPr>
          <w:trHeight w:val="263"/>
        </w:trPr>
        <w:tc>
          <w:tcPr>
            <w:tcW w:w="3030" w:type="dxa"/>
            <w:tcBorders>
              <w:top w:val="single" w:sz="4" w:space="0" w:color="auto"/>
              <w:left w:val="single" w:sz="4" w:space="0" w:color="auto"/>
              <w:bottom w:val="single" w:sz="4" w:space="0" w:color="auto"/>
              <w:right w:val="single" w:sz="4" w:space="0" w:color="auto"/>
            </w:tcBorders>
            <w:hideMark/>
          </w:tcPr>
          <w:p w14:paraId="3B0405C0"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Дезоксиниваленол</w:t>
            </w:r>
          </w:p>
        </w:tc>
        <w:tc>
          <w:tcPr>
            <w:tcW w:w="2070" w:type="dxa"/>
            <w:tcBorders>
              <w:top w:val="single" w:sz="4" w:space="0" w:color="auto"/>
              <w:left w:val="single" w:sz="4" w:space="0" w:color="auto"/>
              <w:bottom w:val="single" w:sz="4" w:space="0" w:color="auto"/>
              <w:right w:val="single" w:sz="4" w:space="0" w:color="auto"/>
            </w:tcBorders>
            <w:hideMark/>
          </w:tcPr>
          <w:p w14:paraId="245D699F"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0,7</w:t>
            </w:r>
          </w:p>
        </w:tc>
        <w:tc>
          <w:tcPr>
            <w:tcW w:w="2095" w:type="dxa"/>
            <w:tcBorders>
              <w:top w:val="single" w:sz="4" w:space="0" w:color="auto"/>
              <w:left w:val="single" w:sz="4" w:space="0" w:color="auto"/>
              <w:bottom w:val="single" w:sz="4" w:space="0" w:color="auto"/>
              <w:right w:val="single" w:sz="4" w:space="0" w:color="auto"/>
            </w:tcBorders>
            <w:hideMark/>
          </w:tcPr>
          <w:p w14:paraId="2EA9CE8E"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4365F69A"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r w:rsidR="002A1151" w:rsidRPr="008B7329" w14:paraId="378D8031" w14:textId="77777777" w:rsidTr="00405189">
        <w:trPr>
          <w:trHeight w:val="213"/>
        </w:trPr>
        <w:tc>
          <w:tcPr>
            <w:tcW w:w="3030" w:type="dxa"/>
            <w:tcBorders>
              <w:top w:val="single" w:sz="4" w:space="0" w:color="auto"/>
              <w:left w:val="single" w:sz="4" w:space="0" w:color="auto"/>
              <w:bottom w:val="single" w:sz="4" w:space="0" w:color="auto"/>
              <w:right w:val="single" w:sz="4" w:space="0" w:color="auto"/>
            </w:tcBorders>
            <w:hideMark/>
          </w:tcPr>
          <w:p w14:paraId="06DBBDAA" w14:textId="77777777" w:rsidR="002A1151" w:rsidRPr="002A1151" w:rsidRDefault="002A1151" w:rsidP="002A1151">
            <w:pPr>
              <w:pStyle w:val="a3"/>
              <w:rPr>
                <w:rFonts w:ascii="Times New Roman" w:hAnsi="Times New Roman"/>
                <w:sz w:val="24"/>
                <w:szCs w:val="24"/>
                <w:lang w:val="kk-KZ"/>
              </w:rPr>
            </w:pPr>
            <w:r w:rsidRPr="002A1151">
              <w:rPr>
                <w:rFonts w:ascii="Times New Roman" w:hAnsi="Times New Roman"/>
                <w:sz w:val="24"/>
                <w:szCs w:val="24"/>
              </w:rPr>
              <w:t>Т-2 токсин</w:t>
            </w:r>
          </w:p>
        </w:tc>
        <w:tc>
          <w:tcPr>
            <w:tcW w:w="2070" w:type="dxa"/>
            <w:tcBorders>
              <w:top w:val="single" w:sz="4" w:space="0" w:color="auto"/>
              <w:left w:val="single" w:sz="4" w:space="0" w:color="auto"/>
              <w:bottom w:val="single" w:sz="4" w:space="0" w:color="auto"/>
              <w:right w:val="single" w:sz="4" w:space="0" w:color="auto"/>
            </w:tcBorders>
            <w:hideMark/>
          </w:tcPr>
          <w:p w14:paraId="3707C680"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0,1</w:t>
            </w:r>
          </w:p>
        </w:tc>
        <w:tc>
          <w:tcPr>
            <w:tcW w:w="2095" w:type="dxa"/>
            <w:tcBorders>
              <w:top w:val="single" w:sz="4" w:space="0" w:color="auto"/>
              <w:left w:val="single" w:sz="4" w:space="0" w:color="auto"/>
              <w:bottom w:val="single" w:sz="4" w:space="0" w:color="auto"/>
              <w:right w:val="single" w:sz="4" w:space="0" w:color="auto"/>
            </w:tcBorders>
            <w:hideMark/>
          </w:tcPr>
          <w:p w14:paraId="4056E8A1"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612730F1"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r w:rsidR="002A1151" w:rsidRPr="008B7329" w14:paraId="69629E9D" w14:textId="77777777" w:rsidTr="002A1151">
        <w:trPr>
          <w:trHeight w:val="135"/>
        </w:trPr>
        <w:tc>
          <w:tcPr>
            <w:tcW w:w="3030" w:type="dxa"/>
            <w:tcBorders>
              <w:top w:val="single" w:sz="4" w:space="0" w:color="auto"/>
              <w:left w:val="single" w:sz="4" w:space="0" w:color="auto"/>
              <w:bottom w:val="single" w:sz="4" w:space="0" w:color="auto"/>
              <w:right w:val="single" w:sz="4" w:space="0" w:color="auto"/>
            </w:tcBorders>
            <w:hideMark/>
          </w:tcPr>
          <w:p w14:paraId="4A7BAE31"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Зеараленон</w:t>
            </w:r>
          </w:p>
        </w:tc>
        <w:tc>
          <w:tcPr>
            <w:tcW w:w="2070" w:type="dxa"/>
            <w:tcBorders>
              <w:top w:val="single" w:sz="4" w:space="0" w:color="auto"/>
              <w:left w:val="single" w:sz="4" w:space="0" w:color="auto"/>
              <w:bottom w:val="single" w:sz="4" w:space="0" w:color="auto"/>
              <w:right w:val="single" w:sz="4" w:space="0" w:color="auto"/>
            </w:tcBorders>
            <w:hideMark/>
          </w:tcPr>
          <w:p w14:paraId="05D67834"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0,2</w:t>
            </w:r>
          </w:p>
        </w:tc>
        <w:tc>
          <w:tcPr>
            <w:tcW w:w="2095" w:type="dxa"/>
            <w:tcBorders>
              <w:top w:val="single" w:sz="4" w:space="0" w:color="auto"/>
              <w:left w:val="single" w:sz="4" w:space="0" w:color="auto"/>
              <w:bottom w:val="single" w:sz="4" w:space="0" w:color="auto"/>
              <w:right w:val="single" w:sz="4" w:space="0" w:color="auto"/>
            </w:tcBorders>
            <w:hideMark/>
          </w:tcPr>
          <w:p w14:paraId="0FCE13AC"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6FD56A79"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r w:rsidR="002A1151" w:rsidRPr="008B7329" w14:paraId="4EB8FA07" w14:textId="77777777" w:rsidTr="002A1151">
        <w:trPr>
          <w:trHeight w:val="152"/>
        </w:trPr>
        <w:tc>
          <w:tcPr>
            <w:tcW w:w="9445" w:type="dxa"/>
            <w:gridSpan w:val="4"/>
            <w:tcBorders>
              <w:top w:val="single" w:sz="4" w:space="0" w:color="auto"/>
              <w:left w:val="single" w:sz="4" w:space="0" w:color="auto"/>
              <w:bottom w:val="single" w:sz="4" w:space="0" w:color="auto"/>
              <w:right w:val="single" w:sz="4" w:space="0" w:color="auto"/>
            </w:tcBorders>
            <w:hideMark/>
          </w:tcPr>
          <w:p w14:paraId="076BD437" w14:textId="77777777" w:rsidR="002A1151" w:rsidRPr="002A1151" w:rsidRDefault="002A1151" w:rsidP="002A1151">
            <w:pPr>
              <w:pStyle w:val="a3"/>
              <w:rPr>
                <w:rFonts w:ascii="Times New Roman" w:hAnsi="Times New Roman"/>
                <w:sz w:val="24"/>
                <w:szCs w:val="24"/>
              </w:rPr>
            </w:pPr>
            <w:r w:rsidRPr="002A1151">
              <w:rPr>
                <w:rFonts w:ascii="Times New Roman" w:hAnsi="Times New Roman"/>
                <w:bCs/>
                <w:sz w:val="24"/>
                <w:szCs w:val="24"/>
              </w:rPr>
              <w:t>Радионуклид</w:t>
            </w:r>
            <w:r w:rsidRPr="002A1151">
              <w:rPr>
                <w:rFonts w:ascii="Times New Roman" w:hAnsi="Times New Roman"/>
                <w:bCs/>
                <w:sz w:val="24"/>
                <w:szCs w:val="24"/>
                <w:lang w:val="kk-KZ"/>
              </w:rPr>
              <w:t>тер</w:t>
            </w:r>
            <w:r w:rsidRPr="002A1151">
              <w:rPr>
                <w:rFonts w:ascii="Times New Roman" w:hAnsi="Times New Roman"/>
                <w:bCs/>
                <w:sz w:val="24"/>
                <w:szCs w:val="24"/>
              </w:rPr>
              <w:t>, Бк/кг</w:t>
            </w:r>
          </w:p>
        </w:tc>
      </w:tr>
      <w:tr w:rsidR="002A1151" w:rsidRPr="008B7329" w14:paraId="5DBD0F9D" w14:textId="77777777" w:rsidTr="002A1151">
        <w:trPr>
          <w:trHeight w:val="109"/>
        </w:trPr>
        <w:tc>
          <w:tcPr>
            <w:tcW w:w="3030" w:type="dxa"/>
            <w:tcBorders>
              <w:top w:val="single" w:sz="4" w:space="0" w:color="auto"/>
              <w:left w:val="single" w:sz="4" w:space="0" w:color="auto"/>
              <w:bottom w:val="single" w:sz="4" w:space="0" w:color="auto"/>
              <w:right w:val="single" w:sz="4" w:space="0" w:color="auto"/>
            </w:tcBorders>
            <w:hideMark/>
          </w:tcPr>
          <w:p w14:paraId="295CB34A"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цезий-137</w:t>
            </w:r>
          </w:p>
        </w:tc>
        <w:tc>
          <w:tcPr>
            <w:tcW w:w="2070" w:type="dxa"/>
            <w:tcBorders>
              <w:top w:val="single" w:sz="4" w:space="0" w:color="auto"/>
              <w:left w:val="single" w:sz="4" w:space="0" w:color="auto"/>
              <w:bottom w:val="single" w:sz="4" w:space="0" w:color="auto"/>
              <w:right w:val="single" w:sz="4" w:space="0" w:color="auto"/>
            </w:tcBorders>
            <w:hideMark/>
          </w:tcPr>
          <w:p w14:paraId="6456E211"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40</w:t>
            </w:r>
          </w:p>
        </w:tc>
        <w:tc>
          <w:tcPr>
            <w:tcW w:w="2095" w:type="dxa"/>
            <w:tcBorders>
              <w:top w:val="single" w:sz="4" w:space="0" w:color="auto"/>
              <w:left w:val="single" w:sz="4" w:space="0" w:color="auto"/>
              <w:bottom w:val="single" w:sz="4" w:space="0" w:color="auto"/>
              <w:right w:val="single" w:sz="4" w:space="0" w:color="auto"/>
            </w:tcBorders>
            <w:hideMark/>
          </w:tcPr>
          <w:p w14:paraId="742B8B40" w14:textId="77777777" w:rsidR="002A1151" w:rsidRPr="002A1151" w:rsidRDefault="002A1151" w:rsidP="002A1151">
            <w:pPr>
              <w:pStyle w:val="a3"/>
              <w:rPr>
                <w:rFonts w:ascii="Times New Roman" w:hAnsi="Times New Roman"/>
                <w:sz w:val="24"/>
                <w:szCs w:val="24"/>
                <w:lang w:val="kk-KZ"/>
              </w:rPr>
            </w:pPr>
            <w:r w:rsidRPr="002A1151">
              <w:rPr>
                <w:rFonts w:ascii="Times New Roman" w:hAnsi="Times New Roman"/>
                <w:sz w:val="24"/>
                <w:szCs w:val="24"/>
              </w:rPr>
              <w:t>2,2</w:t>
            </w:r>
            <w:r w:rsidRPr="002A1151">
              <w:rPr>
                <w:rFonts w:ascii="Times New Roman" w:hAnsi="Times New Roman"/>
                <w:sz w:val="24"/>
                <w:szCs w:val="24"/>
                <w:lang w:val="kk-KZ"/>
              </w:rPr>
              <w:t>-ден кем</w:t>
            </w:r>
          </w:p>
        </w:tc>
        <w:tc>
          <w:tcPr>
            <w:tcW w:w="2250" w:type="dxa"/>
            <w:tcBorders>
              <w:top w:val="single" w:sz="4" w:space="0" w:color="auto"/>
              <w:left w:val="single" w:sz="4" w:space="0" w:color="auto"/>
              <w:bottom w:val="single" w:sz="4" w:space="0" w:color="auto"/>
              <w:right w:val="single" w:sz="4" w:space="0" w:color="auto"/>
            </w:tcBorders>
            <w:hideMark/>
          </w:tcPr>
          <w:p w14:paraId="458A17BA" w14:textId="77777777" w:rsidR="002A1151" w:rsidRPr="002A1151" w:rsidRDefault="002A1151" w:rsidP="002A1151">
            <w:pPr>
              <w:pStyle w:val="a3"/>
              <w:rPr>
                <w:rFonts w:ascii="Times New Roman" w:hAnsi="Times New Roman"/>
                <w:sz w:val="24"/>
                <w:szCs w:val="24"/>
                <w:lang w:val="kk-KZ"/>
              </w:rPr>
            </w:pPr>
            <w:r w:rsidRPr="002A1151">
              <w:rPr>
                <w:rFonts w:ascii="Times New Roman" w:hAnsi="Times New Roman"/>
                <w:sz w:val="24"/>
                <w:szCs w:val="24"/>
              </w:rPr>
              <w:t>1,8</w:t>
            </w:r>
            <w:r w:rsidRPr="002A1151">
              <w:rPr>
                <w:rFonts w:ascii="Times New Roman" w:hAnsi="Times New Roman"/>
                <w:sz w:val="24"/>
                <w:szCs w:val="24"/>
                <w:lang w:val="kk-KZ"/>
              </w:rPr>
              <w:t>-ден кем</w:t>
            </w:r>
          </w:p>
        </w:tc>
      </w:tr>
      <w:tr w:rsidR="002A1151" w:rsidRPr="008B7329" w14:paraId="6F323C32" w14:textId="77777777" w:rsidTr="00405189">
        <w:trPr>
          <w:trHeight w:val="231"/>
        </w:trPr>
        <w:tc>
          <w:tcPr>
            <w:tcW w:w="3030" w:type="dxa"/>
            <w:tcBorders>
              <w:top w:val="single" w:sz="4" w:space="0" w:color="auto"/>
              <w:left w:val="single" w:sz="4" w:space="0" w:color="auto"/>
              <w:bottom w:val="single" w:sz="4" w:space="0" w:color="auto"/>
              <w:right w:val="single" w:sz="4" w:space="0" w:color="auto"/>
            </w:tcBorders>
            <w:hideMark/>
          </w:tcPr>
          <w:p w14:paraId="390CDA18"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стронций-90</w:t>
            </w:r>
          </w:p>
        </w:tc>
        <w:tc>
          <w:tcPr>
            <w:tcW w:w="2070" w:type="dxa"/>
            <w:tcBorders>
              <w:top w:val="single" w:sz="4" w:space="0" w:color="auto"/>
              <w:left w:val="single" w:sz="4" w:space="0" w:color="auto"/>
              <w:bottom w:val="single" w:sz="4" w:space="0" w:color="auto"/>
              <w:right w:val="single" w:sz="4" w:space="0" w:color="auto"/>
            </w:tcBorders>
            <w:hideMark/>
          </w:tcPr>
          <w:p w14:paraId="3D179F50"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20</w:t>
            </w:r>
          </w:p>
        </w:tc>
        <w:tc>
          <w:tcPr>
            <w:tcW w:w="2095" w:type="dxa"/>
            <w:tcBorders>
              <w:top w:val="single" w:sz="4" w:space="0" w:color="auto"/>
              <w:left w:val="single" w:sz="4" w:space="0" w:color="auto"/>
              <w:bottom w:val="single" w:sz="4" w:space="0" w:color="auto"/>
              <w:right w:val="single" w:sz="4" w:space="0" w:color="auto"/>
            </w:tcBorders>
            <w:hideMark/>
          </w:tcPr>
          <w:p w14:paraId="4E479CAC" w14:textId="77777777" w:rsidR="002A1151" w:rsidRPr="002A1151" w:rsidRDefault="002A1151" w:rsidP="002A1151">
            <w:pPr>
              <w:pStyle w:val="a3"/>
              <w:rPr>
                <w:rFonts w:ascii="Times New Roman" w:hAnsi="Times New Roman"/>
                <w:sz w:val="24"/>
                <w:szCs w:val="24"/>
                <w:lang w:val="kk-KZ"/>
              </w:rPr>
            </w:pPr>
            <w:r w:rsidRPr="002A1151">
              <w:rPr>
                <w:rFonts w:ascii="Times New Roman" w:hAnsi="Times New Roman"/>
                <w:sz w:val="24"/>
                <w:szCs w:val="24"/>
              </w:rPr>
              <w:t xml:space="preserve"> 1,4</w:t>
            </w:r>
            <w:r w:rsidRPr="002A1151">
              <w:rPr>
                <w:rFonts w:ascii="Times New Roman" w:hAnsi="Times New Roman"/>
                <w:sz w:val="24"/>
                <w:szCs w:val="24"/>
                <w:lang w:val="kk-KZ"/>
              </w:rPr>
              <w:t>-тен кем</w:t>
            </w:r>
          </w:p>
        </w:tc>
        <w:tc>
          <w:tcPr>
            <w:tcW w:w="2250" w:type="dxa"/>
            <w:tcBorders>
              <w:top w:val="single" w:sz="4" w:space="0" w:color="auto"/>
              <w:left w:val="single" w:sz="4" w:space="0" w:color="auto"/>
              <w:bottom w:val="single" w:sz="4" w:space="0" w:color="auto"/>
              <w:right w:val="single" w:sz="4" w:space="0" w:color="auto"/>
            </w:tcBorders>
            <w:hideMark/>
          </w:tcPr>
          <w:p w14:paraId="2C525FCE" w14:textId="77777777" w:rsidR="002A1151" w:rsidRPr="002A1151" w:rsidRDefault="002A1151" w:rsidP="002A1151">
            <w:pPr>
              <w:pStyle w:val="a3"/>
              <w:rPr>
                <w:rFonts w:ascii="Times New Roman" w:hAnsi="Times New Roman"/>
                <w:sz w:val="24"/>
                <w:szCs w:val="24"/>
                <w:lang w:val="kk-KZ"/>
              </w:rPr>
            </w:pPr>
            <w:r w:rsidRPr="002A1151">
              <w:rPr>
                <w:rFonts w:ascii="Times New Roman" w:hAnsi="Times New Roman"/>
                <w:sz w:val="24"/>
                <w:szCs w:val="24"/>
              </w:rPr>
              <w:t xml:space="preserve"> 2,4</w:t>
            </w:r>
            <w:r w:rsidRPr="002A1151">
              <w:rPr>
                <w:rFonts w:ascii="Times New Roman" w:hAnsi="Times New Roman"/>
                <w:sz w:val="24"/>
                <w:szCs w:val="24"/>
                <w:lang w:val="kk-KZ"/>
              </w:rPr>
              <w:t>-тен кем</w:t>
            </w:r>
          </w:p>
        </w:tc>
      </w:tr>
      <w:tr w:rsidR="002A1151" w:rsidRPr="008B7329" w14:paraId="25540604" w14:textId="77777777" w:rsidTr="002A1151">
        <w:trPr>
          <w:trHeight w:val="150"/>
        </w:trPr>
        <w:tc>
          <w:tcPr>
            <w:tcW w:w="9445" w:type="dxa"/>
            <w:gridSpan w:val="4"/>
            <w:tcBorders>
              <w:top w:val="single" w:sz="4" w:space="0" w:color="auto"/>
              <w:left w:val="single" w:sz="4" w:space="0" w:color="auto"/>
              <w:bottom w:val="single" w:sz="4" w:space="0" w:color="auto"/>
              <w:right w:val="single" w:sz="4" w:space="0" w:color="auto"/>
            </w:tcBorders>
            <w:hideMark/>
          </w:tcPr>
          <w:p w14:paraId="753C4C9C" w14:textId="77777777" w:rsidR="002A1151" w:rsidRPr="002A1151" w:rsidRDefault="002A1151" w:rsidP="002A1151">
            <w:pPr>
              <w:pStyle w:val="a3"/>
              <w:rPr>
                <w:rFonts w:ascii="Times New Roman" w:hAnsi="Times New Roman"/>
                <w:sz w:val="24"/>
                <w:szCs w:val="24"/>
                <w:lang w:val="kk-KZ"/>
              </w:rPr>
            </w:pPr>
            <w:r w:rsidRPr="002A1151">
              <w:rPr>
                <w:rFonts w:ascii="Times New Roman" w:hAnsi="Times New Roman"/>
                <w:bCs/>
                <w:sz w:val="24"/>
                <w:szCs w:val="24"/>
              </w:rPr>
              <w:t>Пестицид</w:t>
            </w:r>
            <w:r w:rsidRPr="002A1151">
              <w:rPr>
                <w:rFonts w:ascii="Times New Roman" w:hAnsi="Times New Roman"/>
                <w:bCs/>
                <w:sz w:val="24"/>
                <w:szCs w:val="24"/>
                <w:lang w:val="kk-KZ"/>
              </w:rPr>
              <w:t>тер</w:t>
            </w:r>
          </w:p>
        </w:tc>
      </w:tr>
      <w:tr w:rsidR="002A1151" w:rsidRPr="008B7329" w14:paraId="616E4A55" w14:textId="77777777" w:rsidTr="00405189">
        <w:trPr>
          <w:trHeight w:val="596"/>
        </w:trPr>
        <w:tc>
          <w:tcPr>
            <w:tcW w:w="3030" w:type="dxa"/>
            <w:tcBorders>
              <w:top w:val="single" w:sz="4" w:space="0" w:color="auto"/>
              <w:left w:val="single" w:sz="4" w:space="0" w:color="auto"/>
              <w:bottom w:val="single" w:sz="4" w:space="0" w:color="auto"/>
              <w:right w:val="single" w:sz="4" w:space="0" w:color="auto"/>
            </w:tcBorders>
            <w:hideMark/>
          </w:tcPr>
          <w:p w14:paraId="23779F59" w14:textId="77777777" w:rsidR="002A1151" w:rsidRPr="002A1151" w:rsidRDefault="002A1151" w:rsidP="002A1151">
            <w:pPr>
              <w:pStyle w:val="a3"/>
              <w:rPr>
                <w:rFonts w:ascii="Times New Roman" w:hAnsi="Times New Roman"/>
                <w:bCs/>
                <w:sz w:val="24"/>
                <w:szCs w:val="24"/>
              </w:rPr>
            </w:pPr>
            <w:r w:rsidRPr="002A1151">
              <w:rPr>
                <w:rFonts w:ascii="Times New Roman" w:hAnsi="Times New Roman"/>
                <w:sz w:val="24"/>
                <w:szCs w:val="24"/>
              </w:rPr>
              <w:t>гексахлорциклогексан (α, β, γ-изомеры)</w:t>
            </w:r>
          </w:p>
        </w:tc>
        <w:tc>
          <w:tcPr>
            <w:tcW w:w="2070" w:type="dxa"/>
            <w:tcBorders>
              <w:top w:val="single" w:sz="4" w:space="0" w:color="auto"/>
              <w:left w:val="single" w:sz="4" w:space="0" w:color="auto"/>
              <w:bottom w:val="single" w:sz="4" w:space="0" w:color="auto"/>
              <w:right w:val="single" w:sz="4" w:space="0" w:color="auto"/>
            </w:tcBorders>
            <w:hideMark/>
          </w:tcPr>
          <w:p w14:paraId="3F28CF48"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0,5</w:t>
            </w:r>
          </w:p>
        </w:tc>
        <w:tc>
          <w:tcPr>
            <w:tcW w:w="2095" w:type="dxa"/>
            <w:tcBorders>
              <w:top w:val="single" w:sz="4" w:space="0" w:color="auto"/>
              <w:left w:val="single" w:sz="4" w:space="0" w:color="auto"/>
              <w:bottom w:val="single" w:sz="4" w:space="0" w:color="auto"/>
              <w:right w:val="single" w:sz="4" w:space="0" w:color="auto"/>
            </w:tcBorders>
            <w:hideMark/>
          </w:tcPr>
          <w:p w14:paraId="1BA4CE9B"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1C96D4CC"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r w:rsidR="002A1151" w:rsidRPr="008B7329" w14:paraId="7C72D9EF" w14:textId="77777777" w:rsidTr="00405189">
        <w:trPr>
          <w:trHeight w:val="573"/>
        </w:trPr>
        <w:tc>
          <w:tcPr>
            <w:tcW w:w="3030" w:type="dxa"/>
            <w:tcBorders>
              <w:top w:val="single" w:sz="4" w:space="0" w:color="auto"/>
              <w:left w:val="single" w:sz="4" w:space="0" w:color="auto"/>
              <w:bottom w:val="single" w:sz="4" w:space="0" w:color="auto"/>
              <w:right w:val="single" w:sz="4" w:space="0" w:color="auto"/>
            </w:tcBorders>
            <w:hideMark/>
          </w:tcPr>
          <w:p w14:paraId="5F268FDF"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ДДТ және оның метаболиттері</w:t>
            </w:r>
          </w:p>
        </w:tc>
        <w:tc>
          <w:tcPr>
            <w:tcW w:w="2070" w:type="dxa"/>
            <w:tcBorders>
              <w:top w:val="single" w:sz="4" w:space="0" w:color="auto"/>
              <w:left w:val="single" w:sz="4" w:space="0" w:color="auto"/>
              <w:bottom w:val="single" w:sz="4" w:space="0" w:color="auto"/>
              <w:right w:val="single" w:sz="4" w:space="0" w:color="auto"/>
            </w:tcBorders>
            <w:hideMark/>
          </w:tcPr>
          <w:p w14:paraId="656A348D"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0,02</w:t>
            </w:r>
          </w:p>
        </w:tc>
        <w:tc>
          <w:tcPr>
            <w:tcW w:w="2095" w:type="dxa"/>
            <w:tcBorders>
              <w:top w:val="single" w:sz="4" w:space="0" w:color="auto"/>
              <w:left w:val="single" w:sz="4" w:space="0" w:color="auto"/>
              <w:bottom w:val="single" w:sz="4" w:space="0" w:color="auto"/>
              <w:right w:val="single" w:sz="4" w:space="0" w:color="auto"/>
            </w:tcBorders>
            <w:hideMark/>
          </w:tcPr>
          <w:p w14:paraId="366EFD8F"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5B0225D9"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r w:rsidR="002A1151" w:rsidRPr="008B7329" w14:paraId="7916A5B2" w14:textId="77777777" w:rsidTr="00405189">
        <w:trPr>
          <w:trHeight w:val="417"/>
        </w:trPr>
        <w:tc>
          <w:tcPr>
            <w:tcW w:w="3030" w:type="dxa"/>
            <w:tcBorders>
              <w:top w:val="single" w:sz="4" w:space="0" w:color="auto"/>
              <w:left w:val="single" w:sz="4" w:space="0" w:color="auto"/>
              <w:bottom w:val="single" w:sz="4" w:space="0" w:color="auto"/>
              <w:right w:val="single" w:sz="4" w:space="0" w:color="auto"/>
            </w:tcBorders>
            <w:hideMark/>
          </w:tcPr>
          <w:p w14:paraId="5D1F9970" w14:textId="15F785CB" w:rsidR="002A1151" w:rsidRPr="002A1151" w:rsidRDefault="003241FB" w:rsidP="002A1151">
            <w:pPr>
              <w:pStyle w:val="a3"/>
              <w:rPr>
                <w:rFonts w:ascii="Times New Roman" w:hAnsi="Times New Roman"/>
                <w:sz w:val="24"/>
                <w:szCs w:val="24"/>
              </w:rPr>
            </w:pPr>
            <w:r w:rsidRPr="002A1151">
              <w:rPr>
                <w:rFonts w:ascii="Times New Roman" w:hAnsi="Times New Roman"/>
                <w:sz w:val="24"/>
                <w:szCs w:val="24"/>
              </w:rPr>
              <w:t>Г</w:t>
            </w:r>
            <w:r w:rsidR="002A1151" w:rsidRPr="002A1151">
              <w:rPr>
                <w:rFonts w:ascii="Times New Roman" w:hAnsi="Times New Roman"/>
                <w:sz w:val="24"/>
                <w:szCs w:val="24"/>
              </w:rPr>
              <w:t>ексахлорбензол</w:t>
            </w:r>
          </w:p>
        </w:tc>
        <w:tc>
          <w:tcPr>
            <w:tcW w:w="2070" w:type="dxa"/>
            <w:tcBorders>
              <w:top w:val="single" w:sz="4" w:space="0" w:color="auto"/>
              <w:left w:val="single" w:sz="4" w:space="0" w:color="auto"/>
              <w:bottom w:val="single" w:sz="4" w:space="0" w:color="auto"/>
              <w:right w:val="single" w:sz="4" w:space="0" w:color="auto"/>
            </w:tcBorders>
            <w:hideMark/>
          </w:tcPr>
          <w:p w14:paraId="204E4205"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0,01</w:t>
            </w:r>
          </w:p>
        </w:tc>
        <w:tc>
          <w:tcPr>
            <w:tcW w:w="2095" w:type="dxa"/>
            <w:tcBorders>
              <w:top w:val="single" w:sz="4" w:space="0" w:color="auto"/>
              <w:left w:val="single" w:sz="4" w:space="0" w:color="auto"/>
              <w:bottom w:val="single" w:sz="4" w:space="0" w:color="auto"/>
              <w:right w:val="single" w:sz="4" w:space="0" w:color="auto"/>
            </w:tcBorders>
            <w:hideMark/>
          </w:tcPr>
          <w:p w14:paraId="7547759B"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5177B990"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r w:rsidR="002A1151" w:rsidRPr="008B7329" w14:paraId="6E7EF0D1" w14:textId="77777777" w:rsidTr="00405189">
        <w:trPr>
          <w:trHeight w:val="545"/>
        </w:trPr>
        <w:tc>
          <w:tcPr>
            <w:tcW w:w="3030" w:type="dxa"/>
            <w:tcBorders>
              <w:top w:val="single" w:sz="4" w:space="0" w:color="auto"/>
              <w:left w:val="single" w:sz="4" w:space="0" w:color="auto"/>
              <w:bottom w:val="single" w:sz="4" w:space="0" w:color="auto"/>
              <w:right w:val="single" w:sz="4" w:space="0" w:color="auto"/>
            </w:tcBorders>
            <w:hideMark/>
          </w:tcPr>
          <w:p w14:paraId="74DF9C71"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сынапты органикалық пестицидтер</w:t>
            </w:r>
          </w:p>
        </w:tc>
        <w:tc>
          <w:tcPr>
            <w:tcW w:w="2070" w:type="dxa"/>
            <w:tcBorders>
              <w:top w:val="single" w:sz="4" w:space="0" w:color="auto"/>
              <w:left w:val="single" w:sz="4" w:space="0" w:color="auto"/>
              <w:bottom w:val="single" w:sz="4" w:space="0" w:color="auto"/>
              <w:right w:val="single" w:sz="4" w:space="0" w:color="auto"/>
            </w:tcBorders>
            <w:hideMark/>
          </w:tcPr>
          <w:p w14:paraId="418181C7"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жиберилмейди</w:t>
            </w:r>
            <w:r w:rsidRPr="002A1151">
              <w:rPr>
                <w:rFonts w:ascii="Times New Roman" w:hAnsi="Times New Roman"/>
                <w:sz w:val="24"/>
                <w:szCs w:val="24"/>
              </w:rPr>
              <w:t>.</w:t>
            </w:r>
          </w:p>
        </w:tc>
        <w:tc>
          <w:tcPr>
            <w:tcW w:w="2095" w:type="dxa"/>
            <w:tcBorders>
              <w:top w:val="single" w:sz="4" w:space="0" w:color="auto"/>
              <w:left w:val="single" w:sz="4" w:space="0" w:color="auto"/>
              <w:bottom w:val="single" w:sz="4" w:space="0" w:color="auto"/>
              <w:right w:val="single" w:sz="4" w:space="0" w:color="auto"/>
            </w:tcBorders>
            <w:hideMark/>
          </w:tcPr>
          <w:p w14:paraId="205C8A55"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1933ACF5"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r w:rsidR="002A1151" w:rsidRPr="008B7329" w14:paraId="43D3B9F7" w14:textId="77777777" w:rsidTr="00405189">
        <w:trPr>
          <w:trHeight w:val="686"/>
        </w:trPr>
        <w:tc>
          <w:tcPr>
            <w:tcW w:w="3030" w:type="dxa"/>
            <w:tcBorders>
              <w:top w:val="single" w:sz="4" w:space="0" w:color="auto"/>
              <w:left w:val="single" w:sz="4" w:space="0" w:color="auto"/>
              <w:bottom w:val="single" w:sz="4" w:space="0" w:color="auto"/>
              <w:right w:val="single" w:sz="4" w:space="0" w:color="auto"/>
            </w:tcBorders>
            <w:hideMark/>
          </w:tcPr>
          <w:p w14:paraId="16E97C83"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rPr>
              <w:t>2,4-Д қышқыл және оның тұздары, эфирлер</w:t>
            </w:r>
          </w:p>
        </w:tc>
        <w:tc>
          <w:tcPr>
            <w:tcW w:w="2070" w:type="dxa"/>
            <w:tcBorders>
              <w:top w:val="single" w:sz="4" w:space="0" w:color="auto"/>
              <w:left w:val="single" w:sz="4" w:space="0" w:color="auto"/>
              <w:bottom w:val="single" w:sz="4" w:space="0" w:color="auto"/>
              <w:right w:val="single" w:sz="4" w:space="0" w:color="auto"/>
            </w:tcBorders>
            <w:hideMark/>
          </w:tcPr>
          <w:p w14:paraId="165A675D"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жиберилмейди</w:t>
            </w:r>
            <w:r w:rsidRPr="002A1151">
              <w:rPr>
                <w:rFonts w:ascii="Times New Roman" w:hAnsi="Times New Roman"/>
                <w:sz w:val="24"/>
                <w:szCs w:val="24"/>
              </w:rPr>
              <w:t>.</w:t>
            </w:r>
          </w:p>
        </w:tc>
        <w:tc>
          <w:tcPr>
            <w:tcW w:w="2095" w:type="dxa"/>
            <w:tcBorders>
              <w:top w:val="single" w:sz="4" w:space="0" w:color="auto"/>
              <w:left w:val="single" w:sz="4" w:space="0" w:color="auto"/>
              <w:bottom w:val="single" w:sz="4" w:space="0" w:color="auto"/>
              <w:right w:val="single" w:sz="4" w:space="0" w:color="auto"/>
            </w:tcBorders>
            <w:hideMark/>
          </w:tcPr>
          <w:p w14:paraId="253C0FFC"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c>
          <w:tcPr>
            <w:tcW w:w="2250" w:type="dxa"/>
            <w:tcBorders>
              <w:top w:val="single" w:sz="4" w:space="0" w:color="auto"/>
              <w:left w:val="single" w:sz="4" w:space="0" w:color="auto"/>
              <w:bottom w:val="single" w:sz="4" w:space="0" w:color="auto"/>
              <w:right w:val="single" w:sz="4" w:space="0" w:color="auto"/>
            </w:tcBorders>
            <w:hideMark/>
          </w:tcPr>
          <w:p w14:paraId="0C3E0F0A" w14:textId="77777777" w:rsidR="002A1151" w:rsidRPr="002A1151" w:rsidRDefault="002A1151" w:rsidP="002A1151">
            <w:pPr>
              <w:pStyle w:val="a3"/>
              <w:rPr>
                <w:rFonts w:ascii="Times New Roman" w:hAnsi="Times New Roman"/>
                <w:sz w:val="24"/>
                <w:szCs w:val="24"/>
              </w:rPr>
            </w:pPr>
            <w:r w:rsidRPr="002A1151">
              <w:rPr>
                <w:rFonts w:ascii="Times New Roman" w:hAnsi="Times New Roman"/>
                <w:sz w:val="24"/>
                <w:szCs w:val="24"/>
                <w:lang w:val="kk-KZ"/>
              </w:rPr>
              <w:t>табылмаған</w:t>
            </w:r>
            <w:r w:rsidRPr="002A1151">
              <w:rPr>
                <w:rFonts w:ascii="Times New Roman" w:hAnsi="Times New Roman"/>
                <w:sz w:val="24"/>
                <w:szCs w:val="24"/>
              </w:rPr>
              <w:t>.*</w:t>
            </w:r>
          </w:p>
        </w:tc>
      </w:tr>
    </w:tbl>
    <w:p w14:paraId="2C920F93" w14:textId="77777777" w:rsidR="002A1151" w:rsidRPr="008B7329" w:rsidRDefault="002A1151" w:rsidP="002A1151">
      <w:pPr>
        <w:spacing w:after="0"/>
        <w:jc w:val="both"/>
        <w:rPr>
          <w:rFonts w:ascii="Times New Roman" w:eastAsia="Calibri" w:hAnsi="Times New Roman" w:cs="Times New Roman"/>
          <w:sz w:val="28"/>
          <w:szCs w:val="28"/>
          <w:lang w:val="kk-KZ"/>
        </w:rPr>
      </w:pPr>
    </w:p>
    <w:p w14:paraId="7A6C41E1" w14:textId="7FA97CB2" w:rsidR="002A1151" w:rsidRPr="002A1151" w:rsidRDefault="002A1151" w:rsidP="00D84FEB">
      <w:pPr>
        <w:pStyle w:val="a3"/>
        <w:ind w:firstLine="720"/>
        <w:jc w:val="both"/>
        <w:rPr>
          <w:rFonts w:ascii="Times New Roman" w:hAnsi="Times New Roman" w:cs="Times New Roman"/>
          <w:sz w:val="28"/>
          <w:szCs w:val="28"/>
          <w:lang w:val="kk-KZ"/>
        </w:rPr>
      </w:pPr>
      <w:r w:rsidRPr="002A1151">
        <w:rPr>
          <w:rFonts w:ascii="Times New Roman" w:hAnsi="Times New Roman" w:cs="Times New Roman"/>
          <w:sz w:val="28"/>
          <w:szCs w:val="28"/>
          <w:lang w:val="kk-KZ"/>
        </w:rPr>
        <w:t xml:space="preserve">Төменгі класс жұмсақ бидай ұнының  нанының қауіпсіздігі көрсеткіштері бойынша уытты заттардың мөлшері , соның ішінде қорғасын талап бойынша 0,35 мг/ кг артық болмауы керек, біздің жағдайда 3 класс 0,10мг/ кг ал 4 класс 0,12 мг/кг анықталды. Мышьяк, кадмий, ртуть заттары табылған жоқ. </w:t>
      </w:r>
    </w:p>
    <w:p w14:paraId="26285FE2" w14:textId="168EDD01" w:rsidR="002A1151" w:rsidRPr="002A1151" w:rsidRDefault="002A1151" w:rsidP="00D84FEB">
      <w:pPr>
        <w:pStyle w:val="a3"/>
        <w:ind w:firstLine="720"/>
        <w:jc w:val="both"/>
        <w:rPr>
          <w:rFonts w:ascii="Times New Roman" w:hAnsi="Times New Roman" w:cs="Times New Roman"/>
          <w:sz w:val="28"/>
          <w:szCs w:val="28"/>
          <w:lang w:val="kk-KZ"/>
        </w:rPr>
      </w:pPr>
      <w:r w:rsidRPr="002A1151">
        <w:rPr>
          <w:rFonts w:ascii="Times New Roman" w:hAnsi="Times New Roman" w:cs="Times New Roman"/>
          <w:sz w:val="28"/>
          <w:szCs w:val="28"/>
          <w:lang w:val="kk-KZ"/>
        </w:rPr>
        <w:t>Зерттеу нәтижесінде м</w:t>
      </w:r>
      <w:r w:rsidRPr="00405189">
        <w:rPr>
          <w:rFonts w:ascii="Times New Roman" w:eastAsia="Times New Roman" w:hAnsi="Times New Roman" w:cs="Times New Roman"/>
          <w:bCs/>
          <w:sz w:val="28"/>
          <w:szCs w:val="28"/>
          <w:lang w:val="kk-KZ"/>
        </w:rPr>
        <w:t>икотоксин</w:t>
      </w:r>
      <w:r w:rsidRPr="002A1151">
        <w:rPr>
          <w:rFonts w:ascii="Times New Roman" w:eastAsia="Times New Roman" w:hAnsi="Times New Roman" w:cs="Times New Roman"/>
          <w:bCs/>
          <w:sz w:val="28"/>
          <w:szCs w:val="28"/>
          <w:lang w:val="kk-KZ"/>
        </w:rPr>
        <w:t xml:space="preserve">дердің мөлшері табылмады. </w:t>
      </w:r>
      <w:r w:rsidRPr="002A1151">
        <w:rPr>
          <w:rFonts w:ascii="Times New Roman" w:eastAsia="Times New Roman" w:hAnsi="Times New Roman" w:cs="Times New Roman"/>
          <w:bCs/>
          <w:sz w:val="28"/>
          <w:szCs w:val="28"/>
        </w:rPr>
        <w:t>Радионуклид</w:t>
      </w:r>
      <w:r w:rsidRPr="002A1151">
        <w:rPr>
          <w:rFonts w:ascii="Times New Roman" w:eastAsia="Times New Roman" w:hAnsi="Times New Roman" w:cs="Times New Roman"/>
          <w:bCs/>
          <w:sz w:val="28"/>
          <w:szCs w:val="28"/>
          <w:lang w:val="kk-KZ"/>
        </w:rPr>
        <w:t>тер мөлшері, цезий 1,8- 2,2 кем емес, ал стронций 1,4- 2,4 кем емес аралықта байқалды. Пестицидтер мөлешері норма бойынша 0,5 мг/ кг жиберіл</w:t>
      </w:r>
      <w:r w:rsidR="00AF0B79">
        <w:rPr>
          <w:rFonts w:ascii="Times New Roman" w:eastAsia="Times New Roman" w:hAnsi="Times New Roman" w:cs="Times New Roman"/>
          <w:bCs/>
          <w:sz w:val="28"/>
          <w:szCs w:val="28"/>
          <w:lang w:val="kk-KZ"/>
        </w:rPr>
        <w:t>бірл</w:t>
      </w:r>
      <w:r w:rsidRPr="002A1151">
        <w:rPr>
          <w:rFonts w:ascii="Times New Roman" w:eastAsia="Times New Roman" w:hAnsi="Times New Roman" w:cs="Times New Roman"/>
          <w:bCs/>
          <w:sz w:val="28"/>
          <w:szCs w:val="28"/>
          <w:lang w:val="kk-KZ"/>
        </w:rPr>
        <w:t>і, ал біздің зерттеу нәтижелерінде олардың мөлшері табылған жоқ.</w:t>
      </w:r>
    </w:p>
    <w:p w14:paraId="75F3206A" w14:textId="65E0E476" w:rsidR="002A1151" w:rsidRPr="002A1151" w:rsidRDefault="002A1151" w:rsidP="00D84FEB">
      <w:pPr>
        <w:pStyle w:val="a3"/>
        <w:ind w:firstLine="720"/>
        <w:jc w:val="both"/>
        <w:rPr>
          <w:rFonts w:ascii="Times New Roman" w:hAnsi="Times New Roman" w:cs="Times New Roman"/>
          <w:sz w:val="28"/>
          <w:szCs w:val="28"/>
          <w:lang w:val="kk-KZ"/>
        </w:rPr>
      </w:pPr>
      <w:r w:rsidRPr="002A1151">
        <w:rPr>
          <w:rFonts w:ascii="Times New Roman" w:hAnsi="Times New Roman" w:cs="Times New Roman"/>
          <w:sz w:val="28"/>
          <w:szCs w:val="28"/>
          <w:lang w:val="kk-KZ"/>
        </w:rPr>
        <w:t xml:space="preserve">Алынған  төменгі класс толық ұнтақталған бидай ұндарынан  ашытқысыз нанның үлгілері микробиологиялық  5- кун ішінде зерттеулерде талданды.  </w:t>
      </w:r>
    </w:p>
    <w:p w14:paraId="7331EE5C" w14:textId="77777777" w:rsidR="00A864C2" w:rsidRDefault="002A1151" w:rsidP="00D84FEB">
      <w:pPr>
        <w:pStyle w:val="a3"/>
        <w:ind w:firstLine="720"/>
        <w:jc w:val="both"/>
        <w:rPr>
          <w:rFonts w:ascii="Times New Roman" w:hAnsi="Times New Roman" w:cs="Times New Roman"/>
          <w:sz w:val="28"/>
          <w:szCs w:val="28"/>
          <w:lang w:val="kk-KZ"/>
        </w:rPr>
      </w:pPr>
      <w:r w:rsidRPr="002A1151">
        <w:rPr>
          <w:rFonts w:ascii="Times New Roman" w:hAnsi="Times New Roman" w:cs="Times New Roman"/>
          <w:sz w:val="28"/>
          <w:szCs w:val="28"/>
          <w:lang w:val="kk-KZ"/>
        </w:rPr>
        <w:t>Зерттеулер көрсеткендей, Мафанмалардың құрамы өзгерді: 3 классс ұнының    нанындада 1,6·10</w:t>
      </w:r>
      <w:r w:rsidRPr="002A1151">
        <w:rPr>
          <w:rFonts w:ascii="Times New Roman" w:hAnsi="Times New Roman" w:cs="Times New Roman"/>
          <w:sz w:val="28"/>
          <w:szCs w:val="28"/>
          <w:vertAlign w:val="superscript"/>
          <w:lang w:val="kk-KZ"/>
        </w:rPr>
        <w:t>2</w:t>
      </w:r>
      <w:r w:rsidRPr="002A1151">
        <w:rPr>
          <w:rFonts w:ascii="Times New Roman" w:hAnsi="Times New Roman" w:cs="Times New Roman"/>
          <w:sz w:val="28"/>
          <w:szCs w:val="28"/>
          <w:lang w:val="kk-KZ"/>
        </w:rPr>
        <w:t>-ден 2,3·10</w:t>
      </w:r>
      <w:r w:rsidRPr="002A1151">
        <w:rPr>
          <w:rFonts w:ascii="Times New Roman" w:hAnsi="Times New Roman" w:cs="Times New Roman"/>
          <w:sz w:val="28"/>
          <w:szCs w:val="28"/>
          <w:vertAlign w:val="superscript"/>
          <w:lang w:val="kk-KZ"/>
        </w:rPr>
        <w:t>2</w:t>
      </w:r>
      <w:r w:rsidRPr="002A1151">
        <w:rPr>
          <w:rFonts w:ascii="Times New Roman" w:hAnsi="Times New Roman" w:cs="Times New Roman"/>
          <w:sz w:val="28"/>
          <w:szCs w:val="28"/>
          <w:lang w:val="kk-KZ"/>
        </w:rPr>
        <w:t xml:space="preserve"> – ге дейін , 4 клас унының нанында 2,</w:t>
      </w:r>
      <w:r w:rsidRPr="002A1151">
        <w:rPr>
          <w:rFonts w:ascii="Times New Roman" w:hAnsi="Times New Roman" w:cs="Times New Roman"/>
          <w:sz w:val="28"/>
          <w:szCs w:val="28"/>
          <w:vertAlign w:val="superscript"/>
          <w:lang w:val="kk-KZ"/>
        </w:rPr>
        <w:t>1</w:t>
      </w:r>
      <w:r w:rsidRPr="002A1151">
        <w:rPr>
          <w:rFonts w:ascii="Times New Roman" w:hAnsi="Times New Roman" w:cs="Times New Roman"/>
          <w:sz w:val="28"/>
          <w:szCs w:val="28"/>
          <w:lang w:val="kk-KZ"/>
        </w:rPr>
        <w:t>·10</w:t>
      </w:r>
      <w:r w:rsidRPr="002A1151">
        <w:rPr>
          <w:rFonts w:ascii="Times New Roman" w:hAnsi="Times New Roman" w:cs="Times New Roman"/>
          <w:sz w:val="28"/>
          <w:szCs w:val="28"/>
          <w:vertAlign w:val="superscript"/>
          <w:lang w:val="kk-KZ"/>
        </w:rPr>
        <w:t>2</w:t>
      </w:r>
      <w:r w:rsidRPr="002A1151">
        <w:rPr>
          <w:rFonts w:ascii="Times New Roman" w:hAnsi="Times New Roman" w:cs="Times New Roman"/>
          <w:sz w:val="28"/>
          <w:szCs w:val="28"/>
          <w:lang w:val="kk-KZ"/>
        </w:rPr>
        <w:t>- ден 4,3·10</w:t>
      </w:r>
      <w:r w:rsidRPr="002A1151">
        <w:rPr>
          <w:rFonts w:ascii="Times New Roman" w:hAnsi="Times New Roman" w:cs="Times New Roman"/>
          <w:sz w:val="28"/>
          <w:szCs w:val="28"/>
          <w:vertAlign w:val="superscript"/>
          <w:lang w:val="kk-KZ"/>
        </w:rPr>
        <w:t>2</w:t>
      </w:r>
      <w:r w:rsidRPr="002A1151">
        <w:rPr>
          <w:rFonts w:ascii="Times New Roman" w:hAnsi="Times New Roman" w:cs="Times New Roman"/>
          <w:sz w:val="28"/>
          <w:szCs w:val="28"/>
          <w:lang w:val="kk-KZ"/>
        </w:rPr>
        <w:t xml:space="preserve">- ге дейін. </w:t>
      </w:r>
    </w:p>
    <w:p w14:paraId="0B2F6F02" w14:textId="66735FDF" w:rsidR="002A1151" w:rsidRPr="002A1151" w:rsidRDefault="002A1151" w:rsidP="00D84FEB">
      <w:pPr>
        <w:pStyle w:val="a3"/>
        <w:ind w:firstLine="720"/>
        <w:jc w:val="both"/>
        <w:rPr>
          <w:rFonts w:ascii="Times New Roman" w:hAnsi="Times New Roman" w:cs="Times New Roman"/>
          <w:sz w:val="28"/>
          <w:szCs w:val="28"/>
          <w:lang w:val="kk-KZ"/>
        </w:rPr>
      </w:pPr>
      <w:r w:rsidRPr="002A1151">
        <w:rPr>
          <w:rFonts w:ascii="Times New Roman" w:hAnsi="Times New Roman" w:cs="Times New Roman"/>
          <w:sz w:val="28"/>
          <w:szCs w:val="28"/>
          <w:lang w:val="kk-KZ"/>
        </w:rPr>
        <w:lastRenderedPageBreak/>
        <w:t>Төменгі класс бидай ұндарының ашытқысыз   нан  өнімдерінде   және оның бетінде E. coli тобының бактерияларының және картоптың нан ауруының қоздырғыштарының болуына талдау олардың бүкіл сақтау кезеңінде жоқтығын көрсетті.</w:t>
      </w:r>
    </w:p>
    <w:p w14:paraId="6E0FF765" w14:textId="4AB0EE3A" w:rsidR="006F5C8E" w:rsidRPr="00C6507F" w:rsidRDefault="00C1743B" w:rsidP="00D84FEB">
      <w:pPr>
        <w:pStyle w:val="a3"/>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2A1151" w:rsidRPr="002A1151">
        <w:rPr>
          <w:rFonts w:ascii="Times New Roman" w:hAnsi="Times New Roman" w:cs="Times New Roman"/>
          <w:sz w:val="28"/>
          <w:szCs w:val="28"/>
          <w:lang w:val="kk-KZ"/>
        </w:rPr>
        <w:t>Жоғарыда айтылғандарды қорытындылай келе 3 класс бидай ұнынан және 4 класс ұнынан алынған  ашытқысыз нандарды сақтаудың ұсынылған мерзімі 5 күнге дейін болады деп қорытынды жасауға болады.</w:t>
      </w:r>
    </w:p>
    <w:p w14:paraId="76CD5A65" w14:textId="77777777" w:rsidR="00A411C2" w:rsidRPr="00405189" w:rsidRDefault="00A411C2" w:rsidP="002A1151">
      <w:pPr>
        <w:pStyle w:val="a3"/>
        <w:jc w:val="both"/>
        <w:rPr>
          <w:rFonts w:ascii="Times New Roman" w:eastAsia="Times New Roman" w:hAnsi="Times New Roman" w:cs="Times New Roman"/>
          <w:b/>
          <w:bCs/>
          <w:color w:val="000000"/>
          <w:sz w:val="24"/>
          <w:szCs w:val="24"/>
          <w:lang w:val="kk-KZ"/>
        </w:rPr>
      </w:pPr>
    </w:p>
    <w:p w14:paraId="755ABA4A" w14:textId="137756AA" w:rsidR="00862A57" w:rsidRPr="00C6507F" w:rsidRDefault="00862A57" w:rsidP="002A1151">
      <w:pPr>
        <w:pStyle w:val="a3"/>
        <w:jc w:val="both"/>
        <w:rPr>
          <w:rFonts w:ascii="Times New Roman" w:eastAsia="Times New Roman" w:hAnsi="Times New Roman" w:cs="Times New Roman"/>
          <w:b/>
          <w:bCs/>
          <w:color w:val="000000"/>
          <w:sz w:val="24"/>
          <w:szCs w:val="24"/>
          <w:lang w:val="kk-KZ"/>
        </w:rPr>
      </w:pPr>
      <w:r w:rsidRPr="00405189">
        <w:rPr>
          <w:rFonts w:ascii="Times New Roman" w:eastAsia="Times New Roman" w:hAnsi="Times New Roman" w:cs="Times New Roman"/>
          <w:b/>
          <w:bCs/>
          <w:color w:val="000000"/>
          <w:sz w:val="24"/>
          <w:szCs w:val="24"/>
          <w:lang w:val="kk-KZ"/>
        </w:rPr>
        <w:t>III</w:t>
      </w:r>
      <w:r w:rsidR="002C3CCB">
        <w:rPr>
          <w:rFonts w:ascii="Times New Roman" w:eastAsia="Times New Roman" w:hAnsi="Times New Roman" w:cs="Times New Roman"/>
          <w:b/>
          <w:bCs/>
          <w:color w:val="000000"/>
          <w:sz w:val="24"/>
          <w:szCs w:val="24"/>
          <w:lang w:val="kk-KZ"/>
        </w:rPr>
        <w:t xml:space="preserve">   </w:t>
      </w:r>
      <w:r w:rsidRPr="00D74D3F">
        <w:rPr>
          <w:rFonts w:ascii="Times New Roman" w:eastAsia="Times New Roman" w:hAnsi="Times New Roman" w:cs="Times New Roman"/>
          <w:b/>
          <w:bCs/>
          <w:color w:val="000000"/>
          <w:sz w:val="24"/>
          <w:szCs w:val="24"/>
          <w:lang w:val="kk-KZ"/>
        </w:rPr>
        <w:t>БӨЛІМ ҚОРЫТЫНДЫЛАРЫ</w:t>
      </w:r>
    </w:p>
    <w:p w14:paraId="768BA8CD" w14:textId="70D46279" w:rsidR="00A864C2" w:rsidRDefault="00074FA6" w:rsidP="00D84FEB">
      <w:pPr>
        <w:pStyle w:val="a3"/>
        <w:ind w:firstLine="720"/>
        <w:jc w:val="both"/>
        <w:rPr>
          <w:rFonts w:ascii="Times New Roman" w:hAnsi="Times New Roman" w:cs="Times New Roman"/>
          <w:sz w:val="28"/>
          <w:szCs w:val="28"/>
          <w:lang w:val="kk-KZ"/>
        </w:rPr>
      </w:pPr>
      <w:r w:rsidRPr="006F5C8E">
        <w:rPr>
          <w:rFonts w:ascii="Times New Roman" w:hAnsi="Times New Roman" w:cs="Times New Roman"/>
          <w:sz w:val="28"/>
          <w:szCs w:val="28"/>
          <w:lang w:val="kk-KZ"/>
        </w:rPr>
        <w:t xml:space="preserve">Стандартты жоғары,  I  және II  сорт бидай ұндарынан Воронеж қаласында НМжКТ кафедрасында  зертханалық қондырғыда ашытқысыз қамырды  механикалық  әдіспен ауамен сығып  қопсыту арқылы дайындап, олардың </w:t>
      </w:r>
      <w:r w:rsidR="00DD1C9F">
        <w:rPr>
          <w:rFonts w:ascii="Times New Roman" w:hAnsi="Times New Roman" w:cs="Times New Roman"/>
          <w:sz w:val="28"/>
          <w:szCs w:val="28"/>
          <w:lang w:val="kk-KZ"/>
        </w:rPr>
        <w:t>физикалық</w:t>
      </w:r>
      <w:r w:rsidRPr="006F5C8E">
        <w:rPr>
          <w:rFonts w:ascii="Times New Roman" w:hAnsi="Times New Roman" w:cs="Times New Roman"/>
          <w:sz w:val="28"/>
          <w:szCs w:val="28"/>
          <w:lang w:val="kk-KZ"/>
        </w:rPr>
        <w:t xml:space="preserve">- химиялық, тагамдық, </w:t>
      </w:r>
      <w:r w:rsidR="009F5AAD" w:rsidRPr="006F5C8E">
        <w:rPr>
          <w:rFonts w:ascii="Times New Roman" w:hAnsi="Times New Roman" w:cs="Times New Roman"/>
          <w:sz w:val="28"/>
          <w:szCs w:val="28"/>
          <w:lang w:val="kk-KZ"/>
        </w:rPr>
        <w:t xml:space="preserve">биологиялық және энергетикалық құндылықтары </w:t>
      </w:r>
      <w:r w:rsidRPr="006F5C8E">
        <w:rPr>
          <w:rFonts w:ascii="Times New Roman" w:hAnsi="Times New Roman" w:cs="Times New Roman"/>
          <w:sz w:val="28"/>
          <w:szCs w:val="28"/>
          <w:lang w:val="kk-KZ"/>
        </w:rPr>
        <w:t xml:space="preserve"> көрсеткіштеріне талдау жасалд</w:t>
      </w:r>
      <w:r w:rsidR="00C5335D" w:rsidRPr="006F5C8E">
        <w:rPr>
          <w:rFonts w:ascii="Times New Roman" w:hAnsi="Times New Roman" w:cs="Times New Roman"/>
          <w:sz w:val="28"/>
          <w:szCs w:val="28"/>
          <w:lang w:val="kk-KZ"/>
        </w:rPr>
        <w:t>ы.</w:t>
      </w:r>
      <w:bookmarkStart w:id="71" w:name="_Hlk116407914"/>
      <w:r w:rsidR="002A7343" w:rsidRPr="006F5C8E">
        <w:rPr>
          <w:rFonts w:ascii="Times New Roman" w:hAnsi="Times New Roman" w:cs="Times New Roman"/>
          <w:sz w:val="28"/>
          <w:szCs w:val="28"/>
          <w:lang w:val="kk-KZ"/>
        </w:rPr>
        <w:t xml:space="preserve"> </w:t>
      </w:r>
      <w:r w:rsidR="009F5AAD" w:rsidRPr="006F5C8E">
        <w:rPr>
          <w:rFonts w:ascii="Times New Roman" w:hAnsi="Times New Roman" w:cs="Times New Roman"/>
          <w:sz w:val="28"/>
          <w:szCs w:val="28"/>
          <w:lang w:val="kk-KZ"/>
        </w:rPr>
        <w:t xml:space="preserve">Орта және төменгі класс толық тартылған бидай ұндарының </w:t>
      </w:r>
      <w:r w:rsidRPr="006F5C8E">
        <w:rPr>
          <w:rFonts w:ascii="Times New Roman" w:hAnsi="Times New Roman" w:cs="Times New Roman"/>
          <w:sz w:val="28"/>
          <w:szCs w:val="28"/>
          <w:lang w:val="kk-KZ"/>
        </w:rPr>
        <w:t xml:space="preserve"> </w:t>
      </w:r>
      <w:r w:rsidR="009F5AAD" w:rsidRPr="006F5C8E">
        <w:rPr>
          <w:rFonts w:ascii="Times New Roman" w:hAnsi="Times New Roman" w:cs="Times New Roman"/>
          <w:sz w:val="28"/>
          <w:szCs w:val="28"/>
          <w:lang w:val="kk-KZ"/>
        </w:rPr>
        <w:t>рецептура бойынша шикізаттар реті және қамыр илеу режимдері таңдалып алынып олар</w:t>
      </w:r>
      <w:r w:rsidR="00C5335D" w:rsidRPr="006F5C8E">
        <w:rPr>
          <w:rFonts w:ascii="Times New Roman" w:hAnsi="Times New Roman" w:cs="Times New Roman"/>
          <w:sz w:val="28"/>
          <w:szCs w:val="28"/>
          <w:lang w:val="kk-KZ"/>
        </w:rPr>
        <w:t xml:space="preserve">дың   </w:t>
      </w:r>
      <w:r w:rsidR="00DD1C9F">
        <w:rPr>
          <w:rFonts w:ascii="Times New Roman" w:hAnsi="Times New Roman" w:cs="Times New Roman"/>
          <w:sz w:val="28"/>
          <w:szCs w:val="28"/>
          <w:lang w:val="kk-KZ"/>
        </w:rPr>
        <w:t>физикалық</w:t>
      </w:r>
      <w:r w:rsidR="00C5335D" w:rsidRPr="006F5C8E">
        <w:rPr>
          <w:rFonts w:ascii="Times New Roman" w:hAnsi="Times New Roman" w:cs="Times New Roman"/>
          <w:sz w:val="28"/>
          <w:szCs w:val="28"/>
          <w:lang w:val="kk-KZ"/>
        </w:rPr>
        <w:t>- химиялық, тағамдық, биологиялық және энергетикалық құндылығына, дәрумен мөлшеріне, сақтау мен қатар қауіпсіздік ережелері зерттеліп, зерттеу барысында сақтау режимдері бойынша</w:t>
      </w:r>
      <w:r w:rsidR="009F5AAD" w:rsidRPr="006F5C8E">
        <w:rPr>
          <w:rFonts w:ascii="Times New Roman" w:hAnsi="Times New Roman" w:cs="Times New Roman"/>
          <w:sz w:val="28"/>
          <w:szCs w:val="28"/>
          <w:lang w:val="kk-KZ"/>
        </w:rPr>
        <w:t xml:space="preserve"> құрамы 3 классс ұнының    нанындада 1,6·10</w:t>
      </w:r>
      <w:r w:rsidR="009F5AAD" w:rsidRPr="006F5C8E">
        <w:rPr>
          <w:rFonts w:ascii="Times New Roman" w:hAnsi="Times New Roman" w:cs="Times New Roman"/>
          <w:sz w:val="28"/>
          <w:szCs w:val="28"/>
          <w:vertAlign w:val="superscript"/>
          <w:lang w:val="kk-KZ"/>
        </w:rPr>
        <w:t>2</w:t>
      </w:r>
      <w:r w:rsidR="009F5AAD" w:rsidRPr="006F5C8E">
        <w:rPr>
          <w:rFonts w:ascii="Times New Roman" w:hAnsi="Times New Roman" w:cs="Times New Roman"/>
          <w:sz w:val="28"/>
          <w:szCs w:val="28"/>
          <w:lang w:val="kk-KZ"/>
        </w:rPr>
        <w:t>-ден 2,3·10</w:t>
      </w:r>
      <w:r w:rsidR="009F5AAD" w:rsidRPr="006F5C8E">
        <w:rPr>
          <w:rFonts w:ascii="Times New Roman" w:hAnsi="Times New Roman" w:cs="Times New Roman"/>
          <w:sz w:val="28"/>
          <w:szCs w:val="28"/>
          <w:vertAlign w:val="superscript"/>
          <w:lang w:val="kk-KZ"/>
        </w:rPr>
        <w:t>2</w:t>
      </w:r>
      <w:r w:rsidR="009F5AAD" w:rsidRPr="006F5C8E">
        <w:rPr>
          <w:rFonts w:ascii="Times New Roman" w:hAnsi="Times New Roman" w:cs="Times New Roman"/>
          <w:sz w:val="28"/>
          <w:szCs w:val="28"/>
          <w:lang w:val="kk-KZ"/>
        </w:rPr>
        <w:t xml:space="preserve"> – ге дейін , 4 клас унының нанында 2,</w:t>
      </w:r>
      <w:r w:rsidR="009F5AAD" w:rsidRPr="006F5C8E">
        <w:rPr>
          <w:rFonts w:ascii="Times New Roman" w:hAnsi="Times New Roman" w:cs="Times New Roman"/>
          <w:sz w:val="28"/>
          <w:szCs w:val="28"/>
          <w:vertAlign w:val="superscript"/>
          <w:lang w:val="kk-KZ"/>
        </w:rPr>
        <w:t>1</w:t>
      </w:r>
      <w:r w:rsidR="009F5AAD" w:rsidRPr="006F5C8E">
        <w:rPr>
          <w:rFonts w:ascii="Times New Roman" w:hAnsi="Times New Roman" w:cs="Times New Roman"/>
          <w:sz w:val="28"/>
          <w:szCs w:val="28"/>
          <w:lang w:val="kk-KZ"/>
        </w:rPr>
        <w:t>·10</w:t>
      </w:r>
      <w:r w:rsidR="009F5AAD" w:rsidRPr="006F5C8E">
        <w:rPr>
          <w:rFonts w:ascii="Times New Roman" w:hAnsi="Times New Roman" w:cs="Times New Roman"/>
          <w:sz w:val="28"/>
          <w:szCs w:val="28"/>
          <w:vertAlign w:val="superscript"/>
          <w:lang w:val="kk-KZ"/>
        </w:rPr>
        <w:t>2</w:t>
      </w:r>
      <w:r w:rsidR="009F5AAD" w:rsidRPr="006F5C8E">
        <w:rPr>
          <w:rFonts w:ascii="Times New Roman" w:hAnsi="Times New Roman" w:cs="Times New Roman"/>
          <w:sz w:val="28"/>
          <w:szCs w:val="28"/>
          <w:lang w:val="kk-KZ"/>
        </w:rPr>
        <w:t>- ден 4,3·10</w:t>
      </w:r>
      <w:r w:rsidR="009F5AAD" w:rsidRPr="006F5C8E">
        <w:rPr>
          <w:rFonts w:ascii="Times New Roman" w:hAnsi="Times New Roman" w:cs="Times New Roman"/>
          <w:sz w:val="28"/>
          <w:szCs w:val="28"/>
          <w:vertAlign w:val="superscript"/>
          <w:lang w:val="kk-KZ"/>
        </w:rPr>
        <w:t>2</w:t>
      </w:r>
      <w:r w:rsidR="009F5AAD" w:rsidRPr="006F5C8E">
        <w:rPr>
          <w:rFonts w:ascii="Times New Roman" w:hAnsi="Times New Roman" w:cs="Times New Roman"/>
          <w:sz w:val="28"/>
          <w:szCs w:val="28"/>
          <w:lang w:val="kk-KZ"/>
        </w:rPr>
        <w:t>- ге дейін</w:t>
      </w:r>
      <w:r w:rsidR="00C5335D" w:rsidRPr="006F5C8E">
        <w:rPr>
          <w:rFonts w:ascii="Times New Roman" w:hAnsi="Times New Roman" w:cs="Times New Roman"/>
          <w:sz w:val="28"/>
          <w:szCs w:val="28"/>
          <w:lang w:val="kk-KZ"/>
        </w:rPr>
        <w:t xml:space="preserve"> өзгергені байқалды.</w:t>
      </w:r>
    </w:p>
    <w:p w14:paraId="30700087" w14:textId="77777777" w:rsidR="00A864C2" w:rsidRDefault="009F5AAD" w:rsidP="00D84FEB">
      <w:pPr>
        <w:pStyle w:val="a3"/>
        <w:ind w:firstLine="720"/>
        <w:jc w:val="both"/>
        <w:rPr>
          <w:rFonts w:ascii="Times New Roman" w:hAnsi="Times New Roman" w:cs="Times New Roman"/>
          <w:sz w:val="28"/>
          <w:szCs w:val="28"/>
          <w:lang w:val="kk-KZ"/>
        </w:rPr>
      </w:pPr>
      <w:r w:rsidRPr="006F5C8E">
        <w:rPr>
          <w:rFonts w:ascii="Times New Roman" w:hAnsi="Times New Roman" w:cs="Times New Roman"/>
          <w:sz w:val="28"/>
          <w:szCs w:val="28"/>
          <w:lang w:val="kk-KZ"/>
        </w:rPr>
        <w:t>Төменгі класс бидай ұндарының ашытқысыз   нан  өнімдерінде   және оның бетінде E. coli тобының бактерияларының және картоптың нан ауруының қоздырғыштарының болуына талдау олардың бүкіл сақтау кезеңінде жоқтығын көрсетті Жоғарыда айтылғандарды қорытындылай келе, 3 класс бидай ұнынан және 4 класс ұнынан алынған  ашытқысыз нандарды сақтаудың ұсынылған мерзімі 5 күнге дейін болады деп қорытынды жасауға болады.</w:t>
      </w:r>
    </w:p>
    <w:p w14:paraId="4485F221" w14:textId="7F426029" w:rsidR="00C5335D" w:rsidRPr="00A864C2" w:rsidRDefault="00C5335D" w:rsidP="00D84FEB">
      <w:pPr>
        <w:pStyle w:val="a3"/>
        <w:ind w:firstLine="720"/>
        <w:jc w:val="both"/>
        <w:rPr>
          <w:rFonts w:ascii="Times New Roman" w:hAnsi="Times New Roman" w:cs="Times New Roman"/>
          <w:sz w:val="28"/>
          <w:szCs w:val="28"/>
          <w:lang w:val="kk-KZ"/>
        </w:rPr>
      </w:pPr>
      <w:r w:rsidRPr="006F5C8E">
        <w:rPr>
          <w:rFonts w:ascii="Times New Roman" w:eastAsia="Calibri" w:hAnsi="Times New Roman" w:cs="Times New Roman"/>
          <w:sz w:val="28"/>
          <w:szCs w:val="28"/>
          <w:lang w:val="kk-KZ"/>
        </w:rPr>
        <w:t>Төменгі класс бидай нандарының жұмсақ ортасының ылғалдылығы 3 класс- 57,5 % , ал 4 класс 51,2 %, қышқылдылығы 3,1- 3,4 град, кеуектілігі 58-55 % аралығында, нанның сыртқы түрі өзіне тән, жұмсақ ортасының жағдайы серпімді,  кеуектілігі біркелкі, орташа бір текті, ірі саңылаулары жоқ, жұмсақ ортасының түсі сұр, дәмі мен иісі нанның өзіне тән, бөтен иіс және дәм жоқ екені дәлелденді.</w:t>
      </w:r>
    </w:p>
    <w:p w14:paraId="5C060BBC" w14:textId="77777777" w:rsidR="00D84FEB" w:rsidRDefault="00435B10" w:rsidP="00D84FEB">
      <w:pPr>
        <w:pStyle w:val="a3"/>
        <w:ind w:firstLine="720"/>
        <w:jc w:val="both"/>
        <w:rPr>
          <w:rFonts w:ascii="Times New Roman" w:hAnsi="Times New Roman" w:cs="Times New Roman"/>
          <w:sz w:val="28"/>
          <w:szCs w:val="28"/>
          <w:lang w:val="kk-KZ"/>
        </w:rPr>
      </w:pPr>
      <w:r w:rsidRPr="006F5C8E">
        <w:rPr>
          <w:rFonts w:ascii="Times New Roman" w:hAnsi="Times New Roman" w:cs="Times New Roman"/>
          <w:sz w:val="28"/>
          <w:szCs w:val="28"/>
          <w:lang w:val="kk-KZ"/>
        </w:rPr>
        <w:t>3 және 4 класс тұтас тартылған бидай ұнынан дайындалған    нанының қауіпсіздігі көрсеткіштері бойынша уытты заттардың мөлшері , соның ішінде қорғасын талап бойынша 0,35 мг/ кг артық болмауы керек, ол зерттеу барысында  3 класс 0,10мг/ кг ал 4 класс 0,12 мг/кг анықталды. Мышьяк, кадмий, ртуть заттары табылған жоқ. Зерттеу нәтижесінде м</w:t>
      </w:r>
      <w:r w:rsidRPr="006F5C8E">
        <w:rPr>
          <w:rFonts w:ascii="Times New Roman" w:eastAsia="Times New Roman" w:hAnsi="Times New Roman" w:cs="Times New Roman"/>
          <w:bCs/>
          <w:sz w:val="28"/>
          <w:szCs w:val="28"/>
          <w:lang w:val="kk-KZ"/>
        </w:rPr>
        <w:t>икотоксиндердің мөлшері табылмады. Радионуклидтер мөлшері, цезий 1,8- 2,2 кем емес, ал стронций 1,4- 2,4 кем емес аралықта байқалды. Пестицидтер мөлешері норма бойынша 0,5 мг/ кг жиберілбірлі, ал біздің зерттеу нәтижелерінде олардың мөлшері табылған жоқ.</w:t>
      </w:r>
      <w:bookmarkEnd w:id="71"/>
    </w:p>
    <w:p w14:paraId="384D7128" w14:textId="2C41311E" w:rsidR="008F47BC" w:rsidRPr="00D84FEB" w:rsidRDefault="008F47BC" w:rsidP="00D84FEB">
      <w:pPr>
        <w:pStyle w:val="a3"/>
        <w:jc w:val="both"/>
        <w:rPr>
          <w:rFonts w:ascii="Times New Roman" w:hAnsi="Times New Roman" w:cs="Times New Roman"/>
          <w:sz w:val="28"/>
          <w:szCs w:val="28"/>
          <w:lang w:val="kk-KZ"/>
        </w:rPr>
      </w:pPr>
      <w:r w:rsidRPr="00464785">
        <w:rPr>
          <w:rFonts w:ascii="Times New Roman" w:eastAsia="Calibri" w:hAnsi="Times New Roman" w:cs="Times New Roman"/>
          <w:b/>
          <w:sz w:val="28"/>
          <w:szCs w:val="28"/>
          <w:lang w:val="kk-KZ"/>
        </w:rPr>
        <w:lastRenderedPageBreak/>
        <w:t>IV</w:t>
      </w:r>
      <w:r w:rsidR="00A912A0">
        <w:rPr>
          <w:rFonts w:ascii="Times New Roman" w:eastAsia="Calibri" w:hAnsi="Times New Roman" w:cs="Times New Roman"/>
          <w:b/>
          <w:sz w:val="28"/>
          <w:szCs w:val="28"/>
          <w:lang w:val="kk-KZ"/>
        </w:rPr>
        <w:t xml:space="preserve"> </w:t>
      </w:r>
      <w:r w:rsidRPr="00464785">
        <w:rPr>
          <w:rFonts w:ascii="Times New Roman" w:eastAsia="Calibri" w:hAnsi="Times New Roman" w:cs="Times New Roman"/>
          <w:b/>
          <w:sz w:val="28"/>
          <w:szCs w:val="28"/>
          <w:lang w:val="kk-KZ"/>
        </w:rPr>
        <w:t>бөлім. Ионоозонды  кавитациялық технологиямен төменгі класстардағы бидайдан тұтас тартылған ұндардан қамыр дайындап, нан өнімдерінің сандық және сапалық көрсеткіштерін зерттеу</w:t>
      </w:r>
    </w:p>
    <w:p w14:paraId="739256C3" w14:textId="77777777" w:rsidR="00424445" w:rsidRPr="00405189" w:rsidRDefault="00424445" w:rsidP="002A1151">
      <w:pPr>
        <w:pStyle w:val="a3"/>
        <w:jc w:val="both"/>
        <w:rPr>
          <w:rFonts w:ascii="Times New Roman" w:eastAsia="Times New Roman" w:hAnsi="Times New Roman" w:cs="Times New Roman"/>
          <w:color w:val="000000"/>
          <w:sz w:val="28"/>
          <w:szCs w:val="28"/>
          <w:lang w:val="kk-KZ"/>
        </w:rPr>
      </w:pPr>
    </w:p>
    <w:p w14:paraId="1BE1C2D2" w14:textId="533AECE9" w:rsidR="00424445" w:rsidRPr="009A305A" w:rsidRDefault="002A1151" w:rsidP="008F47BC">
      <w:pPr>
        <w:pStyle w:val="a3"/>
        <w:jc w:val="both"/>
        <w:rPr>
          <w:rFonts w:ascii="Times New Roman" w:hAnsi="Times New Roman" w:cs="Times New Roman"/>
          <w:b/>
          <w:bCs/>
          <w:sz w:val="28"/>
          <w:szCs w:val="28"/>
          <w:lang w:val="kk-KZ"/>
        </w:rPr>
      </w:pPr>
      <w:r w:rsidRPr="00424445">
        <w:rPr>
          <w:rFonts w:ascii="Times New Roman" w:hAnsi="Times New Roman" w:cs="Times New Roman"/>
          <w:b/>
          <w:bCs/>
          <w:sz w:val="28"/>
          <w:szCs w:val="28"/>
          <w:lang w:val="kk-KZ"/>
        </w:rPr>
        <w:t xml:space="preserve"> </w:t>
      </w:r>
      <w:r w:rsidR="008F47BC" w:rsidRPr="00424445">
        <w:rPr>
          <w:rFonts w:ascii="Times New Roman" w:eastAsia="Calibri" w:hAnsi="Times New Roman" w:cs="Times New Roman"/>
          <w:b/>
          <w:bCs/>
          <w:sz w:val="28"/>
          <w:szCs w:val="28"/>
          <w:lang w:val="kk-KZ"/>
        </w:rPr>
        <w:t>4.1  Ионоозонды кавитациялық технологиямен қамырды илеу</w:t>
      </w:r>
      <w:r w:rsidR="00201E99">
        <w:rPr>
          <w:rFonts w:ascii="Times New Roman" w:eastAsia="Calibri" w:hAnsi="Times New Roman" w:cs="Times New Roman"/>
          <w:b/>
          <w:bCs/>
          <w:sz w:val="28"/>
          <w:szCs w:val="28"/>
          <w:lang w:val="kk-KZ"/>
        </w:rPr>
        <w:t xml:space="preserve"> </w:t>
      </w:r>
    </w:p>
    <w:p w14:paraId="062AF558" w14:textId="1ED56E0D" w:rsidR="009A305A" w:rsidRPr="00405189" w:rsidRDefault="009A305A" w:rsidP="00D84FEB">
      <w:pPr>
        <w:pStyle w:val="a3"/>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05189">
        <w:rPr>
          <w:rFonts w:ascii="Times New Roman" w:hAnsi="Times New Roman" w:cs="Times New Roman"/>
          <w:sz w:val="28"/>
          <w:szCs w:val="28"/>
          <w:lang w:val="kk-KZ"/>
        </w:rPr>
        <w:t xml:space="preserve">Қазіргі кезде Алматы технологиялық университетінің </w:t>
      </w:r>
      <w:r w:rsidRPr="005E6045">
        <w:rPr>
          <w:rFonts w:ascii="Times New Roman" w:hAnsi="Times New Roman" w:cs="Times New Roman"/>
          <w:sz w:val="28"/>
          <w:szCs w:val="28"/>
          <w:lang w:val="kk-KZ"/>
        </w:rPr>
        <w:t xml:space="preserve"> ғалымдары әртүрлі жоғарғы, I, II</w:t>
      </w:r>
      <w:r w:rsidRPr="00405189">
        <w:rPr>
          <w:rFonts w:ascii="Times New Roman" w:hAnsi="Times New Roman" w:cs="Times New Roman"/>
          <w:sz w:val="28"/>
          <w:szCs w:val="28"/>
          <w:lang w:val="kk-KZ"/>
        </w:rPr>
        <w:t xml:space="preserve"> </w:t>
      </w:r>
      <w:r w:rsidRPr="005E6045">
        <w:rPr>
          <w:rFonts w:ascii="Times New Roman" w:hAnsi="Times New Roman" w:cs="Times New Roman"/>
          <w:sz w:val="28"/>
          <w:szCs w:val="28"/>
          <w:lang w:val="kk-KZ"/>
        </w:rPr>
        <w:t>сұрыпты</w:t>
      </w:r>
      <w:r w:rsidR="006D6B8F">
        <w:rPr>
          <w:rFonts w:ascii="Times New Roman" w:hAnsi="Times New Roman" w:cs="Times New Roman"/>
          <w:sz w:val="28"/>
          <w:szCs w:val="28"/>
          <w:lang w:val="kk-KZ"/>
        </w:rPr>
        <w:t xml:space="preserve"> бидай ұндарынан</w:t>
      </w:r>
      <w:r w:rsidRPr="005E604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және орта, төменгі класс бидайдан </w:t>
      </w:r>
      <w:r w:rsidR="006D6B8F">
        <w:rPr>
          <w:rFonts w:ascii="Times New Roman" w:hAnsi="Times New Roman" w:cs="Times New Roman"/>
          <w:sz w:val="28"/>
          <w:szCs w:val="28"/>
          <w:lang w:val="kk-KZ"/>
        </w:rPr>
        <w:t xml:space="preserve">тұтас тартылған </w:t>
      </w:r>
      <w:r w:rsidRPr="005E6045">
        <w:rPr>
          <w:rFonts w:ascii="Times New Roman" w:hAnsi="Times New Roman" w:cs="Times New Roman"/>
          <w:sz w:val="28"/>
          <w:szCs w:val="28"/>
          <w:lang w:val="kk-KZ"/>
        </w:rPr>
        <w:t xml:space="preserve"> </w:t>
      </w:r>
      <w:r w:rsidR="006D6B8F">
        <w:rPr>
          <w:rFonts w:ascii="Times New Roman" w:hAnsi="Times New Roman" w:cs="Times New Roman"/>
          <w:sz w:val="28"/>
          <w:szCs w:val="28"/>
          <w:lang w:val="kk-KZ"/>
        </w:rPr>
        <w:t xml:space="preserve">бидай </w:t>
      </w:r>
      <w:r w:rsidR="006D6B8F" w:rsidRPr="005E6045">
        <w:rPr>
          <w:rFonts w:ascii="Times New Roman" w:hAnsi="Times New Roman" w:cs="Times New Roman"/>
          <w:sz w:val="28"/>
          <w:szCs w:val="28"/>
          <w:lang w:val="kk-KZ"/>
        </w:rPr>
        <w:t xml:space="preserve">ұндарынан </w:t>
      </w:r>
      <w:r w:rsidRPr="005E6045">
        <w:rPr>
          <w:rFonts w:ascii="Times New Roman" w:hAnsi="Times New Roman" w:cs="Times New Roman"/>
          <w:sz w:val="28"/>
          <w:szCs w:val="28"/>
          <w:lang w:val="kk-KZ"/>
        </w:rPr>
        <w:t>ионо</w:t>
      </w:r>
      <w:r w:rsidRPr="00405189">
        <w:rPr>
          <w:rFonts w:ascii="Times New Roman" w:hAnsi="Times New Roman" w:cs="Times New Roman"/>
          <w:sz w:val="28"/>
          <w:szCs w:val="28"/>
          <w:lang w:val="kk-KZ"/>
        </w:rPr>
        <w:t xml:space="preserve">озондалған </w:t>
      </w:r>
      <w:r w:rsidRPr="005E6045">
        <w:rPr>
          <w:rFonts w:ascii="Times New Roman" w:hAnsi="Times New Roman" w:cs="Times New Roman"/>
          <w:sz w:val="28"/>
          <w:szCs w:val="28"/>
          <w:lang w:val="kk-KZ"/>
        </w:rPr>
        <w:t xml:space="preserve"> </w:t>
      </w:r>
      <w:r w:rsidRPr="00405189">
        <w:rPr>
          <w:rFonts w:ascii="Times New Roman" w:hAnsi="Times New Roman" w:cs="Times New Roman"/>
          <w:sz w:val="28"/>
          <w:szCs w:val="28"/>
          <w:lang w:val="kk-KZ"/>
        </w:rPr>
        <w:t xml:space="preserve">суды қолданып </w:t>
      </w:r>
      <w:r w:rsidR="006D6B8F">
        <w:rPr>
          <w:rFonts w:ascii="Times New Roman" w:hAnsi="Times New Roman" w:cs="Times New Roman"/>
          <w:sz w:val="28"/>
          <w:szCs w:val="28"/>
          <w:lang w:val="kk-KZ"/>
        </w:rPr>
        <w:t xml:space="preserve">кавитация әсерімен қамыр дайындап нан пісіріп, </w:t>
      </w:r>
      <w:r w:rsidRPr="00405189">
        <w:rPr>
          <w:rFonts w:ascii="Times New Roman" w:hAnsi="Times New Roman" w:cs="Times New Roman"/>
          <w:sz w:val="28"/>
          <w:szCs w:val="28"/>
          <w:lang w:val="kk-KZ"/>
        </w:rPr>
        <w:t xml:space="preserve">зерттеу жүргізуде, олар дайын өнімнің сапасын және қауіпсіздігі мен экологиялық тазалығын арттыруға мүмкіндік </w:t>
      </w:r>
      <w:r w:rsidRPr="00405189">
        <w:rPr>
          <w:rFonts w:ascii="Times New Roman" w:eastAsia="Arial" w:hAnsi="Times New Roman" w:cs="Times New Roman"/>
          <w:b/>
          <w:color w:val="FFFFFF"/>
          <w:sz w:val="28"/>
          <w:szCs w:val="28"/>
          <w:vertAlign w:val="subscript"/>
          <w:lang w:val="kk-KZ"/>
        </w:rPr>
        <w:t xml:space="preserve">2 </w:t>
      </w:r>
      <w:r w:rsidRPr="00405189">
        <w:rPr>
          <w:rFonts w:ascii="Times New Roman" w:hAnsi="Times New Roman" w:cs="Times New Roman"/>
          <w:sz w:val="28"/>
          <w:szCs w:val="28"/>
          <w:lang w:val="kk-KZ"/>
        </w:rPr>
        <w:t>бе</w:t>
      </w:r>
      <w:r w:rsidR="006D6B8F">
        <w:rPr>
          <w:rFonts w:ascii="Times New Roman" w:hAnsi="Times New Roman" w:cs="Times New Roman"/>
          <w:sz w:val="28"/>
          <w:szCs w:val="28"/>
          <w:lang w:val="kk-KZ"/>
        </w:rPr>
        <w:t>ред</w:t>
      </w:r>
      <w:r w:rsidRPr="00405189">
        <w:rPr>
          <w:rFonts w:ascii="Times New Roman" w:hAnsi="Times New Roman" w:cs="Times New Roman"/>
          <w:sz w:val="28"/>
          <w:szCs w:val="28"/>
          <w:lang w:val="kk-KZ"/>
        </w:rPr>
        <w:t>і</w:t>
      </w:r>
      <w:r w:rsidR="00BC7FFB">
        <w:rPr>
          <w:rFonts w:ascii="Times New Roman" w:hAnsi="Times New Roman" w:cs="Times New Roman"/>
          <w:sz w:val="28"/>
          <w:szCs w:val="28"/>
          <w:lang w:val="kk-KZ"/>
        </w:rPr>
        <w:t xml:space="preserve"> </w:t>
      </w:r>
      <w:r w:rsidRPr="00405189">
        <w:rPr>
          <w:rFonts w:ascii="Times New Roman" w:hAnsi="Times New Roman" w:cs="Times New Roman"/>
          <w:sz w:val="28"/>
          <w:szCs w:val="28"/>
          <w:lang w:val="kk-KZ"/>
        </w:rPr>
        <w:t xml:space="preserve">[8-12]. </w:t>
      </w:r>
    </w:p>
    <w:p w14:paraId="50A409F3" w14:textId="33962062" w:rsidR="009A305A" w:rsidRPr="00405189" w:rsidRDefault="009A305A" w:rsidP="00D84FEB">
      <w:pPr>
        <w:pStyle w:val="a3"/>
        <w:ind w:firstLine="720"/>
        <w:jc w:val="both"/>
        <w:rPr>
          <w:rFonts w:ascii="Times New Roman" w:hAnsi="Times New Roman" w:cs="Times New Roman"/>
          <w:sz w:val="28"/>
          <w:szCs w:val="28"/>
          <w:lang w:val="kk-KZ"/>
        </w:rPr>
      </w:pPr>
      <w:r w:rsidRPr="005E6045">
        <w:rPr>
          <w:rFonts w:ascii="Times New Roman" w:eastAsia="Calibri" w:hAnsi="Times New Roman" w:cs="Times New Roman"/>
          <w:sz w:val="28"/>
          <w:szCs w:val="28"/>
          <w:lang w:val="kk-KZ"/>
        </w:rPr>
        <w:t>Төменгі класс бидайдан толық тартылған    ұндардан ашытқысыз қамыр алу технологиясы механикалық әдіспен  қамырға кавитациялық   қысым беру арқылы жасал</w:t>
      </w:r>
      <w:r w:rsidR="006D6B8F">
        <w:rPr>
          <w:rFonts w:ascii="Times New Roman" w:eastAsia="Calibri" w:hAnsi="Times New Roman" w:cs="Times New Roman"/>
          <w:sz w:val="28"/>
          <w:szCs w:val="28"/>
          <w:lang w:val="kk-KZ"/>
        </w:rPr>
        <w:t>ады.</w:t>
      </w:r>
      <w:r w:rsidRPr="005E6045">
        <w:rPr>
          <w:rFonts w:ascii="Times New Roman" w:hAnsi="Times New Roman" w:cs="Times New Roman"/>
          <w:sz w:val="28"/>
          <w:szCs w:val="28"/>
          <w:lang w:val="kk-KZ"/>
        </w:rPr>
        <w:t xml:space="preserve"> Қа</w:t>
      </w:r>
      <w:r w:rsidRPr="00405189">
        <w:rPr>
          <w:rFonts w:ascii="Times New Roman" w:hAnsi="Times New Roman" w:cs="Times New Roman"/>
          <w:sz w:val="28"/>
          <w:szCs w:val="28"/>
          <w:lang w:val="kk-KZ"/>
        </w:rPr>
        <w:t>мырды дайындаудың иондыозонды</w:t>
      </w:r>
      <w:r w:rsidRPr="005E6045">
        <w:rPr>
          <w:rFonts w:ascii="Times New Roman" w:hAnsi="Times New Roman" w:cs="Times New Roman"/>
          <w:sz w:val="28"/>
          <w:szCs w:val="28"/>
          <w:lang w:val="kk-KZ"/>
        </w:rPr>
        <w:t xml:space="preserve"> </w:t>
      </w:r>
      <w:r w:rsidRPr="00405189">
        <w:rPr>
          <w:rFonts w:ascii="Times New Roman" w:hAnsi="Times New Roman" w:cs="Times New Roman"/>
          <w:sz w:val="28"/>
          <w:szCs w:val="28"/>
          <w:lang w:val="kk-KZ"/>
        </w:rPr>
        <w:t>кавитациялық технологиясы</w:t>
      </w:r>
      <w:r w:rsidRPr="005E6045">
        <w:rPr>
          <w:rFonts w:ascii="Times New Roman" w:hAnsi="Times New Roman" w:cs="Times New Roman"/>
          <w:sz w:val="28"/>
          <w:szCs w:val="28"/>
          <w:lang w:val="kk-KZ"/>
        </w:rPr>
        <w:t>н</w:t>
      </w:r>
      <w:r w:rsidRPr="00405189">
        <w:rPr>
          <w:rFonts w:ascii="Times New Roman" w:hAnsi="Times New Roman" w:cs="Times New Roman"/>
          <w:sz w:val="28"/>
          <w:szCs w:val="28"/>
          <w:lang w:val="kk-KZ"/>
        </w:rPr>
        <w:t xml:space="preserve"> </w:t>
      </w:r>
      <w:r w:rsidRPr="005E6045">
        <w:rPr>
          <w:rFonts w:ascii="Times New Roman" w:hAnsi="Times New Roman" w:cs="Times New Roman"/>
          <w:sz w:val="28"/>
          <w:szCs w:val="28"/>
          <w:lang w:val="kk-KZ"/>
        </w:rPr>
        <w:t xml:space="preserve"> </w:t>
      </w:r>
      <w:r w:rsidRPr="00405189">
        <w:rPr>
          <w:rFonts w:ascii="Times New Roman" w:hAnsi="Times New Roman" w:cs="Times New Roman"/>
          <w:sz w:val="28"/>
          <w:szCs w:val="28"/>
          <w:lang w:val="kk-KZ"/>
        </w:rPr>
        <w:t xml:space="preserve"> </w:t>
      </w:r>
      <w:r w:rsidRPr="005E6045">
        <w:rPr>
          <w:rFonts w:ascii="Times New Roman" w:hAnsi="Times New Roman" w:cs="Times New Roman"/>
          <w:sz w:val="28"/>
          <w:szCs w:val="28"/>
          <w:lang w:val="kk-KZ"/>
        </w:rPr>
        <w:t>қолдану</w:t>
      </w:r>
      <w:r w:rsidRPr="00405189">
        <w:rPr>
          <w:rFonts w:ascii="Times New Roman" w:hAnsi="Times New Roman" w:cs="Times New Roman"/>
          <w:sz w:val="28"/>
          <w:szCs w:val="28"/>
          <w:lang w:val="kk-KZ"/>
        </w:rPr>
        <w:t xml:space="preserve"> нәтижесінде қамыр ашытқы қосылғандағыдай көтеріл</w:t>
      </w:r>
      <w:r w:rsidR="006D6B8F">
        <w:rPr>
          <w:rFonts w:ascii="Times New Roman" w:hAnsi="Times New Roman" w:cs="Times New Roman"/>
          <w:sz w:val="28"/>
          <w:szCs w:val="28"/>
          <w:lang w:val="kk-KZ"/>
        </w:rPr>
        <w:t>еді</w:t>
      </w:r>
      <w:r w:rsidRPr="00405189">
        <w:rPr>
          <w:rFonts w:ascii="Times New Roman" w:hAnsi="Times New Roman" w:cs="Times New Roman"/>
          <w:sz w:val="28"/>
          <w:szCs w:val="28"/>
          <w:lang w:val="kk-KZ"/>
        </w:rPr>
        <w:t xml:space="preserve"> де, экологиялық таза болып табылады, себебі озон мықты дезинфекция, дезодорация жасап, қосылатын ашытқыны керек етпей экологиялық нормаларға сай биосфераға зиянды қалдықтарды шығармайды. </w:t>
      </w:r>
    </w:p>
    <w:p w14:paraId="3912DADB" w14:textId="4C9EB394" w:rsidR="009A305A" w:rsidRPr="00405189" w:rsidRDefault="009A305A" w:rsidP="00D84FEB">
      <w:pPr>
        <w:pStyle w:val="a3"/>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05189">
        <w:rPr>
          <w:rFonts w:ascii="Times New Roman" w:hAnsi="Times New Roman" w:cs="Times New Roman"/>
          <w:sz w:val="28"/>
          <w:szCs w:val="28"/>
          <w:lang w:val="kk-KZ"/>
        </w:rPr>
        <w:t xml:space="preserve">Қазіргі кезде осы иондыозонды кавитациялық технология жақын және алыс шетелде жоқ. </w:t>
      </w:r>
      <w:r w:rsidRPr="005E6045">
        <w:rPr>
          <w:rFonts w:ascii="Times New Roman" w:hAnsi="Times New Roman" w:cs="Times New Roman"/>
          <w:sz w:val="28"/>
          <w:szCs w:val="28"/>
          <w:lang w:val="kk-KZ"/>
        </w:rPr>
        <w:t>А</w:t>
      </w:r>
      <w:r w:rsidRPr="00405189">
        <w:rPr>
          <w:rFonts w:ascii="Times New Roman" w:hAnsi="Times New Roman" w:cs="Times New Roman"/>
          <w:sz w:val="28"/>
          <w:szCs w:val="28"/>
          <w:lang w:val="kk-KZ"/>
        </w:rPr>
        <w:t>шытқысыз қамыр дайындау үшін зертханалық иондыозонды кавитациялы қондырғы</w:t>
      </w:r>
      <w:r w:rsidR="006D6B8F">
        <w:rPr>
          <w:rFonts w:ascii="Times New Roman" w:hAnsi="Times New Roman" w:cs="Times New Roman"/>
          <w:sz w:val="28"/>
          <w:szCs w:val="28"/>
          <w:lang w:val="kk-KZ"/>
        </w:rPr>
        <w:t>сы</w:t>
      </w:r>
      <w:r w:rsidRPr="00405189">
        <w:rPr>
          <w:rFonts w:ascii="Times New Roman" w:hAnsi="Times New Roman" w:cs="Times New Roman"/>
          <w:sz w:val="28"/>
          <w:szCs w:val="28"/>
          <w:lang w:val="kk-KZ"/>
        </w:rPr>
        <w:t xml:space="preserve"> әзірленді, оның сұлбасы  сурет</w:t>
      </w:r>
      <w:r w:rsidRPr="005E6045">
        <w:rPr>
          <w:rFonts w:ascii="Times New Roman" w:hAnsi="Times New Roman" w:cs="Times New Roman"/>
          <w:sz w:val="28"/>
          <w:szCs w:val="28"/>
          <w:lang w:val="kk-KZ"/>
        </w:rPr>
        <w:t>- 2</w:t>
      </w:r>
      <w:r w:rsidR="00611BE4">
        <w:rPr>
          <w:rFonts w:ascii="Times New Roman" w:hAnsi="Times New Roman" w:cs="Times New Roman"/>
          <w:sz w:val="28"/>
          <w:szCs w:val="28"/>
          <w:lang w:val="kk-KZ"/>
        </w:rPr>
        <w:t>9</w:t>
      </w:r>
      <w:r w:rsidRPr="005E6045">
        <w:rPr>
          <w:rFonts w:ascii="Times New Roman" w:hAnsi="Times New Roman" w:cs="Times New Roman"/>
          <w:sz w:val="28"/>
          <w:szCs w:val="28"/>
          <w:lang w:val="kk-KZ"/>
        </w:rPr>
        <w:t xml:space="preserve"> </w:t>
      </w:r>
      <w:r w:rsidRPr="00405189">
        <w:rPr>
          <w:rFonts w:ascii="Times New Roman" w:hAnsi="Times New Roman" w:cs="Times New Roman"/>
          <w:sz w:val="28"/>
          <w:szCs w:val="28"/>
          <w:lang w:val="kk-KZ"/>
        </w:rPr>
        <w:t xml:space="preserve">келтірілген. </w:t>
      </w:r>
    </w:p>
    <w:p w14:paraId="00C46AD2" w14:textId="0A42BBA1" w:rsidR="002F2B07" w:rsidRPr="008A3FB2" w:rsidRDefault="002F2B07" w:rsidP="00D84FEB">
      <w:pPr>
        <w:pStyle w:val="a3"/>
        <w:ind w:firstLine="720"/>
        <w:jc w:val="both"/>
        <w:rPr>
          <w:rFonts w:ascii="Times New Roman" w:hAnsi="Times New Roman" w:cs="Times New Roman"/>
          <w:noProof/>
          <w:sz w:val="28"/>
          <w:szCs w:val="28"/>
          <w:lang w:val="kk-KZ"/>
        </w:rPr>
      </w:pPr>
    </w:p>
    <w:p w14:paraId="3D24D1F4" w14:textId="23215856" w:rsidR="002F2B07" w:rsidRPr="008A3FB2" w:rsidRDefault="002F2B07" w:rsidP="009A305A">
      <w:pPr>
        <w:pStyle w:val="a3"/>
        <w:jc w:val="both"/>
        <w:rPr>
          <w:noProof/>
          <w:lang w:val="kk-KZ"/>
        </w:rPr>
      </w:pPr>
      <w:r w:rsidRPr="002F2B07">
        <w:rPr>
          <w:rFonts w:ascii="Times New Roman" w:hAnsi="Times New Roman" w:cs="Times New Roman"/>
          <w:noProof/>
          <w:sz w:val="24"/>
          <w:szCs w:val="24"/>
          <w:lang w:eastAsia="ru-RU"/>
        </w:rPr>
        <w:drawing>
          <wp:inline distT="0" distB="0" distL="0" distR="0" wp14:anchorId="189EB6A5" wp14:editId="6975BA92">
            <wp:extent cx="2444115" cy="3771120"/>
            <wp:effectExtent l="0" t="0" r="0" b="1270"/>
            <wp:docPr id="20" name="Рисунок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AF24E2-213F-3156-3CFC-8EE30A0582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AF24E2-213F-3156-3CFC-8EE30A05824D}"/>
                        </a:ext>
                      </a:extLst>
                    </pic:cNvPr>
                    <pic:cNvPicPr>
                      <a:picLocks noChangeAspect="1"/>
                    </pic:cNvPicPr>
                  </pic:nvPicPr>
                  <pic:blipFill rotWithShape="1">
                    <a:blip r:embed="rId79"/>
                    <a:srcRect l="159" t="3835" r="52057" b="4153"/>
                    <a:stretch/>
                  </pic:blipFill>
                  <pic:spPr bwMode="auto">
                    <a:xfrm>
                      <a:off x="0" y="0"/>
                      <a:ext cx="2473530" cy="3816505"/>
                    </a:xfrm>
                    <a:prstGeom prst="rect">
                      <a:avLst/>
                    </a:prstGeom>
                    <a:ln>
                      <a:noFill/>
                    </a:ln>
                    <a:extLst>
                      <a:ext uri="{53640926-AAD7-44D8-BBD7-CCE9431645EC}">
                        <a14:shadowObscured xmlns:a14="http://schemas.microsoft.com/office/drawing/2010/main"/>
                      </a:ext>
                    </a:extLst>
                  </pic:spPr>
                </pic:pic>
              </a:graphicData>
            </a:graphic>
          </wp:inline>
        </w:drawing>
      </w:r>
      <w:r w:rsidRPr="008A3FB2">
        <w:rPr>
          <w:noProof/>
          <w:lang w:val="kk-KZ"/>
        </w:rPr>
        <w:t xml:space="preserve"> </w:t>
      </w:r>
      <w:r>
        <w:rPr>
          <w:noProof/>
          <w:lang w:eastAsia="ru-RU"/>
        </w:rPr>
        <w:drawing>
          <wp:inline distT="0" distB="0" distL="0" distR="0" wp14:anchorId="18B87385" wp14:editId="098E75BA">
            <wp:extent cx="2661920" cy="3769600"/>
            <wp:effectExtent l="0" t="0" r="5080" b="2540"/>
            <wp:docPr id="29" name="Объект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BF7597-6D88-1403-9023-8E33807BBA5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Объект 1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BF7597-6D88-1403-9023-8E33807BBA59}"/>
                        </a:ext>
                      </a:extLst>
                    </pic:cNvPr>
                    <pic:cNvPicPr>
                      <a:picLocks noGrp="1" noChangeAspect="1"/>
                    </pic:cNvPicPr>
                  </pic:nvPicPr>
                  <pic:blipFill>
                    <a:blip r:embed="rId80"/>
                    <a:stretch>
                      <a:fillRect/>
                    </a:stretch>
                  </pic:blipFill>
                  <pic:spPr>
                    <a:xfrm>
                      <a:off x="0" y="0"/>
                      <a:ext cx="2683792" cy="3800574"/>
                    </a:xfrm>
                    <a:prstGeom prst="rect">
                      <a:avLst/>
                    </a:prstGeom>
                  </pic:spPr>
                </pic:pic>
              </a:graphicData>
            </a:graphic>
          </wp:inline>
        </w:drawing>
      </w:r>
    </w:p>
    <w:p w14:paraId="5146ADAA" w14:textId="77777777" w:rsidR="002F2B07" w:rsidRPr="008A3FB2" w:rsidRDefault="002F2B07" w:rsidP="009A305A">
      <w:pPr>
        <w:pStyle w:val="a3"/>
        <w:jc w:val="both"/>
        <w:rPr>
          <w:rFonts w:ascii="Times New Roman" w:hAnsi="Times New Roman" w:cs="Times New Roman"/>
          <w:noProof/>
          <w:sz w:val="28"/>
          <w:szCs w:val="28"/>
          <w:lang w:val="kk-KZ"/>
        </w:rPr>
      </w:pPr>
    </w:p>
    <w:p w14:paraId="17F7B686" w14:textId="037DEB1E" w:rsidR="009A305A" w:rsidRPr="00B4038A" w:rsidRDefault="009A305A" w:rsidP="008E3EEC">
      <w:pPr>
        <w:pStyle w:val="a3"/>
        <w:jc w:val="center"/>
        <w:rPr>
          <w:rFonts w:ascii="Times New Roman" w:hAnsi="Times New Roman" w:cs="Times New Roman"/>
          <w:sz w:val="28"/>
          <w:szCs w:val="28"/>
          <w:lang w:val="kk-KZ"/>
        </w:rPr>
      </w:pPr>
      <w:r w:rsidRPr="00B4038A">
        <w:rPr>
          <w:rFonts w:ascii="Times New Roman" w:hAnsi="Times New Roman" w:cs="Times New Roman"/>
          <w:sz w:val="28"/>
          <w:szCs w:val="28"/>
          <w:lang w:val="kk-KZ"/>
        </w:rPr>
        <w:t>Сурет 2</w:t>
      </w:r>
      <w:r w:rsidR="00611BE4" w:rsidRPr="00B4038A">
        <w:rPr>
          <w:rFonts w:ascii="Times New Roman" w:hAnsi="Times New Roman" w:cs="Times New Roman"/>
          <w:sz w:val="28"/>
          <w:szCs w:val="28"/>
          <w:lang w:val="kk-KZ"/>
        </w:rPr>
        <w:t>9</w:t>
      </w:r>
      <w:r w:rsidR="00B4038A" w:rsidRPr="00B4038A">
        <w:rPr>
          <w:rFonts w:ascii="Times New Roman" w:hAnsi="Times New Roman" w:cs="Times New Roman"/>
          <w:sz w:val="28"/>
          <w:szCs w:val="28"/>
          <w:lang w:val="kk-KZ"/>
        </w:rPr>
        <w:t xml:space="preserve"> </w:t>
      </w:r>
      <w:r w:rsidRPr="00B4038A">
        <w:rPr>
          <w:rFonts w:ascii="Times New Roman" w:hAnsi="Times New Roman" w:cs="Times New Roman"/>
          <w:sz w:val="28"/>
          <w:szCs w:val="28"/>
          <w:lang w:val="kk-KZ"/>
        </w:rPr>
        <w:t>–</w:t>
      </w:r>
      <w:r w:rsidR="00F80EF3">
        <w:rPr>
          <w:rFonts w:ascii="Times New Roman" w:hAnsi="Times New Roman" w:cs="Times New Roman"/>
          <w:sz w:val="28"/>
          <w:szCs w:val="28"/>
          <w:lang w:val="kk-KZ"/>
        </w:rPr>
        <w:t xml:space="preserve"> </w:t>
      </w:r>
      <w:r w:rsidRPr="00B4038A">
        <w:rPr>
          <w:rFonts w:ascii="Times New Roman" w:hAnsi="Times New Roman" w:cs="Times New Roman"/>
          <w:sz w:val="28"/>
          <w:szCs w:val="28"/>
          <w:lang w:val="kk-KZ"/>
        </w:rPr>
        <w:t>Ашытқысыз қамыр дайындауға арналған зертханалық ионоозонды кавитациялық әсері беретін қондырғы</w:t>
      </w:r>
    </w:p>
    <w:p w14:paraId="1521E3C3" w14:textId="1E7B7719" w:rsidR="009A305A" w:rsidRPr="00B4038A" w:rsidRDefault="009A305A" w:rsidP="00D84FEB">
      <w:pPr>
        <w:pStyle w:val="a3"/>
        <w:ind w:firstLine="720"/>
        <w:jc w:val="both"/>
        <w:rPr>
          <w:rFonts w:ascii="Times New Roman" w:hAnsi="Times New Roman" w:cs="Times New Roman"/>
          <w:sz w:val="28"/>
          <w:szCs w:val="28"/>
          <w:lang w:val="kk-KZ"/>
        </w:rPr>
      </w:pPr>
      <w:r w:rsidRPr="00B4038A">
        <w:rPr>
          <w:rFonts w:ascii="Times New Roman" w:hAnsi="Times New Roman" w:cs="Times New Roman"/>
          <w:sz w:val="28"/>
          <w:szCs w:val="28"/>
          <w:lang w:val="kk-KZ"/>
        </w:rPr>
        <w:lastRenderedPageBreak/>
        <w:t>Ұсынылып отырған ж</w:t>
      </w:r>
      <w:r w:rsidR="00087859" w:rsidRPr="00B4038A">
        <w:rPr>
          <w:rFonts w:ascii="Times New Roman" w:hAnsi="Times New Roman" w:cs="Times New Roman"/>
          <w:sz w:val="28"/>
          <w:szCs w:val="28"/>
          <w:lang w:val="kk-KZ"/>
        </w:rPr>
        <w:t>ұмыстың</w:t>
      </w:r>
      <w:r w:rsidRPr="00B4038A">
        <w:rPr>
          <w:rFonts w:ascii="Times New Roman" w:hAnsi="Times New Roman" w:cs="Times New Roman"/>
          <w:sz w:val="28"/>
          <w:szCs w:val="28"/>
          <w:lang w:val="kk-KZ"/>
        </w:rPr>
        <w:t xml:space="preserve"> мәні жоғарғы, I, II сұрыпты бидай ұндарынан, орта және төменгі класс  бидайдан тартылған  ұндардан нан өнімдерінің ассортиментін қамырды дайындаудың ионозонды кавитациялық технологиялар негізінде әзірлеуде жатыр, ол дайын өнімдердің сапасы мен қауіпсіздігін арттыруға, өндірістің технологиялық процесін қысқартуға (ашыту мен толықсытудың болмауы, демек, жабдықтардың да болмауы) және қамырды дайындау кезінде ашытқыны қоспауға мүмкіндік </w:t>
      </w:r>
      <w:r w:rsidR="00087859" w:rsidRPr="00B4038A">
        <w:rPr>
          <w:rFonts w:ascii="Times New Roman" w:hAnsi="Times New Roman" w:cs="Times New Roman"/>
          <w:sz w:val="28"/>
          <w:szCs w:val="28"/>
          <w:lang w:val="kk-KZ"/>
        </w:rPr>
        <w:t>береді</w:t>
      </w:r>
      <w:r w:rsidRPr="00B4038A">
        <w:rPr>
          <w:rFonts w:ascii="Times New Roman" w:hAnsi="Times New Roman" w:cs="Times New Roman"/>
          <w:sz w:val="28"/>
          <w:szCs w:val="28"/>
          <w:lang w:val="kk-KZ"/>
        </w:rPr>
        <w:t xml:space="preserve">. </w:t>
      </w:r>
    </w:p>
    <w:p w14:paraId="502B6257" w14:textId="42BB9720" w:rsidR="009A305A" w:rsidRPr="00B4038A" w:rsidRDefault="009A305A" w:rsidP="00D84FEB">
      <w:pPr>
        <w:pStyle w:val="a3"/>
        <w:ind w:firstLine="720"/>
        <w:jc w:val="both"/>
        <w:rPr>
          <w:rFonts w:ascii="Times New Roman" w:hAnsi="Times New Roman" w:cs="Times New Roman"/>
          <w:sz w:val="28"/>
          <w:szCs w:val="28"/>
          <w:lang w:val="kk-KZ"/>
        </w:rPr>
      </w:pPr>
      <w:r w:rsidRPr="00B4038A">
        <w:rPr>
          <w:rFonts w:ascii="Times New Roman" w:hAnsi="Times New Roman" w:cs="Times New Roman"/>
          <w:sz w:val="28"/>
          <w:szCs w:val="28"/>
          <w:lang w:val="kk-KZ"/>
        </w:rPr>
        <w:t xml:space="preserve">Озонның жоғары тотықтырғыштық қабілетіне және ұсақ ұн ұнының жарылу қаупіне байланысты арнайы қауіпсіздік шараларын сақтау қажеті. Нан өнеркәсібінде озон мен озон технологиясын қолдану сапалы, дәмді және экологиялық таза өнім алуға мүмкіндік </w:t>
      </w:r>
      <w:r w:rsidR="00087859" w:rsidRPr="00B4038A">
        <w:rPr>
          <w:rFonts w:ascii="Times New Roman" w:hAnsi="Times New Roman" w:cs="Times New Roman"/>
          <w:sz w:val="28"/>
          <w:szCs w:val="28"/>
          <w:lang w:val="kk-KZ"/>
        </w:rPr>
        <w:t>береді</w:t>
      </w:r>
      <w:r w:rsidRPr="00B4038A">
        <w:rPr>
          <w:rFonts w:ascii="Times New Roman" w:hAnsi="Times New Roman" w:cs="Times New Roman"/>
          <w:sz w:val="28"/>
          <w:szCs w:val="28"/>
          <w:lang w:val="kk-KZ"/>
        </w:rPr>
        <w:t>.</w:t>
      </w:r>
    </w:p>
    <w:p w14:paraId="2B688DC8" w14:textId="46C06594" w:rsidR="009A305A" w:rsidRPr="00B4038A" w:rsidRDefault="009A305A" w:rsidP="00D84FEB">
      <w:pPr>
        <w:pStyle w:val="a3"/>
        <w:ind w:firstLine="720"/>
        <w:jc w:val="both"/>
        <w:rPr>
          <w:rFonts w:ascii="Times New Roman" w:hAnsi="Times New Roman" w:cs="Times New Roman"/>
          <w:sz w:val="28"/>
          <w:szCs w:val="28"/>
          <w:lang w:val="kk-KZ"/>
        </w:rPr>
      </w:pPr>
      <w:r w:rsidRPr="00B4038A">
        <w:rPr>
          <w:rFonts w:ascii="Times New Roman" w:hAnsi="Times New Roman" w:cs="Times New Roman"/>
          <w:sz w:val="28"/>
          <w:szCs w:val="28"/>
          <w:lang w:val="kk-KZ"/>
        </w:rPr>
        <w:t>Қазіргі уақытта нан пісіру өнеркәсіптеріне өнім сапасын жақсарту, ақуыздармен, дәрумендермен және жоғары қоректік, биологиялық құндылықтары жоғары басқа да компоненттермен байытылған өнімдерді өндіру тапсырылды. Осы мәселелерді табысты шешу үшін қажетті талаптарды ескере отырып, нан өнімдерінің негізгі қоректік заттарын кешенді байыту үшін қазіргі заманғы технологияларды дамытудың жаңа тәсілдері</w:t>
      </w:r>
      <w:r w:rsidR="00087859" w:rsidRPr="00B4038A">
        <w:rPr>
          <w:rFonts w:ascii="Times New Roman" w:hAnsi="Times New Roman" w:cs="Times New Roman"/>
          <w:sz w:val="28"/>
          <w:szCs w:val="28"/>
          <w:lang w:val="kk-KZ"/>
        </w:rPr>
        <w:t>н</w:t>
      </w:r>
      <w:r w:rsidRPr="00B4038A">
        <w:rPr>
          <w:rFonts w:ascii="Times New Roman" w:hAnsi="Times New Roman" w:cs="Times New Roman"/>
          <w:sz w:val="28"/>
          <w:szCs w:val="28"/>
          <w:lang w:val="kk-KZ"/>
        </w:rPr>
        <w:t xml:space="preserve"> ұсыну қажет.</w:t>
      </w:r>
    </w:p>
    <w:p w14:paraId="6513F3E4" w14:textId="3A324546" w:rsidR="009A305A" w:rsidRPr="00B4038A" w:rsidRDefault="009A305A" w:rsidP="00D84FEB">
      <w:pPr>
        <w:pStyle w:val="a3"/>
        <w:ind w:firstLine="720"/>
        <w:jc w:val="both"/>
        <w:rPr>
          <w:rFonts w:ascii="Times New Roman" w:eastAsia="Courier New" w:hAnsi="Times New Roman" w:cs="Times New Roman"/>
          <w:sz w:val="28"/>
          <w:szCs w:val="28"/>
          <w:lang w:val="kk-KZ"/>
        </w:rPr>
      </w:pPr>
      <w:r w:rsidRPr="00B4038A">
        <w:rPr>
          <w:rFonts w:ascii="Times New Roman" w:hAnsi="Times New Roman" w:cs="Times New Roman"/>
          <w:sz w:val="28"/>
          <w:szCs w:val="28"/>
          <w:lang w:val="kk-KZ"/>
        </w:rPr>
        <w:t>Осы мәселелерді шешу үшін ионоозонды кавитациямен жұмсақ бидайдың төменгі класстарынан алынған ұнды және ионоозонды суды пайдалану негізінде қоректігі және биологиялық құндылығы жоғары нан пісіру өндірісінің жаңа технологиясын зерттеу және дамытуды қолға алу қажет</w:t>
      </w:r>
      <w:r w:rsidRPr="000159C3">
        <w:rPr>
          <w:rFonts w:ascii="Times New Roman" w:hAnsi="Times New Roman" w:cs="Times New Roman"/>
          <w:sz w:val="28"/>
          <w:szCs w:val="28"/>
          <w:lang w:val="kk-KZ"/>
        </w:rPr>
        <w:t>.</w:t>
      </w:r>
    </w:p>
    <w:p w14:paraId="4980618C" w14:textId="77777777" w:rsidR="009A305A" w:rsidRPr="00B4038A" w:rsidRDefault="009A305A" w:rsidP="00D84FEB">
      <w:pPr>
        <w:pStyle w:val="a3"/>
        <w:ind w:firstLine="720"/>
        <w:jc w:val="both"/>
        <w:rPr>
          <w:rFonts w:ascii="Times New Roman" w:eastAsia="Courier New" w:hAnsi="Times New Roman" w:cs="Times New Roman"/>
          <w:sz w:val="28"/>
          <w:szCs w:val="28"/>
          <w:lang w:val="kk-KZ"/>
        </w:rPr>
      </w:pPr>
      <w:r w:rsidRPr="00B4038A">
        <w:rPr>
          <w:rFonts w:ascii="Times New Roman" w:eastAsia="Courier New" w:hAnsi="Times New Roman" w:cs="Times New Roman"/>
          <w:sz w:val="28"/>
          <w:szCs w:val="28"/>
          <w:lang w:val="kk-KZ"/>
        </w:rPr>
        <w:t>Негізгі тұрақтандырылған биологиялық процестер. Осылайша, ионоозонды және бидай астығын өңдеуге арналған гидроионоозонды кавитацияның барлық пайдалы көлемі тиімді пайдаланылады.</w:t>
      </w:r>
    </w:p>
    <w:p w14:paraId="5D2B0B07" w14:textId="2A7EB5D9" w:rsidR="009A305A" w:rsidRPr="00B4038A" w:rsidRDefault="009A305A" w:rsidP="00D84FEB">
      <w:pPr>
        <w:pStyle w:val="a3"/>
        <w:ind w:firstLine="720"/>
        <w:jc w:val="both"/>
        <w:rPr>
          <w:rFonts w:ascii="Times New Roman" w:eastAsia="Courier New" w:hAnsi="Times New Roman" w:cs="Times New Roman"/>
          <w:sz w:val="28"/>
          <w:szCs w:val="28"/>
          <w:lang w:val="kk-KZ"/>
        </w:rPr>
      </w:pPr>
      <w:r w:rsidRPr="00B4038A">
        <w:rPr>
          <w:rFonts w:ascii="Times New Roman" w:eastAsia="Courier New" w:hAnsi="Times New Roman" w:cs="Times New Roman"/>
          <w:sz w:val="28"/>
          <w:szCs w:val="28"/>
          <w:lang w:val="kk-KZ"/>
        </w:rPr>
        <w:t>Кавитацияны қолдану арқылы ионоозонның немесе гидроионоозон қоспасының биологиялық ортасына реттелетін әсер биологиялық жасушаларды және олардың жүйелерін белсенді белсендіруге және ынталандыруға, сондай-ақ, физиологиялық және физико-</w:t>
      </w:r>
      <w:r w:rsidR="00087859" w:rsidRPr="00B4038A">
        <w:rPr>
          <w:rFonts w:ascii="Times New Roman" w:eastAsia="Courier New" w:hAnsi="Times New Roman" w:cs="Times New Roman"/>
          <w:sz w:val="28"/>
          <w:szCs w:val="28"/>
          <w:lang w:val="kk-KZ"/>
        </w:rPr>
        <w:t xml:space="preserve"> </w:t>
      </w:r>
      <w:r w:rsidRPr="00B4038A">
        <w:rPr>
          <w:rFonts w:ascii="Times New Roman" w:eastAsia="Courier New" w:hAnsi="Times New Roman" w:cs="Times New Roman"/>
          <w:sz w:val="28"/>
          <w:szCs w:val="28"/>
          <w:lang w:val="kk-KZ"/>
        </w:rPr>
        <w:t>химиялық процесстерді кешіктірген вирустар, бактериялар мен спор</w:t>
      </w:r>
      <w:r w:rsidR="00087859" w:rsidRPr="00B4038A">
        <w:rPr>
          <w:rFonts w:ascii="Times New Roman" w:eastAsia="Courier New" w:hAnsi="Times New Roman" w:cs="Times New Roman"/>
          <w:sz w:val="28"/>
          <w:szCs w:val="28"/>
          <w:lang w:val="kk-KZ"/>
        </w:rPr>
        <w:t>а</w:t>
      </w:r>
      <w:r w:rsidRPr="00B4038A">
        <w:rPr>
          <w:rFonts w:ascii="Times New Roman" w:eastAsia="Courier New" w:hAnsi="Times New Roman" w:cs="Times New Roman"/>
          <w:sz w:val="28"/>
          <w:szCs w:val="28"/>
          <w:lang w:val="kk-KZ"/>
        </w:rPr>
        <w:t xml:space="preserve"> түзулерін тежеуге мүмкіндік </w:t>
      </w:r>
      <w:r w:rsidR="00087859" w:rsidRPr="00B4038A">
        <w:rPr>
          <w:rFonts w:ascii="Times New Roman" w:eastAsia="Courier New" w:hAnsi="Times New Roman" w:cs="Times New Roman"/>
          <w:sz w:val="28"/>
          <w:szCs w:val="28"/>
          <w:lang w:val="kk-KZ"/>
        </w:rPr>
        <w:t>береді</w:t>
      </w:r>
      <w:r w:rsidRPr="00B4038A">
        <w:rPr>
          <w:rFonts w:ascii="Times New Roman" w:eastAsia="Courier New" w:hAnsi="Times New Roman" w:cs="Times New Roman"/>
          <w:sz w:val="28"/>
          <w:szCs w:val="28"/>
          <w:lang w:val="kk-KZ"/>
        </w:rPr>
        <w:t>, олардың жұқпалы белсенділігімен басу және ионоозон немесе гидроионоозонды қоспасы мен өңделген өнімнің жарылыс-</w:t>
      </w:r>
      <w:r w:rsidR="00087859" w:rsidRPr="00B4038A">
        <w:rPr>
          <w:rFonts w:ascii="Times New Roman" w:eastAsia="Courier New" w:hAnsi="Times New Roman" w:cs="Times New Roman"/>
          <w:sz w:val="28"/>
          <w:szCs w:val="28"/>
          <w:lang w:val="kk-KZ"/>
        </w:rPr>
        <w:t xml:space="preserve"> </w:t>
      </w:r>
      <w:r w:rsidRPr="00B4038A">
        <w:rPr>
          <w:rFonts w:ascii="Times New Roman" w:eastAsia="Courier New" w:hAnsi="Times New Roman" w:cs="Times New Roman"/>
          <w:sz w:val="28"/>
          <w:szCs w:val="28"/>
          <w:lang w:val="kk-KZ"/>
        </w:rPr>
        <w:t xml:space="preserve">кавитация өрісі </w:t>
      </w:r>
      <w:r w:rsidR="00DD1C9F">
        <w:rPr>
          <w:rFonts w:ascii="Times New Roman" w:eastAsia="Courier New" w:hAnsi="Times New Roman" w:cs="Times New Roman"/>
          <w:sz w:val="28"/>
          <w:szCs w:val="28"/>
          <w:lang w:val="kk-KZ"/>
        </w:rPr>
        <w:t>физикалық</w:t>
      </w:r>
      <w:r w:rsidRPr="00B4038A">
        <w:rPr>
          <w:rFonts w:ascii="Times New Roman" w:eastAsia="Courier New" w:hAnsi="Times New Roman" w:cs="Times New Roman"/>
          <w:sz w:val="28"/>
          <w:szCs w:val="28"/>
          <w:lang w:val="kk-KZ"/>
        </w:rPr>
        <w:t xml:space="preserve"> заңына сәйкес қарқынды түрде өзара іс-қимылды іске қосады [81, 82].</w:t>
      </w:r>
    </w:p>
    <w:p w14:paraId="5752FD35" w14:textId="77777777" w:rsidR="009A305A" w:rsidRPr="00B4038A" w:rsidRDefault="009A305A" w:rsidP="00D84FEB">
      <w:pPr>
        <w:pStyle w:val="a3"/>
        <w:ind w:firstLine="720"/>
        <w:jc w:val="both"/>
        <w:rPr>
          <w:rFonts w:ascii="Times New Roman" w:eastAsia="Courier New" w:hAnsi="Times New Roman" w:cs="Times New Roman"/>
          <w:sz w:val="28"/>
          <w:szCs w:val="28"/>
          <w:lang w:val="kk-KZ"/>
        </w:rPr>
      </w:pPr>
      <w:r w:rsidRPr="00B4038A">
        <w:rPr>
          <w:rFonts w:ascii="Times New Roman" w:eastAsia="Courier New" w:hAnsi="Times New Roman" w:cs="Times New Roman"/>
          <w:sz w:val="28"/>
          <w:szCs w:val="28"/>
          <w:lang w:val="kk-KZ"/>
        </w:rPr>
        <w:t>Ионоозон және гидроионоозон кавитация техникасы мен технологиясы ионоозон және гидроионоозон кавитация жағдайында да қолданылады, бірақ өте тиімді, мысалы, зиянды жәндіктердің жойылуы бірден жүзеге асырылады. Басқа да дәстүрлі әдістер зиянды жәндіктердің жойылуының аз пайызына ие, ал зиянды жәндіктердің өлім нәтижесі бір айда, тіпті одан да көп болады [83].</w:t>
      </w:r>
    </w:p>
    <w:p w14:paraId="25C8C926" w14:textId="5F2620CC" w:rsidR="009A305A" w:rsidRPr="00B4038A" w:rsidRDefault="009A305A" w:rsidP="00D84FEB">
      <w:pPr>
        <w:pStyle w:val="a3"/>
        <w:ind w:firstLine="720"/>
        <w:jc w:val="both"/>
        <w:rPr>
          <w:rFonts w:ascii="Times New Roman" w:eastAsia="Calibri" w:hAnsi="Times New Roman" w:cs="Times New Roman"/>
          <w:sz w:val="28"/>
          <w:szCs w:val="28"/>
          <w:lang w:val="kk-KZ"/>
        </w:rPr>
      </w:pPr>
      <w:r w:rsidRPr="00B4038A">
        <w:rPr>
          <w:rFonts w:ascii="Times New Roman" w:eastAsia="Calibri" w:hAnsi="Times New Roman" w:cs="Times New Roman"/>
          <w:sz w:val="28"/>
          <w:szCs w:val="28"/>
          <w:lang w:val="kk-KZ"/>
        </w:rPr>
        <w:t xml:space="preserve">Белгілі өнертабыс – Ресей патенті 18.12.2000 ж. № 2271113 «Озонмен өңделген астықтан ұн өндіру әдісі мен қондырғысы. Әдіс алдын ала тазартылған және ылғалданған астықты ұнтақтауды қамтиды. Бұл жағдайда, бұрын немесе аталған ұнтақтау кезінде, астық тасымалдаушы газдан алынған </w:t>
      </w:r>
      <w:r w:rsidRPr="00B4038A">
        <w:rPr>
          <w:rFonts w:ascii="Times New Roman" w:eastAsia="Calibri" w:hAnsi="Times New Roman" w:cs="Times New Roman"/>
          <w:sz w:val="28"/>
          <w:szCs w:val="28"/>
          <w:lang w:val="kk-KZ"/>
        </w:rPr>
        <w:lastRenderedPageBreak/>
        <w:t xml:space="preserve">озонмен байланысқа түсбірлі, жақсырақ дәннің бір килограмына 0,5-20 грамм озон мөлшерінде, ал ылғалдандыруға арналған су алдын ала өңделбірлі </w:t>
      </w:r>
      <w:bookmarkStart w:id="72" w:name="_Hlk86298182"/>
      <w:r w:rsidRPr="00B4038A">
        <w:rPr>
          <w:rFonts w:ascii="Times New Roman" w:eastAsia="Calibri" w:hAnsi="Times New Roman" w:cs="Times New Roman"/>
          <w:sz w:val="28"/>
          <w:szCs w:val="28"/>
          <w:lang w:val="kk-KZ"/>
        </w:rPr>
        <w:t>[</w:t>
      </w:r>
      <w:r w:rsidR="00D3789A">
        <w:rPr>
          <w:rFonts w:ascii="Times New Roman" w:eastAsia="Calibri" w:hAnsi="Times New Roman" w:cs="Times New Roman"/>
          <w:sz w:val="28"/>
          <w:szCs w:val="28"/>
          <w:lang w:val="kk-KZ"/>
        </w:rPr>
        <w:t xml:space="preserve">84, </w:t>
      </w:r>
      <w:r w:rsidRPr="00B4038A">
        <w:rPr>
          <w:rFonts w:ascii="Times New Roman" w:eastAsia="Calibri" w:hAnsi="Times New Roman" w:cs="Times New Roman"/>
          <w:sz w:val="28"/>
          <w:szCs w:val="28"/>
          <w:lang w:val="kk-KZ"/>
        </w:rPr>
        <w:t>85].</w:t>
      </w:r>
      <w:bookmarkEnd w:id="72"/>
    </w:p>
    <w:p w14:paraId="22D98A0D" w14:textId="79CD3269" w:rsidR="009A305A" w:rsidRPr="00B4038A" w:rsidRDefault="009A305A" w:rsidP="00D84FEB">
      <w:pPr>
        <w:pStyle w:val="a3"/>
        <w:ind w:firstLine="720"/>
        <w:jc w:val="both"/>
        <w:rPr>
          <w:rFonts w:ascii="Times New Roman" w:eastAsia="Calibri" w:hAnsi="Times New Roman" w:cs="Times New Roman"/>
          <w:sz w:val="28"/>
          <w:szCs w:val="28"/>
          <w:lang w:val="kk-KZ"/>
        </w:rPr>
      </w:pPr>
      <w:r w:rsidRPr="00B4038A">
        <w:rPr>
          <w:rFonts w:ascii="Times New Roman" w:eastAsia="Calibri" w:hAnsi="Times New Roman" w:cs="Times New Roman"/>
          <w:sz w:val="28"/>
          <w:szCs w:val="28"/>
          <w:lang w:val="kk-KZ"/>
        </w:rPr>
        <w:t xml:space="preserve">Кәдімгі фрезерлеу сатысында ластанған сыртқы қабық астықтың ішінен ұнтақтау процесінің ұнымен араласады. Астықты ұнтақтамас бұрын әр түрлі дезинфекциялауға болатыны белгілі, ионизация арқылы </w:t>
      </w:r>
      <w:r w:rsidR="004E619F">
        <w:rPr>
          <w:rFonts w:ascii="Times New Roman" w:eastAsia="Calibri" w:hAnsi="Times New Roman" w:cs="Times New Roman"/>
          <w:sz w:val="28"/>
          <w:szCs w:val="28"/>
          <w:lang w:val="kk-KZ"/>
        </w:rPr>
        <w:t>физикалық</w:t>
      </w:r>
      <w:r w:rsidRPr="00B4038A">
        <w:rPr>
          <w:rFonts w:ascii="Times New Roman" w:eastAsia="Calibri" w:hAnsi="Times New Roman" w:cs="Times New Roman"/>
          <w:sz w:val="28"/>
          <w:szCs w:val="28"/>
          <w:lang w:val="kk-KZ"/>
        </w:rPr>
        <w:t xml:space="preserve"> өңдеу, сутегі асқын тотығымен химиялық өңдеу [86].</w:t>
      </w:r>
    </w:p>
    <w:p w14:paraId="0E91E6FF" w14:textId="0947DB9C" w:rsidR="009A305A" w:rsidRPr="00B4038A" w:rsidRDefault="009A305A" w:rsidP="00D84FEB">
      <w:pPr>
        <w:pStyle w:val="a3"/>
        <w:ind w:firstLine="720"/>
        <w:jc w:val="both"/>
        <w:rPr>
          <w:rFonts w:ascii="Times New Roman" w:hAnsi="Times New Roman" w:cs="Times New Roman"/>
          <w:sz w:val="28"/>
          <w:szCs w:val="28"/>
          <w:lang w:val="kk-KZ"/>
        </w:rPr>
      </w:pPr>
      <w:r w:rsidRPr="00B4038A">
        <w:rPr>
          <w:rFonts w:ascii="Times New Roman" w:hAnsi="Times New Roman" w:cs="Times New Roman"/>
          <w:sz w:val="28"/>
          <w:szCs w:val="28"/>
          <w:lang w:val="kk-KZ"/>
        </w:rPr>
        <w:t xml:space="preserve">Озонның жоғары тотықтырғыштық қабілетіне және ұсақ ұн ұнының жарылу қаупіне байланысты арнайы қауіпсіздік шараларын сақтау қажеті. Нан өнеркәсібінде озон мен озон технологиясын қолдану сапалы, дәмді және экологиялық таза өнім алуға мүмкіндік </w:t>
      </w:r>
      <w:r w:rsidR="00087859" w:rsidRPr="00B4038A">
        <w:rPr>
          <w:rFonts w:ascii="Times New Roman" w:hAnsi="Times New Roman" w:cs="Times New Roman"/>
          <w:sz w:val="28"/>
          <w:szCs w:val="28"/>
          <w:lang w:val="kk-KZ"/>
        </w:rPr>
        <w:t>береді</w:t>
      </w:r>
      <w:r w:rsidRPr="00B4038A">
        <w:rPr>
          <w:rFonts w:ascii="Times New Roman" w:hAnsi="Times New Roman" w:cs="Times New Roman"/>
          <w:sz w:val="28"/>
          <w:szCs w:val="28"/>
          <w:lang w:val="kk-KZ"/>
        </w:rPr>
        <w:t xml:space="preserve"> [</w:t>
      </w:r>
      <w:r w:rsidR="00D3789A">
        <w:rPr>
          <w:rFonts w:ascii="Times New Roman" w:hAnsi="Times New Roman" w:cs="Times New Roman"/>
          <w:sz w:val="28"/>
          <w:szCs w:val="28"/>
          <w:lang w:val="kk-KZ"/>
        </w:rPr>
        <w:t xml:space="preserve">87, </w:t>
      </w:r>
      <w:r w:rsidRPr="00B4038A">
        <w:rPr>
          <w:rFonts w:ascii="Times New Roman" w:hAnsi="Times New Roman" w:cs="Times New Roman"/>
          <w:sz w:val="28"/>
          <w:szCs w:val="28"/>
          <w:lang w:val="kk-KZ"/>
        </w:rPr>
        <w:t>88].</w:t>
      </w:r>
    </w:p>
    <w:p w14:paraId="4E1EC5B6" w14:textId="30BD2C60" w:rsidR="00C6507F" w:rsidRDefault="009A305A" w:rsidP="00D84FEB">
      <w:pPr>
        <w:pStyle w:val="a3"/>
        <w:ind w:firstLine="720"/>
        <w:jc w:val="both"/>
        <w:rPr>
          <w:rFonts w:ascii="Times New Roman" w:hAnsi="Times New Roman" w:cs="Times New Roman"/>
          <w:sz w:val="28"/>
          <w:szCs w:val="28"/>
          <w:lang w:val="kk-KZ"/>
        </w:rPr>
      </w:pPr>
      <w:r w:rsidRPr="00B4038A">
        <w:rPr>
          <w:rFonts w:ascii="Times New Roman" w:hAnsi="Times New Roman" w:cs="Times New Roman"/>
          <w:sz w:val="28"/>
          <w:szCs w:val="28"/>
          <w:lang w:val="kk-KZ"/>
        </w:rPr>
        <w:t>«Мақалада сапаны, тамақ өнімдерін арттыру жолдары қарастырылған  әр түрлі кластағы ұн мен озондалған суды пайдалану арқылы бидай нанының биологиялық құндылығы. Әр түрлі бидай ұнын қолданудың тиімділігі анықталды бидай наны технологиясындағы озондалған су және, озондалған судың органолептикалық заттарға әсері анықталды» [</w:t>
      </w:r>
      <w:r w:rsidR="00D3789A">
        <w:rPr>
          <w:rFonts w:ascii="Times New Roman" w:hAnsi="Times New Roman" w:cs="Times New Roman"/>
          <w:sz w:val="28"/>
          <w:szCs w:val="28"/>
          <w:lang w:val="kk-KZ"/>
        </w:rPr>
        <w:t>89</w:t>
      </w:r>
      <w:r w:rsidR="00977CE2">
        <w:rPr>
          <w:rFonts w:ascii="Times New Roman" w:hAnsi="Times New Roman" w:cs="Times New Roman"/>
          <w:sz w:val="28"/>
          <w:szCs w:val="28"/>
          <w:lang w:val="kk-KZ"/>
        </w:rPr>
        <w:t>,90,91,92</w:t>
      </w:r>
      <w:r w:rsidRPr="00B4038A">
        <w:rPr>
          <w:rFonts w:ascii="Times New Roman" w:hAnsi="Times New Roman" w:cs="Times New Roman"/>
          <w:sz w:val="28"/>
          <w:szCs w:val="28"/>
          <w:lang w:val="kk-KZ"/>
        </w:rPr>
        <w:t xml:space="preserve">]. </w:t>
      </w:r>
    </w:p>
    <w:p w14:paraId="17CC7FB8" w14:textId="7FCBF263" w:rsidR="002C3CCB" w:rsidRPr="004F5840" w:rsidRDefault="004F5840" w:rsidP="00D84FEB">
      <w:pPr>
        <w:pStyle w:val="a3"/>
        <w:ind w:firstLine="720"/>
        <w:jc w:val="both"/>
        <w:rPr>
          <w:rFonts w:ascii="Times New Roman" w:eastAsia="Calibri" w:hAnsi="Times New Roman" w:cs="Times New Roman"/>
          <w:b/>
          <w:bCs/>
          <w:sz w:val="28"/>
          <w:szCs w:val="28"/>
          <w:lang w:val="kk-KZ"/>
        </w:rPr>
      </w:pPr>
      <w:r w:rsidRPr="00424445">
        <w:rPr>
          <w:rFonts w:ascii="Times New Roman" w:eastAsia="Calibri" w:hAnsi="Times New Roman" w:cs="Times New Roman"/>
          <w:b/>
          <w:bCs/>
          <w:sz w:val="28"/>
          <w:szCs w:val="28"/>
          <w:lang w:val="kk-KZ"/>
        </w:rPr>
        <w:t>4.2 Ионоозонды кавитация өңдеудің толық ұнтақталған 3- класс бидай ұнының сапа көрсеткіштеріне әсер</w:t>
      </w:r>
      <w:r>
        <w:rPr>
          <w:rFonts w:ascii="Times New Roman" w:eastAsia="Calibri" w:hAnsi="Times New Roman" w:cs="Times New Roman"/>
          <w:b/>
          <w:bCs/>
          <w:sz w:val="28"/>
          <w:szCs w:val="28"/>
          <w:lang w:val="kk-KZ"/>
        </w:rPr>
        <w:t>і</w:t>
      </w:r>
    </w:p>
    <w:p w14:paraId="576A6C87" w14:textId="76C7EE40" w:rsidR="004E619F" w:rsidRDefault="003E4F79" w:rsidP="00D84FEB">
      <w:pPr>
        <w:pStyle w:val="a3"/>
        <w:ind w:firstLine="720"/>
        <w:jc w:val="both"/>
        <w:rPr>
          <w:rFonts w:ascii="Times New Roman" w:hAnsi="Times New Roman" w:cs="Times New Roman"/>
          <w:sz w:val="28"/>
          <w:szCs w:val="28"/>
          <w:lang w:val="kk-KZ" w:eastAsia="ru-RU"/>
        </w:rPr>
      </w:pPr>
      <w:r>
        <w:rPr>
          <w:rFonts w:ascii="Times New Roman" w:hAnsi="Times New Roman" w:cs="Times New Roman"/>
          <w:sz w:val="28"/>
          <w:szCs w:val="28"/>
          <w:shd w:val="clear" w:color="auto" w:fill="FFFFFF"/>
          <w:lang w:val="kk-KZ" w:eastAsia="ru-RU"/>
        </w:rPr>
        <w:t xml:space="preserve">Орта 3- </w:t>
      </w:r>
      <w:r w:rsidR="004F5840" w:rsidRPr="005E6045">
        <w:rPr>
          <w:rFonts w:ascii="Times New Roman" w:hAnsi="Times New Roman" w:cs="Times New Roman"/>
          <w:sz w:val="28"/>
          <w:szCs w:val="28"/>
          <w:shd w:val="clear" w:color="auto" w:fill="FFFFFF"/>
          <w:lang w:val="kk-KZ" w:eastAsia="ru-RU"/>
        </w:rPr>
        <w:t xml:space="preserve"> класс бидайдан тұтас тартылған ұнның сапалық көрсеткіштерін анықтау барысында  8 үлгі  тандалынып алынды.  Зертелетін   </w:t>
      </w:r>
      <w:r w:rsidR="004E619F">
        <w:rPr>
          <w:rFonts w:ascii="Times New Roman" w:hAnsi="Times New Roman" w:cs="Times New Roman"/>
          <w:sz w:val="28"/>
          <w:szCs w:val="28"/>
          <w:shd w:val="clear" w:color="auto" w:fill="FFFFFF"/>
          <w:lang w:val="kk-KZ" w:eastAsia="ru-RU"/>
        </w:rPr>
        <w:t>үлгілергі ионозон</w:t>
      </w:r>
      <w:r w:rsidR="004F5840" w:rsidRPr="005E6045">
        <w:rPr>
          <w:rFonts w:ascii="Times New Roman" w:hAnsi="Times New Roman" w:cs="Times New Roman"/>
          <w:kern w:val="24"/>
          <w:position w:val="-7"/>
          <w:sz w:val="28"/>
          <w:szCs w:val="28"/>
          <w:lang w:val="kk-KZ"/>
        </w:rPr>
        <w:t xml:space="preserve"> концентрациясы, қамыр илегендегі берілген кавитациялық қысым,</w:t>
      </w:r>
      <w:r w:rsidR="004F5840">
        <w:rPr>
          <w:rFonts w:ascii="Times New Roman" w:hAnsi="Times New Roman" w:cs="Times New Roman"/>
          <w:kern w:val="24"/>
          <w:position w:val="-7"/>
          <w:sz w:val="28"/>
          <w:szCs w:val="28"/>
          <w:lang w:val="kk-KZ"/>
        </w:rPr>
        <w:t xml:space="preserve"> </w:t>
      </w:r>
      <w:r w:rsidR="004F5840" w:rsidRPr="005E6045">
        <w:rPr>
          <w:rFonts w:ascii="Times New Roman" w:hAnsi="Times New Roman" w:cs="Times New Roman"/>
          <w:kern w:val="24"/>
          <w:position w:val="-7"/>
          <w:sz w:val="28"/>
          <w:szCs w:val="28"/>
          <w:lang w:val="kk-KZ"/>
        </w:rPr>
        <w:t>қамыр илеуге</w:t>
      </w:r>
      <w:r w:rsidR="004F5840" w:rsidRPr="005E6045">
        <w:rPr>
          <w:rFonts w:ascii="Times New Roman" w:hAnsi="Times New Roman" w:cs="Times New Roman"/>
          <w:kern w:val="24"/>
          <w:position w:val="-7"/>
          <w:sz w:val="28"/>
          <w:szCs w:val="28"/>
          <w:vertAlign w:val="subscript"/>
          <w:lang w:val="kk-KZ"/>
        </w:rPr>
        <w:t xml:space="preserve"> </w:t>
      </w:r>
      <w:r w:rsidR="004F5840" w:rsidRPr="005E6045">
        <w:rPr>
          <w:rFonts w:ascii="Times New Roman" w:hAnsi="Times New Roman" w:cs="Times New Roman"/>
          <w:kern w:val="24"/>
          <w:position w:val="-7"/>
          <w:sz w:val="28"/>
          <w:szCs w:val="28"/>
          <w:lang w:val="kk-KZ"/>
        </w:rPr>
        <w:t>кеткен уакыттың әртүрлі</w:t>
      </w:r>
      <w:r w:rsidR="00E03D80">
        <w:rPr>
          <w:rFonts w:ascii="Times New Roman" w:hAnsi="Times New Roman" w:cs="Times New Roman"/>
          <w:kern w:val="24"/>
          <w:position w:val="-7"/>
          <w:sz w:val="28"/>
          <w:szCs w:val="28"/>
          <w:lang w:val="kk-KZ"/>
        </w:rPr>
        <w:t>кестеде</w:t>
      </w:r>
      <w:r w:rsidR="004F5840" w:rsidRPr="005E6045">
        <w:rPr>
          <w:rFonts w:ascii="Times New Roman" w:hAnsi="Times New Roman" w:cs="Times New Roman"/>
          <w:kern w:val="24"/>
          <w:position w:val="-7"/>
          <w:sz w:val="28"/>
          <w:szCs w:val="28"/>
          <w:lang w:val="kk-KZ"/>
        </w:rPr>
        <w:t xml:space="preserve"> берілген  праметрлері бойынша анықтаулар жасалынды. </w:t>
      </w:r>
      <w:bookmarkStart w:id="73" w:name="_Hlk116408609"/>
      <w:r w:rsidR="004F5840" w:rsidRPr="005E6045">
        <w:rPr>
          <w:rFonts w:ascii="Times New Roman" w:hAnsi="Times New Roman" w:cs="Times New Roman"/>
          <w:kern w:val="24"/>
          <w:position w:val="-7"/>
          <w:sz w:val="28"/>
          <w:szCs w:val="28"/>
          <w:lang w:val="kk-KZ"/>
        </w:rPr>
        <w:t xml:space="preserve">Төменгі 3 класс толық ұнтақталған ұнының май, көмірсу, күлділік, желімше саны, желімшенің деформацияға ұшырауы, ақуыз,тағамдық талшықтар, ұнның ақтық түсінің мөлшері, ашытқы және зең мөлшері бойынша </w:t>
      </w:r>
      <w:r w:rsidR="00DD1C9F">
        <w:rPr>
          <w:rFonts w:ascii="Times New Roman" w:hAnsi="Times New Roman" w:cs="Times New Roman"/>
          <w:kern w:val="24"/>
          <w:position w:val="-7"/>
          <w:sz w:val="28"/>
          <w:szCs w:val="28"/>
          <w:lang w:val="kk-KZ"/>
        </w:rPr>
        <w:t>физикалық</w:t>
      </w:r>
      <w:r w:rsidR="004F5840" w:rsidRPr="005E6045">
        <w:rPr>
          <w:rFonts w:ascii="Times New Roman" w:hAnsi="Times New Roman" w:cs="Times New Roman"/>
          <w:kern w:val="24"/>
          <w:position w:val="-7"/>
          <w:sz w:val="28"/>
          <w:szCs w:val="28"/>
          <w:lang w:val="kk-KZ"/>
        </w:rPr>
        <w:t>- химиялық, микробиологиялық көрсеткіштері анықталды</w:t>
      </w:r>
      <w:r w:rsidR="00744924">
        <w:rPr>
          <w:rFonts w:ascii="Times New Roman" w:hAnsi="Times New Roman" w:cs="Times New Roman"/>
          <w:kern w:val="24"/>
          <w:position w:val="-7"/>
          <w:sz w:val="28"/>
          <w:szCs w:val="28"/>
          <w:lang w:val="kk-KZ"/>
        </w:rPr>
        <w:t>.</w:t>
      </w:r>
      <w:bookmarkEnd w:id="73"/>
      <w:r w:rsidR="00744924">
        <w:rPr>
          <w:rFonts w:ascii="Times New Roman" w:hAnsi="Times New Roman" w:cs="Times New Roman"/>
          <w:kern w:val="24"/>
          <w:position w:val="-7"/>
          <w:sz w:val="28"/>
          <w:szCs w:val="28"/>
          <w:lang w:val="kk-KZ"/>
        </w:rPr>
        <w:t xml:space="preserve"> Зерттеу </w:t>
      </w:r>
      <w:r w:rsidR="009D04EF">
        <w:rPr>
          <w:rFonts w:ascii="Times New Roman" w:hAnsi="Times New Roman" w:cs="Times New Roman"/>
          <w:kern w:val="24"/>
          <w:position w:val="-7"/>
          <w:sz w:val="28"/>
          <w:szCs w:val="28"/>
          <w:lang w:val="kk-KZ"/>
        </w:rPr>
        <w:t xml:space="preserve">нәтижелері </w:t>
      </w:r>
      <w:r w:rsidR="00C6507F">
        <w:rPr>
          <w:rFonts w:ascii="Times New Roman" w:hAnsi="Times New Roman" w:cs="Times New Roman"/>
          <w:kern w:val="24"/>
          <w:position w:val="-7"/>
          <w:sz w:val="28"/>
          <w:szCs w:val="28"/>
          <w:lang w:val="kk-KZ"/>
        </w:rPr>
        <w:t>20</w:t>
      </w:r>
      <w:r w:rsidR="009D04EF">
        <w:rPr>
          <w:rFonts w:ascii="Times New Roman" w:hAnsi="Times New Roman" w:cs="Times New Roman"/>
          <w:kern w:val="24"/>
          <w:position w:val="-7"/>
          <w:sz w:val="28"/>
          <w:szCs w:val="28"/>
          <w:lang w:val="kk-KZ"/>
        </w:rPr>
        <w:t xml:space="preserve"> </w:t>
      </w:r>
      <w:r w:rsidR="00B4038A">
        <w:rPr>
          <w:rFonts w:ascii="Times New Roman" w:hAnsi="Times New Roman" w:cs="Times New Roman"/>
          <w:kern w:val="24"/>
          <w:position w:val="-7"/>
          <w:sz w:val="28"/>
          <w:szCs w:val="28"/>
          <w:lang w:val="kk-KZ"/>
        </w:rPr>
        <w:t xml:space="preserve">– </w:t>
      </w:r>
      <w:r w:rsidR="009D04EF">
        <w:rPr>
          <w:rFonts w:ascii="Times New Roman" w:hAnsi="Times New Roman" w:cs="Times New Roman"/>
          <w:kern w:val="24"/>
          <w:position w:val="-7"/>
          <w:sz w:val="28"/>
          <w:szCs w:val="28"/>
          <w:lang w:val="kk-KZ"/>
        </w:rPr>
        <w:t>кестеде көрсетілген.</w:t>
      </w:r>
      <w:r w:rsidR="00744924">
        <w:rPr>
          <w:rFonts w:ascii="Times New Roman" w:hAnsi="Times New Roman" w:cs="Times New Roman"/>
          <w:sz w:val="28"/>
          <w:szCs w:val="28"/>
          <w:lang w:val="kk-KZ" w:eastAsia="ru-RU"/>
        </w:rPr>
        <w:t xml:space="preserve"> </w:t>
      </w:r>
      <w:r w:rsidR="009D04EF">
        <w:rPr>
          <w:rFonts w:ascii="Times New Roman" w:hAnsi="Times New Roman" w:cs="Times New Roman"/>
          <w:sz w:val="28"/>
          <w:szCs w:val="28"/>
          <w:lang w:val="kk-KZ" w:eastAsia="ru-RU"/>
        </w:rPr>
        <w:t xml:space="preserve"> </w:t>
      </w:r>
    </w:p>
    <w:p w14:paraId="24D3298C" w14:textId="3FBE26FF" w:rsidR="005E6045" w:rsidRPr="004E619F" w:rsidRDefault="005E6045" w:rsidP="004E619F">
      <w:pPr>
        <w:pStyle w:val="a3"/>
        <w:ind w:left="-360"/>
        <w:jc w:val="both"/>
        <w:rPr>
          <w:rFonts w:ascii="Times New Roman" w:hAnsi="Times New Roman" w:cs="Times New Roman"/>
          <w:sz w:val="28"/>
          <w:szCs w:val="28"/>
          <w:lang w:val="kk-KZ" w:eastAsia="ru-RU"/>
        </w:rPr>
      </w:pPr>
      <w:r w:rsidRPr="00D7699D">
        <w:rPr>
          <w:rFonts w:ascii="Times New Roman" w:eastAsia="Times New Roman" w:hAnsi="Times New Roman" w:cs="Times New Roman"/>
          <w:color w:val="000000"/>
          <w:sz w:val="28"/>
          <w:szCs w:val="28"/>
          <w:shd w:val="clear" w:color="auto" w:fill="FFFFFF"/>
          <w:lang w:val="kk-KZ" w:eastAsia="ru-RU"/>
        </w:rPr>
        <w:t xml:space="preserve">Кесте </w:t>
      </w:r>
      <w:r w:rsidR="00C6507F">
        <w:rPr>
          <w:rFonts w:ascii="Times New Roman" w:eastAsia="Times New Roman" w:hAnsi="Times New Roman" w:cs="Times New Roman"/>
          <w:color w:val="000000"/>
          <w:sz w:val="28"/>
          <w:szCs w:val="28"/>
          <w:shd w:val="clear" w:color="auto" w:fill="FFFFFF"/>
          <w:lang w:val="kk-KZ" w:eastAsia="ru-RU"/>
        </w:rPr>
        <w:t xml:space="preserve">20 </w:t>
      </w:r>
      <w:r w:rsidRPr="00D7699D">
        <w:rPr>
          <w:rFonts w:ascii="Times New Roman" w:eastAsia="Times New Roman" w:hAnsi="Times New Roman" w:cs="Times New Roman"/>
          <w:color w:val="000000"/>
          <w:sz w:val="28"/>
          <w:szCs w:val="28"/>
          <w:shd w:val="clear" w:color="auto" w:fill="FFFFFF"/>
          <w:lang w:val="kk-KZ" w:eastAsia="ru-RU"/>
        </w:rPr>
        <w:t>–</w:t>
      </w:r>
      <w:r w:rsidR="00C6507F">
        <w:rPr>
          <w:rFonts w:ascii="Times New Roman" w:eastAsia="Times New Roman" w:hAnsi="Times New Roman" w:cs="Times New Roman"/>
          <w:color w:val="000000"/>
          <w:sz w:val="28"/>
          <w:szCs w:val="28"/>
          <w:shd w:val="clear" w:color="auto" w:fill="FFFFFF"/>
          <w:lang w:val="kk-KZ" w:eastAsia="ru-RU"/>
        </w:rPr>
        <w:t xml:space="preserve"> </w:t>
      </w:r>
      <w:r w:rsidRPr="00D7699D">
        <w:rPr>
          <w:rFonts w:ascii="Times New Roman" w:eastAsia="Times New Roman" w:hAnsi="Times New Roman" w:cs="Times New Roman"/>
          <w:color w:val="000000"/>
          <w:sz w:val="28"/>
          <w:szCs w:val="28"/>
          <w:shd w:val="clear" w:color="auto" w:fill="FFFFFF"/>
          <w:lang w:val="kk-KZ" w:eastAsia="ru-RU"/>
        </w:rPr>
        <w:t xml:space="preserve">Төменгі </w:t>
      </w:r>
      <w:r w:rsidR="00013912">
        <w:rPr>
          <w:rFonts w:ascii="Times New Roman" w:eastAsia="Times New Roman" w:hAnsi="Times New Roman" w:cs="Times New Roman"/>
          <w:color w:val="000000"/>
          <w:sz w:val="28"/>
          <w:szCs w:val="28"/>
          <w:shd w:val="clear" w:color="auto" w:fill="FFFFFF"/>
          <w:lang w:val="kk-KZ" w:eastAsia="ru-RU"/>
        </w:rPr>
        <w:t>3</w:t>
      </w:r>
      <w:r>
        <w:rPr>
          <w:rFonts w:ascii="Times New Roman" w:eastAsia="Times New Roman" w:hAnsi="Times New Roman" w:cs="Times New Roman"/>
          <w:color w:val="000000"/>
          <w:sz w:val="28"/>
          <w:szCs w:val="28"/>
          <w:shd w:val="clear" w:color="auto" w:fill="FFFFFF"/>
          <w:lang w:val="kk-KZ" w:eastAsia="ru-RU"/>
        </w:rPr>
        <w:t xml:space="preserve"> </w:t>
      </w:r>
      <w:r w:rsidRPr="00D7699D">
        <w:rPr>
          <w:rFonts w:ascii="Times New Roman" w:eastAsia="Times New Roman" w:hAnsi="Times New Roman" w:cs="Times New Roman"/>
          <w:color w:val="000000"/>
          <w:sz w:val="28"/>
          <w:szCs w:val="28"/>
          <w:shd w:val="clear" w:color="auto" w:fill="FFFFFF"/>
          <w:lang w:val="kk-KZ" w:eastAsia="ru-RU"/>
        </w:rPr>
        <w:t>класс бидайдан тұтас тартылған ұнның сапалық көрсеткіштері</w:t>
      </w:r>
    </w:p>
    <w:tbl>
      <w:tblPr>
        <w:tblpPr w:leftFromText="180" w:rightFromText="180" w:vertAnchor="text" w:horzAnchor="margin" w:tblpXSpec="center" w:tblpY="333"/>
        <w:tblW w:w="9892" w:type="dxa"/>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638"/>
        <w:gridCol w:w="426"/>
        <w:gridCol w:w="611"/>
        <w:gridCol w:w="689"/>
        <w:gridCol w:w="598"/>
        <w:gridCol w:w="646"/>
        <w:gridCol w:w="693"/>
        <w:gridCol w:w="766"/>
        <w:gridCol w:w="709"/>
        <w:gridCol w:w="720"/>
        <w:gridCol w:w="630"/>
        <w:gridCol w:w="720"/>
        <w:gridCol w:w="696"/>
        <w:gridCol w:w="720"/>
        <w:gridCol w:w="630"/>
      </w:tblGrid>
      <w:tr w:rsidR="003A549F" w:rsidRPr="00B4038A" w14:paraId="7AA8DF53" w14:textId="77777777" w:rsidTr="00132B74">
        <w:trPr>
          <w:trHeight w:val="343"/>
        </w:trPr>
        <w:tc>
          <w:tcPr>
            <w:tcW w:w="638" w:type="dxa"/>
            <w:vMerge w:val="restart"/>
            <w:tcBorders>
              <w:top w:val="single" w:sz="6" w:space="0" w:color="000000"/>
              <w:left w:val="single" w:sz="6" w:space="0" w:color="000000"/>
              <w:right w:val="single" w:sz="6" w:space="0" w:color="000000"/>
            </w:tcBorders>
            <w:vAlign w:val="center"/>
            <w:hideMark/>
          </w:tcPr>
          <w:p w14:paraId="48CF8BEA"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w:t>
            </w:r>
          </w:p>
        </w:tc>
        <w:tc>
          <w:tcPr>
            <w:tcW w:w="426" w:type="dxa"/>
            <w:tcBorders>
              <w:top w:val="single" w:sz="4" w:space="0" w:color="auto"/>
              <w:left w:val="single" w:sz="6" w:space="0" w:color="000000"/>
              <w:bottom w:val="single" w:sz="4" w:space="0" w:color="auto"/>
              <w:right w:val="nil"/>
            </w:tcBorders>
            <w:vAlign w:val="center"/>
            <w:hideMark/>
          </w:tcPr>
          <w:p w14:paraId="5D375BFC"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p>
        </w:tc>
        <w:tc>
          <w:tcPr>
            <w:tcW w:w="1898" w:type="dxa"/>
            <w:gridSpan w:val="3"/>
            <w:tcBorders>
              <w:top w:val="single" w:sz="6" w:space="0" w:color="000000"/>
              <w:left w:val="nil"/>
              <w:bottom w:val="single" w:sz="4" w:space="0" w:color="auto"/>
              <w:right w:val="single" w:sz="4" w:space="0" w:color="auto"/>
            </w:tcBorders>
            <w:vAlign w:val="center"/>
            <w:hideMark/>
          </w:tcPr>
          <w:p w14:paraId="2FD0B36E" w14:textId="7F085079" w:rsidR="003A549F" w:rsidRPr="00B4038A" w:rsidRDefault="003A549F" w:rsidP="003A549F">
            <w:pPr>
              <w:spacing w:after="0" w:line="240" w:lineRule="auto"/>
              <w:rPr>
                <w:rFonts w:ascii="Times New Roman" w:eastAsia="Times New Roman" w:hAnsi="Times New Roman" w:cs="Times New Roman"/>
                <w:color w:val="000000"/>
                <w:sz w:val="24"/>
                <w:szCs w:val="24"/>
                <w:lang w:val="kk-KZ" w:eastAsia="ru-RU"/>
              </w:rPr>
            </w:pPr>
            <w:r w:rsidRPr="00B4038A">
              <w:rPr>
                <w:rFonts w:ascii="Times New Roman" w:eastAsia="Times New Roman" w:hAnsi="Times New Roman" w:cs="Times New Roman"/>
                <w:color w:val="000000"/>
                <w:sz w:val="24"/>
                <w:szCs w:val="24"/>
                <w:lang w:eastAsia="ru-RU"/>
              </w:rPr>
              <w:t>Фактор</w:t>
            </w:r>
            <w:r w:rsidR="00B4038A" w:rsidRPr="00B4038A">
              <w:rPr>
                <w:rFonts w:ascii="Times New Roman" w:eastAsia="Times New Roman" w:hAnsi="Times New Roman" w:cs="Times New Roman"/>
                <w:color w:val="000000"/>
                <w:sz w:val="24"/>
                <w:szCs w:val="24"/>
                <w:lang w:val="kk-KZ" w:eastAsia="ru-RU"/>
              </w:rPr>
              <w:t>лар</w:t>
            </w:r>
          </w:p>
        </w:tc>
        <w:tc>
          <w:tcPr>
            <w:tcW w:w="6930" w:type="dxa"/>
            <w:gridSpan w:val="10"/>
            <w:tcBorders>
              <w:top w:val="single" w:sz="6" w:space="0" w:color="000000"/>
              <w:left w:val="single" w:sz="4" w:space="0" w:color="auto"/>
              <w:bottom w:val="single" w:sz="4" w:space="0" w:color="auto"/>
              <w:right w:val="single" w:sz="6" w:space="0" w:color="000000"/>
            </w:tcBorders>
            <w:vAlign w:val="center"/>
          </w:tcPr>
          <w:p w14:paraId="7480577A" w14:textId="583A3FE7" w:rsidR="003A549F" w:rsidRPr="00B4038A" w:rsidRDefault="00DD1C9F" w:rsidP="003A549F">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eastAsia="ru-RU"/>
              </w:rPr>
              <w:t>Физикалық</w:t>
            </w:r>
            <w:r w:rsidR="003A549F" w:rsidRPr="00B4038A">
              <w:rPr>
                <w:rFonts w:ascii="Times New Roman" w:eastAsia="Times New Roman" w:hAnsi="Times New Roman" w:cs="Times New Roman"/>
                <w:color w:val="000000"/>
                <w:sz w:val="24"/>
                <w:szCs w:val="24"/>
                <w:lang w:eastAsia="ru-RU"/>
              </w:rPr>
              <w:t>- химиялық көрсеткіштер</w:t>
            </w:r>
            <w:r w:rsidR="002C3CCB" w:rsidRPr="00B4038A">
              <w:rPr>
                <w:rFonts w:ascii="Times New Roman" w:eastAsia="Times New Roman" w:hAnsi="Times New Roman" w:cs="Times New Roman"/>
                <w:color w:val="000000"/>
                <w:sz w:val="24"/>
                <w:szCs w:val="24"/>
                <w:lang w:val="kk-KZ" w:eastAsia="ru-RU"/>
              </w:rPr>
              <w:t>і</w:t>
            </w:r>
          </w:p>
        </w:tc>
      </w:tr>
      <w:tr w:rsidR="003A549F" w:rsidRPr="00B4038A" w14:paraId="4DF4C98F" w14:textId="77777777" w:rsidTr="00132B74">
        <w:trPr>
          <w:trHeight w:val="635"/>
        </w:trPr>
        <w:tc>
          <w:tcPr>
            <w:tcW w:w="638" w:type="dxa"/>
            <w:vMerge/>
            <w:tcBorders>
              <w:top w:val="single" w:sz="6" w:space="0" w:color="000000"/>
              <w:left w:val="single" w:sz="6" w:space="0" w:color="000000"/>
              <w:bottom w:val="single" w:sz="6" w:space="0" w:color="000000"/>
              <w:right w:val="single" w:sz="6" w:space="0" w:color="000000"/>
            </w:tcBorders>
            <w:vAlign w:val="center"/>
          </w:tcPr>
          <w:p w14:paraId="3B8C64AB"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p>
        </w:tc>
        <w:tc>
          <w:tcPr>
            <w:tcW w:w="426" w:type="dxa"/>
            <w:tcBorders>
              <w:top w:val="single" w:sz="4" w:space="0" w:color="auto"/>
              <w:left w:val="single" w:sz="6" w:space="0" w:color="000000"/>
              <w:bottom w:val="single" w:sz="6" w:space="0" w:color="000000"/>
              <w:right w:val="single" w:sz="4" w:space="0" w:color="auto"/>
            </w:tcBorders>
            <w:vAlign w:val="center"/>
          </w:tcPr>
          <w:p w14:paraId="13FED528" w14:textId="091FEA24" w:rsidR="003A549F" w:rsidRPr="00B4038A" w:rsidRDefault="00132B74"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kk-KZ" w:eastAsia="ru-RU"/>
              </w:rPr>
              <w:t>х</w:t>
            </w:r>
            <w:r w:rsidR="003A549F" w:rsidRPr="00B4038A">
              <w:rPr>
                <w:rFonts w:ascii="Times New Roman" w:eastAsia="Times New Roman" w:hAnsi="Times New Roman" w:cs="Times New Roman"/>
                <w:color w:val="000000"/>
                <w:sz w:val="24"/>
                <w:szCs w:val="24"/>
                <w:vertAlign w:val="subscript"/>
                <w:lang w:eastAsia="ru-RU"/>
              </w:rPr>
              <w:t>0</w:t>
            </w:r>
          </w:p>
        </w:tc>
        <w:tc>
          <w:tcPr>
            <w:tcW w:w="611" w:type="dxa"/>
            <w:tcBorders>
              <w:top w:val="single" w:sz="4" w:space="0" w:color="auto"/>
              <w:left w:val="single" w:sz="4" w:space="0" w:color="auto"/>
              <w:bottom w:val="single" w:sz="6" w:space="0" w:color="000000"/>
              <w:right w:val="single" w:sz="6" w:space="0" w:color="000000"/>
            </w:tcBorders>
            <w:vAlign w:val="center"/>
          </w:tcPr>
          <w:p w14:paraId="32441BA0" w14:textId="703809B4" w:rsidR="003A549F" w:rsidRPr="00B4038A" w:rsidRDefault="00132B74" w:rsidP="003A549F">
            <w:pPr>
              <w:spacing w:after="0" w:line="240" w:lineRule="auto"/>
              <w:jc w:val="both"/>
              <w:rPr>
                <w:rFonts w:ascii="Times New Roman" w:eastAsia="Times New Roman" w:hAnsi="Times New Roman" w:cs="Times New Roman"/>
                <w:color w:val="000000"/>
                <w:sz w:val="24"/>
                <w:szCs w:val="24"/>
                <w:vertAlign w:val="superscript"/>
                <w:lang w:eastAsia="ru-RU"/>
              </w:rPr>
            </w:pPr>
            <w:r w:rsidRPr="00B4038A">
              <w:rPr>
                <w:rFonts w:ascii="Times New Roman" w:eastAsia="Times New Roman" w:hAnsi="Times New Roman" w:cs="Times New Roman"/>
                <w:color w:val="000000"/>
                <w:sz w:val="24"/>
                <w:szCs w:val="24"/>
                <w:lang w:val="kk-KZ" w:eastAsia="ru-RU"/>
              </w:rPr>
              <w:t>х</w:t>
            </w:r>
            <w:r w:rsidR="003A549F" w:rsidRPr="00B4038A">
              <w:rPr>
                <w:rFonts w:ascii="Times New Roman" w:eastAsia="Times New Roman" w:hAnsi="Times New Roman" w:cs="Times New Roman"/>
                <w:color w:val="000000"/>
                <w:sz w:val="24"/>
                <w:szCs w:val="24"/>
                <w:vertAlign w:val="subscript"/>
                <w:lang w:eastAsia="ru-RU"/>
              </w:rPr>
              <w:t>1*10</w:t>
            </w:r>
            <w:r w:rsidR="003A549F" w:rsidRPr="00B4038A">
              <w:rPr>
                <w:rFonts w:ascii="Times New Roman" w:eastAsia="Times New Roman" w:hAnsi="Times New Roman" w:cs="Times New Roman"/>
                <w:color w:val="000000"/>
                <w:sz w:val="24"/>
                <w:szCs w:val="24"/>
                <w:vertAlign w:val="superscript"/>
                <w:lang w:eastAsia="ru-RU"/>
              </w:rPr>
              <w:t>4</w:t>
            </w:r>
          </w:p>
          <w:p w14:paraId="79E49686" w14:textId="77777777" w:rsidR="003A549F" w:rsidRPr="00B4038A" w:rsidRDefault="003A549F"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vertAlign w:val="subscript"/>
                <w:lang w:val="kk-KZ" w:eastAsia="ru-RU"/>
              </w:rPr>
              <w:t>бірл</w:t>
            </w:r>
            <w:r w:rsidRPr="00B4038A">
              <w:rPr>
                <w:rFonts w:ascii="Times New Roman" w:eastAsia="Times New Roman" w:hAnsi="Times New Roman" w:cs="Times New Roman"/>
                <w:color w:val="000000"/>
                <w:sz w:val="24"/>
                <w:szCs w:val="24"/>
                <w:vertAlign w:val="subscript"/>
                <w:lang w:eastAsia="ru-RU"/>
              </w:rPr>
              <w:t>/мг</w:t>
            </w:r>
          </w:p>
        </w:tc>
        <w:tc>
          <w:tcPr>
            <w:tcW w:w="689" w:type="dxa"/>
            <w:tcBorders>
              <w:top w:val="single" w:sz="4" w:space="0" w:color="auto"/>
              <w:left w:val="single" w:sz="6" w:space="0" w:color="000000"/>
              <w:bottom w:val="single" w:sz="6" w:space="0" w:color="000000"/>
              <w:right w:val="single" w:sz="6" w:space="0" w:color="000000"/>
            </w:tcBorders>
            <w:vAlign w:val="center"/>
          </w:tcPr>
          <w:p w14:paraId="516F84DF" w14:textId="178872E2" w:rsidR="003A549F" w:rsidRPr="00B4038A" w:rsidRDefault="00132B74"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kk-KZ" w:eastAsia="ru-RU"/>
              </w:rPr>
              <w:t>х</w:t>
            </w:r>
            <w:r w:rsidR="003A549F" w:rsidRPr="00B4038A">
              <w:rPr>
                <w:rFonts w:ascii="Times New Roman" w:eastAsia="Times New Roman" w:hAnsi="Times New Roman" w:cs="Times New Roman"/>
                <w:color w:val="000000"/>
                <w:sz w:val="24"/>
                <w:szCs w:val="24"/>
                <w:vertAlign w:val="subscript"/>
                <w:lang w:eastAsia="ru-RU"/>
              </w:rPr>
              <w:t>2-ати</w:t>
            </w:r>
          </w:p>
        </w:tc>
        <w:tc>
          <w:tcPr>
            <w:tcW w:w="598" w:type="dxa"/>
            <w:tcBorders>
              <w:top w:val="single" w:sz="4" w:space="0" w:color="auto"/>
              <w:left w:val="single" w:sz="6" w:space="0" w:color="000000"/>
              <w:bottom w:val="single" w:sz="6" w:space="0" w:color="000000"/>
              <w:right w:val="single" w:sz="6" w:space="0" w:color="000000"/>
            </w:tcBorders>
            <w:vAlign w:val="center"/>
          </w:tcPr>
          <w:p w14:paraId="3E4931F5" w14:textId="2CF85F3C" w:rsidR="003A549F" w:rsidRPr="00B4038A" w:rsidRDefault="00132B74"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kk-KZ" w:eastAsia="ru-RU"/>
              </w:rPr>
              <w:t>х</w:t>
            </w:r>
            <w:r w:rsidR="003A549F" w:rsidRPr="00B4038A">
              <w:rPr>
                <w:rFonts w:ascii="Times New Roman" w:eastAsia="Times New Roman" w:hAnsi="Times New Roman" w:cs="Times New Roman"/>
                <w:color w:val="000000"/>
                <w:sz w:val="24"/>
                <w:szCs w:val="24"/>
                <w:vertAlign w:val="subscript"/>
                <w:lang w:eastAsia="ru-RU"/>
              </w:rPr>
              <w:t>3-мин</w:t>
            </w:r>
          </w:p>
        </w:tc>
        <w:tc>
          <w:tcPr>
            <w:tcW w:w="646" w:type="dxa"/>
            <w:tcBorders>
              <w:top w:val="single" w:sz="4" w:space="0" w:color="auto"/>
              <w:left w:val="single" w:sz="6" w:space="0" w:color="000000"/>
              <w:bottom w:val="single" w:sz="6" w:space="0" w:color="000000"/>
              <w:right w:val="single" w:sz="6" w:space="0" w:color="000000"/>
            </w:tcBorders>
          </w:tcPr>
          <w:p w14:paraId="190E60C5" w14:textId="77777777" w:rsidR="003A549F" w:rsidRPr="00B4038A" w:rsidRDefault="003A549F" w:rsidP="003A549F">
            <w:pPr>
              <w:tabs>
                <w:tab w:val="left" w:pos="264"/>
                <w:tab w:val="center" w:pos="401"/>
              </w:tabs>
              <w:spacing w:after="0" w:line="240" w:lineRule="auto"/>
              <w:jc w:val="both"/>
              <w:rPr>
                <w:rFonts w:ascii="Times New Roman" w:eastAsia="Times New Roman" w:hAnsi="Times New Roman" w:cs="Times New Roman"/>
                <w:color w:val="000000"/>
                <w:sz w:val="24"/>
                <w:szCs w:val="24"/>
                <w:vertAlign w:val="subscript"/>
                <w:lang w:eastAsia="ru-RU"/>
              </w:rPr>
            </w:pPr>
            <w:r w:rsidRPr="00B4038A">
              <w:rPr>
                <w:rFonts w:ascii="Times New Roman" w:eastAsia="Times New Roman" w:hAnsi="Times New Roman" w:cs="Times New Roman"/>
                <w:color w:val="000000"/>
                <w:sz w:val="24"/>
                <w:szCs w:val="24"/>
                <w:lang w:val="en-US" w:eastAsia="ru-RU"/>
              </w:rPr>
              <w:t>m</w:t>
            </w:r>
            <w:r w:rsidRPr="00B4038A">
              <w:rPr>
                <w:rFonts w:ascii="Times New Roman" w:eastAsia="Times New Roman" w:hAnsi="Times New Roman" w:cs="Times New Roman"/>
                <w:color w:val="000000"/>
                <w:sz w:val="24"/>
                <w:szCs w:val="24"/>
                <w:vertAlign w:val="subscript"/>
                <w:lang w:val="en-US" w:eastAsia="ru-RU"/>
              </w:rPr>
              <w:t>1</w:t>
            </w:r>
          </w:p>
        </w:tc>
        <w:tc>
          <w:tcPr>
            <w:tcW w:w="693" w:type="dxa"/>
            <w:tcBorders>
              <w:top w:val="single" w:sz="4" w:space="0" w:color="auto"/>
              <w:left w:val="single" w:sz="6" w:space="0" w:color="000000"/>
              <w:bottom w:val="single" w:sz="6" w:space="0" w:color="000000"/>
              <w:right w:val="single" w:sz="6" w:space="0" w:color="000000"/>
            </w:tcBorders>
          </w:tcPr>
          <w:p w14:paraId="57A31419" w14:textId="77777777" w:rsidR="003A549F" w:rsidRPr="00B4038A" w:rsidRDefault="003A549F"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en-US" w:eastAsia="ru-RU"/>
              </w:rPr>
              <w:t>m</w:t>
            </w:r>
            <w:r w:rsidRPr="00B4038A">
              <w:rPr>
                <w:rFonts w:ascii="Times New Roman" w:eastAsia="Times New Roman" w:hAnsi="Times New Roman" w:cs="Times New Roman"/>
                <w:color w:val="000000"/>
                <w:sz w:val="24"/>
                <w:szCs w:val="24"/>
                <w:vertAlign w:val="subscript"/>
                <w:lang w:eastAsia="ru-RU"/>
              </w:rPr>
              <w:t xml:space="preserve"> 2</w:t>
            </w:r>
          </w:p>
        </w:tc>
        <w:tc>
          <w:tcPr>
            <w:tcW w:w="766" w:type="dxa"/>
            <w:tcBorders>
              <w:top w:val="single" w:sz="4" w:space="0" w:color="auto"/>
              <w:left w:val="single" w:sz="6" w:space="0" w:color="000000"/>
              <w:bottom w:val="single" w:sz="6" w:space="0" w:color="000000"/>
              <w:right w:val="single" w:sz="6" w:space="0" w:color="000000"/>
            </w:tcBorders>
          </w:tcPr>
          <w:p w14:paraId="2646D535" w14:textId="77777777" w:rsidR="003A549F" w:rsidRPr="00B4038A" w:rsidRDefault="003A549F"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en-US" w:eastAsia="ru-RU"/>
              </w:rPr>
              <w:t>m</w:t>
            </w:r>
            <w:r w:rsidRPr="00B4038A">
              <w:rPr>
                <w:rFonts w:ascii="Times New Roman" w:eastAsia="Times New Roman" w:hAnsi="Times New Roman" w:cs="Times New Roman"/>
                <w:color w:val="000000"/>
                <w:sz w:val="24"/>
                <w:szCs w:val="24"/>
                <w:vertAlign w:val="subscript"/>
                <w:lang w:eastAsia="ru-RU"/>
              </w:rPr>
              <w:t xml:space="preserve"> 3</w:t>
            </w:r>
          </w:p>
        </w:tc>
        <w:tc>
          <w:tcPr>
            <w:tcW w:w="709" w:type="dxa"/>
            <w:tcBorders>
              <w:top w:val="single" w:sz="4" w:space="0" w:color="auto"/>
              <w:left w:val="single" w:sz="6" w:space="0" w:color="000000"/>
              <w:bottom w:val="single" w:sz="6" w:space="0" w:color="000000"/>
              <w:right w:val="single" w:sz="6" w:space="0" w:color="000000"/>
            </w:tcBorders>
          </w:tcPr>
          <w:p w14:paraId="066E08BB" w14:textId="77777777" w:rsidR="003A549F" w:rsidRPr="00B4038A" w:rsidRDefault="003A549F"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en-US" w:eastAsia="ru-RU"/>
              </w:rPr>
              <w:t>m</w:t>
            </w:r>
            <w:r w:rsidRPr="00B4038A">
              <w:rPr>
                <w:rFonts w:ascii="Times New Roman" w:eastAsia="Times New Roman" w:hAnsi="Times New Roman" w:cs="Times New Roman"/>
                <w:color w:val="000000"/>
                <w:sz w:val="24"/>
                <w:szCs w:val="24"/>
                <w:vertAlign w:val="subscript"/>
                <w:lang w:eastAsia="ru-RU"/>
              </w:rPr>
              <w:t xml:space="preserve"> 4</w:t>
            </w:r>
          </w:p>
        </w:tc>
        <w:tc>
          <w:tcPr>
            <w:tcW w:w="720" w:type="dxa"/>
            <w:tcBorders>
              <w:top w:val="single" w:sz="4" w:space="0" w:color="auto"/>
              <w:left w:val="single" w:sz="6" w:space="0" w:color="000000"/>
              <w:bottom w:val="single" w:sz="6" w:space="0" w:color="000000"/>
              <w:right w:val="single" w:sz="6" w:space="0" w:color="000000"/>
            </w:tcBorders>
          </w:tcPr>
          <w:p w14:paraId="4651A36F" w14:textId="77777777" w:rsidR="003A549F" w:rsidRPr="00B4038A" w:rsidRDefault="003A549F"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en-US" w:eastAsia="ru-RU"/>
              </w:rPr>
              <w:t>m</w:t>
            </w:r>
            <w:r w:rsidRPr="00B4038A">
              <w:rPr>
                <w:rFonts w:ascii="Times New Roman" w:eastAsia="Times New Roman" w:hAnsi="Times New Roman" w:cs="Times New Roman"/>
                <w:color w:val="000000"/>
                <w:sz w:val="24"/>
                <w:szCs w:val="24"/>
                <w:vertAlign w:val="subscript"/>
                <w:lang w:eastAsia="ru-RU"/>
              </w:rPr>
              <w:t xml:space="preserve"> 5</w:t>
            </w:r>
          </w:p>
        </w:tc>
        <w:tc>
          <w:tcPr>
            <w:tcW w:w="630" w:type="dxa"/>
            <w:tcBorders>
              <w:top w:val="single" w:sz="4" w:space="0" w:color="auto"/>
              <w:left w:val="single" w:sz="6" w:space="0" w:color="000000"/>
              <w:bottom w:val="single" w:sz="6" w:space="0" w:color="000000"/>
              <w:right w:val="single" w:sz="6" w:space="0" w:color="000000"/>
            </w:tcBorders>
          </w:tcPr>
          <w:p w14:paraId="44F7A753" w14:textId="77777777" w:rsidR="003A549F" w:rsidRPr="00B4038A" w:rsidRDefault="003A549F"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en-US" w:eastAsia="ru-RU"/>
              </w:rPr>
              <w:t>m</w:t>
            </w:r>
            <w:r w:rsidRPr="00B4038A">
              <w:rPr>
                <w:rFonts w:ascii="Times New Roman" w:eastAsia="Times New Roman" w:hAnsi="Times New Roman" w:cs="Times New Roman"/>
                <w:color w:val="000000"/>
                <w:sz w:val="24"/>
                <w:szCs w:val="24"/>
                <w:vertAlign w:val="subscript"/>
                <w:lang w:eastAsia="ru-RU"/>
              </w:rPr>
              <w:t xml:space="preserve"> 6</w:t>
            </w:r>
          </w:p>
        </w:tc>
        <w:tc>
          <w:tcPr>
            <w:tcW w:w="720" w:type="dxa"/>
            <w:tcBorders>
              <w:top w:val="single" w:sz="4" w:space="0" w:color="auto"/>
              <w:left w:val="single" w:sz="6" w:space="0" w:color="000000"/>
              <w:bottom w:val="single" w:sz="6" w:space="0" w:color="000000"/>
              <w:right w:val="single" w:sz="6" w:space="0" w:color="000000"/>
            </w:tcBorders>
          </w:tcPr>
          <w:p w14:paraId="6BDAF85C" w14:textId="77777777" w:rsidR="003A549F" w:rsidRPr="00B4038A" w:rsidRDefault="003A549F"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en-US" w:eastAsia="ru-RU"/>
              </w:rPr>
              <w:t>m</w:t>
            </w:r>
            <w:r w:rsidRPr="00B4038A">
              <w:rPr>
                <w:rFonts w:ascii="Times New Roman" w:eastAsia="Times New Roman" w:hAnsi="Times New Roman" w:cs="Times New Roman"/>
                <w:color w:val="000000"/>
                <w:sz w:val="24"/>
                <w:szCs w:val="24"/>
                <w:vertAlign w:val="subscript"/>
                <w:lang w:eastAsia="ru-RU"/>
              </w:rPr>
              <w:t xml:space="preserve"> 7</w:t>
            </w:r>
          </w:p>
        </w:tc>
        <w:tc>
          <w:tcPr>
            <w:tcW w:w="696" w:type="dxa"/>
            <w:tcBorders>
              <w:top w:val="single" w:sz="4" w:space="0" w:color="auto"/>
              <w:left w:val="single" w:sz="6" w:space="0" w:color="000000"/>
              <w:bottom w:val="single" w:sz="6" w:space="0" w:color="000000"/>
              <w:right w:val="single" w:sz="6" w:space="0" w:color="000000"/>
            </w:tcBorders>
          </w:tcPr>
          <w:p w14:paraId="4A76E020" w14:textId="77777777" w:rsidR="003A549F" w:rsidRPr="00B4038A" w:rsidRDefault="003A549F" w:rsidP="003A549F">
            <w:pPr>
              <w:spacing w:after="0" w:line="240" w:lineRule="auto"/>
              <w:jc w:val="both"/>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en-US" w:eastAsia="ru-RU"/>
              </w:rPr>
              <w:t>m</w:t>
            </w:r>
            <w:r w:rsidRPr="00B4038A">
              <w:rPr>
                <w:rFonts w:ascii="Times New Roman" w:eastAsia="Times New Roman" w:hAnsi="Times New Roman" w:cs="Times New Roman"/>
                <w:color w:val="000000"/>
                <w:sz w:val="24"/>
                <w:szCs w:val="24"/>
                <w:vertAlign w:val="subscript"/>
                <w:lang w:eastAsia="ru-RU"/>
              </w:rPr>
              <w:t xml:space="preserve"> 8</w:t>
            </w:r>
          </w:p>
        </w:tc>
        <w:tc>
          <w:tcPr>
            <w:tcW w:w="720" w:type="dxa"/>
            <w:tcBorders>
              <w:top w:val="single" w:sz="4" w:space="0" w:color="auto"/>
              <w:left w:val="single" w:sz="6" w:space="0" w:color="000000"/>
              <w:bottom w:val="single" w:sz="6" w:space="0" w:color="000000"/>
              <w:right w:val="single" w:sz="6" w:space="0" w:color="000000"/>
            </w:tcBorders>
          </w:tcPr>
          <w:p w14:paraId="4D810B75" w14:textId="77777777" w:rsidR="003A549F" w:rsidRPr="00B4038A" w:rsidRDefault="003A549F" w:rsidP="003A549F">
            <w:pPr>
              <w:spacing w:after="0" w:line="240" w:lineRule="auto"/>
              <w:jc w:val="both"/>
              <w:rPr>
                <w:rFonts w:ascii="Times New Roman" w:eastAsia="Times New Roman" w:hAnsi="Times New Roman" w:cs="Times New Roman"/>
                <w:color w:val="000000"/>
                <w:sz w:val="24"/>
                <w:szCs w:val="24"/>
                <w:lang w:val="en-US" w:eastAsia="ru-RU"/>
              </w:rPr>
            </w:pPr>
            <w:r w:rsidRPr="00B4038A">
              <w:rPr>
                <w:rFonts w:ascii="Times New Roman" w:eastAsia="Times New Roman" w:hAnsi="Times New Roman" w:cs="Times New Roman"/>
                <w:color w:val="000000"/>
                <w:sz w:val="24"/>
                <w:szCs w:val="24"/>
                <w:lang w:val="en-US" w:eastAsia="ru-RU"/>
              </w:rPr>
              <w:t>m</w:t>
            </w:r>
            <w:r w:rsidRPr="00B4038A">
              <w:rPr>
                <w:rFonts w:ascii="Times New Roman" w:eastAsia="Times New Roman" w:hAnsi="Times New Roman" w:cs="Times New Roman"/>
                <w:color w:val="000000"/>
                <w:sz w:val="24"/>
                <w:szCs w:val="24"/>
                <w:vertAlign w:val="subscript"/>
                <w:lang w:val="en-US" w:eastAsia="ru-RU"/>
              </w:rPr>
              <w:t>9</w:t>
            </w:r>
          </w:p>
        </w:tc>
        <w:tc>
          <w:tcPr>
            <w:tcW w:w="630" w:type="dxa"/>
            <w:tcBorders>
              <w:top w:val="single" w:sz="4" w:space="0" w:color="auto"/>
              <w:left w:val="single" w:sz="6" w:space="0" w:color="000000"/>
              <w:bottom w:val="single" w:sz="6" w:space="0" w:color="000000"/>
              <w:right w:val="single" w:sz="6" w:space="0" w:color="000000"/>
            </w:tcBorders>
          </w:tcPr>
          <w:p w14:paraId="6AA16D8E" w14:textId="77777777" w:rsidR="003A549F" w:rsidRPr="00B4038A" w:rsidRDefault="003A549F" w:rsidP="003A549F">
            <w:pPr>
              <w:spacing w:after="0" w:line="240" w:lineRule="auto"/>
              <w:jc w:val="both"/>
              <w:rPr>
                <w:rFonts w:ascii="Times New Roman" w:eastAsia="Times New Roman" w:hAnsi="Times New Roman" w:cs="Times New Roman"/>
                <w:color w:val="000000"/>
                <w:sz w:val="24"/>
                <w:szCs w:val="24"/>
                <w:lang w:val="en-US" w:eastAsia="ru-RU"/>
              </w:rPr>
            </w:pPr>
            <w:r w:rsidRPr="00B4038A">
              <w:rPr>
                <w:rFonts w:ascii="Times New Roman" w:eastAsia="Times New Roman" w:hAnsi="Times New Roman" w:cs="Times New Roman"/>
                <w:color w:val="000000"/>
                <w:sz w:val="24"/>
                <w:szCs w:val="24"/>
                <w:lang w:val="en-US" w:eastAsia="ru-RU"/>
              </w:rPr>
              <w:t>m</w:t>
            </w:r>
            <w:r w:rsidRPr="00B4038A">
              <w:rPr>
                <w:rFonts w:ascii="Times New Roman" w:eastAsia="Times New Roman" w:hAnsi="Times New Roman" w:cs="Times New Roman"/>
                <w:color w:val="000000"/>
                <w:sz w:val="24"/>
                <w:szCs w:val="24"/>
                <w:vertAlign w:val="subscript"/>
                <w:lang w:val="en-US" w:eastAsia="ru-RU"/>
              </w:rPr>
              <w:t>10</w:t>
            </w:r>
          </w:p>
        </w:tc>
      </w:tr>
      <w:tr w:rsidR="003A549F" w:rsidRPr="00B4038A" w14:paraId="16CED5E0" w14:textId="77777777" w:rsidTr="00132B74">
        <w:trPr>
          <w:trHeight w:val="370"/>
        </w:trPr>
        <w:tc>
          <w:tcPr>
            <w:tcW w:w="2962" w:type="dxa"/>
            <w:gridSpan w:val="5"/>
            <w:tcBorders>
              <w:top w:val="single" w:sz="6" w:space="0" w:color="000000"/>
              <w:left w:val="single" w:sz="6" w:space="0" w:color="000000"/>
              <w:bottom w:val="single" w:sz="6" w:space="0" w:color="000000"/>
              <w:right w:val="single" w:sz="6" w:space="0" w:color="000000"/>
            </w:tcBorders>
          </w:tcPr>
          <w:p w14:paraId="42E55F25" w14:textId="77777777" w:rsidR="003A549F" w:rsidRPr="00B4038A" w:rsidRDefault="003A549F" w:rsidP="003A549F">
            <w:pPr>
              <w:spacing w:after="0" w:line="240" w:lineRule="auto"/>
              <w:jc w:val="center"/>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Бақылау</w:t>
            </w:r>
          </w:p>
        </w:tc>
        <w:tc>
          <w:tcPr>
            <w:tcW w:w="646" w:type="dxa"/>
            <w:tcBorders>
              <w:top w:val="single" w:sz="6" w:space="0" w:color="000000"/>
              <w:left w:val="single" w:sz="6" w:space="0" w:color="000000"/>
              <w:bottom w:val="single" w:sz="6" w:space="0" w:color="000000"/>
              <w:right w:val="single" w:sz="6" w:space="0" w:color="000000"/>
            </w:tcBorders>
          </w:tcPr>
          <w:p w14:paraId="747FF35E"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 xml:space="preserve"> 6,15</w:t>
            </w:r>
          </w:p>
        </w:tc>
        <w:tc>
          <w:tcPr>
            <w:tcW w:w="693" w:type="dxa"/>
            <w:tcBorders>
              <w:top w:val="single" w:sz="6" w:space="0" w:color="000000"/>
              <w:left w:val="single" w:sz="6" w:space="0" w:color="000000"/>
              <w:bottom w:val="single" w:sz="6" w:space="0" w:color="000000"/>
              <w:right w:val="single" w:sz="6" w:space="0" w:color="000000"/>
            </w:tcBorders>
          </w:tcPr>
          <w:p w14:paraId="6BA850A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1,51</w:t>
            </w:r>
          </w:p>
        </w:tc>
        <w:tc>
          <w:tcPr>
            <w:tcW w:w="766" w:type="dxa"/>
            <w:tcBorders>
              <w:top w:val="single" w:sz="6" w:space="0" w:color="000000"/>
              <w:left w:val="single" w:sz="6" w:space="0" w:color="000000"/>
              <w:bottom w:val="single" w:sz="6" w:space="0" w:color="000000"/>
              <w:right w:val="single" w:sz="6" w:space="0" w:color="000000"/>
            </w:tcBorders>
          </w:tcPr>
          <w:p w14:paraId="332C4D60"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59,57</w:t>
            </w:r>
          </w:p>
        </w:tc>
        <w:tc>
          <w:tcPr>
            <w:tcW w:w="709" w:type="dxa"/>
            <w:tcBorders>
              <w:top w:val="single" w:sz="6" w:space="0" w:color="000000"/>
              <w:left w:val="single" w:sz="6" w:space="0" w:color="000000"/>
              <w:bottom w:val="single" w:sz="6" w:space="0" w:color="000000"/>
              <w:right w:val="single" w:sz="6" w:space="0" w:color="000000"/>
            </w:tcBorders>
          </w:tcPr>
          <w:p w14:paraId="45A122D5"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1,92</w:t>
            </w:r>
          </w:p>
        </w:tc>
        <w:tc>
          <w:tcPr>
            <w:tcW w:w="720" w:type="dxa"/>
            <w:tcBorders>
              <w:top w:val="single" w:sz="6" w:space="0" w:color="000000"/>
              <w:left w:val="single" w:sz="6" w:space="0" w:color="000000"/>
              <w:bottom w:val="single" w:sz="6" w:space="0" w:color="000000"/>
              <w:right w:val="single" w:sz="6" w:space="0" w:color="000000"/>
            </w:tcBorders>
          </w:tcPr>
          <w:p w14:paraId="51C21FBE"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10,75</w:t>
            </w:r>
          </w:p>
        </w:tc>
        <w:tc>
          <w:tcPr>
            <w:tcW w:w="630" w:type="dxa"/>
            <w:tcBorders>
              <w:top w:val="single" w:sz="6" w:space="0" w:color="000000"/>
              <w:left w:val="single" w:sz="6" w:space="0" w:color="000000"/>
              <w:bottom w:val="single" w:sz="6" w:space="0" w:color="000000"/>
              <w:right w:val="single" w:sz="6" w:space="0" w:color="000000"/>
            </w:tcBorders>
          </w:tcPr>
          <w:p w14:paraId="1F48981D"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43,2</w:t>
            </w:r>
          </w:p>
        </w:tc>
        <w:tc>
          <w:tcPr>
            <w:tcW w:w="720" w:type="dxa"/>
            <w:tcBorders>
              <w:top w:val="single" w:sz="6" w:space="0" w:color="000000"/>
              <w:left w:val="single" w:sz="6" w:space="0" w:color="000000"/>
              <w:bottom w:val="single" w:sz="6" w:space="0" w:color="000000"/>
              <w:right w:val="single" w:sz="6" w:space="0" w:color="000000"/>
            </w:tcBorders>
          </w:tcPr>
          <w:p w14:paraId="3F004D14"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12</w:t>
            </w:r>
          </w:p>
        </w:tc>
        <w:tc>
          <w:tcPr>
            <w:tcW w:w="696" w:type="dxa"/>
            <w:tcBorders>
              <w:top w:val="single" w:sz="6" w:space="0" w:color="000000"/>
              <w:left w:val="single" w:sz="6" w:space="0" w:color="000000"/>
              <w:bottom w:val="single" w:sz="6" w:space="0" w:color="000000"/>
              <w:right w:val="single" w:sz="6" w:space="0" w:color="000000"/>
            </w:tcBorders>
          </w:tcPr>
          <w:p w14:paraId="0999C91E"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13</w:t>
            </w:r>
          </w:p>
        </w:tc>
        <w:tc>
          <w:tcPr>
            <w:tcW w:w="720" w:type="dxa"/>
            <w:tcBorders>
              <w:top w:val="single" w:sz="6" w:space="0" w:color="000000"/>
              <w:left w:val="single" w:sz="6" w:space="0" w:color="000000"/>
              <w:bottom w:val="single" w:sz="6" w:space="0" w:color="000000"/>
              <w:right w:val="single" w:sz="6" w:space="0" w:color="000000"/>
            </w:tcBorders>
          </w:tcPr>
          <w:p w14:paraId="6BC536F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val="en-US" w:eastAsia="ru-RU"/>
              </w:rPr>
              <w:t>25</w:t>
            </w:r>
            <w:r w:rsidRPr="00B4038A">
              <w:rPr>
                <w:rFonts w:ascii="Times New Roman" w:eastAsia="Times New Roman" w:hAnsi="Times New Roman" w:cs="Times New Roman"/>
                <w:color w:val="000000"/>
                <w:sz w:val="24"/>
                <w:szCs w:val="24"/>
                <w:lang w:eastAsia="ru-RU"/>
              </w:rPr>
              <w:t>,</w:t>
            </w:r>
            <w:r w:rsidRPr="00B4038A">
              <w:rPr>
                <w:rFonts w:ascii="Times New Roman" w:eastAsia="Times New Roman" w:hAnsi="Times New Roman" w:cs="Times New Roman"/>
                <w:color w:val="000000"/>
                <w:sz w:val="24"/>
                <w:szCs w:val="24"/>
                <w:lang w:val="en-US" w:eastAsia="ru-RU"/>
              </w:rPr>
              <w:t>0</w:t>
            </w:r>
          </w:p>
        </w:tc>
        <w:tc>
          <w:tcPr>
            <w:tcW w:w="630" w:type="dxa"/>
            <w:tcBorders>
              <w:top w:val="single" w:sz="6" w:space="0" w:color="000000"/>
              <w:left w:val="single" w:sz="6" w:space="0" w:color="000000"/>
              <w:bottom w:val="single" w:sz="6" w:space="0" w:color="000000"/>
              <w:right w:val="single" w:sz="6" w:space="0" w:color="000000"/>
            </w:tcBorders>
          </w:tcPr>
          <w:p w14:paraId="07DBD03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86,0</w:t>
            </w:r>
          </w:p>
        </w:tc>
      </w:tr>
      <w:tr w:rsidR="003A549F" w:rsidRPr="00B4038A" w14:paraId="717E0103" w14:textId="77777777" w:rsidTr="00132B74">
        <w:trPr>
          <w:trHeight w:val="370"/>
        </w:trPr>
        <w:tc>
          <w:tcPr>
            <w:tcW w:w="638" w:type="dxa"/>
            <w:tcBorders>
              <w:top w:val="single" w:sz="6" w:space="0" w:color="000000"/>
              <w:left w:val="single" w:sz="6" w:space="0" w:color="000000"/>
              <w:bottom w:val="single" w:sz="6" w:space="0" w:color="000000"/>
              <w:right w:val="single" w:sz="6" w:space="0" w:color="000000"/>
            </w:tcBorders>
          </w:tcPr>
          <w:p w14:paraId="17EF9F56"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iCs/>
                <w:color w:val="000000"/>
                <w:sz w:val="24"/>
                <w:szCs w:val="24"/>
                <w:lang w:eastAsia="ru-RU"/>
              </w:rPr>
              <w:t>1</w:t>
            </w:r>
          </w:p>
        </w:tc>
        <w:tc>
          <w:tcPr>
            <w:tcW w:w="426" w:type="dxa"/>
            <w:tcBorders>
              <w:top w:val="single" w:sz="6" w:space="0" w:color="000000"/>
              <w:left w:val="single" w:sz="6" w:space="0" w:color="000000"/>
              <w:bottom w:val="single" w:sz="6" w:space="0" w:color="000000"/>
              <w:right w:val="single" w:sz="6" w:space="0" w:color="000000"/>
            </w:tcBorders>
          </w:tcPr>
          <w:p w14:paraId="5EC0591E"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w:t>
            </w:r>
          </w:p>
        </w:tc>
        <w:tc>
          <w:tcPr>
            <w:tcW w:w="611" w:type="dxa"/>
            <w:tcBorders>
              <w:top w:val="single" w:sz="6" w:space="0" w:color="000000"/>
              <w:left w:val="single" w:sz="6" w:space="0" w:color="000000"/>
              <w:bottom w:val="single" w:sz="6" w:space="0" w:color="000000"/>
              <w:right w:val="single" w:sz="6" w:space="0" w:color="000000"/>
            </w:tcBorders>
          </w:tcPr>
          <w:p w14:paraId="1427BA8E"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25</w:t>
            </w:r>
          </w:p>
        </w:tc>
        <w:tc>
          <w:tcPr>
            <w:tcW w:w="689" w:type="dxa"/>
            <w:tcBorders>
              <w:top w:val="single" w:sz="6" w:space="0" w:color="000000"/>
              <w:left w:val="single" w:sz="6" w:space="0" w:color="000000"/>
              <w:bottom w:val="single" w:sz="6" w:space="0" w:color="000000"/>
              <w:right w:val="single" w:sz="6" w:space="0" w:color="000000"/>
            </w:tcBorders>
          </w:tcPr>
          <w:p w14:paraId="532C8737"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2.0</w:t>
            </w:r>
          </w:p>
        </w:tc>
        <w:tc>
          <w:tcPr>
            <w:tcW w:w="598" w:type="dxa"/>
            <w:tcBorders>
              <w:top w:val="single" w:sz="6" w:space="0" w:color="000000"/>
              <w:left w:val="single" w:sz="6" w:space="0" w:color="000000"/>
              <w:bottom w:val="single" w:sz="6" w:space="0" w:color="000000"/>
              <w:right w:val="single" w:sz="6" w:space="0" w:color="000000"/>
            </w:tcBorders>
          </w:tcPr>
          <w:p w14:paraId="6E4C3A9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w:t>
            </w:r>
          </w:p>
        </w:tc>
        <w:tc>
          <w:tcPr>
            <w:tcW w:w="646" w:type="dxa"/>
            <w:tcBorders>
              <w:top w:val="single" w:sz="6" w:space="0" w:color="000000"/>
              <w:left w:val="single" w:sz="6" w:space="0" w:color="000000"/>
              <w:bottom w:val="single" w:sz="6" w:space="0" w:color="000000"/>
              <w:right w:val="single" w:sz="6" w:space="0" w:color="000000"/>
            </w:tcBorders>
          </w:tcPr>
          <w:p w14:paraId="7D6FDAF6"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 xml:space="preserve"> 6,0</w:t>
            </w:r>
          </w:p>
        </w:tc>
        <w:tc>
          <w:tcPr>
            <w:tcW w:w="693" w:type="dxa"/>
            <w:tcBorders>
              <w:top w:val="single" w:sz="6" w:space="0" w:color="000000"/>
              <w:left w:val="single" w:sz="6" w:space="0" w:color="000000"/>
              <w:bottom w:val="single" w:sz="6" w:space="0" w:color="000000"/>
              <w:right w:val="single" w:sz="6" w:space="0" w:color="000000"/>
            </w:tcBorders>
          </w:tcPr>
          <w:p w14:paraId="47300D2C"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1,52</w:t>
            </w:r>
          </w:p>
        </w:tc>
        <w:tc>
          <w:tcPr>
            <w:tcW w:w="766" w:type="dxa"/>
            <w:tcBorders>
              <w:top w:val="single" w:sz="6" w:space="0" w:color="000000"/>
              <w:left w:val="single" w:sz="6" w:space="0" w:color="000000"/>
              <w:bottom w:val="single" w:sz="6" w:space="0" w:color="000000"/>
              <w:right w:val="single" w:sz="6" w:space="0" w:color="000000"/>
            </w:tcBorders>
          </w:tcPr>
          <w:p w14:paraId="197629ED"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60,99</w:t>
            </w:r>
          </w:p>
        </w:tc>
        <w:tc>
          <w:tcPr>
            <w:tcW w:w="709" w:type="dxa"/>
            <w:tcBorders>
              <w:top w:val="single" w:sz="6" w:space="0" w:color="000000"/>
              <w:left w:val="single" w:sz="6" w:space="0" w:color="000000"/>
              <w:bottom w:val="single" w:sz="6" w:space="0" w:color="000000"/>
              <w:right w:val="single" w:sz="6" w:space="0" w:color="000000"/>
            </w:tcBorders>
          </w:tcPr>
          <w:p w14:paraId="653333E0"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1,66</w:t>
            </w:r>
          </w:p>
        </w:tc>
        <w:tc>
          <w:tcPr>
            <w:tcW w:w="720" w:type="dxa"/>
            <w:tcBorders>
              <w:top w:val="single" w:sz="6" w:space="0" w:color="000000"/>
              <w:left w:val="single" w:sz="6" w:space="0" w:color="000000"/>
              <w:bottom w:val="single" w:sz="6" w:space="0" w:color="000000"/>
              <w:right w:val="single" w:sz="6" w:space="0" w:color="000000"/>
            </w:tcBorders>
          </w:tcPr>
          <w:p w14:paraId="7859FCDA"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10,46</w:t>
            </w:r>
          </w:p>
        </w:tc>
        <w:tc>
          <w:tcPr>
            <w:tcW w:w="630" w:type="dxa"/>
            <w:tcBorders>
              <w:top w:val="single" w:sz="6" w:space="0" w:color="000000"/>
              <w:left w:val="single" w:sz="6" w:space="0" w:color="000000"/>
              <w:bottom w:val="single" w:sz="6" w:space="0" w:color="000000"/>
              <w:right w:val="single" w:sz="6" w:space="0" w:color="000000"/>
            </w:tcBorders>
          </w:tcPr>
          <w:p w14:paraId="2F46274A"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40,6</w:t>
            </w:r>
          </w:p>
        </w:tc>
        <w:tc>
          <w:tcPr>
            <w:tcW w:w="720" w:type="dxa"/>
            <w:tcBorders>
              <w:top w:val="single" w:sz="6" w:space="0" w:color="000000"/>
              <w:left w:val="single" w:sz="6" w:space="0" w:color="000000"/>
              <w:bottom w:val="single" w:sz="6" w:space="0" w:color="000000"/>
              <w:right w:val="single" w:sz="6" w:space="0" w:color="000000"/>
            </w:tcBorders>
          </w:tcPr>
          <w:p w14:paraId="315E1188"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21</w:t>
            </w:r>
          </w:p>
        </w:tc>
        <w:tc>
          <w:tcPr>
            <w:tcW w:w="696" w:type="dxa"/>
            <w:tcBorders>
              <w:top w:val="single" w:sz="6" w:space="0" w:color="000000"/>
              <w:left w:val="single" w:sz="6" w:space="0" w:color="000000"/>
              <w:bottom w:val="single" w:sz="6" w:space="0" w:color="000000"/>
              <w:right w:val="single" w:sz="6" w:space="0" w:color="000000"/>
            </w:tcBorders>
          </w:tcPr>
          <w:p w14:paraId="00D36B79"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w:t>
            </w:r>
          </w:p>
        </w:tc>
        <w:tc>
          <w:tcPr>
            <w:tcW w:w="720" w:type="dxa"/>
            <w:tcBorders>
              <w:top w:val="single" w:sz="6" w:space="0" w:color="000000"/>
              <w:left w:val="single" w:sz="6" w:space="0" w:color="000000"/>
              <w:bottom w:val="single" w:sz="6" w:space="0" w:color="000000"/>
              <w:right w:val="single" w:sz="6" w:space="0" w:color="000000"/>
            </w:tcBorders>
          </w:tcPr>
          <w:p w14:paraId="49CEA4F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27,0</w:t>
            </w:r>
          </w:p>
        </w:tc>
        <w:tc>
          <w:tcPr>
            <w:tcW w:w="630" w:type="dxa"/>
            <w:tcBorders>
              <w:top w:val="single" w:sz="6" w:space="0" w:color="000000"/>
              <w:left w:val="single" w:sz="6" w:space="0" w:color="000000"/>
              <w:bottom w:val="single" w:sz="6" w:space="0" w:color="000000"/>
              <w:right w:val="single" w:sz="6" w:space="0" w:color="000000"/>
            </w:tcBorders>
          </w:tcPr>
          <w:p w14:paraId="179CB2A4"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85,0</w:t>
            </w:r>
          </w:p>
        </w:tc>
      </w:tr>
      <w:tr w:rsidR="003A549F" w:rsidRPr="00B4038A" w14:paraId="1D2E90AA" w14:textId="77777777" w:rsidTr="00132B74">
        <w:trPr>
          <w:trHeight w:val="370"/>
        </w:trPr>
        <w:tc>
          <w:tcPr>
            <w:tcW w:w="638" w:type="dxa"/>
            <w:tcBorders>
              <w:top w:val="single" w:sz="6" w:space="0" w:color="000000"/>
              <w:left w:val="single" w:sz="6" w:space="0" w:color="000000"/>
              <w:bottom w:val="single" w:sz="6" w:space="0" w:color="000000"/>
              <w:right w:val="single" w:sz="6" w:space="0" w:color="000000"/>
            </w:tcBorders>
            <w:hideMark/>
          </w:tcPr>
          <w:p w14:paraId="09F9BC37"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w:t>
            </w:r>
          </w:p>
        </w:tc>
        <w:tc>
          <w:tcPr>
            <w:tcW w:w="426" w:type="dxa"/>
            <w:tcBorders>
              <w:top w:val="single" w:sz="6" w:space="0" w:color="000000"/>
              <w:left w:val="single" w:sz="6" w:space="0" w:color="000000"/>
              <w:bottom w:val="single" w:sz="6" w:space="0" w:color="000000"/>
              <w:right w:val="single" w:sz="6" w:space="0" w:color="000000"/>
            </w:tcBorders>
            <w:hideMark/>
          </w:tcPr>
          <w:p w14:paraId="4CB641A7"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w:t>
            </w:r>
          </w:p>
        </w:tc>
        <w:tc>
          <w:tcPr>
            <w:tcW w:w="611" w:type="dxa"/>
            <w:tcBorders>
              <w:top w:val="single" w:sz="6" w:space="0" w:color="000000"/>
              <w:left w:val="single" w:sz="6" w:space="0" w:color="000000"/>
              <w:bottom w:val="single" w:sz="6" w:space="0" w:color="000000"/>
              <w:right w:val="single" w:sz="6" w:space="0" w:color="000000"/>
            </w:tcBorders>
            <w:hideMark/>
          </w:tcPr>
          <w:p w14:paraId="07017BF0"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w:t>
            </w:r>
          </w:p>
        </w:tc>
        <w:tc>
          <w:tcPr>
            <w:tcW w:w="689" w:type="dxa"/>
            <w:tcBorders>
              <w:top w:val="single" w:sz="6" w:space="0" w:color="000000"/>
              <w:left w:val="single" w:sz="6" w:space="0" w:color="000000"/>
              <w:bottom w:val="single" w:sz="6" w:space="0" w:color="000000"/>
              <w:right w:val="single" w:sz="6" w:space="0" w:color="000000"/>
            </w:tcBorders>
            <w:hideMark/>
          </w:tcPr>
          <w:p w14:paraId="5EFC589D"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2.0</w:t>
            </w:r>
          </w:p>
        </w:tc>
        <w:tc>
          <w:tcPr>
            <w:tcW w:w="598" w:type="dxa"/>
            <w:tcBorders>
              <w:top w:val="single" w:sz="6" w:space="0" w:color="000000"/>
              <w:left w:val="single" w:sz="6" w:space="0" w:color="000000"/>
              <w:bottom w:val="single" w:sz="6" w:space="0" w:color="000000"/>
              <w:right w:val="single" w:sz="6" w:space="0" w:color="000000"/>
            </w:tcBorders>
            <w:hideMark/>
          </w:tcPr>
          <w:p w14:paraId="11E0623E"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w:t>
            </w:r>
          </w:p>
        </w:tc>
        <w:tc>
          <w:tcPr>
            <w:tcW w:w="646" w:type="dxa"/>
            <w:tcBorders>
              <w:top w:val="single" w:sz="6" w:space="0" w:color="000000"/>
              <w:left w:val="single" w:sz="6" w:space="0" w:color="000000"/>
              <w:bottom w:val="single" w:sz="6" w:space="0" w:color="000000"/>
              <w:right w:val="single" w:sz="6" w:space="0" w:color="000000"/>
            </w:tcBorders>
          </w:tcPr>
          <w:p w14:paraId="6825AAE1"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 xml:space="preserve"> 6,13</w:t>
            </w:r>
          </w:p>
        </w:tc>
        <w:tc>
          <w:tcPr>
            <w:tcW w:w="693" w:type="dxa"/>
            <w:tcBorders>
              <w:top w:val="single" w:sz="6" w:space="0" w:color="000000"/>
              <w:left w:val="single" w:sz="6" w:space="0" w:color="000000"/>
              <w:bottom w:val="single" w:sz="6" w:space="0" w:color="000000"/>
              <w:right w:val="single" w:sz="6" w:space="0" w:color="000000"/>
            </w:tcBorders>
          </w:tcPr>
          <w:p w14:paraId="08196916"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1,52</w:t>
            </w:r>
          </w:p>
        </w:tc>
        <w:tc>
          <w:tcPr>
            <w:tcW w:w="766" w:type="dxa"/>
            <w:tcBorders>
              <w:top w:val="single" w:sz="6" w:space="0" w:color="000000"/>
              <w:left w:val="single" w:sz="6" w:space="0" w:color="000000"/>
              <w:bottom w:val="single" w:sz="6" w:space="0" w:color="000000"/>
              <w:right w:val="single" w:sz="6" w:space="0" w:color="000000"/>
            </w:tcBorders>
          </w:tcPr>
          <w:p w14:paraId="51E1215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59,27</w:t>
            </w:r>
          </w:p>
        </w:tc>
        <w:tc>
          <w:tcPr>
            <w:tcW w:w="709" w:type="dxa"/>
            <w:tcBorders>
              <w:top w:val="single" w:sz="6" w:space="0" w:color="000000"/>
              <w:left w:val="single" w:sz="6" w:space="0" w:color="000000"/>
              <w:bottom w:val="single" w:sz="6" w:space="0" w:color="000000"/>
              <w:right w:val="single" w:sz="6" w:space="0" w:color="000000"/>
            </w:tcBorders>
          </w:tcPr>
          <w:p w14:paraId="44C826B3"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1,71</w:t>
            </w:r>
          </w:p>
        </w:tc>
        <w:tc>
          <w:tcPr>
            <w:tcW w:w="720" w:type="dxa"/>
            <w:tcBorders>
              <w:top w:val="single" w:sz="6" w:space="0" w:color="000000"/>
              <w:left w:val="single" w:sz="6" w:space="0" w:color="000000"/>
              <w:bottom w:val="single" w:sz="6" w:space="0" w:color="000000"/>
              <w:right w:val="single" w:sz="6" w:space="0" w:color="000000"/>
            </w:tcBorders>
          </w:tcPr>
          <w:p w14:paraId="4D8167A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10,39</w:t>
            </w:r>
          </w:p>
        </w:tc>
        <w:tc>
          <w:tcPr>
            <w:tcW w:w="630" w:type="dxa"/>
            <w:tcBorders>
              <w:top w:val="single" w:sz="6" w:space="0" w:color="000000"/>
              <w:left w:val="single" w:sz="6" w:space="0" w:color="000000"/>
              <w:bottom w:val="single" w:sz="6" w:space="0" w:color="000000"/>
              <w:right w:val="single" w:sz="6" w:space="0" w:color="000000"/>
            </w:tcBorders>
          </w:tcPr>
          <w:p w14:paraId="7873896D"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40,9</w:t>
            </w:r>
          </w:p>
        </w:tc>
        <w:tc>
          <w:tcPr>
            <w:tcW w:w="720" w:type="dxa"/>
            <w:tcBorders>
              <w:top w:val="single" w:sz="6" w:space="0" w:color="000000"/>
              <w:left w:val="single" w:sz="6" w:space="0" w:color="000000"/>
              <w:bottom w:val="single" w:sz="6" w:space="0" w:color="000000"/>
              <w:right w:val="single" w:sz="6" w:space="0" w:color="000000"/>
            </w:tcBorders>
          </w:tcPr>
          <w:p w14:paraId="036C072C"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38</w:t>
            </w:r>
          </w:p>
        </w:tc>
        <w:tc>
          <w:tcPr>
            <w:tcW w:w="696" w:type="dxa"/>
            <w:tcBorders>
              <w:top w:val="single" w:sz="6" w:space="0" w:color="000000"/>
              <w:left w:val="single" w:sz="6" w:space="0" w:color="000000"/>
              <w:bottom w:val="single" w:sz="6" w:space="0" w:color="000000"/>
              <w:right w:val="single" w:sz="6" w:space="0" w:color="000000"/>
            </w:tcBorders>
          </w:tcPr>
          <w:p w14:paraId="625BDE1A"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20</w:t>
            </w:r>
          </w:p>
        </w:tc>
        <w:tc>
          <w:tcPr>
            <w:tcW w:w="720" w:type="dxa"/>
            <w:tcBorders>
              <w:top w:val="single" w:sz="6" w:space="0" w:color="000000"/>
              <w:left w:val="single" w:sz="6" w:space="0" w:color="000000"/>
              <w:bottom w:val="single" w:sz="6" w:space="0" w:color="000000"/>
              <w:right w:val="single" w:sz="6" w:space="0" w:color="000000"/>
            </w:tcBorders>
          </w:tcPr>
          <w:p w14:paraId="79647158"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25,4</w:t>
            </w:r>
          </w:p>
        </w:tc>
        <w:tc>
          <w:tcPr>
            <w:tcW w:w="630" w:type="dxa"/>
            <w:tcBorders>
              <w:top w:val="single" w:sz="6" w:space="0" w:color="000000"/>
              <w:left w:val="single" w:sz="6" w:space="0" w:color="000000"/>
              <w:bottom w:val="single" w:sz="6" w:space="0" w:color="000000"/>
              <w:right w:val="single" w:sz="6" w:space="0" w:color="000000"/>
            </w:tcBorders>
          </w:tcPr>
          <w:p w14:paraId="1D5D3E5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84,5</w:t>
            </w:r>
          </w:p>
        </w:tc>
      </w:tr>
      <w:tr w:rsidR="003A549F" w:rsidRPr="00B4038A" w14:paraId="207072FE" w14:textId="77777777" w:rsidTr="00132B74">
        <w:trPr>
          <w:trHeight w:val="370"/>
        </w:trPr>
        <w:tc>
          <w:tcPr>
            <w:tcW w:w="638" w:type="dxa"/>
            <w:tcBorders>
              <w:top w:val="single" w:sz="6" w:space="0" w:color="000000"/>
              <w:left w:val="single" w:sz="6" w:space="0" w:color="000000"/>
              <w:bottom w:val="single" w:sz="6" w:space="0" w:color="000000"/>
              <w:right w:val="single" w:sz="6" w:space="0" w:color="000000"/>
            </w:tcBorders>
            <w:hideMark/>
          </w:tcPr>
          <w:p w14:paraId="1E708E8B"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3</w:t>
            </w:r>
          </w:p>
        </w:tc>
        <w:tc>
          <w:tcPr>
            <w:tcW w:w="426" w:type="dxa"/>
            <w:tcBorders>
              <w:top w:val="single" w:sz="6" w:space="0" w:color="000000"/>
              <w:left w:val="single" w:sz="6" w:space="0" w:color="000000"/>
              <w:bottom w:val="single" w:sz="6" w:space="0" w:color="000000"/>
              <w:right w:val="single" w:sz="6" w:space="0" w:color="000000"/>
            </w:tcBorders>
            <w:hideMark/>
          </w:tcPr>
          <w:p w14:paraId="5F193A98"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w:t>
            </w:r>
          </w:p>
        </w:tc>
        <w:tc>
          <w:tcPr>
            <w:tcW w:w="611" w:type="dxa"/>
            <w:tcBorders>
              <w:top w:val="single" w:sz="6" w:space="0" w:color="000000"/>
              <w:left w:val="single" w:sz="6" w:space="0" w:color="000000"/>
              <w:bottom w:val="single" w:sz="6" w:space="0" w:color="000000"/>
              <w:right w:val="single" w:sz="6" w:space="0" w:color="000000"/>
            </w:tcBorders>
            <w:hideMark/>
          </w:tcPr>
          <w:p w14:paraId="65E9B9B9"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25</w:t>
            </w:r>
          </w:p>
        </w:tc>
        <w:tc>
          <w:tcPr>
            <w:tcW w:w="689" w:type="dxa"/>
            <w:tcBorders>
              <w:top w:val="single" w:sz="6" w:space="0" w:color="000000"/>
              <w:left w:val="single" w:sz="6" w:space="0" w:color="000000"/>
              <w:bottom w:val="single" w:sz="6" w:space="0" w:color="000000"/>
              <w:right w:val="single" w:sz="6" w:space="0" w:color="000000"/>
            </w:tcBorders>
            <w:hideMark/>
          </w:tcPr>
          <w:p w14:paraId="5286EC9C"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w:t>
            </w:r>
          </w:p>
        </w:tc>
        <w:tc>
          <w:tcPr>
            <w:tcW w:w="598" w:type="dxa"/>
            <w:tcBorders>
              <w:top w:val="single" w:sz="6" w:space="0" w:color="000000"/>
              <w:left w:val="single" w:sz="6" w:space="0" w:color="000000"/>
              <w:bottom w:val="single" w:sz="6" w:space="0" w:color="000000"/>
              <w:right w:val="single" w:sz="6" w:space="0" w:color="000000"/>
            </w:tcBorders>
            <w:hideMark/>
          </w:tcPr>
          <w:p w14:paraId="1D3006EC"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w:t>
            </w:r>
          </w:p>
        </w:tc>
        <w:tc>
          <w:tcPr>
            <w:tcW w:w="646" w:type="dxa"/>
            <w:tcBorders>
              <w:top w:val="single" w:sz="6" w:space="0" w:color="000000"/>
              <w:left w:val="single" w:sz="6" w:space="0" w:color="000000"/>
              <w:bottom w:val="single" w:sz="6" w:space="0" w:color="000000"/>
              <w:right w:val="single" w:sz="6" w:space="0" w:color="000000"/>
            </w:tcBorders>
          </w:tcPr>
          <w:p w14:paraId="568654F0"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 xml:space="preserve"> 6,02</w:t>
            </w:r>
          </w:p>
        </w:tc>
        <w:tc>
          <w:tcPr>
            <w:tcW w:w="693" w:type="dxa"/>
            <w:tcBorders>
              <w:top w:val="single" w:sz="6" w:space="0" w:color="000000"/>
              <w:left w:val="single" w:sz="6" w:space="0" w:color="000000"/>
              <w:bottom w:val="single" w:sz="6" w:space="0" w:color="000000"/>
              <w:right w:val="single" w:sz="6" w:space="0" w:color="000000"/>
            </w:tcBorders>
          </w:tcPr>
          <w:p w14:paraId="7A7566C8"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w:t>
            </w:r>
          </w:p>
        </w:tc>
        <w:tc>
          <w:tcPr>
            <w:tcW w:w="766" w:type="dxa"/>
            <w:tcBorders>
              <w:top w:val="single" w:sz="6" w:space="0" w:color="000000"/>
              <w:left w:val="single" w:sz="6" w:space="0" w:color="000000"/>
              <w:bottom w:val="single" w:sz="6" w:space="0" w:color="000000"/>
              <w:right w:val="single" w:sz="6" w:space="0" w:color="000000"/>
            </w:tcBorders>
          </w:tcPr>
          <w:p w14:paraId="04F5009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57,34</w:t>
            </w:r>
          </w:p>
        </w:tc>
        <w:tc>
          <w:tcPr>
            <w:tcW w:w="709" w:type="dxa"/>
            <w:tcBorders>
              <w:top w:val="single" w:sz="6" w:space="0" w:color="000000"/>
              <w:left w:val="single" w:sz="6" w:space="0" w:color="000000"/>
              <w:bottom w:val="single" w:sz="6" w:space="0" w:color="000000"/>
              <w:right w:val="single" w:sz="6" w:space="0" w:color="000000"/>
            </w:tcBorders>
          </w:tcPr>
          <w:p w14:paraId="46238288"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1,61</w:t>
            </w:r>
          </w:p>
        </w:tc>
        <w:tc>
          <w:tcPr>
            <w:tcW w:w="720" w:type="dxa"/>
            <w:tcBorders>
              <w:top w:val="single" w:sz="6" w:space="0" w:color="000000"/>
              <w:left w:val="single" w:sz="6" w:space="0" w:color="000000"/>
              <w:bottom w:val="single" w:sz="6" w:space="0" w:color="000000"/>
              <w:right w:val="single" w:sz="6" w:space="0" w:color="000000"/>
            </w:tcBorders>
          </w:tcPr>
          <w:p w14:paraId="5B537CA9"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10,11</w:t>
            </w:r>
          </w:p>
        </w:tc>
        <w:tc>
          <w:tcPr>
            <w:tcW w:w="630" w:type="dxa"/>
            <w:tcBorders>
              <w:top w:val="single" w:sz="6" w:space="0" w:color="000000"/>
              <w:left w:val="single" w:sz="6" w:space="0" w:color="000000"/>
              <w:bottom w:val="single" w:sz="6" w:space="0" w:color="000000"/>
              <w:right w:val="single" w:sz="6" w:space="0" w:color="000000"/>
            </w:tcBorders>
          </w:tcPr>
          <w:p w14:paraId="2CE256C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42,1</w:t>
            </w:r>
          </w:p>
        </w:tc>
        <w:tc>
          <w:tcPr>
            <w:tcW w:w="720" w:type="dxa"/>
            <w:tcBorders>
              <w:top w:val="single" w:sz="6" w:space="0" w:color="000000"/>
              <w:left w:val="single" w:sz="6" w:space="0" w:color="000000"/>
              <w:bottom w:val="single" w:sz="6" w:space="0" w:color="000000"/>
              <w:right w:val="single" w:sz="6" w:space="0" w:color="000000"/>
            </w:tcBorders>
          </w:tcPr>
          <w:p w14:paraId="02271185"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23</w:t>
            </w:r>
          </w:p>
        </w:tc>
        <w:tc>
          <w:tcPr>
            <w:tcW w:w="696" w:type="dxa"/>
            <w:tcBorders>
              <w:top w:val="single" w:sz="6" w:space="0" w:color="000000"/>
              <w:left w:val="single" w:sz="6" w:space="0" w:color="000000"/>
              <w:bottom w:val="single" w:sz="6" w:space="0" w:color="000000"/>
              <w:right w:val="single" w:sz="6" w:space="0" w:color="000000"/>
            </w:tcBorders>
          </w:tcPr>
          <w:p w14:paraId="2FD7C1E8"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31</w:t>
            </w:r>
          </w:p>
        </w:tc>
        <w:tc>
          <w:tcPr>
            <w:tcW w:w="720" w:type="dxa"/>
            <w:tcBorders>
              <w:top w:val="single" w:sz="6" w:space="0" w:color="000000"/>
              <w:left w:val="single" w:sz="6" w:space="0" w:color="000000"/>
              <w:bottom w:val="single" w:sz="6" w:space="0" w:color="000000"/>
              <w:right w:val="single" w:sz="6" w:space="0" w:color="000000"/>
            </w:tcBorders>
          </w:tcPr>
          <w:p w14:paraId="0336A9AB"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26,0</w:t>
            </w:r>
          </w:p>
        </w:tc>
        <w:tc>
          <w:tcPr>
            <w:tcW w:w="630" w:type="dxa"/>
            <w:tcBorders>
              <w:top w:val="single" w:sz="6" w:space="0" w:color="000000"/>
              <w:left w:val="single" w:sz="6" w:space="0" w:color="000000"/>
              <w:bottom w:val="single" w:sz="6" w:space="0" w:color="000000"/>
              <w:right w:val="single" w:sz="6" w:space="0" w:color="000000"/>
            </w:tcBorders>
          </w:tcPr>
          <w:p w14:paraId="6317BB11"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81,3</w:t>
            </w:r>
          </w:p>
        </w:tc>
      </w:tr>
      <w:tr w:rsidR="003A549F" w:rsidRPr="00B4038A" w14:paraId="5A942F6B" w14:textId="77777777" w:rsidTr="00132B74">
        <w:trPr>
          <w:trHeight w:val="370"/>
        </w:trPr>
        <w:tc>
          <w:tcPr>
            <w:tcW w:w="638" w:type="dxa"/>
            <w:tcBorders>
              <w:top w:val="single" w:sz="6" w:space="0" w:color="000000"/>
              <w:left w:val="single" w:sz="6" w:space="0" w:color="000000"/>
              <w:bottom w:val="single" w:sz="6" w:space="0" w:color="000000"/>
              <w:right w:val="single" w:sz="6" w:space="0" w:color="000000"/>
            </w:tcBorders>
            <w:hideMark/>
          </w:tcPr>
          <w:p w14:paraId="14F82F67"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4</w:t>
            </w:r>
          </w:p>
        </w:tc>
        <w:tc>
          <w:tcPr>
            <w:tcW w:w="426" w:type="dxa"/>
            <w:tcBorders>
              <w:top w:val="single" w:sz="6" w:space="0" w:color="000000"/>
              <w:left w:val="single" w:sz="6" w:space="0" w:color="000000"/>
              <w:bottom w:val="single" w:sz="6" w:space="0" w:color="000000"/>
              <w:right w:val="single" w:sz="6" w:space="0" w:color="000000"/>
            </w:tcBorders>
            <w:hideMark/>
          </w:tcPr>
          <w:p w14:paraId="103F2D94"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w:t>
            </w:r>
          </w:p>
        </w:tc>
        <w:tc>
          <w:tcPr>
            <w:tcW w:w="611" w:type="dxa"/>
            <w:tcBorders>
              <w:top w:val="single" w:sz="6" w:space="0" w:color="000000"/>
              <w:left w:val="single" w:sz="6" w:space="0" w:color="000000"/>
              <w:bottom w:val="single" w:sz="6" w:space="0" w:color="000000"/>
              <w:right w:val="single" w:sz="6" w:space="0" w:color="000000"/>
            </w:tcBorders>
            <w:hideMark/>
          </w:tcPr>
          <w:p w14:paraId="62C45237"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w:t>
            </w:r>
          </w:p>
        </w:tc>
        <w:tc>
          <w:tcPr>
            <w:tcW w:w="689" w:type="dxa"/>
            <w:tcBorders>
              <w:top w:val="single" w:sz="6" w:space="0" w:color="000000"/>
              <w:left w:val="single" w:sz="6" w:space="0" w:color="000000"/>
              <w:bottom w:val="single" w:sz="6" w:space="0" w:color="000000"/>
              <w:right w:val="single" w:sz="6" w:space="0" w:color="000000"/>
            </w:tcBorders>
            <w:hideMark/>
          </w:tcPr>
          <w:p w14:paraId="209304D0"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w:t>
            </w:r>
          </w:p>
        </w:tc>
        <w:tc>
          <w:tcPr>
            <w:tcW w:w="598" w:type="dxa"/>
            <w:tcBorders>
              <w:top w:val="single" w:sz="6" w:space="0" w:color="000000"/>
              <w:left w:val="single" w:sz="6" w:space="0" w:color="000000"/>
              <w:bottom w:val="single" w:sz="6" w:space="0" w:color="000000"/>
              <w:right w:val="single" w:sz="6" w:space="0" w:color="000000"/>
            </w:tcBorders>
            <w:hideMark/>
          </w:tcPr>
          <w:p w14:paraId="432C6A91"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w:t>
            </w:r>
          </w:p>
        </w:tc>
        <w:tc>
          <w:tcPr>
            <w:tcW w:w="646" w:type="dxa"/>
            <w:tcBorders>
              <w:top w:val="single" w:sz="6" w:space="0" w:color="000000"/>
              <w:left w:val="single" w:sz="6" w:space="0" w:color="000000"/>
              <w:bottom w:val="single" w:sz="6" w:space="0" w:color="000000"/>
              <w:right w:val="single" w:sz="6" w:space="0" w:color="000000"/>
            </w:tcBorders>
          </w:tcPr>
          <w:p w14:paraId="1A010FB3"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 xml:space="preserve"> 6,11</w:t>
            </w:r>
          </w:p>
        </w:tc>
        <w:tc>
          <w:tcPr>
            <w:tcW w:w="693" w:type="dxa"/>
            <w:tcBorders>
              <w:top w:val="single" w:sz="6" w:space="0" w:color="000000"/>
              <w:left w:val="single" w:sz="6" w:space="0" w:color="000000"/>
              <w:bottom w:val="single" w:sz="6" w:space="0" w:color="000000"/>
              <w:right w:val="single" w:sz="6" w:space="0" w:color="000000"/>
            </w:tcBorders>
          </w:tcPr>
          <w:p w14:paraId="35C40365"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w:t>
            </w:r>
          </w:p>
        </w:tc>
        <w:tc>
          <w:tcPr>
            <w:tcW w:w="766" w:type="dxa"/>
            <w:tcBorders>
              <w:top w:val="single" w:sz="6" w:space="0" w:color="000000"/>
              <w:left w:val="single" w:sz="6" w:space="0" w:color="000000"/>
              <w:bottom w:val="single" w:sz="6" w:space="0" w:color="000000"/>
              <w:right w:val="single" w:sz="6" w:space="0" w:color="000000"/>
            </w:tcBorders>
          </w:tcPr>
          <w:p w14:paraId="3BC30A77"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59,18</w:t>
            </w:r>
          </w:p>
        </w:tc>
        <w:tc>
          <w:tcPr>
            <w:tcW w:w="709" w:type="dxa"/>
            <w:tcBorders>
              <w:top w:val="single" w:sz="6" w:space="0" w:color="000000"/>
              <w:left w:val="single" w:sz="6" w:space="0" w:color="000000"/>
              <w:bottom w:val="single" w:sz="6" w:space="0" w:color="000000"/>
              <w:right w:val="single" w:sz="6" w:space="0" w:color="000000"/>
            </w:tcBorders>
          </w:tcPr>
          <w:p w14:paraId="447549BA"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1,63</w:t>
            </w:r>
          </w:p>
        </w:tc>
        <w:tc>
          <w:tcPr>
            <w:tcW w:w="720" w:type="dxa"/>
            <w:tcBorders>
              <w:top w:val="single" w:sz="6" w:space="0" w:color="000000"/>
              <w:left w:val="single" w:sz="6" w:space="0" w:color="000000"/>
              <w:bottom w:val="single" w:sz="6" w:space="0" w:color="000000"/>
              <w:right w:val="single" w:sz="6" w:space="0" w:color="000000"/>
            </w:tcBorders>
          </w:tcPr>
          <w:p w14:paraId="629A3DE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10,22</w:t>
            </w:r>
          </w:p>
        </w:tc>
        <w:tc>
          <w:tcPr>
            <w:tcW w:w="630" w:type="dxa"/>
            <w:tcBorders>
              <w:top w:val="single" w:sz="6" w:space="0" w:color="000000"/>
              <w:left w:val="single" w:sz="6" w:space="0" w:color="000000"/>
              <w:bottom w:val="single" w:sz="6" w:space="0" w:color="000000"/>
              <w:right w:val="single" w:sz="6" w:space="0" w:color="000000"/>
            </w:tcBorders>
          </w:tcPr>
          <w:p w14:paraId="5244F4B9"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41,3</w:t>
            </w:r>
          </w:p>
        </w:tc>
        <w:tc>
          <w:tcPr>
            <w:tcW w:w="720" w:type="dxa"/>
            <w:tcBorders>
              <w:top w:val="single" w:sz="6" w:space="0" w:color="000000"/>
              <w:left w:val="single" w:sz="6" w:space="0" w:color="000000"/>
              <w:bottom w:val="single" w:sz="6" w:space="0" w:color="000000"/>
              <w:right w:val="single" w:sz="6" w:space="0" w:color="000000"/>
            </w:tcBorders>
          </w:tcPr>
          <w:p w14:paraId="3A6D2D15"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23</w:t>
            </w:r>
          </w:p>
        </w:tc>
        <w:tc>
          <w:tcPr>
            <w:tcW w:w="696" w:type="dxa"/>
            <w:tcBorders>
              <w:top w:val="single" w:sz="6" w:space="0" w:color="000000"/>
              <w:left w:val="single" w:sz="6" w:space="0" w:color="000000"/>
              <w:bottom w:val="single" w:sz="6" w:space="0" w:color="000000"/>
              <w:right w:val="single" w:sz="6" w:space="0" w:color="000000"/>
            </w:tcBorders>
          </w:tcPr>
          <w:p w14:paraId="09674A3C"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22</w:t>
            </w:r>
          </w:p>
        </w:tc>
        <w:tc>
          <w:tcPr>
            <w:tcW w:w="720" w:type="dxa"/>
            <w:tcBorders>
              <w:top w:val="single" w:sz="6" w:space="0" w:color="000000"/>
              <w:left w:val="single" w:sz="6" w:space="0" w:color="000000"/>
              <w:bottom w:val="single" w:sz="6" w:space="0" w:color="000000"/>
              <w:right w:val="single" w:sz="6" w:space="0" w:color="000000"/>
            </w:tcBorders>
          </w:tcPr>
          <w:p w14:paraId="5A979DD6"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27,2</w:t>
            </w:r>
          </w:p>
        </w:tc>
        <w:tc>
          <w:tcPr>
            <w:tcW w:w="630" w:type="dxa"/>
            <w:tcBorders>
              <w:top w:val="single" w:sz="6" w:space="0" w:color="000000"/>
              <w:left w:val="single" w:sz="6" w:space="0" w:color="000000"/>
              <w:bottom w:val="single" w:sz="6" w:space="0" w:color="000000"/>
              <w:right w:val="single" w:sz="6" w:space="0" w:color="000000"/>
            </w:tcBorders>
          </w:tcPr>
          <w:p w14:paraId="058F03D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86,0</w:t>
            </w:r>
          </w:p>
        </w:tc>
      </w:tr>
      <w:tr w:rsidR="003A549F" w:rsidRPr="00B4038A" w14:paraId="2ECBD364" w14:textId="77777777" w:rsidTr="00132B74">
        <w:trPr>
          <w:trHeight w:val="370"/>
        </w:trPr>
        <w:tc>
          <w:tcPr>
            <w:tcW w:w="638" w:type="dxa"/>
            <w:tcBorders>
              <w:top w:val="single" w:sz="6" w:space="0" w:color="000000"/>
              <w:left w:val="single" w:sz="6" w:space="0" w:color="000000"/>
              <w:bottom w:val="single" w:sz="6" w:space="0" w:color="000000"/>
              <w:right w:val="single" w:sz="6" w:space="0" w:color="000000"/>
            </w:tcBorders>
            <w:hideMark/>
          </w:tcPr>
          <w:p w14:paraId="01EBF890"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w:t>
            </w:r>
          </w:p>
        </w:tc>
        <w:tc>
          <w:tcPr>
            <w:tcW w:w="426" w:type="dxa"/>
            <w:tcBorders>
              <w:top w:val="single" w:sz="6" w:space="0" w:color="000000"/>
              <w:left w:val="single" w:sz="6" w:space="0" w:color="000000"/>
              <w:bottom w:val="single" w:sz="6" w:space="0" w:color="000000"/>
              <w:right w:val="single" w:sz="6" w:space="0" w:color="000000"/>
            </w:tcBorders>
            <w:hideMark/>
          </w:tcPr>
          <w:p w14:paraId="54AB53E0"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w:t>
            </w:r>
          </w:p>
        </w:tc>
        <w:tc>
          <w:tcPr>
            <w:tcW w:w="611" w:type="dxa"/>
            <w:tcBorders>
              <w:top w:val="single" w:sz="6" w:space="0" w:color="000000"/>
              <w:left w:val="single" w:sz="6" w:space="0" w:color="000000"/>
              <w:bottom w:val="single" w:sz="6" w:space="0" w:color="000000"/>
              <w:right w:val="single" w:sz="6" w:space="0" w:color="000000"/>
            </w:tcBorders>
            <w:hideMark/>
          </w:tcPr>
          <w:p w14:paraId="4BBD8E9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25</w:t>
            </w:r>
          </w:p>
        </w:tc>
        <w:tc>
          <w:tcPr>
            <w:tcW w:w="689" w:type="dxa"/>
            <w:tcBorders>
              <w:top w:val="single" w:sz="6" w:space="0" w:color="000000"/>
              <w:left w:val="single" w:sz="6" w:space="0" w:color="000000"/>
              <w:bottom w:val="single" w:sz="6" w:space="0" w:color="000000"/>
              <w:right w:val="single" w:sz="6" w:space="0" w:color="000000"/>
            </w:tcBorders>
            <w:hideMark/>
          </w:tcPr>
          <w:p w14:paraId="421536DD"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2.0</w:t>
            </w:r>
          </w:p>
        </w:tc>
        <w:tc>
          <w:tcPr>
            <w:tcW w:w="598" w:type="dxa"/>
            <w:tcBorders>
              <w:top w:val="single" w:sz="6" w:space="0" w:color="000000"/>
              <w:left w:val="single" w:sz="6" w:space="0" w:color="000000"/>
              <w:bottom w:val="single" w:sz="6" w:space="0" w:color="000000"/>
              <w:right w:val="single" w:sz="6" w:space="0" w:color="000000"/>
            </w:tcBorders>
            <w:hideMark/>
          </w:tcPr>
          <w:p w14:paraId="42E6929A"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w:t>
            </w:r>
          </w:p>
        </w:tc>
        <w:tc>
          <w:tcPr>
            <w:tcW w:w="646" w:type="dxa"/>
            <w:tcBorders>
              <w:top w:val="single" w:sz="6" w:space="0" w:color="000000"/>
              <w:left w:val="single" w:sz="6" w:space="0" w:color="000000"/>
              <w:bottom w:val="single" w:sz="6" w:space="0" w:color="000000"/>
              <w:right w:val="single" w:sz="6" w:space="0" w:color="000000"/>
            </w:tcBorders>
          </w:tcPr>
          <w:p w14:paraId="22930161"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 xml:space="preserve"> 6,34</w:t>
            </w:r>
          </w:p>
        </w:tc>
        <w:tc>
          <w:tcPr>
            <w:tcW w:w="693" w:type="dxa"/>
            <w:tcBorders>
              <w:top w:val="single" w:sz="6" w:space="0" w:color="000000"/>
              <w:left w:val="single" w:sz="6" w:space="0" w:color="000000"/>
              <w:bottom w:val="single" w:sz="6" w:space="0" w:color="000000"/>
              <w:right w:val="single" w:sz="6" w:space="0" w:color="000000"/>
            </w:tcBorders>
          </w:tcPr>
          <w:p w14:paraId="7CA89B2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1,53</w:t>
            </w:r>
          </w:p>
        </w:tc>
        <w:tc>
          <w:tcPr>
            <w:tcW w:w="766" w:type="dxa"/>
            <w:tcBorders>
              <w:top w:val="single" w:sz="6" w:space="0" w:color="000000"/>
              <w:left w:val="single" w:sz="6" w:space="0" w:color="000000"/>
              <w:bottom w:val="single" w:sz="6" w:space="0" w:color="000000"/>
              <w:right w:val="single" w:sz="6" w:space="0" w:color="000000"/>
            </w:tcBorders>
          </w:tcPr>
          <w:p w14:paraId="6B5470B1"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56,38</w:t>
            </w:r>
          </w:p>
        </w:tc>
        <w:tc>
          <w:tcPr>
            <w:tcW w:w="709" w:type="dxa"/>
            <w:tcBorders>
              <w:top w:val="single" w:sz="6" w:space="0" w:color="000000"/>
              <w:left w:val="single" w:sz="6" w:space="0" w:color="000000"/>
              <w:bottom w:val="single" w:sz="6" w:space="0" w:color="000000"/>
              <w:right w:val="single" w:sz="6" w:space="0" w:color="000000"/>
            </w:tcBorders>
          </w:tcPr>
          <w:p w14:paraId="2174348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1,62</w:t>
            </w:r>
          </w:p>
        </w:tc>
        <w:tc>
          <w:tcPr>
            <w:tcW w:w="720" w:type="dxa"/>
            <w:tcBorders>
              <w:top w:val="single" w:sz="6" w:space="0" w:color="000000"/>
              <w:left w:val="single" w:sz="6" w:space="0" w:color="000000"/>
              <w:bottom w:val="single" w:sz="6" w:space="0" w:color="000000"/>
              <w:right w:val="single" w:sz="6" w:space="0" w:color="000000"/>
            </w:tcBorders>
          </w:tcPr>
          <w:p w14:paraId="021107FA"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10,22</w:t>
            </w:r>
          </w:p>
        </w:tc>
        <w:tc>
          <w:tcPr>
            <w:tcW w:w="630" w:type="dxa"/>
            <w:tcBorders>
              <w:top w:val="single" w:sz="6" w:space="0" w:color="000000"/>
              <w:left w:val="single" w:sz="6" w:space="0" w:color="000000"/>
              <w:bottom w:val="single" w:sz="6" w:space="0" w:color="000000"/>
              <w:right w:val="single" w:sz="6" w:space="0" w:color="000000"/>
            </w:tcBorders>
          </w:tcPr>
          <w:p w14:paraId="626BB3D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40,9</w:t>
            </w:r>
          </w:p>
        </w:tc>
        <w:tc>
          <w:tcPr>
            <w:tcW w:w="720" w:type="dxa"/>
            <w:tcBorders>
              <w:top w:val="single" w:sz="6" w:space="0" w:color="000000"/>
              <w:left w:val="single" w:sz="6" w:space="0" w:color="000000"/>
              <w:bottom w:val="single" w:sz="6" w:space="0" w:color="000000"/>
              <w:right w:val="single" w:sz="6" w:space="0" w:color="000000"/>
            </w:tcBorders>
          </w:tcPr>
          <w:p w14:paraId="58E058BD"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36</w:t>
            </w:r>
          </w:p>
        </w:tc>
        <w:tc>
          <w:tcPr>
            <w:tcW w:w="696" w:type="dxa"/>
            <w:tcBorders>
              <w:top w:val="single" w:sz="6" w:space="0" w:color="000000"/>
              <w:left w:val="single" w:sz="6" w:space="0" w:color="000000"/>
              <w:bottom w:val="single" w:sz="6" w:space="0" w:color="000000"/>
              <w:right w:val="single" w:sz="6" w:space="0" w:color="000000"/>
            </w:tcBorders>
          </w:tcPr>
          <w:p w14:paraId="31B93CA1"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17</w:t>
            </w:r>
          </w:p>
        </w:tc>
        <w:tc>
          <w:tcPr>
            <w:tcW w:w="720" w:type="dxa"/>
            <w:tcBorders>
              <w:top w:val="single" w:sz="6" w:space="0" w:color="000000"/>
              <w:left w:val="single" w:sz="6" w:space="0" w:color="000000"/>
              <w:bottom w:val="single" w:sz="6" w:space="0" w:color="000000"/>
              <w:right w:val="single" w:sz="6" w:space="0" w:color="000000"/>
            </w:tcBorders>
          </w:tcPr>
          <w:p w14:paraId="2A57AA88"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26,7</w:t>
            </w:r>
          </w:p>
        </w:tc>
        <w:tc>
          <w:tcPr>
            <w:tcW w:w="630" w:type="dxa"/>
            <w:tcBorders>
              <w:top w:val="single" w:sz="6" w:space="0" w:color="000000"/>
              <w:left w:val="single" w:sz="6" w:space="0" w:color="000000"/>
              <w:bottom w:val="single" w:sz="6" w:space="0" w:color="000000"/>
              <w:right w:val="single" w:sz="6" w:space="0" w:color="000000"/>
            </w:tcBorders>
          </w:tcPr>
          <w:p w14:paraId="0035E62C"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84,1</w:t>
            </w:r>
          </w:p>
        </w:tc>
      </w:tr>
      <w:tr w:rsidR="003A549F" w:rsidRPr="00B4038A" w14:paraId="1440B1D2" w14:textId="77777777" w:rsidTr="00132B74">
        <w:trPr>
          <w:trHeight w:val="384"/>
        </w:trPr>
        <w:tc>
          <w:tcPr>
            <w:tcW w:w="638" w:type="dxa"/>
            <w:tcBorders>
              <w:top w:val="single" w:sz="6" w:space="0" w:color="000000"/>
              <w:left w:val="single" w:sz="6" w:space="0" w:color="000000"/>
              <w:bottom w:val="single" w:sz="6" w:space="0" w:color="000000"/>
              <w:right w:val="single" w:sz="6" w:space="0" w:color="000000"/>
            </w:tcBorders>
            <w:hideMark/>
          </w:tcPr>
          <w:p w14:paraId="5C798004"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6</w:t>
            </w:r>
          </w:p>
        </w:tc>
        <w:tc>
          <w:tcPr>
            <w:tcW w:w="426" w:type="dxa"/>
            <w:tcBorders>
              <w:top w:val="single" w:sz="6" w:space="0" w:color="000000"/>
              <w:left w:val="single" w:sz="6" w:space="0" w:color="000000"/>
              <w:bottom w:val="single" w:sz="6" w:space="0" w:color="000000"/>
              <w:right w:val="single" w:sz="6" w:space="0" w:color="000000"/>
            </w:tcBorders>
            <w:hideMark/>
          </w:tcPr>
          <w:p w14:paraId="3C30F5C4"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w:t>
            </w:r>
          </w:p>
        </w:tc>
        <w:tc>
          <w:tcPr>
            <w:tcW w:w="611" w:type="dxa"/>
            <w:tcBorders>
              <w:top w:val="single" w:sz="6" w:space="0" w:color="000000"/>
              <w:left w:val="single" w:sz="6" w:space="0" w:color="000000"/>
              <w:bottom w:val="single" w:sz="6" w:space="0" w:color="000000"/>
              <w:right w:val="single" w:sz="6" w:space="0" w:color="000000"/>
            </w:tcBorders>
            <w:hideMark/>
          </w:tcPr>
          <w:p w14:paraId="3D5131A7"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w:t>
            </w:r>
          </w:p>
        </w:tc>
        <w:tc>
          <w:tcPr>
            <w:tcW w:w="689" w:type="dxa"/>
            <w:tcBorders>
              <w:top w:val="single" w:sz="6" w:space="0" w:color="000000"/>
              <w:left w:val="single" w:sz="6" w:space="0" w:color="000000"/>
              <w:bottom w:val="single" w:sz="6" w:space="0" w:color="000000"/>
              <w:right w:val="single" w:sz="6" w:space="0" w:color="000000"/>
            </w:tcBorders>
            <w:hideMark/>
          </w:tcPr>
          <w:p w14:paraId="6EEA9826"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2.0</w:t>
            </w:r>
          </w:p>
        </w:tc>
        <w:tc>
          <w:tcPr>
            <w:tcW w:w="598" w:type="dxa"/>
            <w:tcBorders>
              <w:top w:val="single" w:sz="6" w:space="0" w:color="000000"/>
              <w:left w:val="single" w:sz="6" w:space="0" w:color="000000"/>
              <w:bottom w:val="single" w:sz="6" w:space="0" w:color="000000"/>
              <w:right w:val="single" w:sz="6" w:space="0" w:color="000000"/>
            </w:tcBorders>
            <w:hideMark/>
          </w:tcPr>
          <w:p w14:paraId="38DBEAC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w:t>
            </w:r>
          </w:p>
        </w:tc>
        <w:tc>
          <w:tcPr>
            <w:tcW w:w="646" w:type="dxa"/>
            <w:tcBorders>
              <w:top w:val="single" w:sz="6" w:space="0" w:color="000000"/>
              <w:left w:val="single" w:sz="6" w:space="0" w:color="000000"/>
              <w:bottom w:val="single" w:sz="6" w:space="0" w:color="000000"/>
              <w:right w:val="single" w:sz="6" w:space="0" w:color="000000"/>
            </w:tcBorders>
          </w:tcPr>
          <w:p w14:paraId="67C9DF2E"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 xml:space="preserve"> 6,31</w:t>
            </w:r>
          </w:p>
        </w:tc>
        <w:tc>
          <w:tcPr>
            <w:tcW w:w="693" w:type="dxa"/>
            <w:tcBorders>
              <w:top w:val="single" w:sz="6" w:space="0" w:color="000000"/>
              <w:left w:val="single" w:sz="6" w:space="0" w:color="000000"/>
              <w:bottom w:val="single" w:sz="6" w:space="0" w:color="000000"/>
              <w:right w:val="single" w:sz="6" w:space="0" w:color="000000"/>
            </w:tcBorders>
          </w:tcPr>
          <w:p w14:paraId="4683C539"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1,58</w:t>
            </w:r>
          </w:p>
        </w:tc>
        <w:tc>
          <w:tcPr>
            <w:tcW w:w="766" w:type="dxa"/>
            <w:tcBorders>
              <w:top w:val="single" w:sz="6" w:space="0" w:color="000000"/>
              <w:left w:val="single" w:sz="6" w:space="0" w:color="000000"/>
              <w:bottom w:val="single" w:sz="6" w:space="0" w:color="000000"/>
              <w:right w:val="single" w:sz="6" w:space="0" w:color="000000"/>
            </w:tcBorders>
          </w:tcPr>
          <w:p w14:paraId="4831E98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58,02</w:t>
            </w:r>
          </w:p>
        </w:tc>
        <w:tc>
          <w:tcPr>
            <w:tcW w:w="709" w:type="dxa"/>
            <w:tcBorders>
              <w:top w:val="single" w:sz="6" w:space="0" w:color="000000"/>
              <w:left w:val="single" w:sz="6" w:space="0" w:color="000000"/>
              <w:bottom w:val="single" w:sz="6" w:space="0" w:color="000000"/>
              <w:right w:val="single" w:sz="6" w:space="0" w:color="000000"/>
            </w:tcBorders>
          </w:tcPr>
          <w:p w14:paraId="3DD9E239"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1,58</w:t>
            </w:r>
          </w:p>
        </w:tc>
        <w:tc>
          <w:tcPr>
            <w:tcW w:w="720" w:type="dxa"/>
            <w:tcBorders>
              <w:top w:val="single" w:sz="6" w:space="0" w:color="000000"/>
              <w:left w:val="single" w:sz="6" w:space="0" w:color="000000"/>
              <w:bottom w:val="single" w:sz="6" w:space="0" w:color="000000"/>
              <w:right w:val="single" w:sz="6" w:space="0" w:color="000000"/>
            </w:tcBorders>
          </w:tcPr>
          <w:p w14:paraId="6AC8854A"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9,56</w:t>
            </w:r>
          </w:p>
        </w:tc>
        <w:tc>
          <w:tcPr>
            <w:tcW w:w="630" w:type="dxa"/>
            <w:tcBorders>
              <w:top w:val="single" w:sz="6" w:space="0" w:color="000000"/>
              <w:left w:val="single" w:sz="6" w:space="0" w:color="000000"/>
              <w:bottom w:val="single" w:sz="6" w:space="0" w:color="000000"/>
              <w:right w:val="single" w:sz="6" w:space="0" w:color="000000"/>
            </w:tcBorders>
          </w:tcPr>
          <w:p w14:paraId="29AE46E5"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45,0</w:t>
            </w:r>
          </w:p>
        </w:tc>
        <w:tc>
          <w:tcPr>
            <w:tcW w:w="720" w:type="dxa"/>
            <w:tcBorders>
              <w:top w:val="single" w:sz="6" w:space="0" w:color="000000"/>
              <w:left w:val="single" w:sz="6" w:space="0" w:color="000000"/>
              <w:bottom w:val="single" w:sz="6" w:space="0" w:color="000000"/>
              <w:right w:val="single" w:sz="6" w:space="0" w:color="000000"/>
            </w:tcBorders>
          </w:tcPr>
          <w:p w14:paraId="1DE27EF5"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20</w:t>
            </w:r>
          </w:p>
        </w:tc>
        <w:tc>
          <w:tcPr>
            <w:tcW w:w="696" w:type="dxa"/>
            <w:tcBorders>
              <w:top w:val="single" w:sz="6" w:space="0" w:color="000000"/>
              <w:left w:val="single" w:sz="6" w:space="0" w:color="000000"/>
              <w:bottom w:val="single" w:sz="6" w:space="0" w:color="000000"/>
              <w:right w:val="single" w:sz="6" w:space="0" w:color="000000"/>
            </w:tcBorders>
          </w:tcPr>
          <w:p w14:paraId="152D4696"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13</w:t>
            </w:r>
          </w:p>
        </w:tc>
        <w:tc>
          <w:tcPr>
            <w:tcW w:w="720" w:type="dxa"/>
            <w:tcBorders>
              <w:top w:val="single" w:sz="6" w:space="0" w:color="000000"/>
              <w:left w:val="single" w:sz="6" w:space="0" w:color="000000"/>
              <w:bottom w:val="single" w:sz="6" w:space="0" w:color="000000"/>
              <w:right w:val="single" w:sz="6" w:space="0" w:color="000000"/>
            </w:tcBorders>
          </w:tcPr>
          <w:p w14:paraId="04F9AA35"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28,0</w:t>
            </w:r>
          </w:p>
        </w:tc>
        <w:tc>
          <w:tcPr>
            <w:tcW w:w="630" w:type="dxa"/>
            <w:tcBorders>
              <w:top w:val="single" w:sz="6" w:space="0" w:color="000000"/>
              <w:left w:val="single" w:sz="6" w:space="0" w:color="000000"/>
              <w:bottom w:val="single" w:sz="6" w:space="0" w:color="000000"/>
              <w:right w:val="single" w:sz="6" w:space="0" w:color="000000"/>
            </w:tcBorders>
          </w:tcPr>
          <w:p w14:paraId="79037231"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88,0</w:t>
            </w:r>
          </w:p>
        </w:tc>
      </w:tr>
      <w:tr w:rsidR="003A549F" w:rsidRPr="00B4038A" w14:paraId="0A7DF40A" w14:textId="77777777" w:rsidTr="00132B74">
        <w:trPr>
          <w:trHeight w:val="370"/>
        </w:trPr>
        <w:tc>
          <w:tcPr>
            <w:tcW w:w="638" w:type="dxa"/>
            <w:tcBorders>
              <w:top w:val="single" w:sz="6" w:space="0" w:color="000000"/>
              <w:left w:val="single" w:sz="6" w:space="0" w:color="000000"/>
              <w:bottom w:val="single" w:sz="6" w:space="0" w:color="000000"/>
              <w:right w:val="single" w:sz="6" w:space="0" w:color="000000"/>
            </w:tcBorders>
            <w:hideMark/>
          </w:tcPr>
          <w:p w14:paraId="10F28E0C"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7</w:t>
            </w:r>
          </w:p>
        </w:tc>
        <w:tc>
          <w:tcPr>
            <w:tcW w:w="426" w:type="dxa"/>
            <w:tcBorders>
              <w:top w:val="single" w:sz="6" w:space="0" w:color="000000"/>
              <w:left w:val="single" w:sz="6" w:space="0" w:color="000000"/>
              <w:bottom w:val="single" w:sz="6" w:space="0" w:color="000000"/>
              <w:right w:val="single" w:sz="6" w:space="0" w:color="000000"/>
            </w:tcBorders>
            <w:hideMark/>
          </w:tcPr>
          <w:p w14:paraId="44402425"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w:t>
            </w:r>
          </w:p>
        </w:tc>
        <w:tc>
          <w:tcPr>
            <w:tcW w:w="611" w:type="dxa"/>
            <w:tcBorders>
              <w:top w:val="single" w:sz="6" w:space="0" w:color="000000"/>
              <w:left w:val="single" w:sz="6" w:space="0" w:color="000000"/>
              <w:bottom w:val="single" w:sz="6" w:space="0" w:color="000000"/>
              <w:right w:val="single" w:sz="6" w:space="0" w:color="000000"/>
            </w:tcBorders>
            <w:hideMark/>
          </w:tcPr>
          <w:p w14:paraId="6BB78BB6"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25</w:t>
            </w:r>
          </w:p>
        </w:tc>
        <w:tc>
          <w:tcPr>
            <w:tcW w:w="689" w:type="dxa"/>
            <w:tcBorders>
              <w:top w:val="single" w:sz="6" w:space="0" w:color="000000"/>
              <w:left w:val="single" w:sz="6" w:space="0" w:color="000000"/>
              <w:bottom w:val="single" w:sz="6" w:space="0" w:color="000000"/>
              <w:right w:val="single" w:sz="6" w:space="0" w:color="000000"/>
            </w:tcBorders>
            <w:hideMark/>
          </w:tcPr>
          <w:p w14:paraId="7B77B103"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w:t>
            </w:r>
          </w:p>
        </w:tc>
        <w:tc>
          <w:tcPr>
            <w:tcW w:w="598" w:type="dxa"/>
            <w:tcBorders>
              <w:top w:val="single" w:sz="6" w:space="0" w:color="000000"/>
              <w:left w:val="single" w:sz="6" w:space="0" w:color="000000"/>
              <w:bottom w:val="single" w:sz="6" w:space="0" w:color="000000"/>
              <w:right w:val="single" w:sz="6" w:space="0" w:color="000000"/>
            </w:tcBorders>
            <w:hideMark/>
          </w:tcPr>
          <w:p w14:paraId="39CEAF8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w:t>
            </w:r>
          </w:p>
        </w:tc>
        <w:tc>
          <w:tcPr>
            <w:tcW w:w="646" w:type="dxa"/>
            <w:tcBorders>
              <w:top w:val="single" w:sz="6" w:space="0" w:color="000000"/>
              <w:left w:val="single" w:sz="6" w:space="0" w:color="000000"/>
              <w:bottom w:val="single" w:sz="6" w:space="0" w:color="000000"/>
              <w:right w:val="single" w:sz="6" w:space="0" w:color="000000"/>
            </w:tcBorders>
          </w:tcPr>
          <w:p w14:paraId="492FEBF6"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 xml:space="preserve"> 6,11</w:t>
            </w:r>
          </w:p>
        </w:tc>
        <w:tc>
          <w:tcPr>
            <w:tcW w:w="693" w:type="dxa"/>
            <w:tcBorders>
              <w:top w:val="single" w:sz="6" w:space="0" w:color="000000"/>
              <w:left w:val="single" w:sz="6" w:space="0" w:color="000000"/>
              <w:bottom w:val="single" w:sz="6" w:space="0" w:color="000000"/>
              <w:right w:val="single" w:sz="6" w:space="0" w:color="000000"/>
            </w:tcBorders>
          </w:tcPr>
          <w:p w14:paraId="4E7C1F1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1,50</w:t>
            </w:r>
          </w:p>
        </w:tc>
        <w:tc>
          <w:tcPr>
            <w:tcW w:w="766" w:type="dxa"/>
            <w:tcBorders>
              <w:top w:val="single" w:sz="6" w:space="0" w:color="000000"/>
              <w:left w:val="single" w:sz="6" w:space="0" w:color="000000"/>
              <w:bottom w:val="single" w:sz="6" w:space="0" w:color="000000"/>
              <w:right w:val="single" w:sz="6" w:space="0" w:color="000000"/>
            </w:tcBorders>
          </w:tcPr>
          <w:p w14:paraId="0AC2D18A"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62,67</w:t>
            </w:r>
          </w:p>
        </w:tc>
        <w:tc>
          <w:tcPr>
            <w:tcW w:w="709" w:type="dxa"/>
            <w:tcBorders>
              <w:top w:val="single" w:sz="6" w:space="0" w:color="000000"/>
              <w:left w:val="single" w:sz="6" w:space="0" w:color="000000"/>
              <w:bottom w:val="single" w:sz="6" w:space="0" w:color="000000"/>
              <w:right w:val="single" w:sz="6" w:space="0" w:color="000000"/>
            </w:tcBorders>
          </w:tcPr>
          <w:p w14:paraId="6EED5679"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1,51</w:t>
            </w:r>
          </w:p>
        </w:tc>
        <w:tc>
          <w:tcPr>
            <w:tcW w:w="720" w:type="dxa"/>
            <w:tcBorders>
              <w:top w:val="single" w:sz="6" w:space="0" w:color="000000"/>
              <w:left w:val="single" w:sz="6" w:space="0" w:color="000000"/>
              <w:bottom w:val="single" w:sz="6" w:space="0" w:color="000000"/>
              <w:right w:val="single" w:sz="6" w:space="0" w:color="000000"/>
            </w:tcBorders>
          </w:tcPr>
          <w:p w14:paraId="221B5AC4"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9,35</w:t>
            </w:r>
          </w:p>
        </w:tc>
        <w:tc>
          <w:tcPr>
            <w:tcW w:w="630" w:type="dxa"/>
            <w:tcBorders>
              <w:top w:val="single" w:sz="6" w:space="0" w:color="000000"/>
              <w:left w:val="single" w:sz="6" w:space="0" w:color="000000"/>
              <w:bottom w:val="single" w:sz="6" w:space="0" w:color="000000"/>
              <w:right w:val="single" w:sz="6" w:space="0" w:color="000000"/>
            </w:tcBorders>
          </w:tcPr>
          <w:p w14:paraId="0E75DFF5"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42,2</w:t>
            </w:r>
          </w:p>
        </w:tc>
        <w:tc>
          <w:tcPr>
            <w:tcW w:w="720" w:type="dxa"/>
            <w:tcBorders>
              <w:top w:val="single" w:sz="6" w:space="0" w:color="000000"/>
              <w:left w:val="single" w:sz="6" w:space="0" w:color="000000"/>
              <w:bottom w:val="single" w:sz="6" w:space="0" w:color="000000"/>
              <w:right w:val="single" w:sz="6" w:space="0" w:color="000000"/>
            </w:tcBorders>
          </w:tcPr>
          <w:p w14:paraId="5B1D69C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24</w:t>
            </w:r>
          </w:p>
        </w:tc>
        <w:tc>
          <w:tcPr>
            <w:tcW w:w="696" w:type="dxa"/>
            <w:tcBorders>
              <w:top w:val="single" w:sz="6" w:space="0" w:color="000000"/>
              <w:left w:val="single" w:sz="6" w:space="0" w:color="000000"/>
              <w:bottom w:val="single" w:sz="6" w:space="0" w:color="000000"/>
              <w:right w:val="single" w:sz="6" w:space="0" w:color="000000"/>
            </w:tcBorders>
          </w:tcPr>
          <w:p w14:paraId="1270FFB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w:t>
            </w:r>
          </w:p>
        </w:tc>
        <w:tc>
          <w:tcPr>
            <w:tcW w:w="720" w:type="dxa"/>
            <w:tcBorders>
              <w:top w:val="single" w:sz="6" w:space="0" w:color="000000"/>
              <w:left w:val="single" w:sz="6" w:space="0" w:color="000000"/>
              <w:bottom w:val="single" w:sz="6" w:space="0" w:color="000000"/>
              <w:right w:val="single" w:sz="6" w:space="0" w:color="000000"/>
            </w:tcBorders>
          </w:tcPr>
          <w:p w14:paraId="140E0CCF"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27,4</w:t>
            </w:r>
          </w:p>
        </w:tc>
        <w:tc>
          <w:tcPr>
            <w:tcW w:w="630" w:type="dxa"/>
            <w:tcBorders>
              <w:top w:val="single" w:sz="6" w:space="0" w:color="000000"/>
              <w:left w:val="single" w:sz="6" w:space="0" w:color="000000"/>
              <w:bottom w:val="single" w:sz="6" w:space="0" w:color="000000"/>
              <w:right w:val="single" w:sz="6" w:space="0" w:color="000000"/>
            </w:tcBorders>
          </w:tcPr>
          <w:p w14:paraId="7A0E1D10"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83,4</w:t>
            </w:r>
          </w:p>
        </w:tc>
      </w:tr>
      <w:tr w:rsidR="003A549F" w:rsidRPr="00B4038A" w14:paraId="16B74377" w14:textId="77777777" w:rsidTr="00132B74">
        <w:trPr>
          <w:trHeight w:val="741"/>
        </w:trPr>
        <w:tc>
          <w:tcPr>
            <w:tcW w:w="638" w:type="dxa"/>
            <w:tcBorders>
              <w:top w:val="single" w:sz="6" w:space="0" w:color="000000"/>
              <w:left w:val="single" w:sz="6" w:space="0" w:color="000000"/>
              <w:bottom w:val="single" w:sz="6" w:space="0" w:color="000000"/>
              <w:right w:val="single" w:sz="6" w:space="0" w:color="000000"/>
            </w:tcBorders>
            <w:hideMark/>
          </w:tcPr>
          <w:p w14:paraId="1D07D59D"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lastRenderedPageBreak/>
              <w:t>8</w:t>
            </w:r>
          </w:p>
        </w:tc>
        <w:tc>
          <w:tcPr>
            <w:tcW w:w="426" w:type="dxa"/>
            <w:tcBorders>
              <w:top w:val="single" w:sz="6" w:space="0" w:color="000000"/>
              <w:left w:val="single" w:sz="6" w:space="0" w:color="000000"/>
              <w:bottom w:val="single" w:sz="6" w:space="0" w:color="000000"/>
              <w:right w:val="single" w:sz="6" w:space="0" w:color="000000"/>
            </w:tcBorders>
            <w:hideMark/>
          </w:tcPr>
          <w:p w14:paraId="509AA16E"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w:t>
            </w:r>
          </w:p>
        </w:tc>
        <w:tc>
          <w:tcPr>
            <w:tcW w:w="611" w:type="dxa"/>
            <w:tcBorders>
              <w:top w:val="single" w:sz="6" w:space="0" w:color="000000"/>
              <w:left w:val="single" w:sz="6" w:space="0" w:color="000000"/>
              <w:bottom w:val="single" w:sz="6" w:space="0" w:color="000000"/>
              <w:right w:val="single" w:sz="6" w:space="0" w:color="000000"/>
            </w:tcBorders>
            <w:hideMark/>
          </w:tcPr>
          <w:p w14:paraId="572FD80B"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w:t>
            </w:r>
          </w:p>
        </w:tc>
        <w:tc>
          <w:tcPr>
            <w:tcW w:w="689" w:type="dxa"/>
            <w:tcBorders>
              <w:top w:val="single" w:sz="6" w:space="0" w:color="000000"/>
              <w:left w:val="single" w:sz="6" w:space="0" w:color="000000"/>
              <w:bottom w:val="single" w:sz="6" w:space="0" w:color="000000"/>
              <w:right w:val="single" w:sz="6" w:space="0" w:color="000000"/>
            </w:tcBorders>
            <w:hideMark/>
          </w:tcPr>
          <w:p w14:paraId="61800B17"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1.0</w:t>
            </w:r>
          </w:p>
        </w:tc>
        <w:tc>
          <w:tcPr>
            <w:tcW w:w="598" w:type="dxa"/>
            <w:tcBorders>
              <w:top w:val="single" w:sz="6" w:space="0" w:color="000000"/>
              <w:left w:val="single" w:sz="6" w:space="0" w:color="000000"/>
              <w:bottom w:val="single" w:sz="6" w:space="0" w:color="000000"/>
              <w:right w:val="single" w:sz="6" w:space="0" w:color="000000"/>
            </w:tcBorders>
            <w:hideMark/>
          </w:tcPr>
          <w:p w14:paraId="08365D2E"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w:t>
            </w:r>
          </w:p>
        </w:tc>
        <w:tc>
          <w:tcPr>
            <w:tcW w:w="646" w:type="dxa"/>
            <w:tcBorders>
              <w:top w:val="single" w:sz="6" w:space="0" w:color="000000"/>
              <w:left w:val="single" w:sz="6" w:space="0" w:color="000000"/>
              <w:bottom w:val="single" w:sz="6" w:space="0" w:color="000000"/>
              <w:right w:val="single" w:sz="6" w:space="0" w:color="000000"/>
            </w:tcBorders>
          </w:tcPr>
          <w:p w14:paraId="28A16FCD" w14:textId="1B10DDDC"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 xml:space="preserve"> 6,43</w:t>
            </w:r>
          </w:p>
        </w:tc>
        <w:tc>
          <w:tcPr>
            <w:tcW w:w="693" w:type="dxa"/>
            <w:tcBorders>
              <w:top w:val="single" w:sz="6" w:space="0" w:color="000000"/>
              <w:left w:val="single" w:sz="6" w:space="0" w:color="000000"/>
              <w:bottom w:val="single" w:sz="6" w:space="0" w:color="000000"/>
              <w:right w:val="single" w:sz="6" w:space="0" w:color="000000"/>
            </w:tcBorders>
          </w:tcPr>
          <w:p w14:paraId="544AC6E4"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1,54</w:t>
            </w:r>
          </w:p>
        </w:tc>
        <w:tc>
          <w:tcPr>
            <w:tcW w:w="766" w:type="dxa"/>
            <w:tcBorders>
              <w:top w:val="single" w:sz="6" w:space="0" w:color="000000"/>
              <w:left w:val="single" w:sz="6" w:space="0" w:color="000000"/>
              <w:bottom w:val="single" w:sz="6" w:space="0" w:color="000000"/>
              <w:right w:val="single" w:sz="6" w:space="0" w:color="000000"/>
            </w:tcBorders>
          </w:tcPr>
          <w:p w14:paraId="53BCF43D"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55,02</w:t>
            </w:r>
          </w:p>
        </w:tc>
        <w:tc>
          <w:tcPr>
            <w:tcW w:w="709" w:type="dxa"/>
            <w:tcBorders>
              <w:top w:val="single" w:sz="6" w:space="0" w:color="000000"/>
              <w:left w:val="single" w:sz="6" w:space="0" w:color="000000"/>
              <w:bottom w:val="single" w:sz="6" w:space="0" w:color="000000"/>
              <w:right w:val="single" w:sz="6" w:space="0" w:color="000000"/>
            </w:tcBorders>
          </w:tcPr>
          <w:p w14:paraId="12F2B915"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1,61</w:t>
            </w:r>
          </w:p>
        </w:tc>
        <w:tc>
          <w:tcPr>
            <w:tcW w:w="720" w:type="dxa"/>
            <w:tcBorders>
              <w:top w:val="single" w:sz="6" w:space="0" w:color="000000"/>
              <w:left w:val="single" w:sz="6" w:space="0" w:color="000000"/>
              <w:bottom w:val="single" w:sz="6" w:space="0" w:color="000000"/>
              <w:right w:val="single" w:sz="6" w:space="0" w:color="000000"/>
            </w:tcBorders>
          </w:tcPr>
          <w:p w14:paraId="04B303D8"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9,1</w:t>
            </w:r>
          </w:p>
        </w:tc>
        <w:tc>
          <w:tcPr>
            <w:tcW w:w="630" w:type="dxa"/>
            <w:tcBorders>
              <w:top w:val="single" w:sz="6" w:space="0" w:color="000000"/>
              <w:left w:val="single" w:sz="6" w:space="0" w:color="000000"/>
              <w:bottom w:val="single" w:sz="6" w:space="0" w:color="000000"/>
              <w:right w:val="single" w:sz="6" w:space="0" w:color="000000"/>
            </w:tcBorders>
          </w:tcPr>
          <w:p w14:paraId="62A72532"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41,5</w:t>
            </w:r>
          </w:p>
        </w:tc>
        <w:tc>
          <w:tcPr>
            <w:tcW w:w="720" w:type="dxa"/>
            <w:tcBorders>
              <w:top w:val="single" w:sz="6" w:space="0" w:color="000000"/>
              <w:left w:val="single" w:sz="6" w:space="0" w:color="000000"/>
              <w:bottom w:val="single" w:sz="6" w:space="0" w:color="000000"/>
              <w:right w:val="single" w:sz="6" w:space="0" w:color="000000"/>
            </w:tcBorders>
          </w:tcPr>
          <w:p w14:paraId="414AE40D"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19</w:t>
            </w:r>
          </w:p>
        </w:tc>
        <w:tc>
          <w:tcPr>
            <w:tcW w:w="696" w:type="dxa"/>
            <w:tcBorders>
              <w:top w:val="single" w:sz="6" w:space="0" w:color="000000"/>
              <w:left w:val="single" w:sz="6" w:space="0" w:color="000000"/>
              <w:bottom w:val="single" w:sz="6" w:space="0" w:color="000000"/>
              <w:right w:val="single" w:sz="6" w:space="0" w:color="000000"/>
            </w:tcBorders>
          </w:tcPr>
          <w:p w14:paraId="711BAE59"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23</w:t>
            </w:r>
          </w:p>
        </w:tc>
        <w:tc>
          <w:tcPr>
            <w:tcW w:w="720" w:type="dxa"/>
            <w:tcBorders>
              <w:top w:val="single" w:sz="6" w:space="0" w:color="000000"/>
              <w:left w:val="single" w:sz="6" w:space="0" w:color="000000"/>
              <w:bottom w:val="single" w:sz="6" w:space="0" w:color="000000"/>
              <w:right w:val="single" w:sz="6" w:space="0" w:color="000000"/>
            </w:tcBorders>
          </w:tcPr>
          <w:p w14:paraId="4DFC6E30"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26,8</w:t>
            </w:r>
          </w:p>
        </w:tc>
        <w:tc>
          <w:tcPr>
            <w:tcW w:w="630" w:type="dxa"/>
            <w:tcBorders>
              <w:top w:val="single" w:sz="6" w:space="0" w:color="000000"/>
              <w:left w:val="single" w:sz="6" w:space="0" w:color="000000"/>
              <w:bottom w:val="single" w:sz="6" w:space="0" w:color="000000"/>
              <w:right w:val="single" w:sz="6" w:space="0" w:color="000000"/>
            </w:tcBorders>
          </w:tcPr>
          <w:p w14:paraId="681C09F7" w14:textId="77777777" w:rsidR="003A549F" w:rsidRPr="00B4038A" w:rsidRDefault="003A549F" w:rsidP="003A549F">
            <w:pPr>
              <w:spacing w:after="0" w:line="240" w:lineRule="auto"/>
              <w:rPr>
                <w:rFonts w:ascii="Times New Roman" w:eastAsia="Times New Roman" w:hAnsi="Times New Roman" w:cs="Times New Roman"/>
                <w:color w:val="000000"/>
                <w:sz w:val="24"/>
                <w:szCs w:val="24"/>
                <w:lang w:eastAsia="ru-RU"/>
              </w:rPr>
            </w:pPr>
            <w:r w:rsidRPr="00B4038A">
              <w:rPr>
                <w:rFonts w:ascii="Times New Roman" w:eastAsia="Times New Roman" w:hAnsi="Times New Roman" w:cs="Times New Roman"/>
                <w:color w:val="000000"/>
                <w:sz w:val="24"/>
                <w:szCs w:val="24"/>
                <w:lang w:eastAsia="ru-RU"/>
              </w:rPr>
              <w:t>87,5</w:t>
            </w:r>
          </w:p>
        </w:tc>
      </w:tr>
    </w:tbl>
    <w:p w14:paraId="264E6823" w14:textId="77777777" w:rsidR="00B4038A" w:rsidRDefault="00B4038A" w:rsidP="004F5840">
      <w:pPr>
        <w:spacing w:after="0" w:line="240" w:lineRule="auto"/>
        <w:jc w:val="both"/>
        <w:rPr>
          <w:rFonts w:ascii="Times New Roman" w:eastAsia="Times New Roman" w:hAnsi="Times New Roman" w:cs="Times New Roman"/>
          <w:color w:val="000000"/>
          <w:kern w:val="24"/>
          <w:sz w:val="28"/>
          <w:szCs w:val="28"/>
          <w:lang w:val="kk-KZ"/>
        </w:rPr>
      </w:pPr>
    </w:p>
    <w:p w14:paraId="20CA3441" w14:textId="2C0DBE68" w:rsidR="005E6045" w:rsidRPr="00120AFD" w:rsidRDefault="00132B74" w:rsidP="004F5840">
      <w:pPr>
        <w:spacing w:after="0" w:line="240" w:lineRule="auto"/>
        <w:jc w:val="both"/>
        <w:rPr>
          <w:rFonts w:ascii="Times New Roman" w:eastAsia="Times New Roman" w:hAnsi="Times New Roman" w:cs="Times New Roman"/>
          <w:b/>
          <w:bCs/>
          <w:color w:val="000000"/>
          <w:sz w:val="28"/>
          <w:szCs w:val="28"/>
          <w:shd w:val="clear" w:color="auto" w:fill="FFFFFF"/>
          <w:lang w:val="kk-KZ" w:eastAsia="ru-RU"/>
        </w:rPr>
      </w:pPr>
      <w:r>
        <w:rPr>
          <w:rFonts w:ascii="Times New Roman" w:eastAsia="Times New Roman" w:hAnsi="Times New Roman" w:cs="Times New Roman"/>
          <w:color w:val="000000"/>
          <w:kern w:val="24"/>
          <w:sz w:val="28"/>
          <w:szCs w:val="28"/>
          <w:lang w:val="kk-KZ"/>
        </w:rPr>
        <w:t>х</w:t>
      </w:r>
      <w:r w:rsidR="005E6045" w:rsidRPr="00120AFD">
        <w:rPr>
          <w:rFonts w:ascii="Times New Roman" w:eastAsia="Times New Roman" w:hAnsi="Times New Roman" w:cs="Times New Roman"/>
          <w:color w:val="000000"/>
          <w:kern w:val="24"/>
          <w:position w:val="-7"/>
          <w:sz w:val="28"/>
          <w:szCs w:val="28"/>
          <w:vertAlign w:val="subscript"/>
          <w:lang w:val="kk-KZ"/>
        </w:rPr>
        <w:t>1</w:t>
      </w:r>
      <w:r w:rsidR="005E6045" w:rsidRPr="00120AFD">
        <w:rPr>
          <w:rFonts w:ascii="Times New Roman" w:eastAsia="Times New Roman" w:hAnsi="Times New Roman" w:cs="Times New Roman"/>
          <w:color w:val="000000"/>
          <w:kern w:val="24"/>
          <w:position w:val="-7"/>
          <w:sz w:val="28"/>
          <w:szCs w:val="28"/>
          <w:lang w:val="kk-KZ"/>
        </w:rPr>
        <w:t xml:space="preserve">- </w:t>
      </w:r>
      <w:r w:rsidR="00727131" w:rsidRPr="00120AFD">
        <w:rPr>
          <w:rFonts w:ascii="Times New Roman" w:eastAsia="Times New Roman" w:hAnsi="Times New Roman" w:cs="Times New Roman"/>
          <w:color w:val="000000"/>
          <w:kern w:val="24"/>
          <w:position w:val="-7"/>
          <w:sz w:val="28"/>
          <w:szCs w:val="28"/>
          <w:lang w:val="kk-KZ"/>
        </w:rPr>
        <w:t>и</w:t>
      </w:r>
      <w:r w:rsidR="005E6045" w:rsidRPr="00120AFD">
        <w:rPr>
          <w:rFonts w:ascii="Times New Roman" w:eastAsia="Times New Roman" w:hAnsi="Times New Roman" w:cs="Times New Roman"/>
          <w:color w:val="000000"/>
          <w:kern w:val="24"/>
          <w:position w:val="-7"/>
          <w:sz w:val="28"/>
          <w:szCs w:val="28"/>
          <w:lang w:val="kk-KZ"/>
        </w:rPr>
        <w:t xml:space="preserve">онозон концентрациясы, </w:t>
      </w:r>
      <w:r w:rsidR="005E6045" w:rsidRPr="004E619F">
        <w:rPr>
          <w:rFonts w:ascii="Times New Roman" w:eastAsia="Times New Roman" w:hAnsi="Times New Roman" w:cs="Times New Roman"/>
          <w:bCs/>
          <w:color w:val="000000"/>
          <w:sz w:val="28"/>
          <w:szCs w:val="28"/>
          <w:vertAlign w:val="subscript"/>
        </w:rPr>
        <w:t>10</w:t>
      </w:r>
      <w:r w:rsidR="005E6045" w:rsidRPr="004E619F">
        <w:rPr>
          <w:rFonts w:ascii="Times New Roman" w:eastAsia="Times New Roman" w:hAnsi="Times New Roman" w:cs="Times New Roman"/>
          <w:bCs/>
          <w:color w:val="000000"/>
          <w:sz w:val="28"/>
          <w:szCs w:val="28"/>
          <w:vertAlign w:val="superscript"/>
        </w:rPr>
        <w:t>4</w:t>
      </w:r>
      <w:r w:rsidR="005E6045" w:rsidRPr="004E619F">
        <w:rPr>
          <w:rFonts w:ascii="Times New Roman" w:eastAsia="Times New Roman" w:hAnsi="Times New Roman" w:cs="Times New Roman"/>
          <w:bCs/>
          <w:color w:val="000000"/>
          <w:sz w:val="28"/>
          <w:szCs w:val="28"/>
          <w:vertAlign w:val="subscript"/>
          <w:lang w:val="kk-KZ"/>
        </w:rPr>
        <w:t>бірл</w:t>
      </w:r>
      <w:r w:rsidR="005E6045" w:rsidRPr="004E619F">
        <w:rPr>
          <w:rFonts w:ascii="Times New Roman" w:eastAsia="Times New Roman" w:hAnsi="Times New Roman" w:cs="Times New Roman"/>
          <w:bCs/>
          <w:color w:val="000000"/>
          <w:sz w:val="28"/>
          <w:szCs w:val="28"/>
          <w:vertAlign w:val="subscript"/>
        </w:rPr>
        <w:t>/мг</w:t>
      </w:r>
      <w:r w:rsidR="005E6045" w:rsidRPr="00120AFD">
        <w:rPr>
          <w:rFonts w:ascii="Times New Roman" w:eastAsia="Times New Roman" w:hAnsi="Times New Roman" w:cs="Times New Roman"/>
          <w:bCs/>
          <w:color w:val="000000"/>
          <w:sz w:val="28"/>
          <w:szCs w:val="28"/>
          <w:vertAlign w:val="subscript"/>
          <w:lang w:val="kk-KZ"/>
        </w:rPr>
        <w:t>;</w:t>
      </w:r>
    </w:p>
    <w:p w14:paraId="2C9B7E07" w14:textId="75950B46" w:rsidR="004F5840" w:rsidRPr="00120AFD" w:rsidRDefault="00132B74" w:rsidP="004F5840">
      <w:pPr>
        <w:spacing w:after="0" w:line="240" w:lineRule="auto"/>
        <w:ind w:right="262"/>
        <w:jc w:val="both"/>
        <w:rPr>
          <w:rFonts w:ascii="Times New Roman" w:eastAsia="Times New Roman" w:hAnsi="Times New Roman" w:cs="Times New Roman"/>
          <w:color w:val="000000"/>
          <w:kern w:val="24"/>
          <w:position w:val="-7"/>
          <w:sz w:val="28"/>
          <w:szCs w:val="28"/>
          <w:lang w:val="kk-KZ"/>
        </w:rPr>
      </w:pPr>
      <w:r>
        <w:rPr>
          <w:rFonts w:ascii="Times New Roman" w:eastAsia="Times New Roman" w:hAnsi="Times New Roman" w:cs="Times New Roman"/>
          <w:color w:val="000000"/>
          <w:kern w:val="24"/>
          <w:sz w:val="28"/>
          <w:szCs w:val="28"/>
          <w:lang w:val="kk-KZ"/>
        </w:rPr>
        <w:t>х</w:t>
      </w:r>
      <w:r w:rsidR="005E6045" w:rsidRPr="00120AFD">
        <w:rPr>
          <w:rFonts w:ascii="Times New Roman" w:eastAsia="Times New Roman" w:hAnsi="Times New Roman" w:cs="Times New Roman"/>
          <w:color w:val="000000"/>
          <w:kern w:val="24"/>
          <w:position w:val="-7"/>
          <w:sz w:val="28"/>
          <w:szCs w:val="28"/>
          <w:vertAlign w:val="subscript"/>
          <w:lang w:val="kk-KZ"/>
        </w:rPr>
        <w:t xml:space="preserve">2 – </w:t>
      </w:r>
      <w:r w:rsidR="002C3CCB">
        <w:rPr>
          <w:rFonts w:ascii="Times New Roman" w:eastAsia="Times New Roman" w:hAnsi="Times New Roman" w:cs="Times New Roman"/>
          <w:color w:val="000000"/>
          <w:kern w:val="24"/>
          <w:position w:val="-7"/>
          <w:sz w:val="28"/>
          <w:szCs w:val="28"/>
          <w:lang w:val="kk-KZ"/>
        </w:rPr>
        <w:t>қ</w:t>
      </w:r>
      <w:r w:rsidR="005E6045" w:rsidRPr="00120AFD">
        <w:rPr>
          <w:rFonts w:ascii="Times New Roman" w:eastAsia="Times New Roman" w:hAnsi="Times New Roman" w:cs="Times New Roman"/>
          <w:color w:val="000000"/>
          <w:kern w:val="24"/>
          <w:position w:val="-7"/>
          <w:sz w:val="28"/>
          <w:szCs w:val="28"/>
          <w:lang w:val="kk-KZ"/>
        </w:rPr>
        <w:t>амыр илегендегі берілген кавитациялық қысым, ати</w:t>
      </w:r>
      <w:r w:rsidR="00A92517" w:rsidRPr="00120AFD">
        <w:rPr>
          <w:rFonts w:ascii="Times New Roman" w:eastAsia="Times New Roman" w:hAnsi="Times New Roman" w:cs="Times New Roman"/>
          <w:color w:val="000000"/>
          <w:kern w:val="24"/>
          <w:position w:val="-7"/>
          <w:sz w:val="28"/>
          <w:szCs w:val="28"/>
          <w:lang w:val="kk-KZ"/>
        </w:rPr>
        <w:t>;</w:t>
      </w:r>
      <w:r w:rsidR="004F5840" w:rsidRPr="00120AFD">
        <w:rPr>
          <w:rFonts w:ascii="Times New Roman" w:eastAsia="Times New Roman" w:hAnsi="Times New Roman" w:cs="Times New Roman"/>
          <w:color w:val="000000"/>
          <w:kern w:val="24"/>
          <w:position w:val="-7"/>
          <w:sz w:val="28"/>
          <w:szCs w:val="28"/>
          <w:lang w:val="kk-KZ"/>
        </w:rPr>
        <w:t xml:space="preserve">                        </w:t>
      </w:r>
    </w:p>
    <w:p w14:paraId="1E6B53C2" w14:textId="7537A4C6" w:rsidR="005E6045" w:rsidRPr="00120AFD" w:rsidRDefault="00132B74" w:rsidP="004F5840">
      <w:pPr>
        <w:spacing w:after="0" w:line="240" w:lineRule="auto"/>
        <w:ind w:right="262"/>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kern w:val="24"/>
          <w:sz w:val="28"/>
          <w:szCs w:val="28"/>
          <w:lang w:val="kk-KZ"/>
        </w:rPr>
        <w:t>х</w:t>
      </w:r>
      <w:r w:rsidR="005E6045" w:rsidRPr="00120AFD">
        <w:rPr>
          <w:rFonts w:ascii="Times New Roman" w:eastAsia="Times New Roman" w:hAnsi="Times New Roman" w:cs="Times New Roman"/>
          <w:color w:val="000000"/>
          <w:kern w:val="24"/>
          <w:position w:val="-7"/>
          <w:sz w:val="28"/>
          <w:szCs w:val="28"/>
          <w:vertAlign w:val="subscript"/>
        </w:rPr>
        <w:t xml:space="preserve">3- </w:t>
      </w:r>
      <w:r w:rsidR="002C3CCB">
        <w:rPr>
          <w:rFonts w:ascii="Times New Roman" w:eastAsia="Times New Roman" w:hAnsi="Times New Roman" w:cs="Times New Roman"/>
          <w:color w:val="000000"/>
          <w:kern w:val="24"/>
          <w:position w:val="-7"/>
          <w:sz w:val="28"/>
          <w:szCs w:val="28"/>
          <w:lang w:val="kk-KZ"/>
        </w:rPr>
        <w:t>қ</w:t>
      </w:r>
      <w:r w:rsidR="005E6045" w:rsidRPr="00120AFD">
        <w:rPr>
          <w:rFonts w:ascii="Times New Roman" w:eastAsia="Times New Roman" w:hAnsi="Times New Roman" w:cs="Times New Roman"/>
          <w:color w:val="000000"/>
          <w:kern w:val="24"/>
          <w:position w:val="-7"/>
          <w:sz w:val="28"/>
          <w:szCs w:val="28"/>
        </w:rPr>
        <w:t>амыр илеуге</w:t>
      </w:r>
      <w:r w:rsidR="005E6045" w:rsidRPr="00120AFD">
        <w:rPr>
          <w:rFonts w:ascii="Times New Roman" w:eastAsia="Times New Roman" w:hAnsi="Times New Roman" w:cs="Times New Roman"/>
          <w:color w:val="000000"/>
          <w:kern w:val="24"/>
          <w:position w:val="-7"/>
          <w:sz w:val="28"/>
          <w:szCs w:val="28"/>
          <w:vertAlign w:val="subscript"/>
        </w:rPr>
        <w:t xml:space="preserve"> </w:t>
      </w:r>
      <w:r w:rsidR="005E6045" w:rsidRPr="00120AFD">
        <w:rPr>
          <w:rFonts w:ascii="Times New Roman" w:eastAsia="Times New Roman" w:hAnsi="Times New Roman" w:cs="Times New Roman"/>
          <w:color w:val="000000"/>
          <w:kern w:val="24"/>
          <w:position w:val="-7"/>
          <w:sz w:val="28"/>
          <w:szCs w:val="28"/>
        </w:rPr>
        <w:t>кеткен уакыт, мин;</w:t>
      </w:r>
      <w:r w:rsidR="00AB0957" w:rsidRPr="00120AFD">
        <w:rPr>
          <w:rFonts w:ascii="Times New Roman" w:eastAsia="Times New Roman" w:hAnsi="Times New Roman" w:cs="Times New Roman"/>
          <w:color w:val="000000"/>
          <w:kern w:val="24"/>
          <w:position w:val="-7"/>
          <w:sz w:val="28"/>
          <w:szCs w:val="28"/>
          <w:lang w:val="kk-KZ"/>
        </w:rPr>
        <w:t xml:space="preserve"> </w:t>
      </w:r>
    </w:p>
    <w:p w14:paraId="1678EF47" w14:textId="4BD2BFCD" w:rsidR="005E6045" w:rsidRPr="00120AFD" w:rsidRDefault="005E6045" w:rsidP="004F5840">
      <w:pPr>
        <w:spacing w:after="0" w:line="240" w:lineRule="auto"/>
        <w:jc w:val="both"/>
        <w:rPr>
          <w:rFonts w:ascii="Times New Roman" w:eastAsia="Times New Roman" w:hAnsi="Times New Roman" w:cs="Times New Roman"/>
          <w:color w:val="000000"/>
          <w:sz w:val="28"/>
          <w:szCs w:val="28"/>
          <w:lang w:val="kk-KZ"/>
        </w:rPr>
      </w:pPr>
      <w:r w:rsidRPr="00120AFD">
        <w:rPr>
          <w:rFonts w:ascii="Times New Roman" w:eastAsia="Times New Roman" w:hAnsi="Times New Roman" w:cs="Times New Roman"/>
          <w:color w:val="000000"/>
          <w:sz w:val="28"/>
          <w:szCs w:val="28"/>
          <w:lang w:val="kk-KZ" w:eastAsia="ru-RU"/>
        </w:rPr>
        <w:t>m</w:t>
      </w:r>
      <w:r w:rsidRPr="00120AFD">
        <w:rPr>
          <w:rFonts w:ascii="Times New Roman" w:eastAsia="Times New Roman" w:hAnsi="Times New Roman" w:cs="Times New Roman"/>
          <w:color w:val="000000"/>
          <w:sz w:val="28"/>
          <w:szCs w:val="28"/>
          <w:vertAlign w:val="subscript"/>
          <w:lang w:eastAsia="ru-RU"/>
        </w:rPr>
        <w:t xml:space="preserve">1-  </w:t>
      </w:r>
      <w:r w:rsidRPr="00120AFD">
        <w:rPr>
          <w:rFonts w:ascii="Times New Roman" w:eastAsia="Times New Roman" w:hAnsi="Times New Roman" w:cs="Times New Roman"/>
          <w:color w:val="000000"/>
          <w:sz w:val="28"/>
          <w:szCs w:val="28"/>
          <w:lang w:val="kk-KZ"/>
        </w:rPr>
        <w:t>ақуыз</w:t>
      </w:r>
      <w:r w:rsidRPr="00120AFD">
        <w:rPr>
          <w:rFonts w:ascii="Times New Roman" w:eastAsia="Times New Roman" w:hAnsi="Times New Roman" w:cs="Times New Roman"/>
          <w:color w:val="000000"/>
          <w:sz w:val="28"/>
          <w:szCs w:val="28"/>
        </w:rPr>
        <w:t xml:space="preserve"> ,мг</w:t>
      </w:r>
      <w:r w:rsidR="00A92517" w:rsidRPr="00120AFD">
        <w:rPr>
          <w:rFonts w:ascii="Times New Roman" w:eastAsia="Times New Roman" w:hAnsi="Times New Roman" w:cs="Times New Roman"/>
          <w:color w:val="000000"/>
          <w:sz w:val="28"/>
          <w:szCs w:val="28"/>
          <w:lang w:val="kk-KZ"/>
        </w:rPr>
        <w:t>;</w:t>
      </w:r>
      <w:r w:rsidR="004F5840" w:rsidRPr="00120AFD">
        <w:rPr>
          <w:rFonts w:ascii="Times New Roman" w:eastAsia="Times New Roman" w:hAnsi="Times New Roman" w:cs="Times New Roman"/>
          <w:color w:val="000000"/>
          <w:sz w:val="28"/>
          <w:szCs w:val="28"/>
          <w:lang w:val="kk-KZ"/>
        </w:rPr>
        <w:t xml:space="preserve"> </w:t>
      </w:r>
    </w:p>
    <w:p w14:paraId="647672AE" w14:textId="41058ABB" w:rsidR="00DF1154" w:rsidRPr="00120AFD" w:rsidRDefault="005E6045" w:rsidP="00DF1154">
      <w:pPr>
        <w:tabs>
          <w:tab w:val="left" w:pos="4140"/>
        </w:tabs>
        <w:spacing w:after="0" w:line="240" w:lineRule="auto"/>
        <w:ind w:right="262"/>
        <w:jc w:val="both"/>
        <w:rPr>
          <w:rFonts w:ascii="Times New Roman" w:eastAsia="Times New Roman" w:hAnsi="Times New Roman" w:cs="Times New Roman"/>
          <w:color w:val="000000"/>
          <w:sz w:val="28"/>
          <w:szCs w:val="28"/>
          <w:lang w:eastAsia="ru-RU"/>
        </w:rPr>
      </w:pPr>
      <w:r w:rsidRPr="00120AFD">
        <w:rPr>
          <w:rFonts w:ascii="Times New Roman" w:eastAsia="Times New Roman" w:hAnsi="Times New Roman" w:cs="Times New Roman"/>
          <w:color w:val="000000"/>
          <w:sz w:val="28"/>
          <w:szCs w:val="28"/>
          <w:lang w:val="kk-KZ" w:eastAsia="ru-RU"/>
        </w:rPr>
        <w:t>m</w:t>
      </w:r>
      <w:r w:rsidRPr="00120AFD">
        <w:rPr>
          <w:rFonts w:ascii="Times New Roman" w:eastAsia="Times New Roman" w:hAnsi="Times New Roman" w:cs="Times New Roman"/>
          <w:color w:val="000000"/>
          <w:sz w:val="28"/>
          <w:szCs w:val="28"/>
          <w:vertAlign w:val="subscript"/>
          <w:lang w:val="kk-KZ" w:eastAsia="ru-RU"/>
        </w:rPr>
        <w:t>2</w:t>
      </w:r>
      <w:r w:rsidRPr="00120AFD">
        <w:rPr>
          <w:rFonts w:ascii="Times New Roman" w:eastAsia="Times New Roman" w:hAnsi="Times New Roman" w:cs="Times New Roman"/>
          <w:color w:val="000000"/>
          <w:sz w:val="28"/>
          <w:szCs w:val="28"/>
          <w:lang w:val="kk-KZ" w:eastAsia="ru-RU"/>
        </w:rPr>
        <w:t xml:space="preserve"> </w:t>
      </w:r>
      <w:r w:rsidRPr="00120AFD">
        <w:rPr>
          <w:rFonts w:ascii="Times New Roman" w:eastAsia="Times New Roman" w:hAnsi="Times New Roman" w:cs="Times New Roman"/>
          <w:color w:val="000000"/>
          <w:sz w:val="28"/>
          <w:szCs w:val="28"/>
          <w:lang w:val="kk-KZ"/>
        </w:rPr>
        <w:t>майлар</w:t>
      </w:r>
      <w:r w:rsidRPr="00120AFD">
        <w:rPr>
          <w:rFonts w:ascii="Times New Roman" w:eastAsia="Times New Roman" w:hAnsi="Times New Roman" w:cs="Times New Roman"/>
          <w:color w:val="000000"/>
          <w:sz w:val="28"/>
          <w:szCs w:val="28"/>
        </w:rPr>
        <w:t>,</w:t>
      </w:r>
      <w:r w:rsidRPr="00120AFD">
        <w:rPr>
          <w:rFonts w:ascii="Times New Roman" w:eastAsia="Times New Roman" w:hAnsi="Times New Roman" w:cs="Times New Roman"/>
          <w:color w:val="000000"/>
          <w:sz w:val="28"/>
          <w:szCs w:val="28"/>
          <w:lang w:val="kk-KZ"/>
        </w:rPr>
        <w:t xml:space="preserve"> </w:t>
      </w:r>
      <w:r w:rsidRPr="00120AFD">
        <w:rPr>
          <w:rFonts w:ascii="Times New Roman" w:eastAsia="Times New Roman" w:hAnsi="Times New Roman" w:cs="Times New Roman"/>
          <w:color w:val="000000"/>
          <w:sz w:val="28"/>
          <w:szCs w:val="28"/>
        </w:rPr>
        <w:t>мг</w:t>
      </w:r>
      <w:bookmarkStart w:id="74" w:name="_Hlk114192891"/>
      <w:r w:rsidR="00DF1154" w:rsidRPr="00120AFD">
        <w:rPr>
          <w:rFonts w:ascii="Times New Roman" w:eastAsia="Times New Roman" w:hAnsi="Times New Roman" w:cs="Times New Roman"/>
          <w:color w:val="000000"/>
          <w:sz w:val="28"/>
          <w:szCs w:val="28"/>
          <w:lang w:eastAsia="ru-RU"/>
        </w:rPr>
        <w:t xml:space="preserve"> </w:t>
      </w:r>
      <w:r w:rsidR="00DF1154" w:rsidRPr="00120AFD">
        <w:rPr>
          <w:rFonts w:ascii="Times New Roman" w:eastAsia="Times New Roman" w:hAnsi="Times New Roman" w:cs="Times New Roman"/>
          <w:color w:val="000000"/>
          <w:sz w:val="28"/>
          <w:szCs w:val="28"/>
          <w:lang w:val="kk-KZ"/>
        </w:rPr>
        <w:t>;</w:t>
      </w:r>
    </w:p>
    <w:p w14:paraId="764024A9" w14:textId="6ED109EB" w:rsidR="00DF1154" w:rsidRPr="00120AFD" w:rsidRDefault="00DF1154" w:rsidP="00DF1154">
      <w:pPr>
        <w:tabs>
          <w:tab w:val="left" w:pos="4140"/>
        </w:tabs>
        <w:spacing w:after="0" w:line="240" w:lineRule="auto"/>
        <w:ind w:right="262"/>
        <w:jc w:val="both"/>
        <w:rPr>
          <w:rFonts w:ascii="Times New Roman" w:eastAsia="Times New Roman" w:hAnsi="Times New Roman" w:cs="Times New Roman"/>
          <w:color w:val="000000"/>
          <w:sz w:val="28"/>
          <w:szCs w:val="28"/>
          <w:lang w:eastAsia="ru-RU"/>
        </w:rPr>
      </w:pPr>
      <w:r w:rsidRPr="00120AFD">
        <w:rPr>
          <w:rFonts w:ascii="Times New Roman" w:eastAsia="Times New Roman" w:hAnsi="Times New Roman" w:cs="Times New Roman"/>
          <w:color w:val="000000"/>
          <w:sz w:val="28"/>
          <w:szCs w:val="28"/>
          <w:lang w:eastAsia="ru-RU"/>
        </w:rPr>
        <w:t>m</w:t>
      </w:r>
      <w:r w:rsidRPr="00120AFD">
        <w:rPr>
          <w:rFonts w:ascii="Times New Roman" w:eastAsia="Times New Roman" w:hAnsi="Times New Roman" w:cs="Times New Roman"/>
          <w:color w:val="000000"/>
          <w:sz w:val="28"/>
          <w:szCs w:val="28"/>
          <w:vertAlign w:val="subscript"/>
          <w:lang w:eastAsia="ru-RU"/>
        </w:rPr>
        <w:t>3</w:t>
      </w:r>
      <w:r w:rsidRPr="00120AFD">
        <w:rPr>
          <w:rFonts w:ascii="Times New Roman" w:eastAsia="Times New Roman" w:hAnsi="Times New Roman" w:cs="Times New Roman"/>
          <w:color w:val="000000"/>
          <w:sz w:val="28"/>
          <w:szCs w:val="28"/>
        </w:rPr>
        <w:t xml:space="preserve"> </w:t>
      </w:r>
      <w:r w:rsidRPr="00120AFD">
        <w:rPr>
          <w:rFonts w:ascii="Times New Roman" w:eastAsia="Times New Roman" w:hAnsi="Times New Roman" w:cs="Times New Roman"/>
          <w:color w:val="000000"/>
          <w:sz w:val="28"/>
          <w:szCs w:val="28"/>
          <w:lang w:val="kk-KZ"/>
        </w:rPr>
        <w:t>көмірсу</w:t>
      </w:r>
      <w:r w:rsidRPr="00120AFD">
        <w:rPr>
          <w:rFonts w:ascii="Times New Roman" w:eastAsia="Times New Roman" w:hAnsi="Times New Roman" w:cs="Times New Roman"/>
          <w:color w:val="000000"/>
          <w:sz w:val="28"/>
          <w:szCs w:val="28"/>
        </w:rPr>
        <w:t>, мг</w:t>
      </w:r>
      <w:r w:rsidRPr="00120AFD">
        <w:rPr>
          <w:rFonts w:ascii="Times New Roman" w:eastAsia="Times New Roman" w:hAnsi="Times New Roman" w:cs="Times New Roman"/>
          <w:color w:val="000000"/>
          <w:sz w:val="28"/>
          <w:szCs w:val="28"/>
          <w:lang w:val="kk-KZ"/>
        </w:rPr>
        <w:t>;</w:t>
      </w:r>
      <w:r w:rsidRPr="00120AFD">
        <w:rPr>
          <w:rFonts w:ascii="Times New Roman" w:eastAsia="Times New Roman" w:hAnsi="Times New Roman" w:cs="Times New Roman"/>
          <w:color w:val="000000"/>
          <w:sz w:val="28"/>
          <w:szCs w:val="28"/>
          <w:lang w:eastAsia="ru-RU"/>
        </w:rPr>
        <w:t xml:space="preserve"> </w:t>
      </w:r>
    </w:p>
    <w:p w14:paraId="15CB4E0D" w14:textId="77777777" w:rsidR="00DF1154" w:rsidRPr="00120AFD" w:rsidRDefault="00DF1154" w:rsidP="00DF1154">
      <w:pPr>
        <w:tabs>
          <w:tab w:val="left" w:pos="4140"/>
        </w:tabs>
        <w:spacing w:after="0" w:line="240" w:lineRule="auto"/>
        <w:ind w:right="262"/>
        <w:jc w:val="both"/>
        <w:rPr>
          <w:rFonts w:ascii="Times New Roman" w:eastAsia="Times New Roman" w:hAnsi="Times New Roman" w:cs="Times New Roman"/>
          <w:color w:val="000000"/>
          <w:sz w:val="28"/>
          <w:szCs w:val="28"/>
          <w:lang w:val="kk-KZ" w:eastAsia="ru-RU"/>
        </w:rPr>
      </w:pPr>
      <w:r w:rsidRPr="00120AFD">
        <w:rPr>
          <w:rFonts w:ascii="Times New Roman" w:eastAsia="Times New Roman" w:hAnsi="Times New Roman" w:cs="Times New Roman"/>
          <w:color w:val="000000"/>
          <w:sz w:val="28"/>
          <w:szCs w:val="28"/>
          <w:lang w:val="kk-KZ" w:eastAsia="ru-RU"/>
        </w:rPr>
        <w:t>m</w:t>
      </w:r>
      <w:r w:rsidRPr="00120AFD">
        <w:rPr>
          <w:rFonts w:ascii="Times New Roman" w:eastAsia="Times New Roman" w:hAnsi="Times New Roman" w:cs="Times New Roman"/>
          <w:color w:val="000000"/>
          <w:sz w:val="28"/>
          <w:szCs w:val="28"/>
          <w:vertAlign w:val="subscript"/>
          <w:lang w:eastAsia="ru-RU"/>
        </w:rPr>
        <w:t xml:space="preserve">4-  </w:t>
      </w:r>
      <w:r w:rsidRPr="00120AFD">
        <w:rPr>
          <w:rFonts w:ascii="Times New Roman" w:eastAsia="Times New Roman" w:hAnsi="Times New Roman" w:cs="Times New Roman"/>
          <w:color w:val="000000"/>
          <w:sz w:val="28"/>
          <w:szCs w:val="28"/>
          <w:lang w:val="kk-KZ" w:eastAsia="ru-RU"/>
        </w:rPr>
        <w:t>күлділік</w:t>
      </w:r>
      <w:r w:rsidRPr="00120AFD">
        <w:rPr>
          <w:rFonts w:ascii="Times New Roman" w:eastAsia="Times New Roman" w:hAnsi="Times New Roman" w:cs="Times New Roman"/>
          <w:color w:val="000000"/>
          <w:sz w:val="28"/>
          <w:szCs w:val="28"/>
          <w:lang w:eastAsia="ru-RU"/>
        </w:rPr>
        <w:t>, %</w:t>
      </w:r>
      <w:r w:rsidRPr="00120AFD">
        <w:rPr>
          <w:rFonts w:ascii="Times New Roman" w:eastAsia="Times New Roman" w:hAnsi="Times New Roman" w:cs="Times New Roman"/>
          <w:color w:val="000000"/>
          <w:sz w:val="28"/>
          <w:szCs w:val="28"/>
          <w:lang w:val="kk-KZ" w:eastAsia="ru-RU"/>
        </w:rPr>
        <w:t xml:space="preserve">; </w:t>
      </w:r>
    </w:p>
    <w:p w14:paraId="58AECDAB" w14:textId="77777777" w:rsidR="00DF1154" w:rsidRPr="00120AFD" w:rsidRDefault="00DF1154" w:rsidP="00DF1154">
      <w:pPr>
        <w:spacing w:after="0" w:line="240" w:lineRule="auto"/>
        <w:jc w:val="both"/>
        <w:rPr>
          <w:rFonts w:ascii="Times New Roman" w:eastAsia="Times New Roman" w:hAnsi="Times New Roman" w:cs="Times New Roman"/>
          <w:color w:val="000000"/>
          <w:sz w:val="28"/>
          <w:szCs w:val="28"/>
          <w:lang w:val="kk-KZ"/>
        </w:rPr>
      </w:pPr>
      <w:r w:rsidRPr="00120AFD">
        <w:rPr>
          <w:rFonts w:ascii="Times New Roman" w:eastAsia="Times New Roman" w:hAnsi="Times New Roman" w:cs="Times New Roman"/>
          <w:color w:val="000000"/>
          <w:sz w:val="28"/>
          <w:szCs w:val="28"/>
          <w:lang w:val="kk-KZ" w:eastAsia="ru-RU"/>
        </w:rPr>
        <w:t>m</w:t>
      </w:r>
      <w:r w:rsidRPr="00405189">
        <w:rPr>
          <w:rFonts w:ascii="Times New Roman" w:eastAsia="Times New Roman" w:hAnsi="Times New Roman" w:cs="Times New Roman"/>
          <w:color w:val="000000"/>
          <w:sz w:val="28"/>
          <w:szCs w:val="28"/>
          <w:vertAlign w:val="subscript"/>
          <w:lang w:val="kk-KZ" w:eastAsia="ru-RU"/>
        </w:rPr>
        <w:t xml:space="preserve">5- </w:t>
      </w:r>
      <w:r w:rsidRPr="00405189">
        <w:rPr>
          <w:rFonts w:ascii="Times New Roman" w:eastAsia="Times New Roman" w:hAnsi="Times New Roman" w:cs="Times New Roman"/>
          <w:color w:val="000000"/>
          <w:sz w:val="28"/>
          <w:szCs w:val="28"/>
          <w:lang w:val="kk-KZ"/>
        </w:rPr>
        <w:t xml:space="preserve"> </w:t>
      </w:r>
      <w:r w:rsidRPr="00120AFD">
        <w:rPr>
          <w:rFonts w:ascii="Times New Roman" w:eastAsia="Times New Roman" w:hAnsi="Times New Roman" w:cs="Times New Roman"/>
          <w:color w:val="000000"/>
          <w:sz w:val="28"/>
          <w:szCs w:val="28"/>
          <w:lang w:val="kk-KZ"/>
        </w:rPr>
        <w:t>тағамдық талшықтар</w:t>
      </w:r>
      <w:r w:rsidRPr="00405189">
        <w:rPr>
          <w:rFonts w:ascii="Times New Roman" w:eastAsia="Times New Roman" w:hAnsi="Times New Roman" w:cs="Times New Roman"/>
          <w:color w:val="000000"/>
          <w:sz w:val="28"/>
          <w:szCs w:val="28"/>
          <w:lang w:val="kk-KZ"/>
        </w:rPr>
        <w:t>, м</w:t>
      </w:r>
      <w:r w:rsidRPr="00120AFD">
        <w:rPr>
          <w:rFonts w:ascii="Times New Roman" w:eastAsia="Times New Roman" w:hAnsi="Times New Roman" w:cs="Times New Roman"/>
          <w:color w:val="000000"/>
          <w:sz w:val="28"/>
          <w:szCs w:val="28"/>
          <w:lang w:val="kk-KZ"/>
        </w:rPr>
        <w:t xml:space="preserve">г;               </w:t>
      </w:r>
    </w:p>
    <w:p w14:paraId="35F770C4" w14:textId="4455656B" w:rsidR="00300B5A" w:rsidRPr="00120AFD" w:rsidRDefault="005E6045" w:rsidP="004F5840">
      <w:pPr>
        <w:spacing w:after="0" w:line="240" w:lineRule="auto"/>
        <w:jc w:val="both"/>
        <w:rPr>
          <w:rFonts w:ascii="Times New Roman" w:eastAsia="Times New Roman" w:hAnsi="Times New Roman" w:cs="Times New Roman"/>
          <w:color w:val="000000"/>
          <w:sz w:val="28"/>
          <w:szCs w:val="28"/>
          <w:lang w:val="kk-KZ"/>
        </w:rPr>
      </w:pPr>
      <w:r w:rsidRPr="00120AFD">
        <w:rPr>
          <w:rFonts w:ascii="Times New Roman" w:eastAsia="Times New Roman" w:hAnsi="Times New Roman" w:cs="Times New Roman"/>
          <w:color w:val="000000"/>
          <w:sz w:val="28"/>
          <w:szCs w:val="28"/>
          <w:lang w:val="kk-KZ" w:eastAsia="ru-RU"/>
        </w:rPr>
        <w:t>m</w:t>
      </w:r>
      <w:r w:rsidRPr="00405189">
        <w:rPr>
          <w:rFonts w:ascii="Times New Roman" w:eastAsia="Times New Roman" w:hAnsi="Times New Roman" w:cs="Times New Roman"/>
          <w:color w:val="000000"/>
          <w:sz w:val="28"/>
          <w:szCs w:val="28"/>
          <w:vertAlign w:val="subscript"/>
          <w:lang w:val="kk-KZ" w:eastAsia="ru-RU"/>
        </w:rPr>
        <w:t xml:space="preserve">6- </w:t>
      </w:r>
      <w:r w:rsidRPr="00405189">
        <w:rPr>
          <w:rFonts w:ascii="Times New Roman" w:eastAsia="Times New Roman" w:hAnsi="Times New Roman" w:cs="Times New Roman"/>
          <w:color w:val="000000"/>
          <w:sz w:val="28"/>
          <w:szCs w:val="28"/>
          <w:lang w:val="kk-KZ"/>
        </w:rPr>
        <w:t xml:space="preserve"> </w:t>
      </w:r>
      <w:r w:rsidRPr="00120AFD">
        <w:rPr>
          <w:rFonts w:ascii="Times New Roman" w:eastAsia="Times New Roman" w:hAnsi="Times New Roman" w:cs="Times New Roman"/>
          <w:color w:val="000000"/>
          <w:sz w:val="28"/>
          <w:szCs w:val="28"/>
          <w:lang w:val="kk-KZ"/>
        </w:rPr>
        <w:t>ұнның ақтық мөлшері</w:t>
      </w:r>
      <w:r w:rsidRPr="00405189">
        <w:rPr>
          <w:rFonts w:ascii="Times New Roman" w:eastAsia="Times New Roman" w:hAnsi="Times New Roman" w:cs="Times New Roman"/>
          <w:color w:val="000000"/>
          <w:sz w:val="28"/>
          <w:szCs w:val="28"/>
          <w:lang w:val="kk-KZ"/>
        </w:rPr>
        <w:t xml:space="preserve"> </w:t>
      </w:r>
      <w:r w:rsidRPr="00120AFD">
        <w:rPr>
          <w:rFonts w:ascii="Times New Roman" w:eastAsia="Times New Roman" w:hAnsi="Times New Roman" w:cs="Times New Roman"/>
          <w:color w:val="000000"/>
          <w:sz w:val="28"/>
          <w:szCs w:val="28"/>
          <w:lang w:val="kk-KZ"/>
        </w:rPr>
        <w:t>бірл/асп</w:t>
      </w:r>
      <w:r w:rsidR="00A92517" w:rsidRPr="00120AFD">
        <w:rPr>
          <w:rFonts w:ascii="Times New Roman" w:eastAsia="Times New Roman" w:hAnsi="Times New Roman" w:cs="Times New Roman"/>
          <w:color w:val="000000"/>
          <w:sz w:val="28"/>
          <w:szCs w:val="28"/>
          <w:lang w:val="kk-KZ"/>
        </w:rPr>
        <w:t>;</w:t>
      </w:r>
      <w:r w:rsidR="00AB0957" w:rsidRPr="00120AFD">
        <w:rPr>
          <w:rFonts w:ascii="Times New Roman" w:eastAsia="Times New Roman" w:hAnsi="Times New Roman" w:cs="Times New Roman"/>
          <w:color w:val="000000"/>
          <w:sz w:val="28"/>
          <w:szCs w:val="28"/>
          <w:lang w:val="kk-KZ"/>
        </w:rPr>
        <w:t xml:space="preserve"> </w:t>
      </w:r>
    </w:p>
    <w:p w14:paraId="5D99B674" w14:textId="1B2089A3" w:rsidR="00DF1154" w:rsidRPr="00120AFD" w:rsidRDefault="00DF1154" w:rsidP="00DF1154">
      <w:pPr>
        <w:tabs>
          <w:tab w:val="left" w:pos="4140"/>
        </w:tabs>
        <w:spacing w:after="0" w:line="240" w:lineRule="auto"/>
        <w:ind w:right="262"/>
        <w:jc w:val="both"/>
        <w:rPr>
          <w:rFonts w:ascii="Times New Roman" w:eastAsia="Times New Roman" w:hAnsi="Times New Roman" w:cs="Times New Roman"/>
          <w:color w:val="000000"/>
          <w:sz w:val="28"/>
          <w:szCs w:val="28"/>
          <w:lang w:val="kk-KZ" w:eastAsia="ru-RU"/>
        </w:rPr>
      </w:pPr>
      <w:r w:rsidRPr="00120AFD">
        <w:rPr>
          <w:rFonts w:ascii="Times New Roman" w:eastAsia="Times New Roman" w:hAnsi="Times New Roman" w:cs="Times New Roman"/>
          <w:color w:val="000000"/>
          <w:sz w:val="28"/>
          <w:szCs w:val="28"/>
          <w:lang w:eastAsia="ru-RU"/>
        </w:rPr>
        <w:t>m</w:t>
      </w:r>
      <w:r w:rsidRPr="00120AFD">
        <w:rPr>
          <w:rFonts w:ascii="Times New Roman" w:eastAsia="Times New Roman" w:hAnsi="Times New Roman" w:cs="Times New Roman"/>
          <w:color w:val="000000"/>
          <w:sz w:val="28"/>
          <w:szCs w:val="28"/>
          <w:vertAlign w:val="subscript"/>
          <w:lang w:eastAsia="ru-RU"/>
        </w:rPr>
        <w:t xml:space="preserve">7- </w:t>
      </w:r>
      <w:r w:rsidRPr="00120AFD">
        <w:rPr>
          <w:rFonts w:ascii="Times New Roman" w:eastAsia="Times New Roman" w:hAnsi="Times New Roman" w:cs="Times New Roman"/>
          <w:color w:val="000000"/>
          <w:sz w:val="28"/>
          <w:szCs w:val="28"/>
          <w:lang w:val="kk-KZ" w:eastAsia="ru-RU"/>
        </w:rPr>
        <w:t xml:space="preserve">ашытқы, %; </w:t>
      </w:r>
    </w:p>
    <w:bookmarkEnd w:id="74"/>
    <w:p w14:paraId="6A25C331" w14:textId="6BAC82C9" w:rsidR="00300B5A" w:rsidRPr="00120AFD" w:rsidRDefault="00A92517" w:rsidP="00DF1154">
      <w:pPr>
        <w:spacing w:after="0" w:line="240" w:lineRule="auto"/>
        <w:jc w:val="both"/>
        <w:rPr>
          <w:rFonts w:ascii="Times New Roman" w:eastAsia="Times New Roman" w:hAnsi="Times New Roman" w:cs="Times New Roman"/>
          <w:color w:val="000000"/>
          <w:sz w:val="28"/>
          <w:szCs w:val="28"/>
          <w:lang w:val="kk-KZ"/>
        </w:rPr>
      </w:pPr>
      <w:r w:rsidRPr="00120AFD">
        <w:rPr>
          <w:rFonts w:ascii="Times New Roman" w:eastAsia="Times New Roman" w:hAnsi="Times New Roman" w:cs="Times New Roman"/>
          <w:color w:val="000000"/>
          <w:sz w:val="28"/>
          <w:szCs w:val="28"/>
          <w:lang w:val="kk-KZ" w:eastAsia="ru-RU"/>
        </w:rPr>
        <w:t>m</w:t>
      </w:r>
      <w:r w:rsidRPr="00120AFD">
        <w:rPr>
          <w:rFonts w:ascii="Times New Roman" w:eastAsia="Times New Roman" w:hAnsi="Times New Roman" w:cs="Times New Roman"/>
          <w:color w:val="000000"/>
          <w:sz w:val="28"/>
          <w:szCs w:val="28"/>
          <w:vertAlign w:val="subscript"/>
          <w:lang w:eastAsia="ru-RU"/>
        </w:rPr>
        <w:t xml:space="preserve"> 8- </w:t>
      </w:r>
      <w:r w:rsidRPr="00120AFD">
        <w:rPr>
          <w:rFonts w:ascii="Times New Roman" w:eastAsia="Times New Roman" w:hAnsi="Times New Roman" w:cs="Times New Roman"/>
          <w:color w:val="000000"/>
          <w:sz w:val="28"/>
          <w:szCs w:val="28"/>
        </w:rPr>
        <w:t xml:space="preserve"> </w:t>
      </w:r>
      <w:r w:rsidRPr="00120AFD">
        <w:rPr>
          <w:rFonts w:ascii="Times New Roman" w:eastAsia="Times New Roman" w:hAnsi="Times New Roman" w:cs="Times New Roman"/>
          <w:color w:val="000000"/>
          <w:sz w:val="28"/>
          <w:szCs w:val="28"/>
          <w:lang w:val="kk-KZ"/>
        </w:rPr>
        <w:t xml:space="preserve">зең, %; </w:t>
      </w:r>
      <w:r w:rsidR="00DF1154" w:rsidRPr="00120AFD">
        <w:rPr>
          <w:rFonts w:ascii="Times New Roman" w:eastAsia="Times New Roman" w:hAnsi="Times New Roman" w:cs="Times New Roman"/>
          <w:color w:val="000000"/>
          <w:sz w:val="28"/>
          <w:szCs w:val="28"/>
          <w:lang w:val="kk-KZ" w:eastAsia="ru-RU"/>
        </w:rPr>
        <w:t>m</w:t>
      </w:r>
      <w:r w:rsidR="00DF1154" w:rsidRPr="00120AFD">
        <w:rPr>
          <w:rFonts w:ascii="Times New Roman" w:eastAsia="Times New Roman" w:hAnsi="Times New Roman" w:cs="Times New Roman"/>
          <w:color w:val="000000"/>
          <w:sz w:val="28"/>
          <w:szCs w:val="28"/>
          <w:vertAlign w:val="subscript"/>
          <w:lang w:val="kk-KZ" w:eastAsia="ru-RU"/>
        </w:rPr>
        <w:t>9</w:t>
      </w:r>
      <w:r w:rsidR="00DF1154" w:rsidRPr="00120AFD">
        <w:rPr>
          <w:rFonts w:ascii="Times New Roman" w:eastAsia="Times New Roman" w:hAnsi="Times New Roman" w:cs="Times New Roman"/>
          <w:color w:val="000000"/>
          <w:sz w:val="28"/>
          <w:szCs w:val="28"/>
          <w:vertAlign w:val="subscript"/>
          <w:lang w:eastAsia="ru-RU"/>
        </w:rPr>
        <w:t xml:space="preserve">- </w:t>
      </w:r>
      <w:r w:rsidR="00DF1154" w:rsidRPr="00120AFD">
        <w:rPr>
          <w:rFonts w:ascii="Times New Roman" w:eastAsia="Times New Roman" w:hAnsi="Times New Roman" w:cs="Times New Roman"/>
          <w:color w:val="000000"/>
          <w:sz w:val="28"/>
          <w:szCs w:val="28"/>
        </w:rPr>
        <w:t xml:space="preserve"> </w:t>
      </w:r>
      <w:r w:rsidR="00DF1154" w:rsidRPr="00120AFD">
        <w:rPr>
          <w:rFonts w:ascii="Times New Roman" w:eastAsia="Times New Roman" w:hAnsi="Times New Roman" w:cs="Times New Roman"/>
          <w:color w:val="000000"/>
          <w:sz w:val="28"/>
          <w:szCs w:val="28"/>
          <w:lang w:val="kk-KZ"/>
        </w:rPr>
        <w:t xml:space="preserve">желімше саны,г;  </w:t>
      </w:r>
    </w:p>
    <w:p w14:paraId="472EDD73" w14:textId="63A47A02" w:rsidR="002C3CCB" w:rsidRDefault="00DF1154" w:rsidP="00DF1154">
      <w:pPr>
        <w:tabs>
          <w:tab w:val="left" w:pos="4140"/>
        </w:tabs>
        <w:spacing w:after="0" w:line="240" w:lineRule="auto"/>
        <w:ind w:right="262"/>
        <w:jc w:val="both"/>
        <w:rPr>
          <w:rFonts w:ascii="Times New Roman" w:eastAsia="Times New Roman" w:hAnsi="Times New Roman" w:cs="Times New Roman"/>
          <w:color w:val="000000"/>
          <w:sz w:val="28"/>
          <w:szCs w:val="28"/>
          <w:lang w:val="kk-KZ" w:eastAsia="ru-RU"/>
        </w:rPr>
      </w:pPr>
      <w:r w:rsidRPr="00120AFD">
        <w:rPr>
          <w:rFonts w:ascii="Times New Roman" w:eastAsia="Times New Roman" w:hAnsi="Times New Roman" w:cs="Times New Roman"/>
          <w:color w:val="000000"/>
          <w:sz w:val="28"/>
          <w:szCs w:val="28"/>
          <w:lang w:eastAsia="ru-RU"/>
        </w:rPr>
        <w:t>m</w:t>
      </w:r>
      <w:r w:rsidRPr="00120AFD">
        <w:rPr>
          <w:rFonts w:ascii="Times New Roman" w:eastAsia="Times New Roman" w:hAnsi="Times New Roman" w:cs="Times New Roman"/>
          <w:color w:val="000000"/>
          <w:sz w:val="28"/>
          <w:szCs w:val="28"/>
          <w:vertAlign w:val="subscript"/>
          <w:lang w:val="kk-KZ" w:eastAsia="ru-RU"/>
        </w:rPr>
        <w:t>10</w:t>
      </w:r>
      <w:r w:rsidRPr="00120AFD">
        <w:rPr>
          <w:rFonts w:ascii="Times New Roman" w:eastAsia="Times New Roman" w:hAnsi="Times New Roman" w:cs="Times New Roman"/>
          <w:color w:val="000000"/>
          <w:sz w:val="28"/>
          <w:szCs w:val="28"/>
          <w:vertAlign w:val="subscript"/>
          <w:lang w:eastAsia="ru-RU"/>
        </w:rPr>
        <w:t xml:space="preserve">- </w:t>
      </w:r>
      <w:r w:rsidRPr="00120AFD">
        <w:rPr>
          <w:rFonts w:ascii="Times New Roman" w:eastAsia="Times New Roman" w:hAnsi="Times New Roman" w:cs="Times New Roman"/>
          <w:color w:val="000000"/>
          <w:sz w:val="28"/>
          <w:szCs w:val="28"/>
          <w:lang w:val="kk-KZ" w:eastAsia="ru-RU"/>
        </w:rPr>
        <w:t>желімше деформацияға</w:t>
      </w:r>
      <w:r w:rsidRPr="00120AFD">
        <w:rPr>
          <w:rFonts w:ascii="Times New Roman" w:eastAsia="Times New Roman" w:hAnsi="Times New Roman" w:cs="Times New Roman"/>
          <w:color w:val="000000"/>
          <w:sz w:val="28"/>
          <w:szCs w:val="28"/>
        </w:rPr>
        <w:t xml:space="preserve">  </w:t>
      </w:r>
      <w:r w:rsidRPr="00120AFD">
        <w:rPr>
          <w:rFonts w:ascii="Times New Roman" w:eastAsia="Times New Roman" w:hAnsi="Times New Roman" w:cs="Times New Roman"/>
          <w:color w:val="000000"/>
          <w:sz w:val="28"/>
          <w:szCs w:val="28"/>
          <w:lang w:val="kk-KZ" w:eastAsia="ru-RU"/>
        </w:rPr>
        <w:t>ұшырауы, асп/бірл;</w:t>
      </w:r>
    </w:p>
    <w:p w14:paraId="37E98C0C" w14:textId="77777777" w:rsidR="002C3CCB" w:rsidRPr="002C3CCB" w:rsidRDefault="002C3CCB" w:rsidP="00DF1154">
      <w:pPr>
        <w:tabs>
          <w:tab w:val="left" w:pos="4140"/>
        </w:tabs>
        <w:spacing w:after="0" w:line="240" w:lineRule="auto"/>
        <w:ind w:right="262"/>
        <w:jc w:val="both"/>
        <w:rPr>
          <w:rFonts w:ascii="Times New Roman" w:eastAsia="Times New Roman" w:hAnsi="Times New Roman" w:cs="Times New Roman"/>
          <w:color w:val="000000"/>
          <w:sz w:val="28"/>
          <w:szCs w:val="28"/>
          <w:lang w:val="kk-KZ" w:eastAsia="ru-RU"/>
        </w:rPr>
      </w:pPr>
    </w:p>
    <w:p w14:paraId="43CB1BEB" w14:textId="77777777" w:rsidR="002C3CCB" w:rsidRPr="005E6045" w:rsidRDefault="002C3CCB" w:rsidP="00D84FEB">
      <w:pPr>
        <w:pStyle w:val="a3"/>
        <w:ind w:left="-357" w:firstLine="720"/>
        <w:jc w:val="both"/>
        <w:rPr>
          <w:rFonts w:ascii="Times New Roman" w:hAnsi="Times New Roman" w:cs="Times New Roman"/>
          <w:kern w:val="24"/>
          <w:position w:val="-7"/>
          <w:sz w:val="28"/>
          <w:szCs w:val="28"/>
          <w:lang w:val="kk-KZ"/>
        </w:rPr>
      </w:pPr>
      <w:r w:rsidRPr="005E6045">
        <w:rPr>
          <w:rFonts w:ascii="Times New Roman" w:hAnsi="Times New Roman" w:cs="Times New Roman"/>
          <w:kern w:val="24"/>
          <w:position w:val="-7"/>
          <w:sz w:val="28"/>
          <w:szCs w:val="28"/>
          <w:lang w:val="kk-KZ"/>
        </w:rPr>
        <w:t xml:space="preserve">Зерттеу жүргізу нәтижесінде бақылау ұнның құрамындағы ақуыз мөлшері 6,15 мг тең болғаны анықталды, ал ионозонмен өңделген үлгілерде 6,02- 6,43 мг болды, 6,34 ақуыздың ең жоғарғы мөлшері ол  8 – үлгіде ен жоғарғы 6,34 мг  анықталды. Майлардың саны бойынша 6- үлгіде 1,58 мг ол байлау үлгісінен жоғары , ал басқа зерттелетін  сынамаларда ол көрсеткіш 1,5 – 1,54 анықталды. </w:t>
      </w:r>
    </w:p>
    <w:p w14:paraId="61FAD305" w14:textId="77777777" w:rsidR="002C3CCB" w:rsidRPr="005E6045" w:rsidRDefault="002C3CCB" w:rsidP="00D84FEB">
      <w:pPr>
        <w:pStyle w:val="a3"/>
        <w:ind w:left="-357" w:firstLine="720"/>
        <w:jc w:val="both"/>
        <w:rPr>
          <w:rFonts w:ascii="Times New Roman" w:hAnsi="Times New Roman" w:cs="Times New Roman"/>
          <w:kern w:val="24"/>
          <w:position w:val="-7"/>
          <w:sz w:val="28"/>
          <w:szCs w:val="28"/>
          <w:lang w:val="kk-KZ"/>
        </w:rPr>
      </w:pPr>
      <w:r w:rsidRPr="005E6045">
        <w:rPr>
          <w:rFonts w:ascii="Times New Roman" w:hAnsi="Times New Roman" w:cs="Times New Roman"/>
          <w:kern w:val="24"/>
          <w:position w:val="-7"/>
          <w:sz w:val="28"/>
          <w:szCs w:val="28"/>
          <w:lang w:val="kk-KZ"/>
        </w:rPr>
        <w:t>Ұнның құрамындағы көмірсулардың мөлшері бойынша  бақылау үлгіде 59,27 мг, 7- үлгіде 62,67 мг, 1- үлгіде 60,99 мг, 2- үлгіде 59,27 мг құрады. Ұнның құрамындағы күлділік мөлшері бақылау сынамада 1,92 % , ал ұнды ионозонмен өңдеу откізуден кейін ол көрсеткіш 1,51- 1,71 %  қысқарғанын көреміз. Ұнның құарамындағы ашытқы және зең мөлшері ионозон мөлшеріне қарай біршама азайғанын байқауға болады. Желімше санының мөлшері бақылауда 25,0  % тең болса, басқа озонмен өңделген үлгілерде 25,4- 28,0 % жоғарлағанын байқаймыз.</w:t>
      </w:r>
    </w:p>
    <w:p w14:paraId="2352321D" w14:textId="52D2B4BD" w:rsidR="002C3CCB" w:rsidRDefault="002C3CCB" w:rsidP="00D84FEB">
      <w:pPr>
        <w:pStyle w:val="a3"/>
        <w:ind w:left="-357" w:firstLine="720"/>
        <w:jc w:val="both"/>
        <w:rPr>
          <w:rFonts w:ascii="Times New Roman" w:hAnsi="Times New Roman" w:cs="Times New Roman"/>
          <w:sz w:val="28"/>
          <w:szCs w:val="28"/>
          <w:lang w:val="kk-KZ"/>
        </w:rPr>
      </w:pPr>
      <w:r w:rsidRPr="005E6045">
        <w:rPr>
          <w:rFonts w:ascii="Times New Roman" w:hAnsi="Times New Roman" w:cs="Times New Roman"/>
          <w:sz w:val="28"/>
          <w:szCs w:val="28"/>
          <w:lang w:val="kk-KZ"/>
        </w:rPr>
        <w:t>Желімше мөлшерінің деформацияға ұшырауы 81,3-</w:t>
      </w:r>
      <w:r w:rsidR="00790290">
        <w:rPr>
          <w:rFonts w:ascii="Times New Roman" w:hAnsi="Times New Roman" w:cs="Times New Roman"/>
          <w:sz w:val="28"/>
          <w:szCs w:val="28"/>
          <w:lang w:val="kk-KZ"/>
        </w:rPr>
        <w:t xml:space="preserve"> </w:t>
      </w:r>
      <w:r w:rsidRPr="005E6045">
        <w:rPr>
          <w:rFonts w:ascii="Times New Roman" w:hAnsi="Times New Roman" w:cs="Times New Roman"/>
          <w:sz w:val="28"/>
          <w:szCs w:val="28"/>
          <w:lang w:val="kk-KZ"/>
        </w:rPr>
        <w:t>87,5 % аралығында болса ол қөрсеткіш бақылау ұнында 86,0 %</w:t>
      </w:r>
      <w:r>
        <w:rPr>
          <w:rFonts w:ascii="Times New Roman" w:hAnsi="Times New Roman" w:cs="Times New Roman"/>
          <w:sz w:val="28"/>
          <w:szCs w:val="28"/>
          <w:lang w:val="kk-KZ"/>
        </w:rPr>
        <w:t xml:space="preserve"> болды.</w:t>
      </w:r>
    </w:p>
    <w:p w14:paraId="7683A8E0" w14:textId="64EF8189" w:rsidR="002C3CCB" w:rsidRDefault="00790290" w:rsidP="00D84FEB">
      <w:pPr>
        <w:pStyle w:val="a3"/>
        <w:ind w:left="-357" w:firstLine="720"/>
        <w:jc w:val="both"/>
        <w:rPr>
          <w:rFonts w:ascii="Times New Roman" w:eastAsia="Times New Roman" w:hAnsi="Times New Roman" w:cs="Times New Roman"/>
          <w:color w:val="000000"/>
          <w:sz w:val="28"/>
          <w:szCs w:val="28"/>
          <w:shd w:val="clear" w:color="auto" w:fill="FFFFFF"/>
          <w:lang w:val="kk-KZ" w:eastAsia="ru-RU"/>
        </w:rPr>
      </w:pPr>
      <w:r>
        <w:rPr>
          <w:rFonts w:ascii="Times New Roman" w:hAnsi="Times New Roman" w:cs="Times New Roman"/>
          <w:sz w:val="28"/>
          <w:szCs w:val="28"/>
          <w:lang w:val="kk-KZ" w:eastAsia="ru-RU"/>
        </w:rPr>
        <w:t>Зерттеу нәтижелері барысында ио</w:t>
      </w:r>
      <w:r w:rsidR="002C3CCB">
        <w:rPr>
          <w:rFonts w:ascii="Times New Roman" w:hAnsi="Times New Roman" w:cs="Times New Roman"/>
          <w:sz w:val="28"/>
          <w:szCs w:val="28"/>
          <w:lang w:val="kk-KZ" w:eastAsia="ru-RU"/>
        </w:rPr>
        <w:t>ноо</w:t>
      </w:r>
      <w:r w:rsidR="002C3CCB" w:rsidRPr="00A90E46">
        <w:rPr>
          <w:rFonts w:ascii="Times New Roman" w:hAnsi="Times New Roman" w:cs="Times New Roman"/>
          <w:sz w:val="28"/>
          <w:szCs w:val="28"/>
          <w:lang w:val="kk-KZ" w:eastAsia="ru-RU"/>
        </w:rPr>
        <w:t xml:space="preserve">зондандырылған суды пайдалану бидай ұнының нан пісіру және </w:t>
      </w:r>
      <w:r w:rsidR="004E619F">
        <w:rPr>
          <w:rFonts w:ascii="Times New Roman" w:hAnsi="Times New Roman" w:cs="Times New Roman"/>
          <w:sz w:val="28"/>
          <w:szCs w:val="28"/>
          <w:lang w:val="kk-KZ" w:eastAsia="ru-RU"/>
        </w:rPr>
        <w:t>физикалық</w:t>
      </w:r>
      <w:r w:rsidR="002C3CCB" w:rsidRPr="00A90E46">
        <w:rPr>
          <w:rFonts w:ascii="Times New Roman" w:hAnsi="Times New Roman" w:cs="Times New Roman"/>
          <w:sz w:val="28"/>
          <w:szCs w:val="28"/>
          <w:lang w:val="kk-KZ" w:eastAsia="ru-RU"/>
        </w:rPr>
        <w:t>қ қасиетін жақсартатыны, ал ионоозонды кавитация</w:t>
      </w:r>
      <w:r w:rsidR="002C3CCB">
        <w:rPr>
          <w:rFonts w:ascii="Times New Roman" w:hAnsi="Times New Roman" w:cs="Times New Roman"/>
          <w:sz w:val="28"/>
          <w:szCs w:val="28"/>
          <w:lang w:val="kk-KZ" w:eastAsia="ru-RU"/>
        </w:rPr>
        <w:t xml:space="preserve"> әсерімен қамыр </w:t>
      </w:r>
      <w:r w:rsidR="002C3CCB" w:rsidRPr="00A90E46">
        <w:rPr>
          <w:rFonts w:ascii="Times New Roman" w:hAnsi="Times New Roman" w:cs="Times New Roman"/>
          <w:sz w:val="28"/>
          <w:szCs w:val="28"/>
          <w:lang w:val="kk-KZ" w:eastAsia="ru-RU"/>
        </w:rPr>
        <w:t xml:space="preserve"> </w:t>
      </w:r>
      <w:r w:rsidR="002C3CCB">
        <w:rPr>
          <w:rFonts w:ascii="Times New Roman" w:hAnsi="Times New Roman" w:cs="Times New Roman"/>
          <w:sz w:val="28"/>
          <w:szCs w:val="28"/>
          <w:lang w:val="kk-KZ" w:eastAsia="ru-RU"/>
        </w:rPr>
        <w:t>дайындаудың</w:t>
      </w:r>
      <w:r w:rsidR="002C3CCB" w:rsidRPr="00A90E46">
        <w:rPr>
          <w:rFonts w:ascii="Times New Roman" w:hAnsi="Times New Roman" w:cs="Times New Roman"/>
          <w:sz w:val="28"/>
          <w:szCs w:val="28"/>
          <w:lang w:val="kk-KZ" w:eastAsia="ru-RU"/>
        </w:rPr>
        <w:t xml:space="preserve"> оңтайлы режимдері ионоозонның концентрациясы с = 25·10-4 бірлік/мг; қамыр илеу уақыты τ = 10 мин, араластырғыштың айналымдары n= 300 об./ мин ,  қысым р = 1 ати болғанда   ең </w:t>
      </w:r>
      <w:r w:rsidR="002C3CCB">
        <w:rPr>
          <w:rFonts w:ascii="Times New Roman" w:hAnsi="Times New Roman" w:cs="Times New Roman"/>
          <w:sz w:val="28"/>
          <w:szCs w:val="28"/>
          <w:lang w:val="kk-KZ" w:eastAsia="ru-RU"/>
        </w:rPr>
        <w:t xml:space="preserve"> </w:t>
      </w:r>
      <w:r w:rsidR="002C3CCB" w:rsidRPr="00A90E46">
        <w:rPr>
          <w:rFonts w:ascii="Times New Roman" w:hAnsi="Times New Roman" w:cs="Times New Roman"/>
          <w:sz w:val="28"/>
          <w:szCs w:val="28"/>
          <w:lang w:val="kk-KZ" w:eastAsia="ru-RU"/>
        </w:rPr>
        <w:t>жақсы нәтижеге қол жеткізілетіні анықталды</w:t>
      </w:r>
      <w:r>
        <w:rPr>
          <w:rFonts w:ascii="Times New Roman" w:hAnsi="Times New Roman" w:cs="Times New Roman"/>
          <w:sz w:val="28"/>
          <w:szCs w:val="28"/>
          <w:lang w:val="kk-KZ" w:eastAsia="ru-RU"/>
        </w:rPr>
        <w:t xml:space="preserve">.  </w:t>
      </w:r>
      <w:r w:rsidRPr="00D7699D">
        <w:rPr>
          <w:rFonts w:ascii="Times New Roman" w:eastAsia="Times New Roman" w:hAnsi="Times New Roman" w:cs="Times New Roman"/>
          <w:color w:val="000000"/>
          <w:sz w:val="28"/>
          <w:szCs w:val="28"/>
          <w:shd w:val="clear" w:color="auto" w:fill="FFFFFF"/>
          <w:lang w:val="kk-KZ" w:eastAsia="ru-RU"/>
        </w:rPr>
        <w:t xml:space="preserve">Төменгі </w:t>
      </w:r>
      <w:r>
        <w:rPr>
          <w:rFonts w:ascii="Times New Roman" w:eastAsia="Times New Roman" w:hAnsi="Times New Roman" w:cs="Times New Roman"/>
          <w:color w:val="000000"/>
          <w:sz w:val="28"/>
          <w:szCs w:val="28"/>
          <w:shd w:val="clear" w:color="auto" w:fill="FFFFFF"/>
          <w:lang w:val="kk-KZ" w:eastAsia="ru-RU"/>
        </w:rPr>
        <w:t xml:space="preserve">3 </w:t>
      </w:r>
      <w:r w:rsidRPr="00D7699D">
        <w:rPr>
          <w:rFonts w:ascii="Times New Roman" w:eastAsia="Times New Roman" w:hAnsi="Times New Roman" w:cs="Times New Roman"/>
          <w:color w:val="000000"/>
          <w:sz w:val="28"/>
          <w:szCs w:val="28"/>
          <w:shd w:val="clear" w:color="auto" w:fill="FFFFFF"/>
          <w:lang w:val="kk-KZ" w:eastAsia="ru-RU"/>
        </w:rPr>
        <w:t>класс бидайдан тұтас тартылған ұнның сапа</w:t>
      </w:r>
      <w:r>
        <w:rPr>
          <w:rFonts w:ascii="Times New Roman" w:eastAsia="Times New Roman" w:hAnsi="Times New Roman" w:cs="Times New Roman"/>
          <w:color w:val="000000"/>
          <w:sz w:val="28"/>
          <w:szCs w:val="28"/>
          <w:shd w:val="clear" w:color="auto" w:fill="FFFFFF"/>
          <w:lang w:val="kk-KZ" w:eastAsia="ru-RU"/>
        </w:rPr>
        <w:t xml:space="preserve">сын анықтау  3 фактор бойынша жүргізілді, факторлардың көрсеткіштері </w:t>
      </w:r>
      <w:r w:rsidR="00F80EF3">
        <w:rPr>
          <w:rFonts w:ascii="Times New Roman" w:eastAsia="Times New Roman" w:hAnsi="Times New Roman" w:cs="Times New Roman"/>
          <w:color w:val="000000"/>
          <w:sz w:val="28"/>
          <w:szCs w:val="28"/>
          <w:shd w:val="clear" w:color="auto" w:fill="FFFFFF"/>
          <w:lang w:val="kk-KZ" w:eastAsia="ru-RU"/>
        </w:rPr>
        <w:t>20</w:t>
      </w:r>
      <w:r>
        <w:rPr>
          <w:rFonts w:ascii="Times New Roman" w:eastAsia="Times New Roman" w:hAnsi="Times New Roman" w:cs="Times New Roman"/>
          <w:color w:val="000000"/>
          <w:sz w:val="28"/>
          <w:szCs w:val="28"/>
          <w:shd w:val="clear" w:color="auto" w:fill="FFFFFF"/>
          <w:lang w:val="kk-KZ" w:eastAsia="ru-RU"/>
        </w:rPr>
        <w:t xml:space="preserve">- </w:t>
      </w:r>
      <w:r w:rsidR="00F80EF3">
        <w:rPr>
          <w:rFonts w:ascii="Times New Roman" w:eastAsia="Times New Roman" w:hAnsi="Times New Roman" w:cs="Times New Roman"/>
          <w:color w:val="000000"/>
          <w:sz w:val="28"/>
          <w:szCs w:val="28"/>
          <w:shd w:val="clear" w:color="auto" w:fill="FFFFFF"/>
          <w:lang w:val="kk-KZ" w:eastAsia="ru-RU"/>
        </w:rPr>
        <w:t>кесте</w:t>
      </w:r>
      <w:r>
        <w:rPr>
          <w:rFonts w:ascii="Times New Roman" w:eastAsia="Times New Roman" w:hAnsi="Times New Roman" w:cs="Times New Roman"/>
          <w:color w:val="000000"/>
          <w:sz w:val="28"/>
          <w:szCs w:val="28"/>
          <w:shd w:val="clear" w:color="auto" w:fill="FFFFFF"/>
          <w:lang w:val="kk-KZ" w:eastAsia="ru-RU"/>
        </w:rPr>
        <w:t xml:space="preserve"> берілге</w:t>
      </w:r>
      <w:r w:rsidR="00F80EF3">
        <w:rPr>
          <w:rFonts w:ascii="Times New Roman" w:eastAsia="Times New Roman" w:hAnsi="Times New Roman" w:cs="Times New Roman"/>
          <w:color w:val="000000"/>
          <w:sz w:val="28"/>
          <w:szCs w:val="28"/>
          <w:shd w:val="clear" w:color="auto" w:fill="FFFFFF"/>
          <w:lang w:val="kk-KZ" w:eastAsia="ru-RU"/>
        </w:rPr>
        <w:t>н.</w:t>
      </w:r>
    </w:p>
    <w:p w14:paraId="7E03089C" w14:textId="77777777" w:rsidR="00372456" w:rsidRDefault="00372456" w:rsidP="00790290">
      <w:pPr>
        <w:pStyle w:val="a3"/>
        <w:ind w:left="-360" w:firstLine="720"/>
        <w:jc w:val="both"/>
        <w:rPr>
          <w:rFonts w:ascii="Times New Roman" w:eastAsia="Times New Roman" w:hAnsi="Times New Roman" w:cs="Times New Roman"/>
          <w:color w:val="000000"/>
          <w:sz w:val="28"/>
          <w:szCs w:val="28"/>
          <w:shd w:val="clear" w:color="auto" w:fill="FFFFFF"/>
          <w:lang w:val="kk-KZ" w:eastAsia="ru-RU"/>
        </w:rPr>
      </w:pPr>
    </w:p>
    <w:p w14:paraId="04951831" w14:textId="77777777" w:rsidR="00372456" w:rsidRDefault="00372456" w:rsidP="00790290">
      <w:pPr>
        <w:pStyle w:val="a3"/>
        <w:ind w:left="-360" w:firstLine="720"/>
        <w:jc w:val="both"/>
        <w:rPr>
          <w:rFonts w:ascii="Times New Roman" w:eastAsia="Times New Roman" w:hAnsi="Times New Roman" w:cs="Times New Roman"/>
          <w:color w:val="000000"/>
          <w:sz w:val="28"/>
          <w:szCs w:val="28"/>
          <w:shd w:val="clear" w:color="auto" w:fill="FFFFFF"/>
          <w:lang w:val="kk-KZ" w:eastAsia="ru-RU"/>
        </w:rPr>
      </w:pPr>
    </w:p>
    <w:p w14:paraId="7C42898F" w14:textId="77777777" w:rsidR="00372456" w:rsidRDefault="00372456" w:rsidP="00790290">
      <w:pPr>
        <w:pStyle w:val="a3"/>
        <w:ind w:left="-360" w:firstLine="720"/>
        <w:jc w:val="both"/>
        <w:rPr>
          <w:rFonts w:ascii="Times New Roman" w:eastAsia="Times New Roman" w:hAnsi="Times New Roman" w:cs="Times New Roman"/>
          <w:color w:val="000000"/>
          <w:sz w:val="28"/>
          <w:szCs w:val="28"/>
          <w:shd w:val="clear" w:color="auto" w:fill="FFFFFF"/>
          <w:lang w:val="kk-KZ" w:eastAsia="ru-RU"/>
        </w:rPr>
      </w:pPr>
    </w:p>
    <w:p w14:paraId="7A34065C" w14:textId="77777777" w:rsidR="00372456" w:rsidRDefault="00372456" w:rsidP="00790290">
      <w:pPr>
        <w:pStyle w:val="a3"/>
        <w:ind w:left="-360" w:firstLine="720"/>
        <w:jc w:val="both"/>
        <w:rPr>
          <w:rFonts w:ascii="Times New Roman" w:eastAsia="Times New Roman" w:hAnsi="Times New Roman" w:cs="Times New Roman"/>
          <w:color w:val="000000"/>
          <w:sz w:val="28"/>
          <w:szCs w:val="28"/>
          <w:shd w:val="clear" w:color="auto" w:fill="FFFFFF"/>
          <w:lang w:val="kk-KZ" w:eastAsia="ru-RU"/>
        </w:rPr>
      </w:pPr>
    </w:p>
    <w:p w14:paraId="44A313F0" w14:textId="77777777" w:rsidR="00372456" w:rsidRDefault="00372456" w:rsidP="00790290">
      <w:pPr>
        <w:pStyle w:val="a3"/>
        <w:ind w:left="-360" w:firstLine="720"/>
        <w:jc w:val="both"/>
        <w:rPr>
          <w:rFonts w:ascii="Times New Roman" w:eastAsia="Times New Roman" w:hAnsi="Times New Roman" w:cs="Times New Roman"/>
          <w:color w:val="000000"/>
          <w:sz w:val="28"/>
          <w:szCs w:val="28"/>
          <w:shd w:val="clear" w:color="auto" w:fill="FFFFFF"/>
          <w:lang w:val="kk-KZ" w:eastAsia="ru-RU"/>
        </w:rPr>
      </w:pPr>
    </w:p>
    <w:p w14:paraId="6E7E600C" w14:textId="3F40A72B" w:rsidR="00372456" w:rsidRPr="008013F9" w:rsidRDefault="00372456" w:rsidP="00372456">
      <w:pPr>
        <w:pStyle w:val="a3"/>
        <w:jc w:val="both"/>
        <w:rPr>
          <w:rFonts w:ascii="Times New Roman" w:hAnsi="Times New Roman" w:cs="Times New Roman"/>
          <w:sz w:val="28"/>
          <w:szCs w:val="28"/>
          <w:lang w:val="kk-KZ"/>
        </w:rPr>
        <w:sectPr w:rsidR="00372456" w:rsidRPr="008013F9" w:rsidSect="00A864C2">
          <w:pgSz w:w="11906" w:h="16838"/>
          <w:pgMar w:top="1134" w:right="851" w:bottom="1134" w:left="1701" w:header="709" w:footer="709" w:gutter="0"/>
          <w:cols w:space="708"/>
          <w:docGrid w:linePitch="360"/>
        </w:sectPr>
      </w:pPr>
    </w:p>
    <w:p w14:paraId="744BE5CD" w14:textId="297DE4AA" w:rsidR="003E4F79" w:rsidRDefault="003E4F79" w:rsidP="004E619F">
      <w:pPr>
        <w:pStyle w:val="a3"/>
        <w:ind w:firstLine="720"/>
        <w:jc w:val="both"/>
        <w:rPr>
          <w:rFonts w:ascii="Times New Roman" w:eastAsia="Calibri" w:hAnsi="Times New Roman" w:cs="Times New Roman"/>
          <w:b/>
          <w:bCs/>
          <w:sz w:val="28"/>
          <w:szCs w:val="28"/>
          <w:lang w:val="kk-KZ"/>
        </w:rPr>
      </w:pPr>
      <w:r w:rsidRPr="00424445">
        <w:rPr>
          <w:rFonts w:ascii="Times New Roman" w:eastAsia="Calibri" w:hAnsi="Times New Roman" w:cs="Times New Roman"/>
          <w:b/>
          <w:bCs/>
          <w:sz w:val="28"/>
          <w:szCs w:val="28"/>
          <w:lang w:val="kk-KZ"/>
        </w:rPr>
        <w:lastRenderedPageBreak/>
        <w:t>4.3  Ионозонды қамыр илеу режимдерінің толық ұнтақталған 3- класс бидай ұны қамырының реологиялық көрсеткіштеріне әсері</w:t>
      </w:r>
    </w:p>
    <w:p w14:paraId="1768923F" w14:textId="469A1FAB" w:rsidR="003E4F79" w:rsidRPr="00DC5C31" w:rsidRDefault="003E4F79" w:rsidP="00D84FEB">
      <w:pPr>
        <w:pStyle w:val="a3"/>
        <w:ind w:firstLine="720"/>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Орта</w:t>
      </w:r>
      <w:r w:rsidRPr="00DC5C31">
        <w:rPr>
          <w:rFonts w:ascii="Times New Roman" w:hAnsi="Times New Roman" w:cs="Times New Roman"/>
          <w:sz w:val="28"/>
          <w:szCs w:val="28"/>
          <w:lang w:val="kk-KZ" w:eastAsia="ru-RU"/>
        </w:rPr>
        <w:t xml:space="preserve"> класстардағы</w:t>
      </w:r>
      <w:r>
        <w:rPr>
          <w:rFonts w:ascii="Times New Roman" w:hAnsi="Times New Roman" w:cs="Times New Roman"/>
          <w:sz w:val="28"/>
          <w:szCs w:val="28"/>
          <w:lang w:val="kk-KZ" w:eastAsia="ru-RU"/>
        </w:rPr>
        <w:t xml:space="preserve"> 3- класс</w:t>
      </w:r>
      <w:r w:rsidRPr="00DC5C31">
        <w:rPr>
          <w:rFonts w:ascii="Times New Roman" w:hAnsi="Times New Roman" w:cs="Times New Roman"/>
          <w:sz w:val="28"/>
          <w:szCs w:val="28"/>
          <w:lang w:val="kk-KZ" w:eastAsia="ru-RU"/>
        </w:rPr>
        <w:t xml:space="preserve"> тұтас бидай ұнынан ашытқысыз дайындалған қамырдың реологиялық   көрсеткіштерін анықтау арнайы құралдарда</w:t>
      </w:r>
      <w:r w:rsidR="005B2F68">
        <w:rPr>
          <w:rFonts w:ascii="Times New Roman" w:hAnsi="Times New Roman" w:cs="Times New Roman"/>
          <w:sz w:val="28"/>
          <w:szCs w:val="28"/>
          <w:lang w:val="kk-KZ" w:eastAsia="ru-RU"/>
        </w:rPr>
        <w:t xml:space="preserve"> </w:t>
      </w:r>
      <w:r w:rsidR="005B2F68" w:rsidRPr="005B2F68">
        <w:rPr>
          <w:rFonts w:ascii="Times New Roman" w:hAnsi="Times New Roman" w:cs="Times New Roman"/>
          <w:sz w:val="28"/>
          <w:szCs w:val="28"/>
          <w:lang w:val="kk-KZ" w:eastAsia="ru-RU"/>
        </w:rPr>
        <w:t>(</w:t>
      </w:r>
      <w:r w:rsidR="005B2F68">
        <w:rPr>
          <w:rFonts w:ascii="Times New Roman" w:hAnsi="Times New Roman" w:cs="Times New Roman"/>
          <w:sz w:val="28"/>
          <w:szCs w:val="28"/>
          <w:lang w:val="kk-KZ" w:eastAsia="ru-RU"/>
        </w:rPr>
        <w:t xml:space="preserve">миксалаб, алвеограф, фаринограф </w:t>
      </w:r>
      <w:r w:rsidR="005B2F68" w:rsidRPr="005B2F68">
        <w:rPr>
          <w:rFonts w:ascii="Times New Roman" w:hAnsi="Times New Roman" w:cs="Times New Roman"/>
          <w:sz w:val="28"/>
          <w:szCs w:val="28"/>
          <w:lang w:val="kk-KZ" w:eastAsia="ru-RU"/>
        </w:rPr>
        <w:t>)</w:t>
      </w:r>
      <w:r w:rsidRPr="00DC5C31">
        <w:rPr>
          <w:rFonts w:ascii="Times New Roman" w:hAnsi="Times New Roman" w:cs="Times New Roman"/>
          <w:sz w:val="28"/>
          <w:szCs w:val="28"/>
          <w:lang w:val="kk-KZ" w:eastAsia="ru-RU"/>
        </w:rPr>
        <w:t xml:space="preserve"> жүргізілді. Зерттеу нәтижелері бойынша ашытқысыз қамырдың пайда болуы, серпімділігі, тұтқырлығы, қамырдың тұрақтылығы, созылуы, су сіңіру қабілеті, күші және қамырдың құрамындағы амилаза, глютень мөлшері анықталды. </w:t>
      </w:r>
      <w:r>
        <w:rPr>
          <w:rFonts w:ascii="Times New Roman" w:hAnsi="Times New Roman" w:cs="Times New Roman"/>
          <w:sz w:val="28"/>
          <w:szCs w:val="28"/>
          <w:lang w:val="kk-KZ" w:eastAsia="ru-RU"/>
        </w:rPr>
        <w:t>Зерттеу нәтижелері (</w:t>
      </w:r>
      <w:r>
        <w:rPr>
          <w:rFonts w:ascii="Times New Roman" w:eastAsia="Times New Roman" w:hAnsi="Times New Roman" w:cs="Times New Roman"/>
          <w:color w:val="000000"/>
          <w:sz w:val="28"/>
          <w:szCs w:val="28"/>
          <w:lang w:val="kk-KZ" w:eastAsia="ru-RU"/>
        </w:rPr>
        <w:t>к</w:t>
      </w:r>
      <w:r w:rsidRPr="00D7699D">
        <w:rPr>
          <w:rFonts w:ascii="Times New Roman" w:eastAsia="Times New Roman" w:hAnsi="Times New Roman" w:cs="Times New Roman"/>
          <w:color w:val="000000"/>
          <w:sz w:val="28"/>
          <w:szCs w:val="28"/>
          <w:lang w:val="kk-KZ" w:eastAsia="ru-RU"/>
        </w:rPr>
        <w:t>есте 2</w:t>
      </w:r>
      <w:r w:rsidR="00C6507F">
        <w:rPr>
          <w:rFonts w:ascii="Times New Roman" w:eastAsia="Times New Roman" w:hAnsi="Times New Roman" w:cs="Times New Roman"/>
          <w:color w:val="000000"/>
          <w:sz w:val="28"/>
          <w:szCs w:val="28"/>
          <w:lang w:val="kk-KZ" w:eastAsia="ru-RU"/>
        </w:rPr>
        <w:t>1</w:t>
      </w:r>
      <w:r>
        <w:rPr>
          <w:rFonts w:ascii="Times New Roman" w:eastAsia="Times New Roman" w:hAnsi="Times New Roman" w:cs="Times New Roman"/>
          <w:color w:val="000000"/>
          <w:sz w:val="28"/>
          <w:szCs w:val="28"/>
          <w:lang w:val="kk-KZ" w:eastAsia="ru-RU"/>
        </w:rPr>
        <w:t>) көрсетілген.</w:t>
      </w:r>
    </w:p>
    <w:p w14:paraId="3C133D20" w14:textId="432C42D5" w:rsidR="00236474" w:rsidRPr="00236474" w:rsidRDefault="003E4F79" w:rsidP="00D84FEB">
      <w:pPr>
        <w:pStyle w:val="a3"/>
        <w:ind w:firstLine="720"/>
        <w:jc w:val="both"/>
        <w:rPr>
          <w:rFonts w:ascii="Times New Roman" w:hAnsi="Times New Roman" w:cs="Times New Roman"/>
          <w:sz w:val="28"/>
          <w:szCs w:val="28"/>
          <w:lang w:val="kk-KZ" w:eastAsia="ru-RU"/>
        </w:rPr>
      </w:pPr>
      <w:r w:rsidRPr="00DC5C31">
        <w:rPr>
          <w:rFonts w:ascii="Times New Roman" w:hAnsi="Times New Roman" w:cs="Times New Roman"/>
          <w:sz w:val="28"/>
          <w:szCs w:val="28"/>
          <w:lang w:val="kk-KZ" w:eastAsia="ru-RU"/>
        </w:rPr>
        <w:t>Қамырлың пайда болуы 9,4 мин бақылау қамырында боса, басқа зерттеу үлгілерінде ол көрсеткіш 12,9- 24,4 мин құрады. Ұнның су сіңіру қабілеті барлық сынамаларда 60,0 мин болғаны анықталды. Ұнның құрамы амилаза және глютень айтаплықтай өзгеріс болмады. Қамырдың серпімділік мөлшері бойынша 134,0 -153,0 мм аралығында байқадылды. Ұнның күші бақылай үлгіде 123,0 Дж көрсетсе, 2- үлгіде ол қорсеткіш 81,0 тусті, ал 4- үлгіде 147,0 Дж құрады.</w:t>
      </w:r>
    </w:p>
    <w:p w14:paraId="023E9DB6" w14:textId="77777777" w:rsidR="00236474" w:rsidRDefault="00236474" w:rsidP="00D84FEB">
      <w:pPr>
        <w:spacing w:after="0" w:line="240" w:lineRule="auto"/>
        <w:ind w:firstLine="720"/>
        <w:jc w:val="both"/>
        <w:rPr>
          <w:rFonts w:ascii="Times New Roman" w:eastAsia="Times New Roman" w:hAnsi="Times New Roman" w:cs="Times New Roman"/>
          <w:color w:val="000000"/>
          <w:sz w:val="28"/>
          <w:szCs w:val="28"/>
          <w:lang w:val="kk-KZ" w:eastAsia="ru-RU"/>
        </w:rPr>
      </w:pPr>
    </w:p>
    <w:p w14:paraId="088BC911" w14:textId="47409955" w:rsidR="00236474" w:rsidRDefault="00DC5C31" w:rsidP="004E619F">
      <w:pPr>
        <w:spacing w:after="0" w:line="240" w:lineRule="auto"/>
        <w:jc w:val="both"/>
        <w:rPr>
          <w:rFonts w:ascii="Times New Roman" w:eastAsia="Times New Roman" w:hAnsi="Times New Roman" w:cs="Times New Roman"/>
          <w:color w:val="000000"/>
          <w:sz w:val="28"/>
          <w:szCs w:val="28"/>
          <w:lang w:val="kk-KZ" w:eastAsia="ru-RU"/>
        </w:rPr>
      </w:pPr>
      <w:r w:rsidRPr="00D7699D">
        <w:rPr>
          <w:rFonts w:ascii="Times New Roman" w:eastAsia="Times New Roman" w:hAnsi="Times New Roman" w:cs="Times New Roman"/>
          <w:color w:val="000000"/>
          <w:sz w:val="28"/>
          <w:szCs w:val="28"/>
          <w:lang w:val="kk-KZ" w:eastAsia="ru-RU"/>
        </w:rPr>
        <w:t>Кесте 2</w:t>
      </w:r>
      <w:r w:rsidR="00C6507F">
        <w:rPr>
          <w:rFonts w:ascii="Times New Roman" w:eastAsia="Times New Roman" w:hAnsi="Times New Roman" w:cs="Times New Roman"/>
          <w:color w:val="000000"/>
          <w:sz w:val="28"/>
          <w:szCs w:val="28"/>
          <w:lang w:val="kk-KZ" w:eastAsia="ru-RU"/>
        </w:rPr>
        <w:t>1</w:t>
      </w:r>
      <w:r w:rsidRPr="00D7699D">
        <w:rPr>
          <w:rFonts w:ascii="Times New Roman" w:eastAsia="Times New Roman" w:hAnsi="Times New Roman" w:cs="Times New Roman"/>
          <w:color w:val="000000"/>
          <w:sz w:val="28"/>
          <w:szCs w:val="28"/>
          <w:lang w:val="kk-KZ" w:eastAsia="ru-RU"/>
        </w:rPr>
        <w:t xml:space="preserve"> –</w:t>
      </w:r>
      <w:bookmarkStart w:id="75" w:name="_Hlk87800703"/>
      <w:bookmarkStart w:id="76" w:name="_Hlk87650828"/>
      <w:r w:rsidR="004E619F">
        <w:rPr>
          <w:rFonts w:ascii="Times New Roman" w:eastAsia="Times New Roman" w:hAnsi="Times New Roman" w:cs="Times New Roman"/>
          <w:color w:val="000000"/>
          <w:sz w:val="28"/>
          <w:szCs w:val="28"/>
          <w:lang w:val="kk-KZ" w:eastAsia="ru-RU"/>
        </w:rPr>
        <w:t xml:space="preserve"> </w:t>
      </w:r>
      <w:r w:rsidR="002B6CC3">
        <w:rPr>
          <w:rFonts w:ascii="Times New Roman" w:eastAsia="Times New Roman" w:hAnsi="Times New Roman" w:cs="Times New Roman"/>
          <w:color w:val="000000"/>
          <w:sz w:val="28"/>
          <w:szCs w:val="28"/>
          <w:lang w:val="kk-KZ" w:eastAsia="ru-RU"/>
        </w:rPr>
        <w:t>Орта</w:t>
      </w:r>
      <w:r w:rsidRPr="00D7699D">
        <w:rPr>
          <w:rFonts w:ascii="Times New Roman" w:eastAsia="Times New Roman" w:hAnsi="Times New Roman" w:cs="Times New Roman"/>
          <w:color w:val="000000"/>
          <w:sz w:val="28"/>
          <w:szCs w:val="28"/>
          <w:lang w:val="kk-KZ" w:eastAsia="ru-RU"/>
        </w:rPr>
        <w:t xml:space="preserve"> класстардағы тұтас бидай ұнынан ашытқысыз дайындалған қамырдың реологиялық   көрсеткіштерін анықтау</w:t>
      </w:r>
      <w:bookmarkEnd w:id="75"/>
      <w:bookmarkEnd w:id="76"/>
    </w:p>
    <w:p w14:paraId="33AFAC7F" w14:textId="77777777" w:rsidR="00411031" w:rsidRPr="00236474" w:rsidRDefault="00411031" w:rsidP="00DC5C31">
      <w:pPr>
        <w:spacing w:after="0" w:line="240" w:lineRule="auto"/>
        <w:jc w:val="both"/>
        <w:rPr>
          <w:rFonts w:ascii="Times New Roman" w:eastAsia="Times New Roman" w:hAnsi="Times New Roman" w:cs="Times New Roman"/>
          <w:color w:val="000000"/>
          <w:sz w:val="28"/>
          <w:szCs w:val="28"/>
          <w:lang w:val="kk-KZ" w:eastAsia="ru-RU"/>
        </w:rPr>
      </w:pPr>
    </w:p>
    <w:tbl>
      <w:tblPr>
        <w:tblW w:w="5001" w:type="pct"/>
        <w:tblInd w:w="-8" w:type="dxa"/>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480"/>
        <w:gridCol w:w="476"/>
        <w:gridCol w:w="586"/>
        <w:gridCol w:w="697"/>
        <w:gridCol w:w="598"/>
        <w:gridCol w:w="679"/>
        <w:gridCol w:w="679"/>
        <w:gridCol w:w="679"/>
        <w:gridCol w:w="679"/>
        <w:gridCol w:w="679"/>
        <w:gridCol w:w="679"/>
        <w:gridCol w:w="679"/>
        <w:gridCol w:w="679"/>
        <w:gridCol w:w="679"/>
        <w:gridCol w:w="679"/>
      </w:tblGrid>
      <w:tr w:rsidR="00DC5C31" w:rsidRPr="00D7699D" w14:paraId="1D3C1CCA" w14:textId="77777777" w:rsidTr="00411031">
        <w:trPr>
          <w:trHeight w:val="300"/>
        </w:trPr>
        <w:tc>
          <w:tcPr>
            <w:tcW w:w="480" w:type="dxa"/>
            <w:vMerge w:val="restart"/>
            <w:tcBorders>
              <w:top w:val="single" w:sz="6" w:space="0" w:color="000000"/>
              <w:left w:val="single" w:sz="6" w:space="0" w:color="000000"/>
              <w:bottom w:val="single" w:sz="6" w:space="0" w:color="000000"/>
              <w:right w:val="single" w:sz="6" w:space="0" w:color="000000"/>
            </w:tcBorders>
            <w:vAlign w:val="center"/>
            <w:hideMark/>
          </w:tcPr>
          <w:p w14:paraId="06146E39" w14:textId="77777777" w:rsidR="00DC5C31" w:rsidRPr="00236474" w:rsidRDefault="00DC5C31" w:rsidP="00405189">
            <w:pPr>
              <w:spacing w:after="0" w:line="240" w:lineRule="auto"/>
              <w:rPr>
                <w:rFonts w:ascii="Times New Roman" w:eastAsia="Times New Roman" w:hAnsi="Times New Roman" w:cs="Times New Roman"/>
                <w:color w:val="000000"/>
                <w:sz w:val="24"/>
                <w:szCs w:val="24"/>
                <w:lang w:eastAsia="ru-RU"/>
              </w:rPr>
            </w:pPr>
            <w:r w:rsidRPr="00236474">
              <w:rPr>
                <w:rFonts w:ascii="Times New Roman" w:eastAsia="Times New Roman" w:hAnsi="Times New Roman" w:cs="Times New Roman"/>
                <w:color w:val="000000"/>
                <w:sz w:val="24"/>
                <w:szCs w:val="24"/>
                <w:lang w:val="kk-KZ" w:eastAsia="ru-RU"/>
              </w:rPr>
              <w:t xml:space="preserve">   </w:t>
            </w:r>
            <w:r w:rsidRPr="00236474">
              <w:rPr>
                <w:rFonts w:ascii="Times New Roman" w:eastAsia="Times New Roman" w:hAnsi="Times New Roman" w:cs="Times New Roman"/>
                <w:color w:val="000000"/>
                <w:sz w:val="24"/>
                <w:szCs w:val="24"/>
                <w:lang w:eastAsia="ru-RU"/>
              </w:rPr>
              <w:t>№</w:t>
            </w:r>
          </w:p>
        </w:tc>
        <w:tc>
          <w:tcPr>
            <w:tcW w:w="8468" w:type="dxa"/>
            <w:gridSpan w:val="13"/>
            <w:tcBorders>
              <w:top w:val="single" w:sz="4" w:space="0" w:color="auto"/>
              <w:left w:val="single" w:sz="6" w:space="0" w:color="000000"/>
              <w:bottom w:val="single" w:sz="4" w:space="0" w:color="auto"/>
              <w:right w:val="single" w:sz="4" w:space="0" w:color="auto"/>
            </w:tcBorders>
            <w:vAlign w:val="center"/>
            <w:hideMark/>
          </w:tcPr>
          <w:p w14:paraId="58D5475D" w14:textId="77777777" w:rsidR="00DC5C31" w:rsidRPr="00236474" w:rsidRDefault="00DC5C31" w:rsidP="00405189">
            <w:pPr>
              <w:spacing w:after="160" w:line="259" w:lineRule="auto"/>
              <w:jc w:val="center"/>
              <w:rPr>
                <w:rFonts w:ascii="Times New Roman" w:eastAsia="Calibri" w:hAnsi="Times New Roman" w:cs="Times New Roman"/>
                <w:sz w:val="24"/>
                <w:szCs w:val="24"/>
                <w:lang w:val="kk-KZ"/>
              </w:rPr>
            </w:pPr>
            <w:r w:rsidRPr="00236474">
              <w:rPr>
                <w:rFonts w:ascii="Times New Roman" w:eastAsia="Calibri" w:hAnsi="Times New Roman" w:cs="Times New Roman"/>
                <w:sz w:val="24"/>
                <w:szCs w:val="24"/>
                <w:lang w:val="kk-KZ"/>
              </w:rPr>
              <w:t>Факторлар</w:t>
            </w:r>
          </w:p>
        </w:tc>
        <w:tc>
          <w:tcPr>
            <w:tcW w:w="679" w:type="dxa"/>
            <w:tcBorders>
              <w:top w:val="single" w:sz="4" w:space="0" w:color="auto"/>
              <w:left w:val="single" w:sz="6" w:space="0" w:color="000000"/>
              <w:bottom w:val="single" w:sz="4" w:space="0" w:color="auto"/>
              <w:right w:val="single" w:sz="4" w:space="0" w:color="auto"/>
            </w:tcBorders>
          </w:tcPr>
          <w:p w14:paraId="091F9FA4" w14:textId="77777777" w:rsidR="00DC5C31" w:rsidRPr="00236474" w:rsidRDefault="00DC5C31" w:rsidP="00405189">
            <w:pPr>
              <w:spacing w:after="160" w:line="259" w:lineRule="auto"/>
              <w:jc w:val="center"/>
              <w:rPr>
                <w:rFonts w:ascii="Times New Roman" w:eastAsia="Calibri" w:hAnsi="Times New Roman" w:cs="Times New Roman"/>
                <w:sz w:val="24"/>
                <w:szCs w:val="24"/>
                <w:lang w:val="kk-KZ"/>
              </w:rPr>
            </w:pPr>
          </w:p>
        </w:tc>
      </w:tr>
      <w:tr w:rsidR="00DC5C31" w:rsidRPr="00D7699D" w14:paraId="4459EA95" w14:textId="77777777" w:rsidTr="00411031">
        <w:trPr>
          <w:trHeight w:val="555"/>
        </w:trPr>
        <w:tc>
          <w:tcPr>
            <w:tcW w:w="480" w:type="dxa"/>
            <w:vMerge/>
            <w:tcBorders>
              <w:top w:val="single" w:sz="6" w:space="0" w:color="000000"/>
              <w:left w:val="single" w:sz="6" w:space="0" w:color="000000"/>
              <w:bottom w:val="single" w:sz="6" w:space="0" w:color="000000"/>
              <w:right w:val="single" w:sz="6" w:space="0" w:color="000000"/>
            </w:tcBorders>
            <w:vAlign w:val="center"/>
            <w:hideMark/>
          </w:tcPr>
          <w:p w14:paraId="26292C6E" w14:textId="77777777" w:rsidR="00DC5C31" w:rsidRPr="00236474" w:rsidRDefault="00DC5C31" w:rsidP="00405189">
            <w:pPr>
              <w:spacing w:after="0"/>
              <w:rPr>
                <w:rFonts w:ascii="Times New Roman" w:eastAsia="Times New Roman" w:hAnsi="Times New Roman" w:cs="Times New Roman"/>
                <w:color w:val="000000"/>
                <w:sz w:val="24"/>
                <w:szCs w:val="24"/>
                <w:lang w:eastAsia="ru-RU"/>
              </w:rPr>
            </w:pPr>
          </w:p>
        </w:tc>
        <w:tc>
          <w:tcPr>
            <w:tcW w:w="476" w:type="dxa"/>
            <w:tcBorders>
              <w:top w:val="single" w:sz="4" w:space="0" w:color="auto"/>
              <w:left w:val="single" w:sz="6" w:space="0" w:color="000000"/>
              <w:bottom w:val="single" w:sz="6" w:space="0" w:color="000000"/>
              <w:right w:val="single" w:sz="4" w:space="0" w:color="auto"/>
            </w:tcBorders>
            <w:vAlign w:val="center"/>
            <w:hideMark/>
          </w:tcPr>
          <w:p w14:paraId="149A3089" w14:textId="4676BB3A" w:rsidR="00DC5C31" w:rsidRPr="006345C2" w:rsidRDefault="00411031" w:rsidP="00405189">
            <w:pPr>
              <w:spacing w:after="0" w:line="240" w:lineRule="auto"/>
              <w:jc w:val="both"/>
              <w:rPr>
                <w:rFonts w:ascii="Times New Roman" w:eastAsia="Times New Roman" w:hAnsi="Times New Roman" w:cs="Times New Roman"/>
                <w:color w:val="000000"/>
                <w:sz w:val="24"/>
                <w:szCs w:val="24"/>
                <w:lang w:eastAsia="ru-RU"/>
              </w:rPr>
            </w:pPr>
            <w:r w:rsidRPr="006345C2">
              <w:rPr>
                <w:rFonts w:ascii="Times New Roman" w:eastAsia="Times New Roman" w:hAnsi="Times New Roman" w:cs="Times New Roman"/>
                <w:color w:val="000000"/>
                <w:sz w:val="24"/>
                <w:szCs w:val="24"/>
                <w:lang w:val="kk-KZ" w:eastAsia="ru-RU"/>
              </w:rPr>
              <w:t>х</w:t>
            </w:r>
            <w:r w:rsidR="00DC5C31" w:rsidRPr="006345C2">
              <w:rPr>
                <w:rFonts w:ascii="Times New Roman" w:eastAsia="Times New Roman" w:hAnsi="Times New Roman" w:cs="Times New Roman"/>
                <w:color w:val="000000"/>
                <w:sz w:val="24"/>
                <w:szCs w:val="24"/>
                <w:vertAlign w:val="subscript"/>
                <w:lang w:eastAsia="ru-RU"/>
              </w:rPr>
              <w:t>0</w:t>
            </w:r>
          </w:p>
        </w:tc>
        <w:tc>
          <w:tcPr>
            <w:tcW w:w="586" w:type="dxa"/>
            <w:tcBorders>
              <w:top w:val="single" w:sz="4" w:space="0" w:color="auto"/>
              <w:left w:val="single" w:sz="4" w:space="0" w:color="auto"/>
              <w:bottom w:val="single" w:sz="6" w:space="0" w:color="000000"/>
              <w:right w:val="single" w:sz="6" w:space="0" w:color="000000"/>
            </w:tcBorders>
            <w:vAlign w:val="center"/>
            <w:hideMark/>
          </w:tcPr>
          <w:p w14:paraId="7A44B090" w14:textId="2495D384" w:rsidR="00DC5C31" w:rsidRPr="006345C2" w:rsidRDefault="00411031" w:rsidP="00405189">
            <w:pPr>
              <w:spacing w:after="0" w:line="240" w:lineRule="auto"/>
              <w:jc w:val="both"/>
              <w:rPr>
                <w:rFonts w:ascii="Times New Roman" w:eastAsia="Times New Roman" w:hAnsi="Times New Roman" w:cs="Times New Roman"/>
                <w:color w:val="000000"/>
                <w:sz w:val="24"/>
                <w:szCs w:val="24"/>
                <w:vertAlign w:val="superscript"/>
                <w:lang w:eastAsia="ru-RU"/>
              </w:rPr>
            </w:pPr>
            <w:r w:rsidRPr="006345C2">
              <w:rPr>
                <w:rFonts w:ascii="Times New Roman" w:eastAsia="Times New Roman" w:hAnsi="Times New Roman" w:cs="Times New Roman"/>
                <w:color w:val="000000"/>
                <w:sz w:val="24"/>
                <w:szCs w:val="24"/>
                <w:lang w:val="kk-KZ" w:eastAsia="ru-RU"/>
              </w:rPr>
              <w:t>х</w:t>
            </w:r>
            <w:r w:rsidR="00DC5C31" w:rsidRPr="006345C2">
              <w:rPr>
                <w:rFonts w:ascii="Times New Roman" w:eastAsia="Times New Roman" w:hAnsi="Times New Roman" w:cs="Times New Roman"/>
                <w:color w:val="000000"/>
                <w:sz w:val="24"/>
                <w:szCs w:val="24"/>
                <w:vertAlign w:val="subscript"/>
                <w:lang w:eastAsia="ru-RU"/>
              </w:rPr>
              <w:t>1*10</w:t>
            </w:r>
            <w:r w:rsidR="00DC5C31" w:rsidRPr="006345C2">
              <w:rPr>
                <w:rFonts w:ascii="Times New Roman" w:eastAsia="Times New Roman" w:hAnsi="Times New Roman" w:cs="Times New Roman"/>
                <w:color w:val="000000"/>
                <w:sz w:val="24"/>
                <w:szCs w:val="24"/>
                <w:vertAlign w:val="superscript"/>
                <w:lang w:eastAsia="ru-RU"/>
              </w:rPr>
              <w:t>4</w:t>
            </w:r>
          </w:p>
          <w:p w14:paraId="38367861" w14:textId="77777777" w:rsidR="00DC5C31" w:rsidRPr="006345C2" w:rsidRDefault="00DC5C31" w:rsidP="00405189">
            <w:pPr>
              <w:spacing w:after="0" w:line="240" w:lineRule="auto"/>
              <w:jc w:val="both"/>
              <w:rPr>
                <w:rFonts w:ascii="Times New Roman" w:eastAsia="Times New Roman" w:hAnsi="Times New Roman" w:cs="Times New Roman"/>
                <w:color w:val="000000"/>
                <w:sz w:val="24"/>
                <w:szCs w:val="24"/>
                <w:vertAlign w:val="superscript"/>
                <w:lang w:eastAsia="ru-RU"/>
              </w:rPr>
            </w:pPr>
            <w:r w:rsidRPr="006345C2">
              <w:rPr>
                <w:rFonts w:ascii="Times New Roman" w:eastAsia="Times New Roman" w:hAnsi="Times New Roman" w:cs="Times New Roman"/>
                <w:color w:val="000000"/>
                <w:sz w:val="24"/>
                <w:szCs w:val="24"/>
                <w:vertAlign w:val="subscript"/>
                <w:lang w:eastAsia="ru-RU"/>
              </w:rPr>
              <w:t>бірл/мг</w:t>
            </w:r>
          </w:p>
        </w:tc>
        <w:tc>
          <w:tcPr>
            <w:tcW w:w="697" w:type="dxa"/>
            <w:tcBorders>
              <w:top w:val="single" w:sz="4" w:space="0" w:color="auto"/>
              <w:left w:val="single" w:sz="6" w:space="0" w:color="000000"/>
              <w:bottom w:val="single" w:sz="6" w:space="0" w:color="000000"/>
              <w:right w:val="single" w:sz="6" w:space="0" w:color="000000"/>
            </w:tcBorders>
            <w:vAlign w:val="center"/>
            <w:hideMark/>
          </w:tcPr>
          <w:p w14:paraId="1CB4E2A7" w14:textId="104451B5" w:rsidR="00DC5C31" w:rsidRPr="006345C2" w:rsidRDefault="00411031" w:rsidP="00405189">
            <w:pPr>
              <w:spacing w:after="0" w:line="240" w:lineRule="auto"/>
              <w:jc w:val="both"/>
              <w:rPr>
                <w:rFonts w:ascii="Times New Roman" w:eastAsia="Times New Roman" w:hAnsi="Times New Roman" w:cs="Times New Roman"/>
                <w:color w:val="000000"/>
                <w:sz w:val="24"/>
                <w:szCs w:val="24"/>
                <w:vertAlign w:val="subscript"/>
                <w:lang w:eastAsia="ru-RU"/>
              </w:rPr>
            </w:pPr>
            <w:r w:rsidRPr="006345C2">
              <w:rPr>
                <w:rFonts w:ascii="Times New Roman" w:eastAsia="Times New Roman" w:hAnsi="Times New Roman" w:cs="Times New Roman"/>
                <w:color w:val="000000"/>
                <w:sz w:val="24"/>
                <w:szCs w:val="24"/>
                <w:lang w:val="kk-KZ" w:eastAsia="ru-RU"/>
              </w:rPr>
              <w:t>х</w:t>
            </w:r>
            <w:r w:rsidR="00DC5C31" w:rsidRPr="006345C2">
              <w:rPr>
                <w:rFonts w:ascii="Times New Roman" w:eastAsia="Times New Roman" w:hAnsi="Times New Roman" w:cs="Times New Roman"/>
                <w:color w:val="000000"/>
                <w:sz w:val="24"/>
                <w:szCs w:val="24"/>
                <w:vertAlign w:val="subscript"/>
                <w:lang w:eastAsia="ru-RU"/>
              </w:rPr>
              <w:t>2-ати</w:t>
            </w:r>
          </w:p>
        </w:tc>
        <w:tc>
          <w:tcPr>
            <w:tcW w:w="598" w:type="dxa"/>
            <w:tcBorders>
              <w:top w:val="single" w:sz="4" w:space="0" w:color="auto"/>
              <w:left w:val="single" w:sz="6" w:space="0" w:color="000000"/>
              <w:bottom w:val="single" w:sz="6" w:space="0" w:color="000000"/>
              <w:right w:val="single" w:sz="4" w:space="0" w:color="auto"/>
            </w:tcBorders>
            <w:vAlign w:val="center"/>
            <w:hideMark/>
          </w:tcPr>
          <w:p w14:paraId="6267EA19" w14:textId="076C7C4E" w:rsidR="00DC5C31" w:rsidRPr="006345C2" w:rsidRDefault="00411031" w:rsidP="00405189">
            <w:pPr>
              <w:spacing w:after="0" w:line="240" w:lineRule="auto"/>
              <w:jc w:val="both"/>
              <w:rPr>
                <w:rFonts w:ascii="Times New Roman" w:eastAsia="Times New Roman" w:hAnsi="Times New Roman" w:cs="Times New Roman"/>
                <w:color w:val="000000"/>
                <w:sz w:val="24"/>
                <w:szCs w:val="24"/>
                <w:lang w:eastAsia="ru-RU"/>
              </w:rPr>
            </w:pPr>
            <w:r w:rsidRPr="006345C2">
              <w:rPr>
                <w:rFonts w:ascii="Times New Roman" w:eastAsia="Times New Roman" w:hAnsi="Times New Roman" w:cs="Times New Roman"/>
                <w:color w:val="000000"/>
                <w:sz w:val="24"/>
                <w:szCs w:val="24"/>
                <w:lang w:val="kk-KZ" w:eastAsia="ru-RU"/>
              </w:rPr>
              <w:t>х</w:t>
            </w:r>
            <w:r w:rsidR="00DC5C31" w:rsidRPr="006345C2">
              <w:rPr>
                <w:rFonts w:ascii="Times New Roman" w:eastAsia="Times New Roman" w:hAnsi="Times New Roman" w:cs="Times New Roman"/>
                <w:color w:val="000000"/>
                <w:sz w:val="24"/>
                <w:szCs w:val="24"/>
                <w:vertAlign w:val="subscript"/>
                <w:lang w:eastAsia="ru-RU"/>
              </w:rPr>
              <w:t>3-мин</w:t>
            </w:r>
          </w:p>
        </w:tc>
        <w:tc>
          <w:tcPr>
            <w:tcW w:w="679" w:type="dxa"/>
            <w:tcBorders>
              <w:top w:val="single" w:sz="4" w:space="0" w:color="auto"/>
              <w:left w:val="single" w:sz="4" w:space="0" w:color="auto"/>
              <w:bottom w:val="single" w:sz="6" w:space="0" w:color="000000"/>
              <w:right w:val="single" w:sz="6" w:space="0" w:color="000000"/>
            </w:tcBorders>
            <w:vAlign w:val="center"/>
            <w:hideMark/>
          </w:tcPr>
          <w:p w14:paraId="478C9B38" w14:textId="77777777" w:rsidR="00DC5C31" w:rsidRPr="006345C2" w:rsidRDefault="00DC5C31" w:rsidP="00405189">
            <w:pPr>
              <w:tabs>
                <w:tab w:val="left" w:pos="264"/>
                <w:tab w:val="center" w:pos="401"/>
              </w:tabs>
              <w:spacing w:after="0" w:line="240" w:lineRule="auto"/>
              <w:jc w:val="center"/>
              <w:rPr>
                <w:rFonts w:ascii="Times New Roman" w:eastAsia="Times New Roman" w:hAnsi="Times New Roman" w:cs="Times New Roman"/>
                <w:color w:val="000000"/>
                <w:sz w:val="28"/>
                <w:szCs w:val="28"/>
                <w:lang w:val="en-US" w:eastAsia="ru-RU"/>
              </w:rPr>
            </w:pPr>
            <w:r w:rsidRPr="006345C2">
              <w:rPr>
                <w:rFonts w:ascii="Times New Roman" w:eastAsia="Times New Roman" w:hAnsi="Times New Roman" w:cs="Times New Roman"/>
                <w:color w:val="000000"/>
                <w:sz w:val="28"/>
                <w:szCs w:val="28"/>
                <w:lang w:val="en-US" w:eastAsia="ru-RU"/>
              </w:rPr>
              <w:t>t</w:t>
            </w:r>
            <w:r w:rsidRPr="006345C2">
              <w:rPr>
                <w:rFonts w:ascii="Times New Roman" w:eastAsia="Times New Roman" w:hAnsi="Times New Roman" w:cs="Times New Roman"/>
                <w:color w:val="000000"/>
                <w:sz w:val="28"/>
                <w:szCs w:val="28"/>
                <w:vertAlign w:val="subscript"/>
                <w:lang w:val="en-US" w:eastAsia="ru-RU"/>
              </w:rPr>
              <w:t>1</w:t>
            </w:r>
          </w:p>
        </w:tc>
        <w:tc>
          <w:tcPr>
            <w:tcW w:w="679" w:type="dxa"/>
            <w:tcBorders>
              <w:top w:val="single" w:sz="4" w:space="0" w:color="auto"/>
              <w:left w:val="single" w:sz="6" w:space="0" w:color="000000"/>
              <w:bottom w:val="single" w:sz="6" w:space="0" w:color="000000"/>
              <w:right w:val="single" w:sz="6" w:space="0" w:color="000000"/>
            </w:tcBorders>
            <w:vAlign w:val="center"/>
            <w:hideMark/>
          </w:tcPr>
          <w:p w14:paraId="782BA0E3" w14:textId="77777777" w:rsidR="00DC5C31" w:rsidRPr="006345C2" w:rsidRDefault="00DC5C31" w:rsidP="00405189">
            <w:pPr>
              <w:spacing w:after="0" w:line="240" w:lineRule="auto"/>
              <w:jc w:val="center"/>
              <w:rPr>
                <w:rFonts w:ascii="Times New Roman" w:eastAsia="Times New Roman" w:hAnsi="Times New Roman" w:cs="Times New Roman"/>
                <w:color w:val="000000"/>
                <w:sz w:val="28"/>
                <w:szCs w:val="28"/>
                <w:lang w:val="en-US" w:eastAsia="ru-RU"/>
              </w:rPr>
            </w:pPr>
            <w:r w:rsidRPr="006345C2">
              <w:rPr>
                <w:rFonts w:ascii="Times New Roman" w:eastAsia="Times New Roman" w:hAnsi="Times New Roman" w:cs="Times New Roman"/>
                <w:color w:val="000000"/>
                <w:sz w:val="28"/>
                <w:szCs w:val="28"/>
                <w:lang w:val="en-US" w:eastAsia="ru-RU"/>
              </w:rPr>
              <w:t>t</w:t>
            </w:r>
            <w:r w:rsidRPr="006345C2">
              <w:rPr>
                <w:rFonts w:ascii="Times New Roman" w:eastAsia="Times New Roman" w:hAnsi="Times New Roman" w:cs="Times New Roman"/>
                <w:color w:val="000000"/>
                <w:sz w:val="28"/>
                <w:szCs w:val="28"/>
                <w:vertAlign w:val="subscript"/>
                <w:lang w:val="en-US" w:eastAsia="ru-RU"/>
              </w:rPr>
              <w:t>2</w:t>
            </w:r>
          </w:p>
        </w:tc>
        <w:tc>
          <w:tcPr>
            <w:tcW w:w="679" w:type="dxa"/>
            <w:tcBorders>
              <w:top w:val="single" w:sz="4" w:space="0" w:color="auto"/>
              <w:left w:val="single" w:sz="6" w:space="0" w:color="000000"/>
              <w:bottom w:val="single" w:sz="6" w:space="0" w:color="000000"/>
              <w:right w:val="single" w:sz="6" w:space="0" w:color="000000"/>
            </w:tcBorders>
            <w:vAlign w:val="center"/>
            <w:hideMark/>
          </w:tcPr>
          <w:p w14:paraId="3CC813BC" w14:textId="77777777" w:rsidR="00DC5C31" w:rsidRPr="006345C2" w:rsidRDefault="00DC5C31" w:rsidP="00405189">
            <w:pPr>
              <w:spacing w:after="0" w:line="240" w:lineRule="auto"/>
              <w:jc w:val="center"/>
              <w:rPr>
                <w:rFonts w:ascii="Times New Roman" w:eastAsia="Times New Roman" w:hAnsi="Times New Roman" w:cs="Times New Roman"/>
                <w:color w:val="000000"/>
                <w:sz w:val="28"/>
                <w:szCs w:val="28"/>
                <w:lang w:val="en-US" w:eastAsia="ru-RU"/>
              </w:rPr>
            </w:pPr>
            <w:r w:rsidRPr="006345C2">
              <w:rPr>
                <w:rFonts w:ascii="Times New Roman" w:eastAsia="Times New Roman" w:hAnsi="Times New Roman" w:cs="Times New Roman"/>
                <w:color w:val="000000"/>
                <w:sz w:val="28"/>
                <w:szCs w:val="28"/>
                <w:lang w:val="en-US" w:eastAsia="ru-RU"/>
              </w:rPr>
              <w:t>t</w:t>
            </w:r>
            <w:r w:rsidRPr="006345C2">
              <w:rPr>
                <w:rFonts w:ascii="Times New Roman" w:eastAsia="Times New Roman" w:hAnsi="Times New Roman" w:cs="Times New Roman"/>
                <w:color w:val="000000"/>
                <w:sz w:val="28"/>
                <w:szCs w:val="28"/>
                <w:vertAlign w:val="subscript"/>
                <w:lang w:val="en-US" w:eastAsia="ru-RU"/>
              </w:rPr>
              <w:t>3</w:t>
            </w:r>
          </w:p>
        </w:tc>
        <w:tc>
          <w:tcPr>
            <w:tcW w:w="679" w:type="dxa"/>
            <w:tcBorders>
              <w:top w:val="single" w:sz="4" w:space="0" w:color="auto"/>
              <w:left w:val="single" w:sz="6" w:space="0" w:color="000000"/>
              <w:bottom w:val="single" w:sz="6" w:space="0" w:color="000000"/>
              <w:right w:val="single" w:sz="6" w:space="0" w:color="000000"/>
            </w:tcBorders>
            <w:vAlign w:val="center"/>
            <w:hideMark/>
          </w:tcPr>
          <w:p w14:paraId="62A9E318" w14:textId="77777777" w:rsidR="00DC5C31" w:rsidRPr="006345C2" w:rsidRDefault="00DC5C31" w:rsidP="00405189">
            <w:pPr>
              <w:spacing w:after="0" w:line="240" w:lineRule="auto"/>
              <w:jc w:val="center"/>
              <w:rPr>
                <w:rFonts w:ascii="Times New Roman" w:eastAsia="Times New Roman" w:hAnsi="Times New Roman" w:cs="Times New Roman"/>
                <w:color w:val="000000"/>
                <w:sz w:val="28"/>
                <w:szCs w:val="28"/>
                <w:lang w:val="en-US" w:eastAsia="ru-RU"/>
              </w:rPr>
            </w:pPr>
            <w:r w:rsidRPr="006345C2">
              <w:rPr>
                <w:rFonts w:ascii="Times New Roman" w:eastAsia="Times New Roman" w:hAnsi="Times New Roman" w:cs="Times New Roman"/>
                <w:color w:val="000000"/>
                <w:sz w:val="28"/>
                <w:szCs w:val="28"/>
                <w:lang w:val="en-US" w:eastAsia="ru-RU"/>
              </w:rPr>
              <w:t>t</w:t>
            </w:r>
            <w:r w:rsidRPr="006345C2">
              <w:rPr>
                <w:rFonts w:ascii="Times New Roman" w:eastAsia="Times New Roman" w:hAnsi="Times New Roman" w:cs="Times New Roman"/>
                <w:color w:val="000000"/>
                <w:sz w:val="28"/>
                <w:szCs w:val="28"/>
                <w:vertAlign w:val="subscript"/>
                <w:lang w:val="en-US" w:eastAsia="ru-RU"/>
              </w:rPr>
              <w:t>4</w:t>
            </w:r>
          </w:p>
        </w:tc>
        <w:tc>
          <w:tcPr>
            <w:tcW w:w="679" w:type="dxa"/>
            <w:tcBorders>
              <w:top w:val="single" w:sz="4" w:space="0" w:color="auto"/>
              <w:left w:val="single" w:sz="6" w:space="0" w:color="000000"/>
              <w:bottom w:val="single" w:sz="6" w:space="0" w:color="000000"/>
              <w:right w:val="single" w:sz="6" w:space="0" w:color="000000"/>
            </w:tcBorders>
            <w:vAlign w:val="center"/>
            <w:hideMark/>
          </w:tcPr>
          <w:p w14:paraId="2A79FAB8" w14:textId="77777777" w:rsidR="00DC5C31" w:rsidRPr="006345C2" w:rsidRDefault="00DC5C31" w:rsidP="00405189">
            <w:pPr>
              <w:spacing w:after="0" w:line="240" w:lineRule="auto"/>
              <w:jc w:val="center"/>
              <w:rPr>
                <w:rFonts w:ascii="Times New Roman" w:eastAsia="Times New Roman" w:hAnsi="Times New Roman" w:cs="Times New Roman"/>
                <w:color w:val="000000"/>
                <w:sz w:val="28"/>
                <w:szCs w:val="28"/>
                <w:lang w:val="kk-KZ" w:eastAsia="ru-RU"/>
              </w:rPr>
            </w:pPr>
            <w:r w:rsidRPr="006345C2">
              <w:rPr>
                <w:rFonts w:ascii="Times New Roman" w:eastAsia="Times New Roman" w:hAnsi="Times New Roman" w:cs="Times New Roman"/>
                <w:color w:val="000000"/>
                <w:sz w:val="28"/>
                <w:szCs w:val="28"/>
                <w:lang w:val="en-US" w:eastAsia="ru-RU"/>
              </w:rPr>
              <w:t>t</w:t>
            </w:r>
            <w:r w:rsidRPr="006345C2">
              <w:rPr>
                <w:rFonts w:ascii="Times New Roman" w:eastAsia="Times New Roman" w:hAnsi="Times New Roman" w:cs="Times New Roman"/>
                <w:color w:val="000000"/>
                <w:sz w:val="28"/>
                <w:szCs w:val="28"/>
                <w:vertAlign w:val="subscript"/>
                <w:lang w:val="kk-KZ" w:eastAsia="ru-RU"/>
              </w:rPr>
              <w:t>5</w:t>
            </w:r>
          </w:p>
        </w:tc>
        <w:tc>
          <w:tcPr>
            <w:tcW w:w="679" w:type="dxa"/>
            <w:tcBorders>
              <w:top w:val="single" w:sz="4" w:space="0" w:color="auto"/>
              <w:left w:val="single" w:sz="6" w:space="0" w:color="000000"/>
              <w:bottom w:val="single" w:sz="6" w:space="0" w:color="000000"/>
              <w:right w:val="single" w:sz="6" w:space="0" w:color="000000"/>
            </w:tcBorders>
            <w:vAlign w:val="center"/>
            <w:hideMark/>
          </w:tcPr>
          <w:p w14:paraId="24942702" w14:textId="77777777" w:rsidR="00DC5C31" w:rsidRPr="006345C2" w:rsidRDefault="00DC5C31" w:rsidP="00405189">
            <w:pPr>
              <w:spacing w:after="0" w:line="240" w:lineRule="auto"/>
              <w:jc w:val="center"/>
              <w:rPr>
                <w:rFonts w:ascii="Times New Roman" w:eastAsia="Times New Roman" w:hAnsi="Times New Roman" w:cs="Times New Roman"/>
                <w:color w:val="000000"/>
                <w:sz w:val="28"/>
                <w:szCs w:val="28"/>
                <w:lang w:val="kk-KZ" w:eastAsia="ru-RU"/>
              </w:rPr>
            </w:pPr>
            <w:r w:rsidRPr="006345C2">
              <w:rPr>
                <w:rFonts w:ascii="Times New Roman" w:eastAsia="Times New Roman" w:hAnsi="Times New Roman" w:cs="Times New Roman"/>
                <w:color w:val="000000"/>
                <w:sz w:val="28"/>
                <w:szCs w:val="28"/>
                <w:lang w:val="en-US" w:eastAsia="ru-RU"/>
              </w:rPr>
              <w:t>t</w:t>
            </w:r>
            <w:r w:rsidRPr="006345C2">
              <w:rPr>
                <w:rFonts w:ascii="Times New Roman" w:eastAsia="Times New Roman" w:hAnsi="Times New Roman" w:cs="Times New Roman"/>
                <w:color w:val="000000"/>
                <w:sz w:val="28"/>
                <w:szCs w:val="28"/>
                <w:vertAlign w:val="subscript"/>
                <w:lang w:val="kk-KZ" w:eastAsia="ru-RU"/>
              </w:rPr>
              <w:t>6</w:t>
            </w:r>
          </w:p>
        </w:tc>
        <w:tc>
          <w:tcPr>
            <w:tcW w:w="679" w:type="dxa"/>
            <w:tcBorders>
              <w:top w:val="single" w:sz="4" w:space="0" w:color="auto"/>
              <w:left w:val="single" w:sz="6" w:space="0" w:color="000000"/>
              <w:bottom w:val="single" w:sz="6" w:space="0" w:color="000000"/>
              <w:right w:val="single" w:sz="6" w:space="0" w:color="000000"/>
            </w:tcBorders>
            <w:vAlign w:val="center"/>
            <w:hideMark/>
          </w:tcPr>
          <w:p w14:paraId="62A93A1C" w14:textId="77777777" w:rsidR="00DC5C31" w:rsidRPr="006345C2" w:rsidRDefault="00DC5C31" w:rsidP="00405189">
            <w:pPr>
              <w:spacing w:after="0" w:line="240" w:lineRule="auto"/>
              <w:jc w:val="center"/>
              <w:rPr>
                <w:rFonts w:ascii="Times New Roman" w:eastAsia="Times New Roman" w:hAnsi="Times New Roman" w:cs="Times New Roman"/>
                <w:color w:val="000000"/>
                <w:sz w:val="28"/>
                <w:szCs w:val="28"/>
                <w:lang w:val="kk-KZ" w:eastAsia="ru-RU"/>
              </w:rPr>
            </w:pPr>
            <w:r w:rsidRPr="006345C2">
              <w:rPr>
                <w:rFonts w:ascii="Times New Roman" w:eastAsia="Times New Roman" w:hAnsi="Times New Roman" w:cs="Times New Roman"/>
                <w:color w:val="000000"/>
                <w:sz w:val="28"/>
                <w:szCs w:val="28"/>
                <w:lang w:val="en-US" w:eastAsia="ru-RU"/>
              </w:rPr>
              <w:t>t</w:t>
            </w:r>
            <w:r w:rsidRPr="006345C2">
              <w:rPr>
                <w:rFonts w:ascii="Times New Roman" w:eastAsia="Times New Roman" w:hAnsi="Times New Roman" w:cs="Times New Roman"/>
                <w:color w:val="000000"/>
                <w:sz w:val="28"/>
                <w:szCs w:val="28"/>
                <w:vertAlign w:val="subscript"/>
                <w:lang w:val="kk-KZ" w:eastAsia="ru-RU"/>
              </w:rPr>
              <w:t>7</w:t>
            </w:r>
          </w:p>
        </w:tc>
        <w:tc>
          <w:tcPr>
            <w:tcW w:w="679" w:type="dxa"/>
            <w:tcBorders>
              <w:top w:val="single" w:sz="4" w:space="0" w:color="auto"/>
              <w:left w:val="single" w:sz="6" w:space="0" w:color="000000"/>
              <w:bottom w:val="single" w:sz="6" w:space="0" w:color="000000"/>
              <w:right w:val="single" w:sz="6" w:space="0" w:color="000000"/>
            </w:tcBorders>
            <w:vAlign w:val="center"/>
            <w:hideMark/>
          </w:tcPr>
          <w:p w14:paraId="112741D4" w14:textId="77777777" w:rsidR="00DC5C31" w:rsidRPr="006345C2" w:rsidRDefault="00DC5C31" w:rsidP="00405189">
            <w:pPr>
              <w:spacing w:after="0" w:line="240" w:lineRule="auto"/>
              <w:jc w:val="center"/>
              <w:rPr>
                <w:rFonts w:ascii="Times New Roman" w:eastAsia="Times New Roman" w:hAnsi="Times New Roman" w:cs="Times New Roman"/>
                <w:color w:val="000000"/>
                <w:sz w:val="28"/>
                <w:szCs w:val="28"/>
                <w:lang w:val="kk-KZ" w:eastAsia="ru-RU"/>
              </w:rPr>
            </w:pPr>
            <w:r w:rsidRPr="006345C2">
              <w:rPr>
                <w:rFonts w:ascii="Times New Roman" w:eastAsia="Times New Roman" w:hAnsi="Times New Roman" w:cs="Times New Roman"/>
                <w:color w:val="000000"/>
                <w:sz w:val="28"/>
                <w:szCs w:val="28"/>
                <w:lang w:val="en-US" w:eastAsia="ru-RU"/>
              </w:rPr>
              <w:t>t</w:t>
            </w:r>
            <w:r w:rsidRPr="006345C2">
              <w:rPr>
                <w:rFonts w:ascii="Times New Roman" w:eastAsia="Times New Roman" w:hAnsi="Times New Roman" w:cs="Times New Roman"/>
                <w:color w:val="000000"/>
                <w:sz w:val="28"/>
                <w:szCs w:val="28"/>
                <w:vertAlign w:val="subscript"/>
                <w:lang w:val="kk-KZ" w:eastAsia="ru-RU"/>
              </w:rPr>
              <w:t>8</w:t>
            </w:r>
          </w:p>
        </w:tc>
        <w:tc>
          <w:tcPr>
            <w:tcW w:w="679" w:type="dxa"/>
            <w:tcBorders>
              <w:top w:val="single" w:sz="4" w:space="0" w:color="auto"/>
              <w:left w:val="single" w:sz="6" w:space="0" w:color="000000"/>
              <w:bottom w:val="single" w:sz="6" w:space="0" w:color="000000"/>
              <w:right w:val="single" w:sz="6" w:space="0" w:color="000000"/>
            </w:tcBorders>
            <w:vAlign w:val="center"/>
            <w:hideMark/>
          </w:tcPr>
          <w:p w14:paraId="2A152CF2" w14:textId="77777777" w:rsidR="00DC5C31" w:rsidRPr="006345C2" w:rsidRDefault="00DC5C31" w:rsidP="00405189">
            <w:pPr>
              <w:spacing w:after="0" w:line="240" w:lineRule="auto"/>
              <w:jc w:val="center"/>
              <w:rPr>
                <w:rFonts w:ascii="Times New Roman" w:eastAsia="Times New Roman" w:hAnsi="Times New Roman" w:cs="Times New Roman"/>
                <w:color w:val="000000"/>
                <w:sz w:val="28"/>
                <w:szCs w:val="28"/>
                <w:lang w:val="kk-KZ" w:eastAsia="ru-RU"/>
              </w:rPr>
            </w:pPr>
            <w:r w:rsidRPr="006345C2">
              <w:rPr>
                <w:rFonts w:ascii="Times New Roman" w:eastAsia="Times New Roman" w:hAnsi="Times New Roman" w:cs="Times New Roman"/>
                <w:color w:val="000000"/>
                <w:sz w:val="28"/>
                <w:szCs w:val="28"/>
                <w:lang w:val="en-US" w:eastAsia="ru-RU"/>
              </w:rPr>
              <w:t>t</w:t>
            </w:r>
            <w:r w:rsidRPr="006345C2">
              <w:rPr>
                <w:rFonts w:ascii="Times New Roman" w:eastAsia="Times New Roman" w:hAnsi="Times New Roman" w:cs="Times New Roman"/>
                <w:color w:val="000000"/>
                <w:sz w:val="28"/>
                <w:szCs w:val="28"/>
                <w:vertAlign w:val="subscript"/>
                <w:lang w:val="kk-KZ" w:eastAsia="ru-RU"/>
              </w:rPr>
              <w:t>9</w:t>
            </w:r>
          </w:p>
        </w:tc>
        <w:tc>
          <w:tcPr>
            <w:tcW w:w="679" w:type="dxa"/>
            <w:tcBorders>
              <w:top w:val="single" w:sz="4" w:space="0" w:color="auto"/>
              <w:left w:val="single" w:sz="6" w:space="0" w:color="000000"/>
              <w:bottom w:val="single" w:sz="6" w:space="0" w:color="000000"/>
              <w:right w:val="single" w:sz="6" w:space="0" w:color="000000"/>
            </w:tcBorders>
          </w:tcPr>
          <w:p w14:paraId="096A0BF8" w14:textId="1376116D" w:rsidR="00DC5C31" w:rsidRPr="006345C2" w:rsidRDefault="00DC5C31" w:rsidP="006345C2">
            <w:pPr>
              <w:spacing w:after="0" w:line="240" w:lineRule="auto"/>
              <w:rPr>
                <w:rFonts w:ascii="Times New Roman" w:eastAsia="Times New Roman" w:hAnsi="Times New Roman" w:cs="Times New Roman"/>
                <w:color w:val="000000"/>
                <w:sz w:val="28"/>
                <w:szCs w:val="28"/>
                <w:lang w:val="en-US" w:eastAsia="ru-RU"/>
              </w:rPr>
            </w:pPr>
            <w:r w:rsidRPr="006345C2">
              <w:rPr>
                <w:rFonts w:ascii="Times New Roman" w:eastAsia="Times New Roman" w:hAnsi="Times New Roman" w:cs="Times New Roman"/>
                <w:color w:val="000000"/>
                <w:sz w:val="28"/>
                <w:szCs w:val="28"/>
                <w:lang w:val="en-US" w:eastAsia="ru-RU"/>
              </w:rPr>
              <w:t>t</w:t>
            </w:r>
            <w:r w:rsidRPr="006345C2">
              <w:rPr>
                <w:rFonts w:ascii="Times New Roman" w:eastAsia="Times New Roman" w:hAnsi="Times New Roman" w:cs="Times New Roman"/>
                <w:color w:val="000000"/>
                <w:sz w:val="28"/>
                <w:szCs w:val="28"/>
                <w:vertAlign w:val="subscript"/>
                <w:lang w:val="kk-KZ" w:eastAsia="ru-RU"/>
              </w:rPr>
              <w:t>10</w:t>
            </w:r>
          </w:p>
        </w:tc>
      </w:tr>
      <w:tr w:rsidR="00DC5C31" w:rsidRPr="00D7699D" w14:paraId="10578494" w14:textId="77777777" w:rsidTr="00411031">
        <w:tc>
          <w:tcPr>
            <w:tcW w:w="2837" w:type="dxa"/>
            <w:gridSpan w:val="5"/>
            <w:tcBorders>
              <w:top w:val="single" w:sz="6" w:space="0" w:color="000000"/>
              <w:left w:val="single" w:sz="6" w:space="0" w:color="000000"/>
              <w:bottom w:val="single" w:sz="6" w:space="0" w:color="000000"/>
              <w:right w:val="single" w:sz="6" w:space="0" w:color="000000"/>
            </w:tcBorders>
            <w:hideMark/>
          </w:tcPr>
          <w:p w14:paraId="48892687"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Бақылау үлгісі</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097DF0F"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9,4</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D55305E"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val="en-US" w:eastAsia="ru-RU"/>
              </w:rPr>
            </w:pPr>
            <w:r w:rsidRPr="00D7699D">
              <w:rPr>
                <w:rFonts w:ascii="Times New Roman" w:eastAsia="Times New Roman" w:hAnsi="Times New Roman" w:cs="Times New Roman"/>
                <w:color w:val="000000"/>
                <w:sz w:val="28"/>
                <w:szCs w:val="28"/>
                <w:lang w:val="en-US" w:eastAsia="ru-RU"/>
              </w:rPr>
              <w:t>61</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82D71E4"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123</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2773FD4"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134</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33D84F34"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13,6</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C6357A9"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8,55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A26A9BD"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16,92</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84A8C1B"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23,28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EEDB67B"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29,82</w:t>
            </w:r>
          </w:p>
        </w:tc>
        <w:tc>
          <w:tcPr>
            <w:tcW w:w="679" w:type="dxa"/>
            <w:tcBorders>
              <w:top w:val="single" w:sz="6" w:space="0" w:color="000000"/>
              <w:left w:val="single" w:sz="6" w:space="0" w:color="000000"/>
              <w:bottom w:val="single" w:sz="6" w:space="0" w:color="000000"/>
              <w:right w:val="single" w:sz="6" w:space="0" w:color="000000"/>
            </w:tcBorders>
          </w:tcPr>
          <w:p w14:paraId="007E8240"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60,0</w:t>
            </w:r>
          </w:p>
        </w:tc>
      </w:tr>
      <w:tr w:rsidR="00DC5C31" w:rsidRPr="00D7699D" w14:paraId="588C8CD2" w14:textId="77777777" w:rsidTr="00411031">
        <w:tc>
          <w:tcPr>
            <w:tcW w:w="480" w:type="dxa"/>
            <w:tcBorders>
              <w:top w:val="single" w:sz="6" w:space="0" w:color="000000"/>
              <w:left w:val="single" w:sz="6" w:space="0" w:color="000000"/>
              <w:bottom w:val="single" w:sz="6" w:space="0" w:color="000000"/>
              <w:right w:val="single" w:sz="6" w:space="0" w:color="000000"/>
            </w:tcBorders>
            <w:hideMark/>
          </w:tcPr>
          <w:p w14:paraId="0885E581"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iCs/>
                <w:color w:val="000000"/>
                <w:sz w:val="28"/>
                <w:szCs w:val="28"/>
                <w:lang w:eastAsia="ru-RU"/>
              </w:rPr>
              <w:t>1</w:t>
            </w:r>
          </w:p>
        </w:tc>
        <w:tc>
          <w:tcPr>
            <w:tcW w:w="476" w:type="dxa"/>
            <w:tcBorders>
              <w:top w:val="single" w:sz="6" w:space="0" w:color="000000"/>
              <w:left w:val="single" w:sz="6" w:space="0" w:color="000000"/>
              <w:bottom w:val="single" w:sz="6" w:space="0" w:color="000000"/>
              <w:right w:val="single" w:sz="6" w:space="0" w:color="000000"/>
            </w:tcBorders>
            <w:hideMark/>
          </w:tcPr>
          <w:p w14:paraId="13C24CA3"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w:t>
            </w:r>
          </w:p>
        </w:tc>
        <w:tc>
          <w:tcPr>
            <w:tcW w:w="586" w:type="dxa"/>
            <w:tcBorders>
              <w:top w:val="single" w:sz="6" w:space="0" w:color="000000"/>
              <w:left w:val="single" w:sz="6" w:space="0" w:color="000000"/>
              <w:bottom w:val="single" w:sz="6" w:space="0" w:color="000000"/>
              <w:right w:val="single" w:sz="6" w:space="0" w:color="000000"/>
            </w:tcBorders>
            <w:hideMark/>
          </w:tcPr>
          <w:p w14:paraId="2002BEFA"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25</w:t>
            </w:r>
          </w:p>
        </w:tc>
        <w:tc>
          <w:tcPr>
            <w:tcW w:w="697" w:type="dxa"/>
            <w:tcBorders>
              <w:top w:val="single" w:sz="6" w:space="0" w:color="000000"/>
              <w:left w:val="single" w:sz="6" w:space="0" w:color="000000"/>
              <w:bottom w:val="single" w:sz="6" w:space="0" w:color="000000"/>
              <w:right w:val="single" w:sz="6" w:space="0" w:color="000000"/>
            </w:tcBorders>
            <w:hideMark/>
          </w:tcPr>
          <w:p w14:paraId="24655008"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2.0</w:t>
            </w:r>
          </w:p>
        </w:tc>
        <w:tc>
          <w:tcPr>
            <w:tcW w:w="598" w:type="dxa"/>
            <w:tcBorders>
              <w:top w:val="single" w:sz="6" w:space="0" w:color="000000"/>
              <w:left w:val="single" w:sz="6" w:space="0" w:color="000000"/>
              <w:bottom w:val="single" w:sz="6" w:space="0" w:color="000000"/>
              <w:right w:val="single" w:sz="6" w:space="0" w:color="000000"/>
            </w:tcBorders>
            <w:hideMark/>
          </w:tcPr>
          <w:p w14:paraId="5DBBFE83"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01FC13F"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24,4</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2D453AFF"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val="en-US" w:eastAsia="ru-RU"/>
              </w:rPr>
            </w:pPr>
            <w:r w:rsidRPr="00D7699D">
              <w:rPr>
                <w:rFonts w:ascii="Times New Roman" w:eastAsia="Times New Roman" w:hAnsi="Times New Roman" w:cs="Times New Roman"/>
                <w:color w:val="000000"/>
                <w:sz w:val="28"/>
                <w:szCs w:val="28"/>
                <w:lang w:val="en-US" w:eastAsia="ru-RU"/>
              </w:rPr>
              <w:t>86</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3F50973"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81</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A785F2F"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134</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6E8892E"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13,2</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1E39455"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8,38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22BE6D01"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16,78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E6876F5"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22,75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8A88CAB"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30,83</w:t>
            </w:r>
          </w:p>
        </w:tc>
        <w:tc>
          <w:tcPr>
            <w:tcW w:w="679" w:type="dxa"/>
            <w:tcBorders>
              <w:top w:val="single" w:sz="6" w:space="0" w:color="000000"/>
              <w:left w:val="single" w:sz="6" w:space="0" w:color="000000"/>
              <w:bottom w:val="single" w:sz="6" w:space="0" w:color="000000"/>
              <w:right w:val="single" w:sz="6" w:space="0" w:color="000000"/>
            </w:tcBorders>
          </w:tcPr>
          <w:p w14:paraId="452932BE"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60,0</w:t>
            </w:r>
          </w:p>
        </w:tc>
      </w:tr>
      <w:tr w:rsidR="00DC5C31" w:rsidRPr="00D7699D" w14:paraId="13B6DEB8" w14:textId="77777777" w:rsidTr="00411031">
        <w:tc>
          <w:tcPr>
            <w:tcW w:w="480" w:type="dxa"/>
            <w:tcBorders>
              <w:top w:val="single" w:sz="6" w:space="0" w:color="000000"/>
              <w:left w:val="single" w:sz="6" w:space="0" w:color="000000"/>
              <w:bottom w:val="single" w:sz="6" w:space="0" w:color="000000"/>
              <w:right w:val="single" w:sz="6" w:space="0" w:color="000000"/>
            </w:tcBorders>
            <w:hideMark/>
          </w:tcPr>
          <w:p w14:paraId="2303406A"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w:t>
            </w:r>
          </w:p>
        </w:tc>
        <w:tc>
          <w:tcPr>
            <w:tcW w:w="476" w:type="dxa"/>
            <w:tcBorders>
              <w:top w:val="single" w:sz="6" w:space="0" w:color="000000"/>
              <w:left w:val="single" w:sz="6" w:space="0" w:color="000000"/>
              <w:bottom w:val="single" w:sz="6" w:space="0" w:color="000000"/>
              <w:right w:val="single" w:sz="6" w:space="0" w:color="000000"/>
            </w:tcBorders>
            <w:hideMark/>
          </w:tcPr>
          <w:p w14:paraId="4ECADA1B"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w:t>
            </w:r>
          </w:p>
        </w:tc>
        <w:tc>
          <w:tcPr>
            <w:tcW w:w="586" w:type="dxa"/>
            <w:tcBorders>
              <w:top w:val="single" w:sz="6" w:space="0" w:color="000000"/>
              <w:left w:val="single" w:sz="6" w:space="0" w:color="000000"/>
              <w:bottom w:val="single" w:sz="6" w:space="0" w:color="000000"/>
              <w:right w:val="single" w:sz="6" w:space="0" w:color="000000"/>
            </w:tcBorders>
            <w:hideMark/>
          </w:tcPr>
          <w:p w14:paraId="571E0F1B"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5</w:t>
            </w:r>
          </w:p>
        </w:tc>
        <w:tc>
          <w:tcPr>
            <w:tcW w:w="697" w:type="dxa"/>
            <w:tcBorders>
              <w:top w:val="single" w:sz="6" w:space="0" w:color="000000"/>
              <w:left w:val="single" w:sz="6" w:space="0" w:color="000000"/>
              <w:bottom w:val="single" w:sz="6" w:space="0" w:color="000000"/>
              <w:right w:val="single" w:sz="6" w:space="0" w:color="000000"/>
            </w:tcBorders>
            <w:hideMark/>
          </w:tcPr>
          <w:p w14:paraId="37365BB8"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2.0</w:t>
            </w:r>
          </w:p>
        </w:tc>
        <w:tc>
          <w:tcPr>
            <w:tcW w:w="598" w:type="dxa"/>
            <w:tcBorders>
              <w:top w:val="single" w:sz="6" w:space="0" w:color="000000"/>
              <w:left w:val="single" w:sz="6" w:space="0" w:color="000000"/>
              <w:bottom w:val="single" w:sz="6" w:space="0" w:color="000000"/>
              <w:right w:val="single" w:sz="6" w:space="0" w:color="000000"/>
            </w:tcBorders>
            <w:hideMark/>
          </w:tcPr>
          <w:p w14:paraId="3B6984AD"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A13AABA"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18,2</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3F897F28"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67</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8DFF65A"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83</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2FAA5D9"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109</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44B956CA"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12,6</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5435EE0"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8,43</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49B6288"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16,83</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81FED38"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22,98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2BDC7A2D"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31,08</w:t>
            </w:r>
          </w:p>
        </w:tc>
        <w:tc>
          <w:tcPr>
            <w:tcW w:w="679" w:type="dxa"/>
            <w:tcBorders>
              <w:top w:val="single" w:sz="6" w:space="0" w:color="000000"/>
              <w:left w:val="single" w:sz="6" w:space="0" w:color="000000"/>
              <w:bottom w:val="single" w:sz="6" w:space="0" w:color="000000"/>
              <w:right w:val="single" w:sz="6" w:space="0" w:color="000000"/>
            </w:tcBorders>
          </w:tcPr>
          <w:p w14:paraId="4447DB5A"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60,0</w:t>
            </w:r>
          </w:p>
        </w:tc>
      </w:tr>
      <w:tr w:rsidR="00DC5C31" w:rsidRPr="00D7699D" w14:paraId="1B6DB0D4" w14:textId="77777777" w:rsidTr="00411031">
        <w:tc>
          <w:tcPr>
            <w:tcW w:w="480" w:type="dxa"/>
            <w:tcBorders>
              <w:top w:val="single" w:sz="6" w:space="0" w:color="000000"/>
              <w:left w:val="single" w:sz="6" w:space="0" w:color="000000"/>
              <w:bottom w:val="single" w:sz="6" w:space="0" w:color="000000"/>
              <w:right w:val="single" w:sz="6" w:space="0" w:color="000000"/>
            </w:tcBorders>
            <w:hideMark/>
          </w:tcPr>
          <w:p w14:paraId="698AF635"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3</w:t>
            </w:r>
          </w:p>
        </w:tc>
        <w:tc>
          <w:tcPr>
            <w:tcW w:w="476" w:type="dxa"/>
            <w:tcBorders>
              <w:top w:val="single" w:sz="6" w:space="0" w:color="000000"/>
              <w:left w:val="single" w:sz="6" w:space="0" w:color="000000"/>
              <w:bottom w:val="single" w:sz="6" w:space="0" w:color="000000"/>
              <w:right w:val="single" w:sz="6" w:space="0" w:color="000000"/>
            </w:tcBorders>
            <w:hideMark/>
          </w:tcPr>
          <w:p w14:paraId="13144665"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w:t>
            </w:r>
          </w:p>
        </w:tc>
        <w:tc>
          <w:tcPr>
            <w:tcW w:w="586" w:type="dxa"/>
            <w:tcBorders>
              <w:top w:val="single" w:sz="6" w:space="0" w:color="000000"/>
              <w:left w:val="single" w:sz="6" w:space="0" w:color="000000"/>
              <w:bottom w:val="single" w:sz="6" w:space="0" w:color="000000"/>
              <w:right w:val="single" w:sz="6" w:space="0" w:color="000000"/>
            </w:tcBorders>
            <w:hideMark/>
          </w:tcPr>
          <w:p w14:paraId="0BDD3CD4"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25</w:t>
            </w:r>
          </w:p>
        </w:tc>
        <w:tc>
          <w:tcPr>
            <w:tcW w:w="697" w:type="dxa"/>
            <w:tcBorders>
              <w:top w:val="single" w:sz="6" w:space="0" w:color="000000"/>
              <w:left w:val="single" w:sz="6" w:space="0" w:color="000000"/>
              <w:bottom w:val="single" w:sz="6" w:space="0" w:color="000000"/>
              <w:right w:val="single" w:sz="6" w:space="0" w:color="000000"/>
            </w:tcBorders>
            <w:hideMark/>
          </w:tcPr>
          <w:p w14:paraId="417343F8"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w:t>
            </w:r>
          </w:p>
        </w:tc>
        <w:tc>
          <w:tcPr>
            <w:tcW w:w="598" w:type="dxa"/>
            <w:tcBorders>
              <w:top w:val="single" w:sz="6" w:space="0" w:color="000000"/>
              <w:left w:val="single" w:sz="6" w:space="0" w:color="000000"/>
              <w:bottom w:val="single" w:sz="6" w:space="0" w:color="000000"/>
              <w:right w:val="single" w:sz="6" w:space="0" w:color="000000"/>
            </w:tcBorders>
            <w:hideMark/>
          </w:tcPr>
          <w:p w14:paraId="7E034859"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EFB7491"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19,2</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FB3D0CA"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75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05DC7B9"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127</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8C3E53E"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E3E379D"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12,6</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3E875CD"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8,57</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7FC054D"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16,83</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A642DEA"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23,18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0426D21"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30,70</w:t>
            </w:r>
          </w:p>
        </w:tc>
        <w:tc>
          <w:tcPr>
            <w:tcW w:w="679" w:type="dxa"/>
            <w:tcBorders>
              <w:top w:val="single" w:sz="6" w:space="0" w:color="000000"/>
              <w:left w:val="single" w:sz="6" w:space="0" w:color="000000"/>
              <w:bottom w:val="single" w:sz="6" w:space="0" w:color="000000"/>
              <w:right w:val="single" w:sz="6" w:space="0" w:color="000000"/>
            </w:tcBorders>
          </w:tcPr>
          <w:p w14:paraId="3F618665"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60,0</w:t>
            </w:r>
          </w:p>
        </w:tc>
      </w:tr>
      <w:tr w:rsidR="00DC5C31" w:rsidRPr="00D7699D" w14:paraId="36CFE7B3" w14:textId="77777777" w:rsidTr="00411031">
        <w:tc>
          <w:tcPr>
            <w:tcW w:w="480" w:type="dxa"/>
            <w:tcBorders>
              <w:top w:val="single" w:sz="6" w:space="0" w:color="000000"/>
              <w:left w:val="single" w:sz="6" w:space="0" w:color="000000"/>
              <w:bottom w:val="single" w:sz="6" w:space="0" w:color="000000"/>
              <w:right w:val="single" w:sz="6" w:space="0" w:color="000000"/>
            </w:tcBorders>
            <w:hideMark/>
          </w:tcPr>
          <w:p w14:paraId="5A256A37"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4</w:t>
            </w:r>
          </w:p>
        </w:tc>
        <w:tc>
          <w:tcPr>
            <w:tcW w:w="476" w:type="dxa"/>
            <w:tcBorders>
              <w:top w:val="single" w:sz="6" w:space="0" w:color="000000"/>
              <w:left w:val="single" w:sz="6" w:space="0" w:color="000000"/>
              <w:bottom w:val="single" w:sz="6" w:space="0" w:color="000000"/>
              <w:right w:val="single" w:sz="6" w:space="0" w:color="000000"/>
            </w:tcBorders>
            <w:hideMark/>
          </w:tcPr>
          <w:p w14:paraId="68689878"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w:t>
            </w:r>
          </w:p>
        </w:tc>
        <w:tc>
          <w:tcPr>
            <w:tcW w:w="586" w:type="dxa"/>
            <w:tcBorders>
              <w:top w:val="single" w:sz="6" w:space="0" w:color="000000"/>
              <w:left w:val="single" w:sz="6" w:space="0" w:color="000000"/>
              <w:bottom w:val="single" w:sz="6" w:space="0" w:color="000000"/>
              <w:right w:val="single" w:sz="6" w:space="0" w:color="000000"/>
            </w:tcBorders>
            <w:hideMark/>
          </w:tcPr>
          <w:p w14:paraId="0FAE214B"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5</w:t>
            </w:r>
          </w:p>
        </w:tc>
        <w:tc>
          <w:tcPr>
            <w:tcW w:w="697" w:type="dxa"/>
            <w:tcBorders>
              <w:top w:val="single" w:sz="6" w:space="0" w:color="000000"/>
              <w:left w:val="single" w:sz="6" w:space="0" w:color="000000"/>
              <w:bottom w:val="single" w:sz="6" w:space="0" w:color="000000"/>
              <w:right w:val="single" w:sz="6" w:space="0" w:color="000000"/>
            </w:tcBorders>
            <w:hideMark/>
          </w:tcPr>
          <w:p w14:paraId="263FEABA"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w:t>
            </w:r>
          </w:p>
        </w:tc>
        <w:tc>
          <w:tcPr>
            <w:tcW w:w="598" w:type="dxa"/>
            <w:tcBorders>
              <w:top w:val="single" w:sz="6" w:space="0" w:color="000000"/>
              <w:left w:val="single" w:sz="6" w:space="0" w:color="000000"/>
              <w:bottom w:val="single" w:sz="6" w:space="0" w:color="000000"/>
              <w:right w:val="single" w:sz="6" w:space="0" w:color="000000"/>
            </w:tcBorders>
            <w:hideMark/>
          </w:tcPr>
          <w:p w14:paraId="7D1CA90C"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4F8E3C80"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19,6</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EB3E02E"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78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5AC0AD7"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147</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428DAE8"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E62D96A"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13,6</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13B76E7"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8,45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14D22A7"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16,95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7375D59"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23,45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2050E3A"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30,42</w:t>
            </w:r>
          </w:p>
        </w:tc>
        <w:tc>
          <w:tcPr>
            <w:tcW w:w="679" w:type="dxa"/>
            <w:tcBorders>
              <w:top w:val="single" w:sz="6" w:space="0" w:color="000000"/>
              <w:left w:val="single" w:sz="6" w:space="0" w:color="000000"/>
              <w:bottom w:val="single" w:sz="6" w:space="0" w:color="000000"/>
              <w:right w:val="single" w:sz="6" w:space="0" w:color="000000"/>
            </w:tcBorders>
          </w:tcPr>
          <w:p w14:paraId="26FF9A51"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60,0</w:t>
            </w:r>
          </w:p>
        </w:tc>
      </w:tr>
      <w:tr w:rsidR="00DC5C31" w:rsidRPr="00D7699D" w14:paraId="1164D8B9" w14:textId="77777777" w:rsidTr="00411031">
        <w:tc>
          <w:tcPr>
            <w:tcW w:w="480" w:type="dxa"/>
            <w:tcBorders>
              <w:top w:val="single" w:sz="6" w:space="0" w:color="000000"/>
              <w:left w:val="single" w:sz="6" w:space="0" w:color="000000"/>
              <w:bottom w:val="single" w:sz="6" w:space="0" w:color="000000"/>
              <w:right w:val="single" w:sz="6" w:space="0" w:color="000000"/>
            </w:tcBorders>
            <w:hideMark/>
          </w:tcPr>
          <w:p w14:paraId="60F8826F"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5</w:t>
            </w:r>
          </w:p>
        </w:tc>
        <w:tc>
          <w:tcPr>
            <w:tcW w:w="476" w:type="dxa"/>
            <w:tcBorders>
              <w:top w:val="single" w:sz="6" w:space="0" w:color="000000"/>
              <w:left w:val="single" w:sz="6" w:space="0" w:color="000000"/>
              <w:bottom w:val="single" w:sz="6" w:space="0" w:color="000000"/>
              <w:right w:val="single" w:sz="6" w:space="0" w:color="000000"/>
            </w:tcBorders>
            <w:hideMark/>
          </w:tcPr>
          <w:p w14:paraId="38B0D64F"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w:t>
            </w:r>
          </w:p>
        </w:tc>
        <w:tc>
          <w:tcPr>
            <w:tcW w:w="586" w:type="dxa"/>
            <w:tcBorders>
              <w:top w:val="single" w:sz="6" w:space="0" w:color="000000"/>
              <w:left w:val="single" w:sz="6" w:space="0" w:color="000000"/>
              <w:bottom w:val="single" w:sz="6" w:space="0" w:color="000000"/>
              <w:right w:val="single" w:sz="6" w:space="0" w:color="000000"/>
            </w:tcBorders>
            <w:hideMark/>
          </w:tcPr>
          <w:p w14:paraId="731A6372"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25</w:t>
            </w:r>
          </w:p>
        </w:tc>
        <w:tc>
          <w:tcPr>
            <w:tcW w:w="697" w:type="dxa"/>
            <w:tcBorders>
              <w:top w:val="single" w:sz="6" w:space="0" w:color="000000"/>
              <w:left w:val="single" w:sz="6" w:space="0" w:color="000000"/>
              <w:bottom w:val="single" w:sz="6" w:space="0" w:color="000000"/>
              <w:right w:val="single" w:sz="6" w:space="0" w:color="000000"/>
            </w:tcBorders>
            <w:hideMark/>
          </w:tcPr>
          <w:p w14:paraId="566608F2"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2.0</w:t>
            </w:r>
          </w:p>
        </w:tc>
        <w:tc>
          <w:tcPr>
            <w:tcW w:w="598" w:type="dxa"/>
            <w:tcBorders>
              <w:top w:val="single" w:sz="6" w:space="0" w:color="000000"/>
              <w:left w:val="single" w:sz="6" w:space="0" w:color="000000"/>
              <w:bottom w:val="single" w:sz="6" w:space="0" w:color="000000"/>
              <w:right w:val="single" w:sz="6" w:space="0" w:color="000000"/>
            </w:tcBorders>
            <w:hideMark/>
          </w:tcPr>
          <w:p w14:paraId="2372018F"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7B29606"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18,4</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49326488"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69</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2D479504"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94</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2E2C8B9A"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84</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DF461EB"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13,9</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235D5F72"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8,23</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023619E"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16,73</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864D5FE"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23,10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4F726B2E"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30,82</w:t>
            </w:r>
          </w:p>
        </w:tc>
        <w:tc>
          <w:tcPr>
            <w:tcW w:w="679" w:type="dxa"/>
            <w:tcBorders>
              <w:top w:val="single" w:sz="6" w:space="0" w:color="000000"/>
              <w:left w:val="single" w:sz="6" w:space="0" w:color="000000"/>
              <w:bottom w:val="single" w:sz="6" w:space="0" w:color="000000"/>
              <w:right w:val="single" w:sz="6" w:space="0" w:color="000000"/>
            </w:tcBorders>
          </w:tcPr>
          <w:p w14:paraId="7386B1ED"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60,0</w:t>
            </w:r>
          </w:p>
        </w:tc>
      </w:tr>
      <w:tr w:rsidR="00DC5C31" w:rsidRPr="00D7699D" w14:paraId="01320408" w14:textId="77777777" w:rsidTr="00411031">
        <w:tc>
          <w:tcPr>
            <w:tcW w:w="480" w:type="dxa"/>
            <w:tcBorders>
              <w:top w:val="single" w:sz="6" w:space="0" w:color="000000"/>
              <w:left w:val="single" w:sz="6" w:space="0" w:color="000000"/>
              <w:bottom w:val="single" w:sz="6" w:space="0" w:color="000000"/>
              <w:right w:val="single" w:sz="6" w:space="0" w:color="000000"/>
            </w:tcBorders>
            <w:hideMark/>
          </w:tcPr>
          <w:p w14:paraId="64DADBFD"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w:t>
            </w:r>
          </w:p>
        </w:tc>
        <w:tc>
          <w:tcPr>
            <w:tcW w:w="476" w:type="dxa"/>
            <w:tcBorders>
              <w:top w:val="single" w:sz="6" w:space="0" w:color="000000"/>
              <w:left w:val="single" w:sz="6" w:space="0" w:color="000000"/>
              <w:bottom w:val="single" w:sz="6" w:space="0" w:color="000000"/>
              <w:right w:val="single" w:sz="6" w:space="0" w:color="000000"/>
            </w:tcBorders>
            <w:hideMark/>
          </w:tcPr>
          <w:p w14:paraId="3B366E40"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w:t>
            </w:r>
          </w:p>
        </w:tc>
        <w:tc>
          <w:tcPr>
            <w:tcW w:w="586" w:type="dxa"/>
            <w:tcBorders>
              <w:top w:val="single" w:sz="6" w:space="0" w:color="000000"/>
              <w:left w:val="single" w:sz="6" w:space="0" w:color="000000"/>
              <w:bottom w:val="single" w:sz="6" w:space="0" w:color="000000"/>
              <w:right w:val="single" w:sz="6" w:space="0" w:color="000000"/>
            </w:tcBorders>
            <w:hideMark/>
          </w:tcPr>
          <w:p w14:paraId="323051F6"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5</w:t>
            </w:r>
          </w:p>
        </w:tc>
        <w:tc>
          <w:tcPr>
            <w:tcW w:w="697" w:type="dxa"/>
            <w:tcBorders>
              <w:top w:val="single" w:sz="6" w:space="0" w:color="000000"/>
              <w:left w:val="single" w:sz="6" w:space="0" w:color="000000"/>
              <w:bottom w:val="single" w:sz="6" w:space="0" w:color="000000"/>
              <w:right w:val="single" w:sz="6" w:space="0" w:color="000000"/>
            </w:tcBorders>
            <w:hideMark/>
          </w:tcPr>
          <w:p w14:paraId="02C51380"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2.0</w:t>
            </w:r>
          </w:p>
        </w:tc>
        <w:tc>
          <w:tcPr>
            <w:tcW w:w="598" w:type="dxa"/>
            <w:tcBorders>
              <w:top w:val="single" w:sz="6" w:space="0" w:color="000000"/>
              <w:left w:val="single" w:sz="6" w:space="0" w:color="000000"/>
              <w:bottom w:val="single" w:sz="6" w:space="0" w:color="000000"/>
              <w:right w:val="single" w:sz="6" w:space="0" w:color="000000"/>
            </w:tcBorders>
            <w:hideMark/>
          </w:tcPr>
          <w:p w14:paraId="5D89D3C4"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B8DDDE0"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18,2</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C85926C"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67</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B4F0DFB"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93</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2D81A5E"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87</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7786D3A"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13,6</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2032543"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8,43</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DB930FE"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16,58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49935D8"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22,77</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4B39ACC"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31,03</w:t>
            </w:r>
          </w:p>
        </w:tc>
        <w:tc>
          <w:tcPr>
            <w:tcW w:w="679" w:type="dxa"/>
            <w:tcBorders>
              <w:top w:val="single" w:sz="6" w:space="0" w:color="000000"/>
              <w:left w:val="single" w:sz="6" w:space="0" w:color="000000"/>
              <w:bottom w:val="single" w:sz="6" w:space="0" w:color="000000"/>
              <w:right w:val="single" w:sz="6" w:space="0" w:color="000000"/>
            </w:tcBorders>
          </w:tcPr>
          <w:p w14:paraId="59468390"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60,0</w:t>
            </w:r>
          </w:p>
        </w:tc>
      </w:tr>
      <w:tr w:rsidR="00DC5C31" w:rsidRPr="00D7699D" w14:paraId="6CD718AE" w14:textId="77777777" w:rsidTr="00411031">
        <w:tc>
          <w:tcPr>
            <w:tcW w:w="480" w:type="dxa"/>
            <w:tcBorders>
              <w:top w:val="single" w:sz="6" w:space="0" w:color="000000"/>
              <w:left w:val="single" w:sz="6" w:space="0" w:color="000000"/>
              <w:bottom w:val="single" w:sz="6" w:space="0" w:color="000000"/>
              <w:right w:val="single" w:sz="6" w:space="0" w:color="000000"/>
            </w:tcBorders>
            <w:hideMark/>
          </w:tcPr>
          <w:p w14:paraId="76D15CC7"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7</w:t>
            </w:r>
          </w:p>
        </w:tc>
        <w:tc>
          <w:tcPr>
            <w:tcW w:w="476" w:type="dxa"/>
            <w:tcBorders>
              <w:top w:val="single" w:sz="6" w:space="0" w:color="000000"/>
              <w:left w:val="single" w:sz="6" w:space="0" w:color="000000"/>
              <w:bottom w:val="single" w:sz="6" w:space="0" w:color="000000"/>
              <w:right w:val="single" w:sz="6" w:space="0" w:color="000000"/>
            </w:tcBorders>
            <w:hideMark/>
          </w:tcPr>
          <w:p w14:paraId="58E12F23"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w:t>
            </w:r>
          </w:p>
        </w:tc>
        <w:tc>
          <w:tcPr>
            <w:tcW w:w="586" w:type="dxa"/>
            <w:tcBorders>
              <w:top w:val="single" w:sz="6" w:space="0" w:color="000000"/>
              <w:left w:val="single" w:sz="6" w:space="0" w:color="000000"/>
              <w:bottom w:val="single" w:sz="6" w:space="0" w:color="000000"/>
              <w:right w:val="single" w:sz="6" w:space="0" w:color="000000"/>
            </w:tcBorders>
            <w:hideMark/>
          </w:tcPr>
          <w:p w14:paraId="51DA25DC"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25</w:t>
            </w:r>
          </w:p>
        </w:tc>
        <w:tc>
          <w:tcPr>
            <w:tcW w:w="697" w:type="dxa"/>
            <w:tcBorders>
              <w:top w:val="single" w:sz="6" w:space="0" w:color="000000"/>
              <w:left w:val="single" w:sz="6" w:space="0" w:color="000000"/>
              <w:bottom w:val="single" w:sz="6" w:space="0" w:color="000000"/>
              <w:right w:val="single" w:sz="6" w:space="0" w:color="000000"/>
            </w:tcBorders>
            <w:hideMark/>
          </w:tcPr>
          <w:p w14:paraId="38EB4216"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w:t>
            </w:r>
          </w:p>
        </w:tc>
        <w:tc>
          <w:tcPr>
            <w:tcW w:w="598" w:type="dxa"/>
            <w:tcBorders>
              <w:top w:val="single" w:sz="6" w:space="0" w:color="000000"/>
              <w:left w:val="single" w:sz="6" w:space="0" w:color="000000"/>
              <w:bottom w:val="single" w:sz="6" w:space="0" w:color="000000"/>
              <w:right w:val="single" w:sz="6" w:space="0" w:color="000000"/>
            </w:tcBorders>
            <w:hideMark/>
          </w:tcPr>
          <w:p w14:paraId="345325AD"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4D935F6"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12,9</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4BF80F95"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34</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67AB2A8"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190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2C247D3F"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153</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EE5A5CB"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14,0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B16104D"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7,72</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387C0C40"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16,92</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9EEC886"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23,28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288F64EB"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30,43</w:t>
            </w:r>
          </w:p>
        </w:tc>
        <w:tc>
          <w:tcPr>
            <w:tcW w:w="679" w:type="dxa"/>
            <w:tcBorders>
              <w:top w:val="single" w:sz="6" w:space="0" w:color="000000"/>
              <w:left w:val="single" w:sz="6" w:space="0" w:color="000000"/>
              <w:bottom w:val="single" w:sz="6" w:space="0" w:color="000000"/>
              <w:right w:val="single" w:sz="6" w:space="0" w:color="000000"/>
            </w:tcBorders>
          </w:tcPr>
          <w:p w14:paraId="201F539B"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60,0</w:t>
            </w:r>
          </w:p>
        </w:tc>
      </w:tr>
      <w:tr w:rsidR="00DC5C31" w:rsidRPr="00D7699D" w14:paraId="08A55A9E" w14:textId="77777777" w:rsidTr="00411031">
        <w:tc>
          <w:tcPr>
            <w:tcW w:w="480" w:type="dxa"/>
            <w:tcBorders>
              <w:top w:val="single" w:sz="6" w:space="0" w:color="000000"/>
              <w:left w:val="single" w:sz="6" w:space="0" w:color="000000"/>
              <w:bottom w:val="single" w:sz="6" w:space="0" w:color="000000"/>
              <w:right w:val="single" w:sz="6" w:space="0" w:color="000000"/>
            </w:tcBorders>
            <w:hideMark/>
          </w:tcPr>
          <w:p w14:paraId="12DAADF8"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w:t>
            </w:r>
          </w:p>
        </w:tc>
        <w:tc>
          <w:tcPr>
            <w:tcW w:w="476" w:type="dxa"/>
            <w:tcBorders>
              <w:top w:val="single" w:sz="6" w:space="0" w:color="000000"/>
              <w:left w:val="single" w:sz="6" w:space="0" w:color="000000"/>
              <w:bottom w:val="single" w:sz="6" w:space="0" w:color="000000"/>
              <w:right w:val="single" w:sz="6" w:space="0" w:color="000000"/>
            </w:tcBorders>
            <w:hideMark/>
          </w:tcPr>
          <w:p w14:paraId="6A50C627"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w:t>
            </w:r>
          </w:p>
        </w:tc>
        <w:tc>
          <w:tcPr>
            <w:tcW w:w="586" w:type="dxa"/>
            <w:tcBorders>
              <w:top w:val="single" w:sz="6" w:space="0" w:color="000000"/>
              <w:left w:val="single" w:sz="6" w:space="0" w:color="000000"/>
              <w:bottom w:val="single" w:sz="6" w:space="0" w:color="000000"/>
              <w:right w:val="single" w:sz="6" w:space="0" w:color="000000"/>
            </w:tcBorders>
            <w:hideMark/>
          </w:tcPr>
          <w:p w14:paraId="37CEB5D0"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5</w:t>
            </w:r>
          </w:p>
        </w:tc>
        <w:tc>
          <w:tcPr>
            <w:tcW w:w="697" w:type="dxa"/>
            <w:tcBorders>
              <w:top w:val="single" w:sz="6" w:space="0" w:color="000000"/>
              <w:left w:val="single" w:sz="6" w:space="0" w:color="000000"/>
              <w:bottom w:val="single" w:sz="6" w:space="0" w:color="000000"/>
              <w:right w:val="single" w:sz="6" w:space="0" w:color="000000"/>
            </w:tcBorders>
            <w:hideMark/>
          </w:tcPr>
          <w:p w14:paraId="1021B8C5"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w:t>
            </w:r>
          </w:p>
        </w:tc>
        <w:tc>
          <w:tcPr>
            <w:tcW w:w="598" w:type="dxa"/>
            <w:tcBorders>
              <w:top w:val="single" w:sz="6" w:space="0" w:color="000000"/>
              <w:left w:val="single" w:sz="6" w:space="0" w:color="000000"/>
              <w:bottom w:val="single" w:sz="6" w:space="0" w:color="000000"/>
              <w:right w:val="single" w:sz="6" w:space="0" w:color="000000"/>
            </w:tcBorders>
            <w:hideMark/>
          </w:tcPr>
          <w:p w14:paraId="78BA06A0" w14:textId="77777777" w:rsidR="00DC5C31" w:rsidRPr="00D7699D" w:rsidRDefault="00DC5C31" w:rsidP="00405189">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5</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39D16A6"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20,8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0C7A8EC9"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4C47C80"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86</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10E91F48"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100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A61CC65"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9,0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4EB2437"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6,80</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7BD956E6"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16,68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5BE7BEBF"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22,78</w:t>
            </w:r>
          </w:p>
        </w:tc>
        <w:tc>
          <w:tcPr>
            <w:tcW w:w="679" w:type="dxa"/>
            <w:tcBorders>
              <w:top w:val="single" w:sz="6" w:space="0" w:color="000000"/>
              <w:left w:val="single" w:sz="6" w:space="0" w:color="000000"/>
              <w:bottom w:val="single" w:sz="6" w:space="0" w:color="000000"/>
              <w:right w:val="single" w:sz="6" w:space="0" w:color="000000"/>
            </w:tcBorders>
            <w:vAlign w:val="center"/>
            <w:hideMark/>
          </w:tcPr>
          <w:p w14:paraId="648D95B4"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31,22</w:t>
            </w:r>
          </w:p>
        </w:tc>
        <w:tc>
          <w:tcPr>
            <w:tcW w:w="679" w:type="dxa"/>
            <w:tcBorders>
              <w:top w:val="single" w:sz="6" w:space="0" w:color="000000"/>
              <w:left w:val="single" w:sz="6" w:space="0" w:color="000000"/>
              <w:bottom w:val="single" w:sz="6" w:space="0" w:color="000000"/>
              <w:right w:val="single" w:sz="6" w:space="0" w:color="000000"/>
            </w:tcBorders>
          </w:tcPr>
          <w:p w14:paraId="26B4FEF2" w14:textId="77777777" w:rsidR="00DC5C31" w:rsidRPr="00D7699D" w:rsidRDefault="00DC5C31"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60,0</w:t>
            </w:r>
          </w:p>
        </w:tc>
      </w:tr>
    </w:tbl>
    <w:p w14:paraId="4A920490" w14:textId="77777777" w:rsidR="00DC5C31" w:rsidRPr="00D7699D" w:rsidRDefault="00DC5C31" w:rsidP="00DC5C31">
      <w:pPr>
        <w:spacing w:after="0" w:line="240" w:lineRule="auto"/>
        <w:rPr>
          <w:rFonts w:ascii="Times New Roman" w:eastAsia="Times New Roman" w:hAnsi="Times New Roman" w:cs="Times New Roman"/>
          <w:color w:val="000000"/>
          <w:sz w:val="24"/>
          <w:szCs w:val="24"/>
          <w:highlight w:val="yellow"/>
          <w:lang w:eastAsia="ru-RU"/>
        </w:rPr>
      </w:pPr>
    </w:p>
    <w:p w14:paraId="100DD9DC" w14:textId="77777777" w:rsidR="0034351D" w:rsidRDefault="0034351D" w:rsidP="00DC5C31">
      <w:pPr>
        <w:spacing w:after="0" w:line="240" w:lineRule="auto"/>
        <w:ind w:right="262"/>
        <w:jc w:val="both"/>
        <w:rPr>
          <w:rFonts w:ascii="Times New Roman" w:eastAsia="Times New Roman" w:hAnsi="Times New Roman" w:cs="Times New Roman"/>
          <w:color w:val="000000"/>
          <w:kern w:val="24"/>
          <w:sz w:val="28"/>
          <w:szCs w:val="28"/>
          <w:lang w:val="kk-KZ"/>
        </w:rPr>
        <w:sectPr w:rsidR="0034351D" w:rsidSect="00113112">
          <w:pgSz w:w="11906" w:h="16838"/>
          <w:pgMar w:top="1134" w:right="567" w:bottom="1134" w:left="1701" w:header="709" w:footer="709" w:gutter="0"/>
          <w:cols w:space="708"/>
          <w:docGrid w:linePitch="360"/>
        </w:sectPr>
      </w:pPr>
      <w:bookmarkStart w:id="77" w:name="_Hlk87664598"/>
    </w:p>
    <w:p w14:paraId="5EC5E5BF" w14:textId="1CA4F742" w:rsidR="00DC5C31" w:rsidRPr="00411031" w:rsidRDefault="00411031" w:rsidP="00DC5C31">
      <w:pPr>
        <w:spacing w:after="0" w:line="240" w:lineRule="auto"/>
        <w:ind w:right="262"/>
        <w:jc w:val="both"/>
        <w:rPr>
          <w:rFonts w:ascii="Times New Roman" w:eastAsia="Times New Roman" w:hAnsi="Times New Roman" w:cs="Times New Roman"/>
          <w:color w:val="000000"/>
          <w:kern w:val="24"/>
          <w:position w:val="-7"/>
          <w:sz w:val="28"/>
          <w:szCs w:val="28"/>
          <w:lang w:val="kk-KZ"/>
        </w:rPr>
      </w:pPr>
      <w:r w:rsidRPr="00411031">
        <w:rPr>
          <w:rFonts w:ascii="Times New Roman" w:eastAsia="Times New Roman" w:hAnsi="Times New Roman" w:cs="Times New Roman"/>
          <w:color w:val="000000"/>
          <w:kern w:val="24"/>
          <w:sz w:val="28"/>
          <w:szCs w:val="28"/>
          <w:lang w:val="kk-KZ"/>
        </w:rPr>
        <w:t>х</w:t>
      </w:r>
      <w:r w:rsidR="00DC5C31" w:rsidRPr="00411031">
        <w:rPr>
          <w:rFonts w:ascii="Times New Roman" w:eastAsia="Times New Roman" w:hAnsi="Times New Roman" w:cs="Times New Roman"/>
          <w:color w:val="000000"/>
          <w:kern w:val="24"/>
          <w:position w:val="-7"/>
          <w:sz w:val="28"/>
          <w:szCs w:val="28"/>
          <w:vertAlign w:val="subscript"/>
          <w:lang w:val="kk-KZ"/>
        </w:rPr>
        <w:t>1</w:t>
      </w:r>
      <w:r w:rsidR="00DC5C31" w:rsidRPr="00411031">
        <w:rPr>
          <w:rFonts w:ascii="Times New Roman" w:eastAsia="Times New Roman" w:hAnsi="Times New Roman" w:cs="Times New Roman"/>
          <w:color w:val="000000"/>
          <w:kern w:val="24"/>
          <w:position w:val="-7"/>
          <w:sz w:val="28"/>
          <w:szCs w:val="28"/>
          <w:lang w:val="kk-KZ"/>
        </w:rPr>
        <w:t xml:space="preserve">- </w:t>
      </w:r>
      <w:r w:rsidR="00A813A5">
        <w:rPr>
          <w:rFonts w:ascii="Times New Roman" w:eastAsia="Times New Roman" w:hAnsi="Times New Roman" w:cs="Times New Roman"/>
          <w:color w:val="000000"/>
          <w:kern w:val="24"/>
          <w:position w:val="-7"/>
          <w:sz w:val="28"/>
          <w:szCs w:val="28"/>
          <w:lang w:val="kk-KZ"/>
        </w:rPr>
        <w:t>и</w:t>
      </w:r>
      <w:r w:rsidR="00DC5C31" w:rsidRPr="00411031">
        <w:rPr>
          <w:rFonts w:ascii="Times New Roman" w:eastAsia="Times New Roman" w:hAnsi="Times New Roman" w:cs="Times New Roman"/>
          <w:color w:val="000000"/>
          <w:kern w:val="24"/>
          <w:position w:val="-7"/>
          <w:sz w:val="28"/>
          <w:szCs w:val="28"/>
          <w:lang w:val="kk-KZ"/>
        </w:rPr>
        <w:t xml:space="preserve">онозон концентрациясы, </w:t>
      </w:r>
      <w:bookmarkStart w:id="78" w:name="_Hlk119995108"/>
      <w:r w:rsidR="00DC5C31" w:rsidRPr="0034351D">
        <w:rPr>
          <w:rFonts w:ascii="Times New Roman" w:eastAsia="Times New Roman" w:hAnsi="Times New Roman" w:cs="Times New Roman"/>
          <w:bCs/>
          <w:color w:val="000000"/>
          <w:sz w:val="28"/>
          <w:szCs w:val="28"/>
        </w:rPr>
        <w:t>10</w:t>
      </w:r>
      <w:r w:rsidR="00DC5C31" w:rsidRPr="00411031">
        <w:rPr>
          <w:rFonts w:ascii="Times New Roman" w:eastAsia="Times New Roman" w:hAnsi="Times New Roman" w:cs="Times New Roman"/>
          <w:bCs/>
          <w:color w:val="000000"/>
          <w:sz w:val="28"/>
          <w:szCs w:val="28"/>
          <w:vertAlign w:val="superscript"/>
        </w:rPr>
        <w:t>4</w:t>
      </w:r>
      <w:r w:rsidR="00DC5C31" w:rsidRPr="0034351D">
        <w:rPr>
          <w:rFonts w:ascii="Times New Roman" w:eastAsia="Times New Roman" w:hAnsi="Times New Roman" w:cs="Times New Roman"/>
          <w:bCs/>
          <w:color w:val="000000"/>
          <w:sz w:val="28"/>
          <w:szCs w:val="28"/>
          <w:lang w:val="kk-KZ"/>
        </w:rPr>
        <w:t>бірл</w:t>
      </w:r>
      <w:r w:rsidR="00DC5C31" w:rsidRPr="0034351D">
        <w:rPr>
          <w:rFonts w:ascii="Times New Roman" w:eastAsia="Times New Roman" w:hAnsi="Times New Roman" w:cs="Times New Roman"/>
          <w:bCs/>
          <w:color w:val="000000"/>
          <w:sz w:val="28"/>
          <w:szCs w:val="28"/>
        </w:rPr>
        <w:t>/мг</w:t>
      </w:r>
      <w:bookmarkEnd w:id="78"/>
      <w:r w:rsidR="0034351D">
        <w:rPr>
          <w:rFonts w:ascii="Times New Roman" w:eastAsia="Times New Roman" w:hAnsi="Times New Roman" w:cs="Times New Roman"/>
          <w:bCs/>
          <w:color w:val="000000"/>
          <w:sz w:val="28"/>
          <w:szCs w:val="28"/>
          <w:lang w:val="kk-KZ"/>
        </w:rPr>
        <w:t>;</w:t>
      </w:r>
      <w:r w:rsidR="00DC5C31" w:rsidRPr="00411031">
        <w:rPr>
          <w:rFonts w:ascii="Times New Roman" w:eastAsia="Times New Roman" w:hAnsi="Times New Roman" w:cs="Times New Roman"/>
          <w:color w:val="000000"/>
          <w:kern w:val="24"/>
          <w:position w:val="-7"/>
          <w:sz w:val="28"/>
          <w:szCs w:val="28"/>
          <w:lang w:val="kk-KZ"/>
        </w:rPr>
        <w:t xml:space="preserve"> </w:t>
      </w:r>
    </w:p>
    <w:p w14:paraId="690BBDA1" w14:textId="18861474" w:rsidR="00DC5C31" w:rsidRPr="00411031" w:rsidRDefault="00411031" w:rsidP="00DC5C31">
      <w:pPr>
        <w:spacing w:after="0" w:line="240" w:lineRule="auto"/>
        <w:ind w:right="262"/>
        <w:jc w:val="both"/>
        <w:rPr>
          <w:rFonts w:ascii="Times New Roman" w:eastAsia="Times New Roman" w:hAnsi="Times New Roman" w:cs="Times New Roman"/>
          <w:color w:val="000000"/>
          <w:kern w:val="24"/>
          <w:position w:val="-7"/>
          <w:sz w:val="28"/>
          <w:szCs w:val="28"/>
          <w:lang w:val="kk-KZ"/>
        </w:rPr>
      </w:pPr>
      <w:r w:rsidRPr="00411031">
        <w:rPr>
          <w:rFonts w:ascii="Times New Roman" w:eastAsia="Times New Roman" w:hAnsi="Times New Roman" w:cs="Times New Roman"/>
          <w:color w:val="000000"/>
          <w:kern w:val="24"/>
          <w:sz w:val="28"/>
          <w:szCs w:val="28"/>
          <w:lang w:val="kk-KZ"/>
        </w:rPr>
        <w:t>х</w:t>
      </w:r>
      <w:r w:rsidR="00DC5C31" w:rsidRPr="00411031">
        <w:rPr>
          <w:rFonts w:ascii="Times New Roman" w:eastAsia="Times New Roman" w:hAnsi="Times New Roman" w:cs="Times New Roman"/>
          <w:color w:val="000000"/>
          <w:kern w:val="24"/>
          <w:position w:val="-7"/>
          <w:sz w:val="28"/>
          <w:szCs w:val="28"/>
          <w:vertAlign w:val="subscript"/>
          <w:lang w:val="kk-KZ"/>
        </w:rPr>
        <w:t xml:space="preserve">2 – </w:t>
      </w:r>
      <w:r w:rsidR="00A813A5">
        <w:rPr>
          <w:rFonts w:ascii="Times New Roman" w:eastAsia="Times New Roman" w:hAnsi="Times New Roman" w:cs="Times New Roman"/>
          <w:color w:val="000000"/>
          <w:kern w:val="24"/>
          <w:position w:val="-7"/>
          <w:sz w:val="28"/>
          <w:szCs w:val="28"/>
          <w:lang w:val="kk-KZ"/>
        </w:rPr>
        <w:t>қ</w:t>
      </w:r>
      <w:r w:rsidR="00DC5C31" w:rsidRPr="00411031">
        <w:rPr>
          <w:rFonts w:ascii="Times New Roman" w:eastAsia="Times New Roman" w:hAnsi="Times New Roman" w:cs="Times New Roman"/>
          <w:color w:val="000000"/>
          <w:kern w:val="24"/>
          <w:position w:val="-7"/>
          <w:sz w:val="28"/>
          <w:szCs w:val="28"/>
          <w:lang w:val="kk-KZ"/>
        </w:rPr>
        <w:t>амыр илегендегі берілген кавитациялық қысым, ати</w:t>
      </w:r>
      <w:r w:rsidR="0034351D">
        <w:rPr>
          <w:rFonts w:ascii="Times New Roman" w:eastAsia="Times New Roman" w:hAnsi="Times New Roman" w:cs="Times New Roman"/>
          <w:color w:val="000000"/>
          <w:kern w:val="24"/>
          <w:position w:val="-7"/>
          <w:sz w:val="28"/>
          <w:szCs w:val="28"/>
          <w:lang w:val="kk-KZ"/>
        </w:rPr>
        <w:t>;</w:t>
      </w:r>
    </w:p>
    <w:p w14:paraId="0276C340" w14:textId="675191DD" w:rsidR="00DC5C31" w:rsidRPr="00411031" w:rsidRDefault="00411031" w:rsidP="00DC5C31">
      <w:pPr>
        <w:spacing w:after="0" w:line="240" w:lineRule="auto"/>
        <w:ind w:right="262"/>
        <w:jc w:val="both"/>
        <w:rPr>
          <w:rFonts w:ascii="Times New Roman" w:eastAsia="Times New Roman" w:hAnsi="Times New Roman" w:cs="Times New Roman"/>
          <w:color w:val="000000"/>
          <w:sz w:val="28"/>
          <w:szCs w:val="28"/>
          <w:lang w:val="kk-KZ"/>
        </w:rPr>
      </w:pPr>
      <w:r w:rsidRPr="00411031">
        <w:rPr>
          <w:rFonts w:ascii="Times New Roman" w:eastAsia="Times New Roman" w:hAnsi="Times New Roman" w:cs="Times New Roman"/>
          <w:color w:val="000000"/>
          <w:kern w:val="24"/>
          <w:sz w:val="28"/>
          <w:szCs w:val="28"/>
          <w:lang w:val="kk-KZ"/>
        </w:rPr>
        <w:t>х</w:t>
      </w:r>
      <w:r w:rsidR="00DC5C31" w:rsidRPr="00411031">
        <w:rPr>
          <w:rFonts w:ascii="Times New Roman" w:eastAsia="Times New Roman" w:hAnsi="Times New Roman" w:cs="Times New Roman"/>
          <w:color w:val="000000"/>
          <w:kern w:val="24"/>
          <w:position w:val="-7"/>
          <w:sz w:val="28"/>
          <w:szCs w:val="28"/>
          <w:vertAlign w:val="subscript"/>
        </w:rPr>
        <w:t xml:space="preserve">3- </w:t>
      </w:r>
      <w:r w:rsidR="00A813A5">
        <w:rPr>
          <w:rFonts w:ascii="Times New Roman" w:eastAsia="Times New Roman" w:hAnsi="Times New Roman" w:cs="Times New Roman"/>
          <w:color w:val="000000"/>
          <w:kern w:val="24"/>
          <w:position w:val="-7"/>
          <w:sz w:val="28"/>
          <w:szCs w:val="28"/>
          <w:lang w:val="kk-KZ"/>
        </w:rPr>
        <w:t>қ</w:t>
      </w:r>
      <w:r w:rsidR="00DC5C31" w:rsidRPr="00411031">
        <w:rPr>
          <w:rFonts w:ascii="Times New Roman" w:eastAsia="Times New Roman" w:hAnsi="Times New Roman" w:cs="Times New Roman"/>
          <w:color w:val="000000"/>
          <w:kern w:val="24"/>
          <w:position w:val="-7"/>
          <w:sz w:val="28"/>
          <w:szCs w:val="28"/>
        </w:rPr>
        <w:t>амыр илеуге</w:t>
      </w:r>
      <w:r w:rsidR="00DC5C31" w:rsidRPr="00411031">
        <w:rPr>
          <w:rFonts w:ascii="Times New Roman" w:eastAsia="Times New Roman" w:hAnsi="Times New Roman" w:cs="Times New Roman"/>
          <w:color w:val="000000"/>
          <w:kern w:val="24"/>
          <w:position w:val="-7"/>
          <w:sz w:val="28"/>
          <w:szCs w:val="28"/>
          <w:vertAlign w:val="subscript"/>
        </w:rPr>
        <w:t xml:space="preserve"> </w:t>
      </w:r>
      <w:r w:rsidR="00DC5C31" w:rsidRPr="00411031">
        <w:rPr>
          <w:rFonts w:ascii="Times New Roman" w:eastAsia="Times New Roman" w:hAnsi="Times New Roman" w:cs="Times New Roman"/>
          <w:color w:val="000000"/>
          <w:kern w:val="24"/>
          <w:position w:val="-7"/>
          <w:sz w:val="28"/>
          <w:szCs w:val="28"/>
        </w:rPr>
        <w:t>кеткен уакыт, мин;</w:t>
      </w:r>
    </w:p>
    <w:bookmarkEnd w:id="77"/>
    <w:p w14:paraId="2BAC1C78" w14:textId="59ED59A5" w:rsidR="00A813A5" w:rsidRDefault="00DC5C31" w:rsidP="00DC5C31">
      <w:pPr>
        <w:spacing w:after="0" w:line="240" w:lineRule="auto"/>
        <w:jc w:val="both"/>
        <w:rPr>
          <w:rFonts w:ascii="Times New Roman" w:eastAsia="Times New Roman" w:hAnsi="Times New Roman" w:cs="Times New Roman"/>
          <w:color w:val="000000"/>
          <w:sz w:val="28"/>
          <w:szCs w:val="28"/>
          <w:lang w:val="kk-KZ" w:eastAsia="ru-RU"/>
        </w:rPr>
      </w:pPr>
      <w:r w:rsidRPr="00A813A5">
        <w:rPr>
          <w:rFonts w:ascii="Times New Roman" w:eastAsia="Times New Roman" w:hAnsi="Times New Roman" w:cs="Times New Roman"/>
          <w:color w:val="000000"/>
          <w:sz w:val="28"/>
          <w:szCs w:val="28"/>
          <w:lang w:val="kk-KZ" w:eastAsia="ru-RU"/>
        </w:rPr>
        <w:t>t</w:t>
      </w:r>
      <w:r w:rsidRPr="00411031">
        <w:rPr>
          <w:rFonts w:ascii="Times New Roman" w:eastAsia="Times New Roman" w:hAnsi="Times New Roman" w:cs="Times New Roman"/>
          <w:color w:val="000000"/>
          <w:sz w:val="28"/>
          <w:szCs w:val="28"/>
          <w:vertAlign w:val="subscript"/>
          <w:lang w:val="kk-KZ" w:eastAsia="ru-RU"/>
        </w:rPr>
        <w:t xml:space="preserve"> 1</w:t>
      </w:r>
      <w:r w:rsidRPr="00411031">
        <w:rPr>
          <w:rFonts w:ascii="Times New Roman" w:eastAsia="Times New Roman" w:hAnsi="Times New Roman" w:cs="Times New Roman"/>
          <w:color w:val="000000"/>
          <w:sz w:val="28"/>
          <w:szCs w:val="28"/>
          <w:lang w:val="kk-KZ" w:eastAsia="ru-RU"/>
        </w:rPr>
        <w:t xml:space="preserve">- </w:t>
      </w:r>
      <w:bookmarkStart w:id="79" w:name="_Hlk87651722"/>
      <w:r w:rsidRPr="00411031">
        <w:rPr>
          <w:rFonts w:ascii="Times New Roman" w:eastAsia="Times New Roman" w:hAnsi="Times New Roman" w:cs="Times New Roman"/>
          <w:color w:val="000000"/>
          <w:sz w:val="28"/>
          <w:szCs w:val="28"/>
          <w:lang w:val="kk-KZ" w:eastAsia="ru-RU"/>
        </w:rPr>
        <w:t>қамырдың пайда болуы, мин</w:t>
      </w:r>
      <w:r w:rsidR="0034351D">
        <w:rPr>
          <w:rFonts w:ascii="Times New Roman" w:eastAsia="Times New Roman" w:hAnsi="Times New Roman" w:cs="Times New Roman"/>
          <w:color w:val="000000"/>
          <w:sz w:val="28"/>
          <w:szCs w:val="28"/>
          <w:lang w:val="kk-KZ" w:eastAsia="ru-RU"/>
        </w:rPr>
        <w:t>;</w:t>
      </w:r>
      <w:r w:rsidR="00A813A5" w:rsidRPr="00A813A5">
        <w:rPr>
          <w:rFonts w:ascii="Times New Roman" w:eastAsia="Times New Roman" w:hAnsi="Times New Roman" w:cs="Times New Roman"/>
          <w:color w:val="000000"/>
          <w:sz w:val="28"/>
          <w:szCs w:val="28"/>
          <w:lang w:val="kk-KZ" w:eastAsia="ru-RU"/>
        </w:rPr>
        <w:t xml:space="preserve"> </w:t>
      </w:r>
    </w:p>
    <w:p w14:paraId="5E9B42BE" w14:textId="0194EDCE" w:rsidR="00A813A5" w:rsidRDefault="00A813A5" w:rsidP="00DC5C31">
      <w:pPr>
        <w:spacing w:after="0" w:line="240" w:lineRule="auto"/>
        <w:jc w:val="both"/>
        <w:rPr>
          <w:rFonts w:ascii="Times New Roman" w:eastAsia="Times New Roman" w:hAnsi="Times New Roman" w:cs="Times New Roman"/>
          <w:color w:val="000000"/>
          <w:sz w:val="28"/>
          <w:szCs w:val="28"/>
          <w:lang w:val="kk-KZ" w:eastAsia="ru-RU"/>
        </w:rPr>
      </w:pPr>
      <w:r w:rsidRPr="006345C2">
        <w:rPr>
          <w:rFonts w:ascii="Times New Roman" w:eastAsia="Times New Roman" w:hAnsi="Times New Roman" w:cs="Times New Roman"/>
          <w:color w:val="000000"/>
          <w:sz w:val="28"/>
          <w:szCs w:val="28"/>
          <w:lang w:val="kk-KZ" w:eastAsia="ru-RU"/>
        </w:rPr>
        <w:t>t</w:t>
      </w:r>
      <w:r w:rsidRPr="006345C2">
        <w:rPr>
          <w:rFonts w:ascii="Times New Roman" w:eastAsia="Times New Roman" w:hAnsi="Times New Roman" w:cs="Times New Roman"/>
          <w:color w:val="000000"/>
          <w:sz w:val="28"/>
          <w:szCs w:val="28"/>
          <w:vertAlign w:val="subscript"/>
          <w:lang w:val="kk-KZ" w:eastAsia="ru-RU"/>
        </w:rPr>
        <w:t>2</w:t>
      </w:r>
      <w:r w:rsidRPr="00411031">
        <w:rPr>
          <w:rFonts w:ascii="Times New Roman" w:eastAsia="Times New Roman" w:hAnsi="Times New Roman" w:cs="Times New Roman"/>
          <w:color w:val="000000"/>
          <w:sz w:val="28"/>
          <w:szCs w:val="28"/>
          <w:lang w:val="kk-KZ" w:eastAsia="ru-RU"/>
        </w:rPr>
        <w:t>-  қамырдың созылуы, мм</w:t>
      </w:r>
      <w:r w:rsidR="0034351D">
        <w:rPr>
          <w:rFonts w:ascii="Times New Roman" w:eastAsia="Times New Roman" w:hAnsi="Times New Roman" w:cs="Times New Roman"/>
          <w:color w:val="000000"/>
          <w:sz w:val="28"/>
          <w:szCs w:val="28"/>
          <w:lang w:val="kk-KZ" w:eastAsia="ru-RU"/>
        </w:rPr>
        <w:t>;</w:t>
      </w:r>
    </w:p>
    <w:p w14:paraId="49EC8CAC" w14:textId="51E9FC6F" w:rsidR="00A813A5" w:rsidRDefault="00A813A5" w:rsidP="00DC5C31">
      <w:pPr>
        <w:spacing w:after="0" w:line="240" w:lineRule="auto"/>
        <w:jc w:val="both"/>
        <w:rPr>
          <w:rFonts w:ascii="Times New Roman" w:eastAsia="Times New Roman" w:hAnsi="Times New Roman" w:cs="Times New Roman"/>
          <w:color w:val="000000"/>
          <w:sz w:val="28"/>
          <w:szCs w:val="28"/>
          <w:lang w:val="kk-KZ" w:eastAsia="ru-RU"/>
        </w:rPr>
      </w:pPr>
      <w:r w:rsidRPr="006345C2">
        <w:rPr>
          <w:rFonts w:ascii="Times New Roman" w:eastAsia="Times New Roman" w:hAnsi="Times New Roman" w:cs="Times New Roman"/>
          <w:color w:val="000000"/>
          <w:sz w:val="28"/>
          <w:szCs w:val="28"/>
          <w:lang w:val="kk-KZ" w:eastAsia="ru-RU"/>
        </w:rPr>
        <w:t>t</w:t>
      </w:r>
      <w:r w:rsidRPr="006345C2">
        <w:rPr>
          <w:rFonts w:ascii="Times New Roman" w:eastAsia="Times New Roman" w:hAnsi="Times New Roman" w:cs="Times New Roman"/>
          <w:color w:val="000000"/>
          <w:sz w:val="28"/>
          <w:szCs w:val="28"/>
          <w:vertAlign w:val="subscript"/>
          <w:lang w:val="kk-KZ" w:eastAsia="ru-RU"/>
        </w:rPr>
        <w:t>3</w:t>
      </w:r>
      <w:r w:rsidRPr="00411031">
        <w:rPr>
          <w:rFonts w:ascii="Times New Roman" w:eastAsia="Times New Roman" w:hAnsi="Times New Roman" w:cs="Times New Roman"/>
          <w:color w:val="000000"/>
          <w:sz w:val="28"/>
          <w:szCs w:val="28"/>
          <w:lang w:val="kk-KZ" w:eastAsia="ru-RU"/>
        </w:rPr>
        <w:t>-  қамырдың күші, Дж</w:t>
      </w:r>
      <w:r w:rsidR="0034351D">
        <w:rPr>
          <w:rFonts w:ascii="Times New Roman" w:eastAsia="Times New Roman" w:hAnsi="Times New Roman" w:cs="Times New Roman"/>
          <w:color w:val="000000"/>
          <w:sz w:val="28"/>
          <w:szCs w:val="28"/>
          <w:lang w:val="kk-KZ" w:eastAsia="ru-RU"/>
        </w:rPr>
        <w:t>;</w:t>
      </w:r>
    </w:p>
    <w:p w14:paraId="57F6F6CE" w14:textId="7540B094" w:rsidR="00A813A5" w:rsidRDefault="00A813A5" w:rsidP="00DC5C31">
      <w:pPr>
        <w:spacing w:after="0" w:line="240" w:lineRule="auto"/>
        <w:jc w:val="both"/>
        <w:rPr>
          <w:rFonts w:ascii="Times New Roman" w:eastAsia="Times New Roman" w:hAnsi="Times New Roman" w:cs="Times New Roman"/>
          <w:color w:val="000000"/>
          <w:sz w:val="28"/>
          <w:szCs w:val="28"/>
          <w:lang w:val="kk-KZ" w:eastAsia="ru-RU"/>
        </w:rPr>
      </w:pPr>
      <w:r w:rsidRPr="006345C2">
        <w:rPr>
          <w:rFonts w:ascii="Times New Roman" w:eastAsia="Times New Roman" w:hAnsi="Times New Roman" w:cs="Times New Roman"/>
          <w:color w:val="000000"/>
          <w:sz w:val="28"/>
          <w:szCs w:val="28"/>
          <w:lang w:val="kk-KZ" w:eastAsia="ru-RU"/>
        </w:rPr>
        <w:t>t</w:t>
      </w:r>
      <w:r w:rsidRPr="006345C2">
        <w:rPr>
          <w:rFonts w:ascii="Times New Roman" w:eastAsia="Times New Roman" w:hAnsi="Times New Roman" w:cs="Times New Roman"/>
          <w:color w:val="000000"/>
          <w:sz w:val="28"/>
          <w:szCs w:val="28"/>
          <w:vertAlign w:val="subscript"/>
          <w:lang w:val="kk-KZ" w:eastAsia="ru-RU"/>
        </w:rPr>
        <w:t>4</w:t>
      </w:r>
      <w:r w:rsidRPr="00411031">
        <w:rPr>
          <w:rFonts w:ascii="Times New Roman" w:eastAsia="Times New Roman" w:hAnsi="Times New Roman" w:cs="Times New Roman"/>
          <w:color w:val="000000"/>
          <w:sz w:val="28"/>
          <w:szCs w:val="28"/>
          <w:lang w:val="kk-KZ" w:eastAsia="ru-RU"/>
        </w:rPr>
        <w:t>-  қамырдың серпімділігі, мм</w:t>
      </w:r>
      <w:r w:rsidR="0034351D">
        <w:rPr>
          <w:rFonts w:ascii="Times New Roman" w:eastAsia="Times New Roman" w:hAnsi="Times New Roman" w:cs="Times New Roman"/>
          <w:color w:val="000000"/>
          <w:sz w:val="28"/>
          <w:szCs w:val="28"/>
          <w:lang w:val="kk-KZ" w:eastAsia="ru-RU"/>
        </w:rPr>
        <w:t>;</w:t>
      </w:r>
      <w:r w:rsidRPr="00411031">
        <w:rPr>
          <w:rFonts w:ascii="Times New Roman" w:eastAsia="Times New Roman" w:hAnsi="Times New Roman" w:cs="Times New Roman"/>
          <w:color w:val="000000"/>
          <w:sz w:val="28"/>
          <w:szCs w:val="28"/>
          <w:lang w:val="kk-KZ" w:eastAsia="ru-RU"/>
        </w:rPr>
        <w:tab/>
      </w:r>
    </w:p>
    <w:p w14:paraId="416BF5E4" w14:textId="09F3222B" w:rsidR="0034351D" w:rsidRDefault="00DC5C31" w:rsidP="00A813A5">
      <w:pPr>
        <w:spacing w:after="0" w:line="240" w:lineRule="auto"/>
        <w:jc w:val="both"/>
        <w:rPr>
          <w:rFonts w:ascii="Times New Roman" w:eastAsia="Times New Roman" w:hAnsi="Times New Roman" w:cs="Times New Roman"/>
          <w:color w:val="000000"/>
          <w:sz w:val="28"/>
          <w:szCs w:val="28"/>
          <w:lang w:val="kk-KZ" w:eastAsia="ru-RU"/>
        </w:rPr>
      </w:pPr>
      <w:r w:rsidRPr="006345C2">
        <w:rPr>
          <w:rFonts w:ascii="Times New Roman" w:eastAsia="Times New Roman" w:hAnsi="Times New Roman" w:cs="Times New Roman"/>
          <w:color w:val="000000"/>
          <w:sz w:val="28"/>
          <w:szCs w:val="28"/>
          <w:lang w:val="kk-KZ" w:eastAsia="ru-RU"/>
        </w:rPr>
        <w:t>t</w:t>
      </w:r>
      <w:r w:rsidRPr="006345C2">
        <w:rPr>
          <w:rFonts w:ascii="Times New Roman" w:eastAsia="Times New Roman" w:hAnsi="Times New Roman" w:cs="Times New Roman"/>
          <w:color w:val="000000"/>
          <w:sz w:val="28"/>
          <w:szCs w:val="28"/>
          <w:vertAlign w:val="subscript"/>
          <w:lang w:val="kk-KZ" w:eastAsia="ru-RU"/>
        </w:rPr>
        <w:t>5</w:t>
      </w:r>
      <w:r w:rsidRPr="00411031">
        <w:rPr>
          <w:rFonts w:ascii="Times New Roman" w:eastAsia="Times New Roman" w:hAnsi="Times New Roman" w:cs="Times New Roman"/>
          <w:color w:val="000000"/>
          <w:sz w:val="28"/>
          <w:szCs w:val="28"/>
          <w:lang w:val="kk-KZ" w:eastAsia="ru-RU"/>
        </w:rPr>
        <w:t>- қамырдың тұрақтылығы , мин</w:t>
      </w:r>
      <w:r w:rsidR="0034351D">
        <w:rPr>
          <w:rFonts w:ascii="Times New Roman" w:eastAsia="Times New Roman" w:hAnsi="Times New Roman" w:cs="Times New Roman"/>
          <w:color w:val="000000"/>
          <w:sz w:val="28"/>
          <w:szCs w:val="28"/>
          <w:lang w:val="kk-KZ" w:eastAsia="ru-RU"/>
        </w:rPr>
        <w:t>;</w:t>
      </w:r>
      <w:r w:rsidR="00A813A5" w:rsidRPr="00411031">
        <w:rPr>
          <w:rFonts w:ascii="Times New Roman" w:eastAsia="Times New Roman" w:hAnsi="Times New Roman" w:cs="Times New Roman"/>
          <w:color w:val="000000"/>
          <w:sz w:val="28"/>
          <w:szCs w:val="28"/>
          <w:lang w:val="kk-KZ" w:eastAsia="ru-RU"/>
        </w:rPr>
        <w:t xml:space="preserve">                  </w:t>
      </w:r>
    </w:p>
    <w:p w14:paraId="4FC841B4" w14:textId="5C100B58" w:rsidR="0034351D" w:rsidRDefault="00A813A5" w:rsidP="00A813A5">
      <w:pPr>
        <w:spacing w:after="0" w:line="240" w:lineRule="auto"/>
        <w:jc w:val="both"/>
        <w:rPr>
          <w:rFonts w:ascii="Times New Roman" w:eastAsia="Times New Roman" w:hAnsi="Times New Roman" w:cs="Times New Roman"/>
          <w:color w:val="000000"/>
          <w:sz w:val="28"/>
          <w:szCs w:val="28"/>
          <w:lang w:val="kk-KZ" w:eastAsia="ru-RU"/>
        </w:rPr>
      </w:pPr>
      <w:r w:rsidRPr="00A813A5">
        <w:rPr>
          <w:rFonts w:ascii="Times New Roman" w:eastAsia="Times New Roman" w:hAnsi="Times New Roman" w:cs="Times New Roman"/>
          <w:color w:val="000000"/>
          <w:sz w:val="28"/>
          <w:szCs w:val="28"/>
          <w:lang w:val="kk-KZ" w:eastAsia="ru-RU"/>
        </w:rPr>
        <w:t>t</w:t>
      </w:r>
      <w:r w:rsidRPr="00A813A5">
        <w:rPr>
          <w:rFonts w:ascii="Times New Roman" w:eastAsia="Times New Roman" w:hAnsi="Times New Roman" w:cs="Times New Roman"/>
          <w:color w:val="000000"/>
          <w:sz w:val="28"/>
          <w:szCs w:val="28"/>
          <w:vertAlign w:val="subscript"/>
          <w:lang w:val="kk-KZ" w:eastAsia="ru-RU"/>
        </w:rPr>
        <w:t>6</w:t>
      </w:r>
      <w:r w:rsidRPr="00411031">
        <w:rPr>
          <w:rFonts w:ascii="Times New Roman" w:eastAsia="Times New Roman" w:hAnsi="Times New Roman" w:cs="Times New Roman"/>
          <w:color w:val="000000"/>
          <w:sz w:val="28"/>
          <w:szCs w:val="28"/>
          <w:lang w:val="kk-KZ" w:eastAsia="ru-RU"/>
        </w:rPr>
        <w:t>-  қамыр илеу уақыты, мин</w:t>
      </w:r>
      <w:r w:rsidR="0034351D">
        <w:rPr>
          <w:rFonts w:ascii="Times New Roman" w:eastAsia="Times New Roman" w:hAnsi="Times New Roman" w:cs="Times New Roman"/>
          <w:color w:val="000000"/>
          <w:sz w:val="28"/>
          <w:szCs w:val="28"/>
          <w:lang w:val="kk-KZ" w:eastAsia="ru-RU"/>
        </w:rPr>
        <w:t>;</w:t>
      </w:r>
      <w:r w:rsidRPr="00411031">
        <w:rPr>
          <w:rFonts w:ascii="Times New Roman" w:eastAsia="Times New Roman" w:hAnsi="Times New Roman" w:cs="Times New Roman"/>
          <w:color w:val="000000"/>
          <w:sz w:val="28"/>
          <w:szCs w:val="28"/>
          <w:lang w:val="kk-KZ" w:eastAsia="ru-RU"/>
        </w:rPr>
        <w:t xml:space="preserve">                      </w:t>
      </w:r>
    </w:p>
    <w:p w14:paraId="293E2163" w14:textId="77777777" w:rsidR="0034351D" w:rsidRDefault="00A813A5" w:rsidP="00A813A5">
      <w:pPr>
        <w:spacing w:after="0" w:line="240" w:lineRule="auto"/>
        <w:jc w:val="both"/>
        <w:rPr>
          <w:rFonts w:ascii="Times New Roman" w:eastAsia="Times New Roman" w:hAnsi="Times New Roman" w:cs="Times New Roman"/>
          <w:color w:val="000000"/>
          <w:sz w:val="28"/>
          <w:szCs w:val="28"/>
          <w:vertAlign w:val="superscript"/>
          <w:lang w:val="kk-KZ" w:eastAsia="ru-RU"/>
        </w:rPr>
      </w:pPr>
      <w:r w:rsidRPr="00A813A5">
        <w:rPr>
          <w:rFonts w:ascii="Times New Roman" w:eastAsia="Times New Roman" w:hAnsi="Times New Roman" w:cs="Times New Roman"/>
          <w:color w:val="000000"/>
          <w:sz w:val="28"/>
          <w:szCs w:val="28"/>
          <w:lang w:val="kk-KZ" w:eastAsia="ru-RU"/>
        </w:rPr>
        <w:t>t</w:t>
      </w:r>
      <w:r w:rsidRPr="00A813A5">
        <w:rPr>
          <w:rFonts w:ascii="Times New Roman" w:eastAsia="Times New Roman" w:hAnsi="Times New Roman" w:cs="Times New Roman"/>
          <w:color w:val="000000"/>
          <w:sz w:val="28"/>
          <w:szCs w:val="28"/>
          <w:vertAlign w:val="subscript"/>
          <w:lang w:val="kk-KZ" w:eastAsia="ru-RU"/>
        </w:rPr>
        <w:t>7</w:t>
      </w:r>
      <w:r w:rsidRPr="00411031">
        <w:rPr>
          <w:rFonts w:ascii="Times New Roman" w:eastAsia="Times New Roman" w:hAnsi="Times New Roman" w:cs="Times New Roman"/>
          <w:color w:val="000000"/>
          <w:sz w:val="28"/>
          <w:szCs w:val="28"/>
          <w:lang w:val="kk-KZ" w:eastAsia="ru-RU"/>
        </w:rPr>
        <w:t>- Глютень, мг/кг</w:t>
      </w:r>
      <w:r w:rsidR="0034351D">
        <w:rPr>
          <w:rFonts w:ascii="Times New Roman" w:eastAsia="Times New Roman" w:hAnsi="Times New Roman" w:cs="Times New Roman"/>
          <w:color w:val="000000"/>
          <w:sz w:val="28"/>
          <w:szCs w:val="28"/>
          <w:lang w:val="kk-KZ" w:eastAsia="ru-RU"/>
        </w:rPr>
        <w:t>;</w:t>
      </w:r>
      <w:r w:rsidR="0034351D" w:rsidRPr="00411031">
        <w:rPr>
          <w:rFonts w:ascii="Times New Roman" w:eastAsia="Times New Roman" w:hAnsi="Times New Roman" w:cs="Times New Roman"/>
          <w:color w:val="000000"/>
          <w:sz w:val="28"/>
          <w:szCs w:val="28"/>
          <w:vertAlign w:val="superscript"/>
          <w:lang w:val="kk-KZ" w:eastAsia="ru-RU"/>
        </w:rPr>
        <w:t xml:space="preserve">           </w:t>
      </w:r>
    </w:p>
    <w:p w14:paraId="632CCCAB" w14:textId="77777777" w:rsidR="0034351D" w:rsidRDefault="0034351D" w:rsidP="00A813A5">
      <w:pPr>
        <w:spacing w:after="0" w:line="240" w:lineRule="auto"/>
        <w:jc w:val="both"/>
        <w:rPr>
          <w:rFonts w:ascii="Times New Roman" w:eastAsia="Times New Roman" w:hAnsi="Times New Roman" w:cs="Times New Roman"/>
          <w:color w:val="000000"/>
          <w:sz w:val="28"/>
          <w:szCs w:val="28"/>
          <w:lang w:val="kk-KZ" w:eastAsia="ru-RU"/>
        </w:rPr>
      </w:pPr>
      <w:r w:rsidRPr="00A813A5">
        <w:rPr>
          <w:rFonts w:ascii="Times New Roman" w:eastAsia="Times New Roman" w:hAnsi="Times New Roman" w:cs="Times New Roman"/>
          <w:color w:val="000000"/>
          <w:sz w:val="28"/>
          <w:szCs w:val="28"/>
          <w:lang w:val="kk-KZ" w:eastAsia="ru-RU"/>
        </w:rPr>
        <w:t>t</w:t>
      </w:r>
      <w:r w:rsidRPr="00A813A5">
        <w:rPr>
          <w:rFonts w:ascii="Times New Roman" w:eastAsia="Times New Roman" w:hAnsi="Times New Roman" w:cs="Times New Roman"/>
          <w:color w:val="000000"/>
          <w:sz w:val="28"/>
          <w:szCs w:val="28"/>
          <w:vertAlign w:val="subscript"/>
          <w:lang w:val="kk-KZ" w:eastAsia="ru-RU"/>
        </w:rPr>
        <w:t>8</w:t>
      </w:r>
      <w:r w:rsidRPr="00411031">
        <w:rPr>
          <w:rFonts w:ascii="Times New Roman" w:eastAsia="Times New Roman" w:hAnsi="Times New Roman" w:cs="Times New Roman"/>
          <w:color w:val="000000"/>
          <w:sz w:val="28"/>
          <w:szCs w:val="28"/>
          <w:lang w:val="kk-KZ" w:eastAsia="ru-RU"/>
        </w:rPr>
        <w:t>-  Амилаза</w:t>
      </w:r>
      <w:r>
        <w:rPr>
          <w:rFonts w:ascii="Times New Roman" w:eastAsia="Times New Roman" w:hAnsi="Times New Roman" w:cs="Times New Roman"/>
          <w:color w:val="000000"/>
          <w:sz w:val="28"/>
          <w:szCs w:val="28"/>
          <w:lang w:val="kk-KZ" w:eastAsia="ru-RU"/>
        </w:rPr>
        <w:t>;</w:t>
      </w:r>
    </w:p>
    <w:p w14:paraId="18D2A827" w14:textId="7E7CCB76" w:rsidR="00A813A5" w:rsidRPr="00411031" w:rsidRDefault="0034351D" w:rsidP="00A813A5">
      <w:pPr>
        <w:spacing w:after="0" w:line="240" w:lineRule="auto"/>
        <w:jc w:val="both"/>
        <w:rPr>
          <w:rFonts w:ascii="Times New Roman" w:eastAsia="Times New Roman" w:hAnsi="Times New Roman" w:cs="Times New Roman"/>
          <w:color w:val="000000"/>
          <w:sz w:val="28"/>
          <w:szCs w:val="28"/>
          <w:lang w:val="kk-KZ" w:eastAsia="ru-RU"/>
        </w:rPr>
      </w:pPr>
      <w:r w:rsidRPr="006345C2">
        <w:rPr>
          <w:rFonts w:ascii="Times New Roman" w:eastAsia="Times New Roman" w:hAnsi="Times New Roman" w:cs="Times New Roman"/>
          <w:color w:val="000000"/>
          <w:sz w:val="28"/>
          <w:szCs w:val="28"/>
          <w:lang w:val="kk-KZ" w:eastAsia="ru-RU"/>
        </w:rPr>
        <w:t>t</w:t>
      </w:r>
      <w:r w:rsidRPr="00A813A5">
        <w:rPr>
          <w:rFonts w:ascii="Times New Roman" w:eastAsia="Times New Roman" w:hAnsi="Times New Roman" w:cs="Times New Roman"/>
          <w:color w:val="000000"/>
          <w:sz w:val="28"/>
          <w:szCs w:val="28"/>
          <w:vertAlign w:val="subscript"/>
          <w:lang w:val="kk-KZ" w:eastAsia="ru-RU"/>
        </w:rPr>
        <w:t>9</w:t>
      </w:r>
      <w:r w:rsidRPr="00411031">
        <w:rPr>
          <w:rFonts w:ascii="Times New Roman" w:eastAsia="Times New Roman" w:hAnsi="Times New Roman" w:cs="Times New Roman"/>
          <w:color w:val="000000"/>
          <w:sz w:val="28"/>
          <w:szCs w:val="28"/>
          <w:lang w:val="kk-KZ" w:eastAsia="ru-RU"/>
        </w:rPr>
        <w:t>-</w:t>
      </w:r>
      <w:r w:rsidRPr="00405189">
        <w:rPr>
          <w:rFonts w:ascii="Times New Roman" w:eastAsia="Times New Roman" w:hAnsi="Times New Roman" w:cs="Times New Roman"/>
          <w:color w:val="000000"/>
          <w:sz w:val="28"/>
          <w:szCs w:val="28"/>
          <w:lang w:val="kk-KZ"/>
        </w:rPr>
        <w:t xml:space="preserve"> </w:t>
      </w:r>
      <w:r w:rsidRPr="00411031">
        <w:rPr>
          <w:rFonts w:ascii="Times New Roman" w:eastAsia="Times New Roman" w:hAnsi="Times New Roman" w:cs="Times New Roman"/>
          <w:color w:val="000000"/>
          <w:sz w:val="28"/>
          <w:szCs w:val="28"/>
          <w:lang w:val="kk-KZ" w:eastAsia="ru-RU"/>
        </w:rPr>
        <w:t>Тұтқырлық, %</w:t>
      </w:r>
    </w:p>
    <w:p w14:paraId="7E6B893C" w14:textId="77777777" w:rsidR="0034351D" w:rsidRDefault="00DC5C31" w:rsidP="00DC5C31">
      <w:pPr>
        <w:spacing w:after="0" w:line="240" w:lineRule="auto"/>
        <w:jc w:val="both"/>
        <w:rPr>
          <w:rFonts w:ascii="Times New Roman" w:eastAsia="Times New Roman" w:hAnsi="Times New Roman" w:cs="Times New Roman"/>
          <w:color w:val="000000"/>
          <w:sz w:val="28"/>
          <w:szCs w:val="28"/>
          <w:lang w:val="kk-KZ" w:eastAsia="ru-RU"/>
        </w:rPr>
        <w:sectPr w:rsidR="0034351D" w:rsidSect="0034351D">
          <w:type w:val="continuous"/>
          <w:pgSz w:w="11906" w:h="16838"/>
          <w:pgMar w:top="1134" w:right="567" w:bottom="1134" w:left="1701" w:header="709" w:footer="709" w:gutter="0"/>
          <w:cols w:num="2" w:space="708"/>
          <w:docGrid w:linePitch="360"/>
        </w:sectPr>
      </w:pPr>
      <w:r w:rsidRPr="00411031">
        <w:rPr>
          <w:rFonts w:ascii="Times New Roman" w:eastAsia="Times New Roman" w:hAnsi="Times New Roman" w:cs="Times New Roman"/>
          <w:color w:val="000000"/>
          <w:sz w:val="28"/>
          <w:szCs w:val="28"/>
          <w:lang w:val="kk-KZ" w:eastAsia="ru-RU"/>
        </w:rPr>
        <w:t>t</w:t>
      </w:r>
      <w:r w:rsidRPr="00411031">
        <w:rPr>
          <w:rFonts w:ascii="Times New Roman" w:eastAsia="Times New Roman" w:hAnsi="Times New Roman" w:cs="Times New Roman"/>
          <w:color w:val="000000"/>
          <w:sz w:val="28"/>
          <w:szCs w:val="28"/>
          <w:vertAlign w:val="subscript"/>
          <w:lang w:val="kk-KZ" w:eastAsia="ru-RU"/>
        </w:rPr>
        <w:t>10</w:t>
      </w:r>
      <w:r w:rsidRPr="00411031">
        <w:rPr>
          <w:rFonts w:ascii="Times New Roman" w:eastAsia="Times New Roman" w:hAnsi="Times New Roman" w:cs="Times New Roman"/>
          <w:color w:val="000000"/>
          <w:sz w:val="28"/>
          <w:szCs w:val="28"/>
          <w:lang w:val="kk-KZ" w:eastAsia="ru-RU"/>
        </w:rPr>
        <w:t xml:space="preserve">- су сіңіру қабілеті, %                            </w:t>
      </w:r>
    </w:p>
    <w:p w14:paraId="5C680340" w14:textId="214360AF" w:rsidR="00DC5C31" w:rsidRPr="00411031" w:rsidRDefault="00DC5C31" w:rsidP="00DC5C31">
      <w:pPr>
        <w:spacing w:after="0" w:line="240" w:lineRule="auto"/>
        <w:jc w:val="both"/>
        <w:rPr>
          <w:rFonts w:ascii="Times New Roman" w:eastAsia="Times New Roman" w:hAnsi="Times New Roman" w:cs="Times New Roman"/>
          <w:color w:val="000000"/>
          <w:sz w:val="28"/>
          <w:szCs w:val="28"/>
          <w:lang w:val="kk-KZ" w:eastAsia="ru-RU"/>
        </w:rPr>
      </w:pPr>
    </w:p>
    <w:bookmarkEnd w:id="79"/>
    <w:p w14:paraId="44D9B1A1" w14:textId="77777777" w:rsidR="004F56BD" w:rsidRDefault="004F56BD" w:rsidP="002C6306">
      <w:pPr>
        <w:pStyle w:val="a3"/>
        <w:jc w:val="both"/>
        <w:rPr>
          <w:rFonts w:ascii="Times New Roman" w:eastAsia="Calibri" w:hAnsi="Times New Roman" w:cs="Times New Roman"/>
          <w:b/>
          <w:bCs/>
          <w:sz w:val="28"/>
          <w:szCs w:val="28"/>
          <w:lang w:val="kk-KZ"/>
        </w:rPr>
      </w:pPr>
    </w:p>
    <w:p w14:paraId="5A53B81A" w14:textId="77777777" w:rsidR="004041D8" w:rsidRDefault="004041D8" w:rsidP="004041D8">
      <w:pPr>
        <w:pStyle w:val="a3"/>
        <w:jc w:val="both"/>
        <w:rPr>
          <w:rFonts w:ascii="Times New Roman" w:eastAsia="Calibri" w:hAnsi="Times New Roman" w:cs="Times New Roman"/>
          <w:sz w:val="28"/>
          <w:szCs w:val="28"/>
          <w:lang w:val="kk-KZ"/>
        </w:rPr>
      </w:pPr>
    </w:p>
    <w:p w14:paraId="3606D82A" w14:textId="5B10D916" w:rsidR="002B6CC3" w:rsidRDefault="004041D8" w:rsidP="00031DFF">
      <w:pPr>
        <w:pStyle w:val="a3"/>
        <w:ind w:firstLine="709"/>
        <w:jc w:val="both"/>
        <w:rPr>
          <w:rFonts w:ascii="Times New Roman" w:eastAsia="Calibri" w:hAnsi="Times New Roman" w:cs="Times New Roman"/>
          <w:sz w:val="28"/>
          <w:szCs w:val="28"/>
          <w:lang w:val="kk-KZ"/>
        </w:rPr>
      </w:pPr>
      <w:r w:rsidRPr="004041D8">
        <w:rPr>
          <w:rFonts w:ascii="Times New Roman" w:eastAsia="Calibri" w:hAnsi="Times New Roman" w:cs="Times New Roman"/>
          <w:sz w:val="28"/>
          <w:szCs w:val="28"/>
          <w:lang w:val="kk-KZ"/>
        </w:rPr>
        <w:lastRenderedPageBreak/>
        <w:t xml:space="preserve">Ионоозонды кавитациялық қамыр илеу режимдерінің толық ұнтақталған 3- класс бидай ұны қамырының реологиялық </w:t>
      </w:r>
      <w:r w:rsidR="002B6CC3">
        <w:rPr>
          <w:rFonts w:ascii="Times New Roman" w:eastAsia="Calibri" w:hAnsi="Times New Roman" w:cs="Times New Roman"/>
          <w:sz w:val="28"/>
          <w:szCs w:val="28"/>
          <w:lang w:val="kk-KZ"/>
        </w:rPr>
        <w:t>қасиеттерін</w:t>
      </w:r>
      <w:r>
        <w:rPr>
          <w:rFonts w:ascii="Times New Roman" w:eastAsia="Calibri" w:hAnsi="Times New Roman" w:cs="Times New Roman"/>
          <w:sz w:val="28"/>
          <w:szCs w:val="28"/>
          <w:lang w:val="kk-KZ"/>
        </w:rPr>
        <w:t xml:space="preserve"> </w:t>
      </w:r>
      <w:r w:rsidR="002B6CC3">
        <w:rPr>
          <w:rFonts w:ascii="Times New Roman" w:eastAsia="Calibri" w:hAnsi="Times New Roman" w:cs="Times New Roman"/>
          <w:sz w:val="28"/>
          <w:szCs w:val="28"/>
          <w:lang w:val="kk-KZ"/>
        </w:rPr>
        <w:t xml:space="preserve"> ионозон концентрациясы, қамыр илегенде берілген кавитациялық қысым және қамыр илеуге кеткен уақыт факторлары бойынша бақылау үлгісімен салыстыру барысында тағы да 8 үлгі дайындалып, </w:t>
      </w:r>
      <w:r w:rsidR="00022261">
        <w:rPr>
          <w:rFonts w:ascii="Times New Roman" w:eastAsia="Calibri" w:hAnsi="Times New Roman" w:cs="Times New Roman"/>
          <w:sz w:val="28"/>
          <w:szCs w:val="28"/>
          <w:lang w:val="kk-KZ"/>
        </w:rPr>
        <w:t>м</w:t>
      </w:r>
      <w:r w:rsidR="00022261" w:rsidRPr="004041D8">
        <w:rPr>
          <w:rFonts w:ascii="Times New Roman" w:eastAsia="Calibri" w:hAnsi="Times New Roman" w:cs="Times New Roman"/>
          <w:sz w:val="28"/>
          <w:szCs w:val="28"/>
          <w:lang w:val="kk-KZ"/>
        </w:rPr>
        <w:t>иксалаб</w:t>
      </w:r>
      <w:r>
        <w:rPr>
          <w:rFonts w:ascii="Times New Roman" w:eastAsia="Calibri" w:hAnsi="Times New Roman" w:cs="Times New Roman"/>
          <w:sz w:val="28"/>
          <w:szCs w:val="28"/>
          <w:lang w:val="kk-KZ"/>
        </w:rPr>
        <w:t>,</w:t>
      </w:r>
      <w:r w:rsidRPr="004041D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а</w:t>
      </w:r>
      <w:r w:rsidRPr="004041D8">
        <w:rPr>
          <w:rFonts w:ascii="Times New Roman" w:eastAsia="Calibri" w:hAnsi="Times New Roman" w:cs="Times New Roman"/>
          <w:sz w:val="28"/>
          <w:szCs w:val="28"/>
          <w:lang w:val="kk-KZ"/>
        </w:rPr>
        <w:t>львеограф</w:t>
      </w:r>
      <w:r>
        <w:rPr>
          <w:rFonts w:ascii="Times New Roman" w:eastAsia="Calibri" w:hAnsi="Times New Roman" w:cs="Times New Roman"/>
          <w:sz w:val="28"/>
          <w:szCs w:val="28"/>
          <w:lang w:val="kk-KZ"/>
        </w:rPr>
        <w:t xml:space="preserve"> және </w:t>
      </w:r>
      <w:r w:rsidRPr="004041D8">
        <w:rPr>
          <w:rFonts w:ascii="Times New Roman" w:eastAsia="Calibri" w:hAnsi="Times New Roman" w:cs="Times New Roman"/>
          <w:sz w:val="28"/>
          <w:szCs w:val="28"/>
          <w:lang w:val="kk-KZ"/>
        </w:rPr>
        <w:t xml:space="preserve"> </w:t>
      </w:r>
      <w:r w:rsidR="00022261">
        <w:rPr>
          <w:rFonts w:ascii="Times New Roman" w:eastAsia="Calibri" w:hAnsi="Times New Roman" w:cs="Times New Roman"/>
          <w:sz w:val="28"/>
          <w:szCs w:val="28"/>
          <w:lang w:val="kk-KZ"/>
        </w:rPr>
        <w:t>ф</w:t>
      </w:r>
      <w:r w:rsidR="00022261" w:rsidRPr="004041D8">
        <w:rPr>
          <w:rFonts w:ascii="Times New Roman" w:eastAsia="Calibri" w:hAnsi="Times New Roman" w:cs="Times New Roman"/>
          <w:sz w:val="28"/>
          <w:szCs w:val="28"/>
          <w:lang w:val="kk-KZ"/>
        </w:rPr>
        <w:t>ариногра</w:t>
      </w:r>
      <w:r w:rsidR="00022261">
        <w:rPr>
          <w:rFonts w:ascii="Times New Roman" w:eastAsia="Calibri" w:hAnsi="Times New Roman" w:cs="Times New Roman"/>
          <w:sz w:val="28"/>
          <w:szCs w:val="28"/>
          <w:lang w:val="kk-KZ"/>
        </w:rPr>
        <w:t xml:space="preserve">ф </w:t>
      </w:r>
      <w:r>
        <w:rPr>
          <w:rFonts w:ascii="Times New Roman" w:eastAsia="Calibri" w:hAnsi="Times New Roman" w:cs="Times New Roman"/>
          <w:sz w:val="28"/>
          <w:szCs w:val="28"/>
          <w:lang w:val="kk-KZ"/>
        </w:rPr>
        <w:t xml:space="preserve">құрылғыларында </w:t>
      </w:r>
      <w:r w:rsidR="002B6CC3">
        <w:rPr>
          <w:rFonts w:ascii="Times New Roman" w:eastAsia="Calibri" w:hAnsi="Times New Roman" w:cs="Times New Roman"/>
          <w:sz w:val="28"/>
          <w:szCs w:val="28"/>
          <w:lang w:val="kk-KZ"/>
        </w:rPr>
        <w:t xml:space="preserve">зерттеу  жүргізілді. </w:t>
      </w:r>
      <w:r>
        <w:rPr>
          <w:rFonts w:ascii="Times New Roman" w:eastAsia="Calibri" w:hAnsi="Times New Roman" w:cs="Times New Roman"/>
          <w:sz w:val="28"/>
          <w:szCs w:val="28"/>
          <w:lang w:val="kk-KZ"/>
        </w:rPr>
        <w:t xml:space="preserve"> </w:t>
      </w:r>
      <w:r w:rsidR="002B6CC3">
        <w:rPr>
          <w:rFonts w:ascii="Times New Roman" w:eastAsia="Calibri" w:hAnsi="Times New Roman" w:cs="Times New Roman"/>
          <w:sz w:val="28"/>
          <w:szCs w:val="28"/>
          <w:lang w:val="kk-KZ"/>
        </w:rPr>
        <w:t>Осы үш фактор бойынша жүргізілген зерттеу нәтижелері кесте-21 берілген.</w:t>
      </w:r>
    </w:p>
    <w:p w14:paraId="674D21A1" w14:textId="77777777" w:rsidR="00031DFF" w:rsidRDefault="00022261" w:rsidP="00031DFF">
      <w:pPr>
        <w:pStyle w:val="a3"/>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И</w:t>
      </w:r>
      <w:r w:rsidR="006E4909">
        <w:rPr>
          <w:rFonts w:ascii="Times New Roman" w:eastAsia="Calibri" w:hAnsi="Times New Roman" w:cs="Times New Roman"/>
          <w:sz w:val="28"/>
          <w:szCs w:val="28"/>
          <w:lang w:val="kk-KZ"/>
        </w:rPr>
        <w:t xml:space="preserve">онозон концентрациясы 5-10 </w:t>
      </w:r>
      <w:r w:rsidR="006E4909" w:rsidRPr="0034351D">
        <w:rPr>
          <w:rFonts w:ascii="Times New Roman" w:eastAsia="Times New Roman" w:hAnsi="Times New Roman" w:cs="Times New Roman"/>
          <w:bCs/>
          <w:color w:val="000000"/>
          <w:sz w:val="28"/>
          <w:szCs w:val="28"/>
          <w:lang w:val="kk-KZ"/>
        </w:rPr>
        <w:t>бірл</w:t>
      </w:r>
      <w:r w:rsidR="006E4909" w:rsidRPr="006E4909">
        <w:rPr>
          <w:rFonts w:ascii="Times New Roman" w:eastAsia="Times New Roman" w:hAnsi="Times New Roman" w:cs="Times New Roman"/>
          <w:bCs/>
          <w:color w:val="000000"/>
          <w:sz w:val="28"/>
          <w:szCs w:val="28"/>
          <w:lang w:val="kk-KZ"/>
        </w:rPr>
        <w:t>/мг</w:t>
      </w:r>
      <w:r w:rsidR="006E4909">
        <w:rPr>
          <w:rFonts w:ascii="Times New Roman" w:eastAsia="Times New Roman" w:hAnsi="Times New Roman" w:cs="Times New Roman"/>
          <w:bCs/>
          <w:color w:val="000000"/>
          <w:sz w:val="28"/>
          <w:szCs w:val="28"/>
          <w:lang w:val="kk-KZ"/>
        </w:rPr>
        <w:t xml:space="preserve">, қамыр илегенде берілетін қысым 1-2 ати және қамырдың илеу уақыты 5-10 минут аралығында </w:t>
      </w:r>
      <w:r>
        <w:rPr>
          <w:rFonts w:ascii="Times New Roman" w:eastAsia="Calibri" w:hAnsi="Times New Roman" w:cs="Times New Roman"/>
          <w:sz w:val="28"/>
          <w:szCs w:val="28"/>
          <w:lang w:val="kk-KZ"/>
        </w:rPr>
        <w:t xml:space="preserve">зерттеу жүргізу нәтижесінде </w:t>
      </w:r>
      <w:r w:rsidR="00211750">
        <w:rPr>
          <w:rFonts w:ascii="Times New Roman" w:eastAsia="Calibri" w:hAnsi="Times New Roman" w:cs="Times New Roman"/>
          <w:sz w:val="28"/>
          <w:szCs w:val="28"/>
          <w:lang w:val="kk-KZ"/>
        </w:rPr>
        <w:t>альвеограф</w:t>
      </w:r>
      <w:r>
        <w:rPr>
          <w:rFonts w:ascii="Times New Roman" w:eastAsia="Calibri" w:hAnsi="Times New Roman" w:cs="Times New Roman"/>
          <w:sz w:val="28"/>
          <w:szCs w:val="28"/>
          <w:lang w:val="kk-KZ"/>
        </w:rPr>
        <w:t xml:space="preserve"> аспабында </w:t>
      </w:r>
      <w:r w:rsidR="00211750">
        <w:rPr>
          <w:rFonts w:ascii="Times New Roman" w:eastAsia="Calibri" w:hAnsi="Times New Roman" w:cs="Times New Roman"/>
          <w:sz w:val="28"/>
          <w:szCs w:val="28"/>
          <w:lang w:val="kk-KZ"/>
        </w:rPr>
        <w:t>қамырдың серпімділігі бақылау нанда 134 мм</w:t>
      </w:r>
      <w:r w:rsidR="00BB05F9">
        <w:rPr>
          <w:rFonts w:ascii="Times New Roman" w:eastAsia="Calibri" w:hAnsi="Times New Roman" w:cs="Times New Roman"/>
          <w:sz w:val="28"/>
          <w:szCs w:val="28"/>
          <w:lang w:val="kk-KZ"/>
        </w:rPr>
        <w:t>,</w:t>
      </w:r>
      <w:r w:rsidR="00211750">
        <w:rPr>
          <w:rFonts w:ascii="Times New Roman" w:eastAsia="Calibri" w:hAnsi="Times New Roman" w:cs="Times New Roman"/>
          <w:sz w:val="28"/>
          <w:szCs w:val="28"/>
          <w:lang w:val="kk-KZ"/>
        </w:rPr>
        <w:t xml:space="preserve"> №1 үлгіде</w:t>
      </w:r>
      <w:r w:rsidR="00BB05F9">
        <w:rPr>
          <w:rFonts w:ascii="Times New Roman" w:eastAsia="Calibri" w:hAnsi="Times New Roman" w:cs="Times New Roman"/>
          <w:sz w:val="28"/>
          <w:szCs w:val="28"/>
          <w:lang w:val="kk-KZ"/>
        </w:rPr>
        <w:t xml:space="preserve"> </w:t>
      </w:r>
      <w:r w:rsidR="00211750">
        <w:rPr>
          <w:rFonts w:ascii="Times New Roman" w:eastAsia="Calibri" w:hAnsi="Times New Roman" w:cs="Times New Roman"/>
          <w:sz w:val="28"/>
          <w:szCs w:val="28"/>
          <w:lang w:val="kk-KZ"/>
        </w:rPr>
        <w:t>134 мм, №7 үлгіде 153 мм, №2</w:t>
      </w:r>
      <w:r w:rsidR="005207D4">
        <w:rPr>
          <w:rFonts w:ascii="Times New Roman" w:eastAsia="Calibri" w:hAnsi="Times New Roman" w:cs="Times New Roman"/>
          <w:sz w:val="28"/>
          <w:szCs w:val="28"/>
          <w:lang w:val="kk-KZ"/>
        </w:rPr>
        <w:t>,</w:t>
      </w:r>
      <w:r w:rsidR="00211750">
        <w:rPr>
          <w:rFonts w:ascii="Times New Roman" w:eastAsia="Calibri" w:hAnsi="Times New Roman" w:cs="Times New Roman"/>
          <w:sz w:val="28"/>
          <w:szCs w:val="28"/>
          <w:lang w:val="kk-KZ"/>
        </w:rPr>
        <w:t>4 үлгілерде 105-109 мм, осы көрсеткіштер №5</w:t>
      </w:r>
      <w:r w:rsidR="005207D4">
        <w:rPr>
          <w:rFonts w:ascii="Times New Roman" w:eastAsia="Calibri" w:hAnsi="Times New Roman" w:cs="Times New Roman"/>
          <w:sz w:val="28"/>
          <w:szCs w:val="28"/>
          <w:lang w:val="kk-KZ"/>
        </w:rPr>
        <w:t xml:space="preserve">,  </w:t>
      </w:r>
      <w:r w:rsidR="00211750">
        <w:rPr>
          <w:rFonts w:ascii="Times New Roman" w:eastAsia="Calibri" w:hAnsi="Times New Roman" w:cs="Times New Roman"/>
          <w:sz w:val="28"/>
          <w:szCs w:val="28"/>
          <w:lang w:val="kk-KZ"/>
        </w:rPr>
        <w:t xml:space="preserve">6 үлгілерде 84-87 мм аралығында болды. </w:t>
      </w:r>
    </w:p>
    <w:p w14:paraId="0D6915C4" w14:textId="79DE7C22" w:rsidR="005207D4" w:rsidRDefault="00211750" w:rsidP="00031DFF">
      <w:pPr>
        <w:pStyle w:val="a3"/>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Серпімділіктің созылғыштығына қатынасы бақылау үлгіде 7,44 мм</w:t>
      </w:r>
      <w:r w:rsidR="00BB05F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№7 үлгіде 4,5 мм – ал қалған үлгілер</w:t>
      </w:r>
      <w:r w:rsidR="005207D4">
        <w:rPr>
          <w:rFonts w:ascii="Times New Roman" w:eastAsia="Calibri" w:hAnsi="Times New Roman" w:cs="Times New Roman"/>
          <w:sz w:val="28"/>
          <w:szCs w:val="28"/>
          <w:lang w:val="kk-KZ"/>
        </w:rPr>
        <w:t>д</w:t>
      </w:r>
      <w:r>
        <w:rPr>
          <w:rFonts w:ascii="Times New Roman" w:eastAsia="Calibri" w:hAnsi="Times New Roman" w:cs="Times New Roman"/>
          <w:sz w:val="28"/>
          <w:szCs w:val="28"/>
          <w:lang w:val="kk-KZ"/>
        </w:rPr>
        <w:t>е 1,11-1,63 мм аралығында анықталды. Қамырдың созылу көрсеткіштері бойынша бақылау үлгісінде 18 мм, №2 үлгіде 24,4 мм, №8 үлгіде 20,8 мм, №3</w:t>
      </w:r>
      <w:r w:rsidR="005207D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4 үлгіде 19,2-19,6 мм аралығында, №5 үлгіде 18,4 мм аралығында, №</w:t>
      </w:r>
      <w:r w:rsidR="00BB05F9">
        <w:rPr>
          <w:rFonts w:ascii="Times New Roman" w:eastAsia="Calibri" w:hAnsi="Times New Roman" w:cs="Times New Roman"/>
          <w:sz w:val="28"/>
          <w:szCs w:val="28"/>
          <w:lang w:val="kk-KZ"/>
        </w:rPr>
        <w:t>2</w:t>
      </w:r>
      <w:r w:rsidR="005207D4">
        <w:rPr>
          <w:rFonts w:ascii="Times New Roman" w:eastAsia="Calibri" w:hAnsi="Times New Roman" w:cs="Times New Roman"/>
          <w:sz w:val="28"/>
          <w:szCs w:val="28"/>
          <w:lang w:val="kk-KZ"/>
        </w:rPr>
        <w:t xml:space="preserve">, </w:t>
      </w:r>
      <w:r w:rsidR="00BB05F9">
        <w:rPr>
          <w:rFonts w:ascii="Times New Roman" w:eastAsia="Calibri" w:hAnsi="Times New Roman" w:cs="Times New Roman"/>
          <w:sz w:val="28"/>
          <w:szCs w:val="28"/>
          <w:lang w:val="kk-KZ"/>
        </w:rPr>
        <w:t>6 үлгілерінде 18,6 мм құрады.</w:t>
      </w:r>
    </w:p>
    <w:p w14:paraId="6ECA5729" w14:textId="637EAABE" w:rsidR="005207D4" w:rsidRDefault="00BB05F9" w:rsidP="00031DFF">
      <w:pPr>
        <w:pStyle w:val="a3"/>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Қамыр илеген кезде қамырға берілетін қысымның және қамыр илеу уақытының көрсеткіші жоғары болғанда қамырдың созылу көрсеткішіде сәйкесінше жоғары болғанын көреміз. </w:t>
      </w:r>
    </w:p>
    <w:p w14:paraId="249AF4A2" w14:textId="77777777" w:rsidR="00031DFF" w:rsidRDefault="00BB05F9" w:rsidP="00031DFF">
      <w:pPr>
        <w:pStyle w:val="a3"/>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Миксалаб аспабында  қамырдың илеу уақыты бақылау нанда 8,55 мин, №8 үлгіде 6,8 мин, </w:t>
      </w:r>
      <w:r w:rsidR="00B943BE">
        <w:rPr>
          <w:rFonts w:ascii="Times New Roman" w:eastAsia="Calibri" w:hAnsi="Times New Roman" w:cs="Times New Roman"/>
          <w:sz w:val="28"/>
          <w:szCs w:val="28"/>
          <w:lang w:val="kk-KZ"/>
        </w:rPr>
        <w:t>№9 үлгіде 7,72 мин, ал қалған үлгілерде 8,23-8,53 мин аралығын қамтыды. Глютен мөлшері бақылау нанда 16,92 г, №2</w:t>
      </w:r>
      <w:r w:rsidR="005207D4">
        <w:rPr>
          <w:rFonts w:ascii="Times New Roman" w:eastAsia="Calibri" w:hAnsi="Times New Roman" w:cs="Times New Roman"/>
          <w:sz w:val="28"/>
          <w:szCs w:val="28"/>
          <w:lang w:val="kk-KZ"/>
        </w:rPr>
        <w:t xml:space="preserve">, </w:t>
      </w:r>
      <w:r w:rsidR="00B943BE">
        <w:rPr>
          <w:rFonts w:ascii="Times New Roman" w:eastAsia="Calibri" w:hAnsi="Times New Roman" w:cs="Times New Roman"/>
          <w:sz w:val="28"/>
          <w:szCs w:val="28"/>
          <w:lang w:val="kk-KZ"/>
        </w:rPr>
        <w:t xml:space="preserve">3 үлгілерде 16,83 г, </w:t>
      </w:r>
      <w:r w:rsidR="005207D4">
        <w:rPr>
          <w:rFonts w:ascii="Times New Roman" w:eastAsia="Calibri" w:hAnsi="Times New Roman" w:cs="Times New Roman"/>
          <w:sz w:val="28"/>
          <w:szCs w:val="28"/>
          <w:lang w:val="kk-KZ"/>
        </w:rPr>
        <w:t xml:space="preserve"> </w:t>
      </w:r>
      <w:r w:rsidR="00B943BE">
        <w:rPr>
          <w:rFonts w:ascii="Times New Roman" w:eastAsia="Calibri" w:hAnsi="Times New Roman" w:cs="Times New Roman"/>
          <w:sz w:val="28"/>
          <w:szCs w:val="28"/>
          <w:lang w:val="kk-KZ"/>
        </w:rPr>
        <w:t>№4 үлгіде 16,95 г, №5</w:t>
      </w:r>
      <w:r w:rsidR="005207D4">
        <w:rPr>
          <w:rFonts w:ascii="Times New Roman" w:eastAsia="Calibri" w:hAnsi="Times New Roman" w:cs="Times New Roman"/>
          <w:sz w:val="28"/>
          <w:szCs w:val="28"/>
          <w:lang w:val="kk-KZ"/>
        </w:rPr>
        <w:t xml:space="preserve">, </w:t>
      </w:r>
      <w:r w:rsidR="00B943BE">
        <w:rPr>
          <w:rFonts w:ascii="Times New Roman" w:eastAsia="Calibri" w:hAnsi="Times New Roman" w:cs="Times New Roman"/>
          <w:sz w:val="28"/>
          <w:szCs w:val="28"/>
          <w:lang w:val="kk-KZ"/>
        </w:rPr>
        <w:t>7 үлгілерде 16,58-16,92 г  аралығында анықталды. Амилаза көрсеткіші бойынша бақылау нанда 20,28 г, №1,</w:t>
      </w:r>
      <w:r w:rsidR="005207D4">
        <w:rPr>
          <w:rFonts w:ascii="Times New Roman" w:eastAsia="Calibri" w:hAnsi="Times New Roman" w:cs="Times New Roman"/>
          <w:sz w:val="28"/>
          <w:szCs w:val="28"/>
          <w:lang w:val="kk-KZ"/>
        </w:rPr>
        <w:t xml:space="preserve"> </w:t>
      </w:r>
      <w:r w:rsidR="00B943BE">
        <w:rPr>
          <w:rFonts w:ascii="Times New Roman" w:eastAsia="Calibri" w:hAnsi="Times New Roman" w:cs="Times New Roman"/>
          <w:sz w:val="28"/>
          <w:szCs w:val="28"/>
          <w:lang w:val="kk-KZ"/>
        </w:rPr>
        <w:t>7,</w:t>
      </w:r>
      <w:r w:rsidR="005207D4">
        <w:rPr>
          <w:rFonts w:ascii="Times New Roman" w:eastAsia="Calibri" w:hAnsi="Times New Roman" w:cs="Times New Roman"/>
          <w:sz w:val="28"/>
          <w:szCs w:val="28"/>
          <w:lang w:val="kk-KZ"/>
        </w:rPr>
        <w:t xml:space="preserve"> </w:t>
      </w:r>
      <w:r w:rsidR="00B943BE">
        <w:rPr>
          <w:rFonts w:ascii="Times New Roman" w:eastAsia="Calibri" w:hAnsi="Times New Roman" w:cs="Times New Roman"/>
          <w:sz w:val="28"/>
          <w:szCs w:val="28"/>
          <w:lang w:val="kk-KZ"/>
        </w:rPr>
        <w:t>9 үлгілерде 22,78 г, №4 үлгіде 23,45 г шықты.</w:t>
      </w:r>
    </w:p>
    <w:p w14:paraId="327783D7" w14:textId="77777777" w:rsidR="00031DFF" w:rsidRDefault="00B943BE" w:rsidP="00031DFF">
      <w:pPr>
        <w:pStyle w:val="a3"/>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Фаринограф аспабында біз қамырдың су сіңіру қабілетін, қамыр түзілу уақытын, қамырдың тұрақтылығын, қамырдың сұйылуын зерттедік. Қамырдың су сіңіру қабілеті бақылау нанда 60</w:t>
      </w:r>
      <w:r w:rsidRPr="00B943B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құрады, ионозон концентрациясы 25 бірл/мг, қысым 2 ати, қамыр илеу уақыты 10 мин болғанда №1 үлгіде қамырдың су сіңіру қабілеті 58</w:t>
      </w:r>
      <w:r w:rsidRPr="00B943BE">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болды. </w:t>
      </w:r>
    </w:p>
    <w:p w14:paraId="6DD32CCB" w14:textId="109B5779" w:rsidR="00AF3A47" w:rsidRPr="005207D4" w:rsidRDefault="00B943BE" w:rsidP="00031DFF">
      <w:pPr>
        <w:pStyle w:val="a3"/>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Ионозон концентрациясы 5</w:t>
      </w:r>
      <w:r w:rsidR="005207D4">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бірл/мг, қысым 2 ати, қамыр илеу уақыты 5 мин болғанда №</w:t>
      </w:r>
      <w:r w:rsidR="005207D4">
        <w:rPr>
          <w:rFonts w:ascii="Times New Roman" w:eastAsia="Calibri" w:hAnsi="Times New Roman" w:cs="Times New Roman"/>
          <w:sz w:val="28"/>
          <w:szCs w:val="28"/>
          <w:lang w:val="kk-KZ"/>
        </w:rPr>
        <w:t>2, 5, 8 үлгілерде қамырдың су сіңіру қабілеті 59-60</w:t>
      </w:r>
      <w:r w:rsidR="005207D4" w:rsidRPr="005207D4">
        <w:rPr>
          <w:rFonts w:ascii="Times New Roman" w:eastAsia="Calibri" w:hAnsi="Times New Roman" w:cs="Times New Roman"/>
          <w:sz w:val="28"/>
          <w:szCs w:val="28"/>
          <w:lang w:val="kk-KZ"/>
        </w:rPr>
        <w:t>%</w:t>
      </w:r>
      <w:r w:rsidR="005207D4">
        <w:rPr>
          <w:rFonts w:ascii="Times New Roman" w:eastAsia="Calibri" w:hAnsi="Times New Roman" w:cs="Times New Roman"/>
          <w:sz w:val="28"/>
          <w:szCs w:val="28"/>
          <w:lang w:val="kk-KZ"/>
        </w:rPr>
        <w:t xml:space="preserve"> құрады. Қамырдың түзілуі бақылау нанда 13,8 мин, №5, 6  үлгіде 11-11,2 мин аралығында, №2 үлгіде 16,5 мин аралығында, №3 үлгіде 20 мин аралығында және ең төменгі көрсеткіш №8 үлгіде 10,7 мин аралығында болғанын байқадық. Қамырдың сұйылу процессі бақылау нанда 10 мин құраса, ал қамырдың илеу уақыты 10 мин болған кезде, қамырдың сұйылуы 12-15 мин аралығында болды, қамырдың илеу уақыты  5 мин болған кезде, қамырдың сұйылуы байқалды.</w:t>
      </w:r>
    </w:p>
    <w:p w14:paraId="2415A7F0" w14:textId="77777777" w:rsidR="004041D8" w:rsidRPr="004041D8" w:rsidRDefault="004041D8" w:rsidP="00031DFF">
      <w:pPr>
        <w:pStyle w:val="a3"/>
        <w:ind w:firstLine="709"/>
        <w:jc w:val="both"/>
        <w:rPr>
          <w:rFonts w:ascii="Times New Roman" w:eastAsia="Calibri" w:hAnsi="Times New Roman" w:cs="Times New Roman"/>
          <w:sz w:val="28"/>
          <w:szCs w:val="28"/>
          <w:lang w:val="kk-KZ"/>
        </w:rPr>
      </w:pPr>
    </w:p>
    <w:p w14:paraId="6BFF483E" w14:textId="77777777" w:rsidR="00AF3A47" w:rsidRDefault="00AF3A47" w:rsidP="00031DFF">
      <w:pPr>
        <w:spacing w:after="0" w:line="240" w:lineRule="auto"/>
        <w:ind w:firstLine="709"/>
        <w:jc w:val="both"/>
        <w:rPr>
          <w:rFonts w:ascii="Times New Roman" w:eastAsiaTheme="minorEastAsia" w:hAnsi="Times New Roman" w:cs="Times New Roman"/>
          <w:sz w:val="28"/>
          <w:szCs w:val="28"/>
          <w:lang w:val="kk-KZ" w:eastAsia="ru-RU"/>
        </w:rPr>
      </w:pPr>
    </w:p>
    <w:p w14:paraId="3C53C136" w14:textId="77777777" w:rsidR="00AF3A47" w:rsidRDefault="00AF3A47" w:rsidP="00031DFF">
      <w:pPr>
        <w:spacing w:after="0" w:line="240" w:lineRule="auto"/>
        <w:ind w:firstLine="709"/>
        <w:jc w:val="both"/>
        <w:rPr>
          <w:rFonts w:ascii="Times New Roman" w:eastAsiaTheme="minorEastAsia" w:hAnsi="Times New Roman" w:cs="Times New Roman"/>
          <w:sz w:val="28"/>
          <w:szCs w:val="28"/>
          <w:lang w:val="kk-KZ" w:eastAsia="ru-RU"/>
        </w:rPr>
      </w:pPr>
    </w:p>
    <w:p w14:paraId="40D083E4" w14:textId="77777777" w:rsidR="00AF3A47" w:rsidRDefault="00AF3A47" w:rsidP="00031DFF">
      <w:pPr>
        <w:spacing w:after="0" w:line="240" w:lineRule="auto"/>
        <w:ind w:firstLine="709"/>
        <w:jc w:val="both"/>
        <w:rPr>
          <w:rFonts w:ascii="Times New Roman" w:eastAsiaTheme="minorEastAsia" w:hAnsi="Times New Roman" w:cs="Times New Roman"/>
          <w:sz w:val="28"/>
          <w:szCs w:val="28"/>
          <w:lang w:val="kk-KZ" w:eastAsia="ru-RU"/>
        </w:rPr>
      </w:pPr>
    </w:p>
    <w:p w14:paraId="27C00D46" w14:textId="47619C12" w:rsidR="00AF3A47" w:rsidRDefault="00031DFF" w:rsidP="00031DFF">
      <w:pPr>
        <w:pStyle w:val="a3"/>
        <w:ind w:firstLine="709"/>
        <w:jc w:val="both"/>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 xml:space="preserve"> </w:t>
      </w:r>
    </w:p>
    <w:p w14:paraId="047C66B0" w14:textId="028447B8" w:rsidR="002C6306" w:rsidRDefault="002C6306" w:rsidP="004E619F">
      <w:pPr>
        <w:pStyle w:val="a3"/>
        <w:ind w:firstLine="720"/>
        <w:jc w:val="both"/>
        <w:rPr>
          <w:rFonts w:ascii="Times New Roman" w:eastAsia="Calibri" w:hAnsi="Times New Roman" w:cs="Times New Roman"/>
          <w:b/>
          <w:bCs/>
          <w:sz w:val="28"/>
          <w:szCs w:val="28"/>
          <w:lang w:val="kk-KZ"/>
        </w:rPr>
      </w:pPr>
      <w:r w:rsidRPr="00424445">
        <w:rPr>
          <w:rFonts w:ascii="Times New Roman" w:eastAsia="Calibri" w:hAnsi="Times New Roman" w:cs="Times New Roman"/>
          <w:b/>
          <w:bCs/>
          <w:sz w:val="28"/>
          <w:szCs w:val="28"/>
          <w:lang w:val="kk-KZ"/>
        </w:rPr>
        <w:lastRenderedPageBreak/>
        <w:t>4.4 Ионоозонды кавитациялық технологиялыямен толық ұнтақталған 3- класс бидай ұнынын алынған нанның көрсеткіштеріне әсері</w:t>
      </w:r>
    </w:p>
    <w:p w14:paraId="555E262A" w14:textId="534BC396" w:rsidR="002C6306" w:rsidRPr="00C163C8" w:rsidRDefault="00536A3C" w:rsidP="002C6306">
      <w:pPr>
        <w:pStyle w:val="a3"/>
        <w:ind w:firstLine="720"/>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sidR="002C6306" w:rsidRPr="00C163C8">
        <w:rPr>
          <w:rFonts w:ascii="Times New Roman" w:hAnsi="Times New Roman" w:cs="Times New Roman"/>
          <w:sz w:val="28"/>
          <w:szCs w:val="28"/>
          <w:lang w:val="kk-KZ" w:eastAsia="ru-RU"/>
        </w:rPr>
        <w:t xml:space="preserve">Зерттелетін </w:t>
      </w:r>
      <w:r w:rsidR="002C6306">
        <w:rPr>
          <w:rFonts w:ascii="Times New Roman" w:hAnsi="Times New Roman" w:cs="Times New Roman"/>
          <w:sz w:val="28"/>
          <w:szCs w:val="28"/>
          <w:lang w:val="kk-KZ" w:eastAsia="ru-RU"/>
        </w:rPr>
        <w:t>орта 3- класс толық тартылған</w:t>
      </w:r>
      <w:r w:rsidR="002C6306" w:rsidRPr="00C163C8">
        <w:rPr>
          <w:rFonts w:ascii="Times New Roman" w:hAnsi="Times New Roman" w:cs="Times New Roman"/>
          <w:sz w:val="28"/>
          <w:szCs w:val="28"/>
          <w:lang w:val="kk-KZ" w:eastAsia="ru-RU"/>
        </w:rPr>
        <w:t xml:space="preserve"> бидай нанының </w:t>
      </w:r>
      <w:r w:rsidR="00DD1C9F">
        <w:rPr>
          <w:rFonts w:ascii="Times New Roman" w:hAnsi="Times New Roman" w:cs="Times New Roman"/>
          <w:sz w:val="28"/>
          <w:szCs w:val="28"/>
          <w:lang w:val="kk-KZ" w:eastAsia="ru-RU"/>
        </w:rPr>
        <w:t>физикалық</w:t>
      </w:r>
      <w:r w:rsidR="002C6306" w:rsidRPr="00C163C8">
        <w:rPr>
          <w:rFonts w:ascii="Times New Roman" w:hAnsi="Times New Roman" w:cs="Times New Roman"/>
          <w:sz w:val="28"/>
          <w:szCs w:val="28"/>
          <w:lang w:val="kk-KZ" w:eastAsia="ru-RU"/>
        </w:rPr>
        <w:t>- химиялық қөрсеткіштері бойынша анықтау  ғылыми зертханаларда арнайы құрылғылардың көмегімен жүзеге асырылды. Төменгі 3 класс  тұтас бидай ұнының құрамындағы ақуыз, майлар, көмірсулар, тағамды талшық мөлшерін тағам қауіпсіздігін зерттеу  ғылыми зертханасында анықталды, қамырдың ылғалдылығы, қышқылдылығы, нанның ылғалдылығы, қышқылдылық мөлшері, наның кеуектілігі, қолемі «АӨӨӨТ» кад</w:t>
      </w:r>
      <w:r w:rsidR="002C6306">
        <w:rPr>
          <w:rFonts w:ascii="Times New Roman" w:hAnsi="Times New Roman" w:cs="Times New Roman"/>
          <w:sz w:val="28"/>
          <w:szCs w:val="28"/>
          <w:lang w:val="kk-KZ" w:eastAsia="ru-RU"/>
        </w:rPr>
        <w:t>бірл</w:t>
      </w:r>
      <w:r w:rsidR="002C6306" w:rsidRPr="00C163C8">
        <w:rPr>
          <w:rFonts w:ascii="Times New Roman" w:hAnsi="Times New Roman" w:cs="Times New Roman"/>
          <w:sz w:val="28"/>
          <w:szCs w:val="28"/>
          <w:lang w:val="kk-KZ" w:eastAsia="ru-RU"/>
        </w:rPr>
        <w:t>расының зерханаларында стандартық талаптар бойынша анықталды.</w:t>
      </w:r>
    </w:p>
    <w:p w14:paraId="17EAF08D" w14:textId="77777777" w:rsidR="002C6306" w:rsidRPr="00C163C8" w:rsidRDefault="002C6306" w:rsidP="002C6306">
      <w:pPr>
        <w:pStyle w:val="a3"/>
        <w:ind w:firstLine="720"/>
        <w:jc w:val="both"/>
        <w:rPr>
          <w:rFonts w:ascii="Times New Roman" w:hAnsi="Times New Roman" w:cs="Times New Roman"/>
          <w:sz w:val="28"/>
          <w:szCs w:val="28"/>
          <w:lang w:val="kk-KZ" w:eastAsia="ru-RU"/>
        </w:rPr>
      </w:pPr>
      <w:r w:rsidRPr="00C163C8">
        <w:rPr>
          <w:rFonts w:ascii="Times New Roman" w:hAnsi="Times New Roman" w:cs="Times New Roman"/>
          <w:sz w:val="28"/>
          <w:szCs w:val="28"/>
          <w:lang w:val="kk-KZ" w:eastAsia="ru-RU"/>
        </w:rPr>
        <w:t>Зерттеу нәтижелері ақуыздың мөлшері бақылау нанда 3,9 %, ал зерттеу үшін анықталынып отырған ионозонды өңдеуден суды қосып дайындаған 8 сынымада  ақуыз мөлшері 3,89- 4,64 аралығында, бақылау нанның көрсеткішімен салыстыпғанда шамалы жоғары болғаны дәлелденді. Нанның құрамындағы майдың мөлшері 0,5 – 1,09 9  % байқалды, ал бақылау нанында майлардың мөлшері 0,45 9 % тең. Ұнның күлділігі 1,78- 2,04 9  %, тағамдық талшық 2,8- 3,47 9 %, көмірсулардың нәтижесі 30,6- 37,8   % аралығында байқалды.</w:t>
      </w:r>
    </w:p>
    <w:p w14:paraId="2B1B1C27" w14:textId="77777777" w:rsidR="002C6306" w:rsidRPr="00C163C8" w:rsidRDefault="002C6306" w:rsidP="002C6306">
      <w:pPr>
        <w:pStyle w:val="a3"/>
        <w:ind w:firstLine="720"/>
        <w:jc w:val="both"/>
        <w:rPr>
          <w:rFonts w:ascii="Times New Roman" w:hAnsi="Times New Roman" w:cs="Times New Roman"/>
          <w:sz w:val="28"/>
          <w:szCs w:val="28"/>
          <w:lang w:val="kk-KZ" w:eastAsia="ru-RU"/>
        </w:rPr>
      </w:pPr>
      <w:r w:rsidRPr="00C163C8">
        <w:rPr>
          <w:rFonts w:ascii="Times New Roman" w:hAnsi="Times New Roman" w:cs="Times New Roman"/>
          <w:sz w:val="28"/>
          <w:szCs w:val="28"/>
          <w:lang w:val="kk-KZ" w:eastAsia="ru-RU"/>
        </w:rPr>
        <w:t>Қамырдың ылғалдылығы  ұнды кептіру арқылы анықталды. Анықтау нәтижесі бойынша бақылай нанында 51,1 9 %, 2- үлгіде ол көрсеткіш 50,3, басқа сынамаларда 46,5- 54,5 9  % аралығында анықталды. Нанның қышқылдылығы сәйкесінше бақылау нанында 46,0  %, 2- үлгіде 42,0, ал басқа үлгілерде 42,0- 44,0 9 % аралығында  болғанын анықтау нәтижелері көрсетті. Қамырдың  қышқылдылық мөлшері бақылау нанда 5,3  %, град, ал 8 үлгі бойынша қышқылдылық мәні 4,6- 5,5 град аралында болды.</w:t>
      </w:r>
    </w:p>
    <w:p w14:paraId="4A13D038" w14:textId="77777777" w:rsidR="002C6306" w:rsidRPr="00C163C8" w:rsidRDefault="002C6306" w:rsidP="002C6306">
      <w:pPr>
        <w:pStyle w:val="a3"/>
        <w:ind w:firstLine="720"/>
        <w:jc w:val="both"/>
        <w:rPr>
          <w:rFonts w:ascii="Times New Roman" w:hAnsi="Times New Roman" w:cs="Times New Roman"/>
          <w:sz w:val="28"/>
          <w:szCs w:val="28"/>
          <w:lang w:val="kk-KZ" w:eastAsia="ru-RU"/>
        </w:rPr>
      </w:pPr>
      <w:r w:rsidRPr="00C163C8">
        <w:rPr>
          <w:rFonts w:ascii="Times New Roman" w:hAnsi="Times New Roman" w:cs="Times New Roman"/>
          <w:sz w:val="28"/>
          <w:szCs w:val="28"/>
          <w:lang w:val="kk-KZ" w:eastAsia="ru-RU"/>
        </w:rPr>
        <w:t xml:space="preserve">Нанның кеуектілігін  анықтау Яков әдісімен, Журавлев аспабында жүргізілді. Кеуектілігі мәні  бақылау нанда 65,0  % құраса басқа зерттеуге алынған сынамаларда ол қөрсеткіш 57,9-  62,7  %, ең жоғарғы кеуектілік көрсеткіші  3- сынамада анықталды. Нанның көлемі 2- нұсқада 183,7,  3- нұсқада 218,7, бақылауда 231,9 көрсетті. </w:t>
      </w:r>
    </w:p>
    <w:p w14:paraId="372195A8" w14:textId="184E26D3" w:rsidR="004F56BD" w:rsidRDefault="002C6306" w:rsidP="004E619F">
      <w:pPr>
        <w:pStyle w:val="a3"/>
        <w:ind w:firstLine="720"/>
        <w:jc w:val="both"/>
        <w:rPr>
          <w:rFonts w:ascii="Times New Roman" w:hAnsi="Times New Roman" w:cs="Times New Roman"/>
          <w:sz w:val="28"/>
          <w:szCs w:val="28"/>
          <w:lang w:val="kk-KZ" w:eastAsia="ru-RU"/>
        </w:rPr>
      </w:pPr>
      <w:r w:rsidRPr="00C163C8">
        <w:rPr>
          <w:rFonts w:ascii="Times New Roman" w:hAnsi="Times New Roman" w:cs="Times New Roman"/>
          <w:sz w:val="28"/>
          <w:szCs w:val="28"/>
          <w:lang w:val="kk-KZ" w:eastAsia="ru-RU"/>
        </w:rPr>
        <w:t>Алынған нәтижелерге сүйене отырып, ионозонды өңдеуден өткен нан өнімдерінің сапалық көрсеткіштері стандарттық биологиялық әдіспен дайындалған нан өнімдерімен салыстырғанда жоғары болғанын байқаймыз. Қорыта келгенде ионозонды суды қолдану , кавитациялық әсермен қамыр илеу одан дайындалған нан өнімдерінің сапасына оң әсерін тигіз</w:t>
      </w:r>
      <w:r>
        <w:rPr>
          <w:rFonts w:ascii="Times New Roman" w:hAnsi="Times New Roman" w:cs="Times New Roman"/>
          <w:sz w:val="28"/>
          <w:szCs w:val="28"/>
          <w:lang w:val="kk-KZ" w:eastAsia="ru-RU"/>
        </w:rPr>
        <w:t xml:space="preserve">етінін байқауға болады. </w:t>
      </w:r>
      <w:r w:rsidR="00DF53F5">
        <w:rPr>
          <w:rFonts w:ascii="Times New Roman" w:hAnsi="Times New Roman" w:cs="Times New Roman"/>
          <w:sz w:val="28"/>
          <w:szCs w:val="28"/>
          <w:lang w:val="kk-KZ" w:eastAsia="ru-RU"/>
        </w:rPr>
        <w:t xml:space="preserve"> </w:t>
      </w:r>
    </w:p>
    <w:p w14:paraId="59982655" w14:textId="77777777" w:rsidR="004F56BD" w:rsidRPr="00DF53F5" w:rsidRDefault="004F56BD" w:rsidP="002C6306">
      <w:pPr>
        <w:pStyle w:val="a3"/>
        <w:ind w:firstLine="720"/>
        <w:jc w:val="both"/>
        <w:rPr>
          <w:rFonts w:ascii="Times New Roman" w:hAnsi="Times New Roman" w:cs="Times New Roman"/>
          <w:sz w:val="28"/>
          <w:szCs w:val="28"/>
          <w:lang w:val="kk-KZ" w:eastAsia="ru-RU"/>
        </w:rPr>
      </w:pPr>
    </w:p>
    <w:p w14:paraId="52F56827" w14:textId="20C160F4" w:rsidR="00DF53F5" w:rsidRPr="004E619F" w:rsidRDefault="004E619F" w:rsidP="004E619F">
      <w:pPr>
        <w:pStyle w:val="a3"/>
        <w:ind w:firstLine="720"/>
        <w:jc w:val="both"/>
        <w:rPr>
          <w:lang w:val="kk-KZ" w:eastAsia="ru-RU"/>
        </w:rPr>
      </w:pPr>
      <w:r>
        <w:rPr>
          <w:rFonts w:ascii="Times New Roman" w:hAnsi="Times New Roman" w:cs="Times New Roman"/>
          <w:sz w:val="28"/>
          <w:szCs w:val="28"/>
          <w:lang w:val="kk-KZ" w:eastAsia="ru-RU"/>
        </w:rPr>
        <w:t xml:space="preserve"> </w:t>
      </w:r>
    </w:p>
    <w:p w14:paraId="617BBB15" w14:textId="37345C88" w:rsidR="00DF53F5" w:rsidRPr="00DF53F5" w:rsidRDefault="00DF53F5" w:rsidP="00DF53F5">
      <w:pPr>
        <w:pStyle w:val="a3"/>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4DEA36C5" wp14:editId="6BC6B84A">
            <wp:extent cx="6209864" cy="2278380"/>
            <wp:effectExtent l="0" t="0" r="635"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31284" cy="2286239"/>
                    </a:xfrm>
                    <a:prstGeom prst="rect">
                      <a:avLst/>
                    </a:prstGeom>
                    <a:noFill/>
                    <a:ln>
                      <a:noFill/>
                    </a:ln>
                  </pic:spPr>
                </pic:pic>
              </a:graphicData>
            </a:graphic>
          </wp:inline>
        </w:drawing>
      </w:r>
      <w:r>
        <w:rPr>
          <w:noProof/>
          <w:lang w:eastAsia="ru-RU"/>
        </w:rPr>
        <w:drawing>
          <wp:inline distT="0" distB="0" distL="0" distR="0" wp14:anchorId="26A7B613" wp14:editId="2913C46D">
            <wp:extent cx="6233160" cy="22555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33160" cy="2255520"/>
                    </a:xfrm>
                    <a:prstGeom prst="rect">
                      <a:avLst/>
                    </a:prstGeom>
                    <a:noFill/>
                    <a:ln>
                      <a:noFill/>
                    </a:ln>
                  </pic:spPr>
                </pic:pic>
              </a:graphicData>
            </a:graphic>
          </wp:inline>
        </w:drawing>
      </w:r>
    </w:p>
    <w:p w14:paraId="62C4F6A2" w14:textId="77777777" w:rsidR="00DF53F5" w:rsidRDefault="00DF53F5" w:rsidP="00DF53F5">
      <w:pPr>
        <w:pStyle w:val="a3"/>
        <w:jc w:val="both"/>
        <w:rPr>
          <w:noProof/>
          <w:lang w:val="kk-KZ"/>
        </w:rPr>
      </w:pPr>
      <w:r>
        <w:rPr>
          <w:noProof/>
          <w:lang w:eastAsia="ru-RU"/>
        </w:rPr>
        <w:drawing>
          <wp:inline distT="0" distB="0" distL="0" distR="0" wp14:anchorId="340257FF" wp14:editId="2D27ACA8">
            <wp:extent cx="2263140" cy="1775460"/>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81019" cy="1789486"/>
                    </a:xfrm>
                    <a:prstGeom prst="rect">
                      <a:avLst/>
                    </a:prstGeom>
                    <a:noFill/>
                    <a:ln>
                      <a:noFill/>
                    </a:ln>
                  </pic:spPr>
                </pic:pic>
              </a:graphicData>
            </a:graphic>
          </wp:inline>
        </w:drawing>
      </w:r>
    </w:p>
    <w:p w14:paraId="3936952B" w14:textId="08374CCA" w:rsidR="00DF53F5" w:rsidRDefault="00DF53F5" w:rsidP="00DF53F5">
      <w:pPr>
        <w:pStyle w:val="a3"/>
        <w:jc w:val="both"/>
        <w:rPr>
          <w:rFonts w:ascii="Times New Roman" w:eastAsia="Times New Roman" w:hAnsi="Times New Roman" w:cs="Times New Roman"/>
          <w:color w:val="000000"/>
          <w:sz w:val="28"/>
          <w:szCs w:val="28"/>
          <w:lang w:val="kk-KZ" w:eastAsia="ru-RU"/>
        </w:rPr>
      </w:pPr>
      <w:r w:rsidRPr="00D7699D">
        <w:rPr>
          <w:rFonts w:ascii="Times New Roman" w:eastAsia="Times New Roman" w:hAnsi="Times New Roman" w:cs="Times New Roman"/>
          <w:color w:val="000000"/>
          <w:sz w:val="28"/>
          <w:szCs w:val="28"/>
          <w:lang w:val="kk-KZ" w:eastAsia="ru-RU"/>
        </w:rPr>
        <w:t>Бақылау нан</w:t>
      </w:r>
    </w:p>
    <w:p w14:paraId="4C899AA1" w14:textId="77777777" w:rsidR="00DF53F5" w:rsidRPr="00D7699D" w:rsidRDefault="00DF53F5" w:rsidP="00DF53F5">
      <w:pPr>
        <w:pStyle w:val="a3"/>
        <w:jc w:val="both"/>
        <w:rPr>
          <w:rFonts w:ascii="Times New Roman" w:eastAsia="Times New Roman" w:hAnsi="Times New Roman" w:cs="Times New Roman"/>
          <w:color w:val="000000"/>
          <w:sz w:val="28"/>
          <w:szCs w:val="28"/>
          <w:lang w:val="kk-KZ" w:eastAsia="ru-RU"/>
        </w:rPr>
      </w:pPr>
    </w:p>
    <w:p w14:paraId="44463EAD" w14:textId="220C8E1D" w:rsidR="004F56BD" w:rsidRDefault="00DF53F5" w:rsidP="004E619F">
      <w:pPr>
        <w:pStyle w:val="a3"/>
        <w:ind w:firstLine="720"/>
        <w:jc w:val="center"/>
        <w:rPr>
          <w:rFonts w:ascii="Times New Roman" w:eastAsia="Times New Roman" w:hAnsi="Times New Roman" w:cs="Times New Roman"/>
          <w:color w:val="000000"/>
          <w:sz w:val="28"/>
          <w:szCs w:val="28"/>
          <w:lang w:val="kk-KZ" w:eastAsia="ru-RU"/>
        </w:rPr>
      </w:pPr>
      <w:r w:rsidRPr="00D7699D">
        <w:rPr>
          <w:rFonts w:ascii="Times New Roman" w:eastAsia="Times New Roman" w:hAnsi="Times New Roman" w:cs="Times New Roman"/>
          <w:color w:val="000000"/>
          <w:sz w:val="28"/>
          <w:szCs w:val="28"/>
          <w:lang w:val="kk-KZ" w:eastAsia="ru-RU"/>
        </w:rPr>
        <w:t xml:space="preserve">Сурет </w:t>
      </w:r>
      <w:r w:rsidR="00282E19">
        <w:rPr>
          <w:rFonts w:ascii="Times New Roman" w:eastAsia="Times New Roman" w:hAnsi="Times New Roman" w:cs="Times New Roman"/>
          <w:color w:val="000000"/>
          <w:sz w:val="28"/>
          <w:szCs w:val="28"/>
          <w:lang w:val="kk-KZ" w:eastAsia="ru-RU"/>
        </w:rPr>
        <w:t>30</w:t>
      </w:r>
      <w:r w:rsidRPr="00D7699D">
        <w:rPr>
          <w:rFonts w:ascii="Times New Roman" w:eastAsia="Times New Roman" w:hAnsi="Times New Roman" w:cs="Times New Roman"/>
          <w:color w:val="000000"/>
          <w:sz w:val="28"/>
          <w:szCs w:val="28"/>
          <w:lang w:val="kk-KZ" w:eastAsia="ru-RU"/>
        </w:rPr>
        <w:t xml:space="preserve"> – Төменгі класстардағы тұтас бидай ұнынан ашытқысыз дайындалған нанның үлгілері</w:t>
      </w:r>
    </w:p>
    <w:p w14:paraId="56B4A442" w14:textId="77777777" w:rsidR="004E619F" w:rsidRPr="00D7699D" w:rsidRDefault="004E619F" w:rsidP="00B4038A">
      <w:pPr>
        <w:pStyle w:val="a3"/>
        <w:ind w:firstLine="720"/>
        <w:jc w:val="both"/>
        <w:rPr>
          <w:rFonts w:ascii="Times New Roman" w:eastAsia="Times New Roman" w:hAnsi="Times New Roman" w:cs="Times New Roman"/>
          <w:color w:val="000000"/>
          <w:sz w:val="28"/>
          <w:szCs w:val="28"/>
          <w:lang w:val="kk-KZ" w:eastAsia="ru-RU"/>
        </w:rPr>
      </w:pPr>
    </w:p>
    <w:p w14:paraId="31A4F12C" w14:textId="09AEB879" w:rsidR="002C6306" w:rsidRPr="00625542" w:rsidRDefault="00DF53F5" w:rsidP="00625542">
      <w:pPr>
        <w:pStyle w:val="a3"/>
        <w:ind w:firstLine="720"/>
        <w:jc w:val="both"/>
        <w:rPr>
          <w:rFonts w:ascii="Times New Roman" w:eastAsia="Times New Roman" w:hAnsi="Times New Roman" w:cs="Times New Roman"/>
          <w:color w:val="000000"/>
          <w:sz w:val="28"/>
          <w:szCs w:val="28"/>
          <w:lang w:val="kk-KZ" w:eastAsia="ru-RU"/>
        </w:rPr>
        <w:sectPr w:rsidR="002C6306" w:rsidRPr="00625542" w:rsidSect="0034351D">
          <w:type w:val="continuous"/>
          <w:pgSz w:w="11906" w:h="16838"/>
          <w:pgMar w:top="1134" w:right="567" w:bottom="1134" w:left="1701" w:header="709" w:footer="709" w:gutter="0"/>
          <w:cols w:space="708"/>
          <w:docGrid w:linePitch="360"/>
        </w:sectPr>
      </w:pPr>
      <w:r w:rsidRPr="00D7699D">
        <w:rPr>
          <w:rFonts w:ascii="Times New Roman" w:eastAsia="Times New Roman" w:hAnsi="Times New Roman" w:cs="Times New Roman"/>
          <w:color w:val="000000"/>
          <w:sz w:val="28"/>
          <w:szCs w:val="28"/>
          <w:lang w:val="kk-KZ" w:eastAsia="ru-RU"/>
        </w:rPr>
        <w:t xml:space="preserve">Ашытқысыз төменгі класстағы  тұтас бидайдан толық тартылған  ионозонмен өңделген ұннан, ионозонды су қосып жасалған  нандардың көзмөлшерлік, </w:t>
      </w:r>
      <w:r w:rsidR="00DD1C9F">
        <w:rPr>
          <w:rFonts w:ascii="Times New Roman" w:eastAsia="Times New Roman" w:hAnsi="Times New Roman" w:cs="Times New Roman"/>
          <w:color w:val="000000"/>
          <w:sz w:val="28"/>
          <w:szCs w:val="28"/>
          <w:lang w:val="kk-KZ" w:eastAsia="ru-RU"/>
        </w:rPr>
        <w:t>физикалық</w:t>
      </w:r>
      <w:r w:rsidRPr="00D7699D">
        <w:rPr>
          <w:rFonts w:ascii="Times New Roman" w:eastAsia="Times New Roman" w:hAnsi="Times New Roman" w:cs="Times New Roman"/>
          <w:color w:val="000000"/>
          <w:sz w:val="28"/>
          <w:szCs w:val="28"/>
          <w:lang w:val="kk-KZ" w:eastAsia="ru-RU"/>
        </w:rPr>
        <w:t>- химиялық, биологиялық, микробиологиялық және сақтау режимдері бойынша сапа көрсеткіштерін зерттеу жұмыстарын жүргізу үшін бақылау нан және 8 үлгі таңдалынып алынды. Дайын нан өнімдерінің</w:t>
      </w:r>
      <w:r w:rsidR="005B2F68">
        <w:rPr>
          <w:rFonts w:ascii="Times New Roman" w:eastAsia="Times New Roman" w:hAnsi="Times New Roman" w:cs="Times New Roman"/>
          <w:color w:val="000000"/>
          <w:sz w:val="28"/>
          <w:szCs w:val="28"/>
          <w:lang w:val="kk-KZ" w:eastAsia="ru-RU"/>
        </w:rPr>
        <w:t xml:space="preserve"> үлгілері және олардың</w:t>
      </w:r>
      <w:r w:rsidRPr="00D7699D">
        <w:rPr>
          <w:rFonts w:ascii="Times New Roman" w:eastAsia="Times New Roman" w:hAnsi="Times New Roman" w:cs="Times New Roman"/>
          <w:color w:val="000000"/>
          <w:sz w:val="28"/>
          <w:szCs w:val="28"/>
          <w:lang w:val="kk-KZ" w:eastAsia="ru-RU"/>
        </w:rPr>
        <w:t xml:space="preserve"> сапалық көрсеткіштерінің нәтижелері</w:t>
      </w:r>
      <w:r w:rsidR="00BE6B86">
        <w:rPr>
          <w:rFonts w:ascii="Times New Roman" w:eastAsia="Times New Roman" w:hAnsi="Times New Roman" w:cs="Times New Roman"/>
          <w:color w:val="000000"/>
          <w:sz w:val="28"/>
          <w:szCs w:val="28"/>
          <w:lang w:val="kk-KZ" w:eastAsia="ru-RU"/>
        </w:rPr>
        <w:t xml:space="preserve"> </w:t>
      </w:r>
      <w:r w:rsidRPr="00DF53F5">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кесте және</w:t>
      </w:r>
      <w:r w:rsidR="00282E19">
        <w:rPr>
          <w:rFonts w:ascii="Times New Roman" w:eastAsia="Times New Roman" w:hAnsi="Times New Roman" w:cs="Times New Roman"/>
          <w:color w:val="000000"/>
          <w:sz w:val="28"/>
          <w:szCs w:val="28"/>
          <w:lang w:val="kk-KZ" w:eastAsia="ru-RU"/>
        </w:rPr>
        <w:t xml:space="preserve"> 2</w:t>
      </w:r>
      <w:r w:rsidR="005B2F68">
        <w:rPr>
          <w:rFonts w:ascii="Times New Roman" w:eastAsia="Times New Roman" w:hAnsi="Times New Roman" w:cs="Times New Roman"/>
          <w:color w:val="000000"/>
          <w:sz w:val="28"/>
          <w:szCs w:val="28"/>
          <w:lang w:val="kk-KZ" w:eastAsia="ru-RU"/>
        </w:rPr>
        <w:t>1</w:t>
      </w:r>
      <w:r>
        <w:rPr>
          <w:rFonts w:ascii="Times New Roman" w:eastAsia="Times New Roman" w:hAnsi="Times New Roman" w:cs="Times New Roman"/>
          <w:color w:val="000000"/>
          <w:sz w:val="28"/>
          <w:szCs w:val="28"/>
          <w:lang w:val="kk-KZ" w:eastAsia="ru-RU"/>
        </w:rPr>
        <w:t xml:space="preserve"> сурет </w:t>
      </w:r>
      <w:r w:rsidR="00282E19">
        <w:rPr>
          <w:rFonts w:ascii="Times New Roman" w:eastAsia="Times New Roman" w:hAnsi="Times New Roman" w:cs="Times New Roman"/>
          <w:color w:val="000000"/>
          <w:sz w:val="28"/>
          <w:szCs w:val="28"/>
          <w:lang w:val="kk-KZ" w:eastAsia="ru-RU"/>
        </w:rPr>
        <w:t>30</w:t>
      </w:r>
      <w:r>
        <w:rPr>
          <w:rFonts w:ascii="Times New Roman" w:eastAsia="Times New Roman" w:hAnsi="Times New Roman" w:cs="Times New Roman"/>
          <w:color w:val="000000"/>
          <w:sz w:val="28"/>
          <w:szCs w:val="28"/>
          <w:lang w:val="kk-KZ" w:eastAsia="ru-RU"/>
        </w:rPr>
        <w:t xml:space="preserve"> </w:t>
      </w:r>
      <w:r w:rsidRPr="00DF53F5">
        <w:rPr>
          <w:rFonts w:ascii="Times New Roman" w:eastAsia="Times New Roman" w:hAnsi="Times New Roman" w:cs="Times New Roman"/>
          <w:color w:val="000000"/>
          <w:sz w:val="28"/>
          <w:szCs w:val="28"/>
          <w:lang w:val="kk-KZ" w:eastAsia="ru-RU"/>
        </w:rPr>
        <w:t>)</w:t>
      </w:r>
      <w:r w:rsidR="00282E19">
        <w:rPr>
          <w:rFonts w:ascii="Times New Roman" w:eastAsia="Times New Roman" w:hAnsi="Times New Roman" w:cs="Times New Roman"/>
          <w:color w:val="000000"/>
          <w:sz w:val="28"/>
          <w:szCs w:val="28"/>
          <w:lang w:val="kk-KZ" w:eastAsia="ru-RU"/>
        </w:rPr>
        <w:t xml:space="preserve"> көрсетілген</w:t>
      </w:r>
      <w:r>
        <w:rPr>
          <w:rFonts w:ascii="Times New Roman" w:eastAsia="Times New Roman" w:hAnsi="Times New Roman" w:cs="Times New Roman"/>
          <w:color w:val="000000"/>
          <w:sz w:val="28"/>
          <w:szCs w:val="28"/>
          <w:lang w:val="kk-KZ" w:eastAsia="ru-RU"/>
        </w:rPr>
        <w:t>.</w:t>
      </w:r>
    </w:p>
    <w:p w14:paraId="5DCD8A46" w14:textId="77777777" w:rsidR="00544479" w:rsidRPr="00424445" w:rsidRDefault="00544479" w:rsidP="00544479">
      <w:pPr>
        <w:pStyle w:val="a3"/>
        <w:jc w:val="both"/>
        <w:rPr>
          <w:rFonts w:ascii="Times New Roman" w:eastAsia="Calibri" w:hAnsi="Times New Roman" w:cs="Times New Roman"/>
          <w:b/>
          <w:bCs/>
          <w:sz w:val="28"/>
          <w:szCs w:val="28"/>
          <w:lang w:val="kk-KZ"/>
        </w:rPr>
      </w:pPr>
    </w:p>
    <w:p w14:paraId="3E7EE234" w14:textId="0779F5DF" w:rsidR="00C163C8" w:rsidRPr="00D7699D" w:rsidRDefault="00C163C8" w:rsidP="004E619F">
      <w:pPr>
        <w:spacing w:after="0"/>
        <w:rPr>
          <w:rFonts w:ascii="Times New Roman" w:eastAsia="Calibri" w:hAnsi="Times New Roman" w:cs="Times New Roman"/>
          <w:b/>
          <w:sz w:val="28"/>
          <w:szCs w:val="28"/>
          <w:u w:val="single"/>
          <w:lang w:val="kk-KZ"/>
        </w:rPr>
      </w:pPr>
      <w:r w:rsidRPr="00D7699D">
        <w:rPr>
          <w:rFonts w:ascii="Times New Roman" w:eastAsia="Calibri" w:hAnsi="Times New Roman" w:cs="Times New Roman"/>
          <w:sz w:val="28"/>
          <w:szCs w:val="28"/>
          <w:lang w:val="kk-KZ"/>
        </w:rPr>
        <w:t>Кесте 2</w:t>
      </w:r>
      <w:r w:rsidR="00C6507F">
        <w:rPr>
          <w:rFonts w:ascii="Times New Roman" w:eastAsia="Calibri" w:hAnsi="Times New Roman" w:cs="Times New Roman"/>
          <w:sz w:val="28"/>
          <w:szCs w:val="28"/>
          <w:lang w:val="kk-KZ"/>
        </w:rPr>
        <w:t>2</w:t>
      </w:r>
      <w:r w:rsidRPr="00D7699D">
        <w:rPr>
          <w:rFonts w:ascii="Times New Roman" w:eastAsia="Calibri" w:hAnsi="Times New Roman" w:cs="Times New Roman"/>
          <w:sz w:val="28"/>
          <w:szCs w:val="28"/>
          <w:lang w:val="kk-KZ"/>
        </w:rPr>
        <w:t xml:space="preserve">  –  Төменгі 3 класс тұтас бидай нанының </w:t>
      </w:r>
      <w:r w:rsidR="00DD1C9F">
        <w:rPr>
          <w:rFonts w:ascii="Times New Roman" w:eastAsia="Calibri" w:hAnsi="Times New Roman" w:cs="Times New Roman"/>
          <w:sz w:val="28"/>
          <w:szCs w:val="28"/>
          <w:lang w:val="kk-KZ"/>
        </w:rPr>
        <w:t>физикалық</w:t>
      </w:r>
      <w:r w:rsidRPr="00D7699D">
        <w:rPr>
          <w:rFonts w:ascii="Times New Roman" w:eastAsia="Calibri" w:hAnsi="Times New Roman" w:cs="Times New Roman"/>
          <w:sz w:val="28"/>
          <w:szCs w:val="28"/>
          <w:lang w:val="kk-KZ"/>
        </w:rPr>
        <w:t>- химиялық сапа көрсеткіштері</w:t>
      </w:r>
    </w:p>
    <w:p w14:paraId="24B8B165" w14:textId="77777777" w:rsidR="00C163C8" w:rsidRPr="00D7699D" w:rsidRDefault="00C163C8" w:rsidP="00C163C8">
      <w:pPr>
        <w:spacing w:after="0"/>
        <w:jc w:val="center"/>
        <w:rPr>
          <w:rFonts w:ascii="Times New Roman" w:eastAsia="Calibri" w:hAnsi="Times New Roman" w:cs="Times New Roman"/>
          <w:b/>
          <w:sz w:val="28"/>
          <w:szCs w:val="28"/>
          <w:vertAlign w:val="subscript"/>
          <w:lang w:val="kk-KZ"/>
        </w:rPr>
      </w:pPr>
    </w:p>
    <w:tbl>
      <w:tblPr>
        <w:tblpPr w:leftFromText="180" w:rightFromText="180" w:vertAnchor="text" w:horzAnchor="margin" w:tblpX="974" w:tblpY="151"/>
        <w:tblW w:w="13598" w:type="dxa"/>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818"/>
        <w:gridCol w:w="900"/>
        <w:gridCol w:w="990"/>
        <w:gridCol w:w="990"/>
        <w:gridCol w:w="990"/>
        <w:gridCol w:w="900"/>
        <w:gridCol w:w="900"/>
        <w:gridCol w:w="810"/>
        <w:gridCol w:w="810"/>
        <w:gridCol w:w="810"/>
        <w:gridCol w:w="720"/>
        <w:gridCol w:w="810"/>
        <w:gridCol w:w="810"/>
        <w:gridCol w:w="720"/>
        <w:gridCol w:w="720"/>
        <w:gridCol w:w="900"/>
      </w:tblGrid>
      <w:tr w:rsidR="00C163C8" w:rsidRPr="00D7699D" w14:paraId="4F7556C7" w14:textId="77777777" w:rsidTr="00405189">
        <w:trPr>
          <w:trHeight w:val="300"/>
        </w:trPr>
        <w:tc>
          <w:tcPr>
            <w:tcW w:w="818" w:type="dxa"/>
            <w:vMerge w:val="restart"/>
            <w:tcBorders>
              <w:top w:val="single" w:sz="6" w:space="0" w:color="000000"/>
              <w:left w:val="single" w:sz="6" w:space="0" w:color="000000"/>
              <w:right w:val="single" w:sz="6" w:space="0" w:color="000000"/>
            </w:tcBorders>
            <w:vAlign w:val="center"/>
            <w:hideMark/>
          </w:tcPr>
          <w:p w14:paraId="5C7A34A0"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00" w:type="dxa"/>
            <w:tcBorders>
              <w:top w:val="single" w:sz="4" w:space="0" w:color="auto"/>
              <w:left w:val="single" w:sz="6" w:space="0" w:color="000000"/>
              <w:bottom w:val="single" w:sz="4" w:space="0" w:color="auto"/>
              <w:right w:val="nil"/>
            </w:tcBorders>
            <w:vAlign w:val="center"/>
            <w:hideMark/>
          </w:tcPr>
          <w:p w14:paraId="5741BC2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p>
        </w:tc>
        <w:tc>
          <w:tcPr>
            <w:tcW w:w="2970" w:type="dxa"/>
            <w:gridSpan w:val="3"/>
            <w:tcBorders>
              <w:top w:val="single" w:sz="6" w:space="0" w:color="000000"/>
              <w:left w:val="nil"/>
              <w:bottom w:val="single" w:sz="4" w:space="0" w:color="auto"/>
              <w:right w:val="single" w:sz="4" w:space="0" w:color="auto"/>
            </w:tcBorders>
            <w:vAlign w:val="center"/>
            <w:hideMark/>
          </w:tcPr>
          <w:p w14:paraId="0FDC492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Факторлар</w:t>
            </w:r>
          </w:p>
        </w:tc>
        <w:tc>
          <w:tcPr>
            <w:tcW w:w="8910" w:type="dxa"/>
            <w:gridSpan w:val="11"/>
            <w:tcBorders>
              <w:top w:val="single" w:sz="6" w:space="0" w:color="000000"/>
              <w:left w:val="single" w:sz="4" w:space="0" w:color="auto"/>
              <w:bottom w:val="single" w:sz="4" w:space="0" w:color="auto"/>
              <w:right w:val="single" w:sz="6" w:space="0" w:color="000000"/>
            </w:tcBorders>
            <w:vAlign w:val="center"/>
          </w:tcPr>
          <w:p w14:paraId="10EF82B0" w14:textId="6EB81898" w:rsidR="00C163C8" w:rsidRPr="00D7699D" w:rsidRDefault="00DD1C9F" w:rsidP="00405189">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Calibri" w:hAnsi="Times New Roman" w:cs="Times New Roman"/>
                <w:sz w:val="28"/>
                <w:szCs w:val="28"/>
                <w:lang w:val="kk-KZ"/>
              </w:rPr>
              <w:t>Физикалық</w:t>
            </w:r>
            <w:r w:rsidR="00C163C8" w:rsidRPr="00D7699D">
              <w:rPr>
                <w:rFonts w:ascii="Times New Roman" w:eastAsia="Calibri" w:hAnsi="Times New Roman" w:cs="Times New Roman"/>
                <w:sz w:val="28"/>
                <w:szCs w:val="28"/>
                <w:lang w:val="kk-KZ"/>
              </w:rPr>
              <w:t>- химиялық сапа көрсеткіштері</w:t>
            </w:r>
          </w:p>
        </w:tc>
      </w:tr>
      <w:tr w:rsidR="00C163C8" w:rsidRPr="00D7699D" w14:paraId="4B745276" w14:textId="77777777" w:rsidTr="00405189">
        <w:trPr>
          <w:trHeight w:val="555"/>
        </w:trPr>
        <w:tc>
          <w:tcPr>
            <w:tcW w:w="818" w:type="dxa"/>
            <w:vMerge/>
            <w:tcBorders>
              <w:top w:val="single" w:sz="6" w:space="0" w:color="000000"/>
              <w:left w:val="single" w:sz="6" w:space="0" w:color="000000"/>
              <w:bottom w:val="single" w:sz="6" w:space="0" w:color="000000"/>
              <w:right w:val="single" w:sz="6" w:space="0" w:color="000000"/>
            </w:tcBorders>
            <w:vAlign w:val="center"/>
          </w:tcPr>
          <w:p w14:paraId="638EFD03"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p>
        </w:tc>
        <w:tc>
          <w:tcPr>
            <w:tcW w:w="900" w:type="dxa"/>
            <w:tcBorders>
              <w:top w:val="single" w:sz="4" w:space="0" w:color="auto"/>
              <w:left w:val="single" w:sz="6" w:space="0" w:color="000000"/>
              <w:bottom w:val="single" w:sz="6" w:space="0" w:color="000000"/>
              <w:right w:val="single" w:sz="4" w:space="0" w:color="auto"/>
            </w:tcBorders>
            <w:vAlign w:val="center"/>
          </w:tcPr>
          <w:p w14:paraId="7F8D4B6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0</w:t>
            </w:r>
          </w:p>
        </w:tc>
        <w:tc>
          <w:tcPr>
            <w:tcW w:w="990" w:type="dxa"/>
            <w:tcBorders>
              <w:top w:val="single" w:sz="4" w:space="0" w:color="auto"/>
              <w:left w:val="single" w:sz="4" w:space="0" w:color="auto"/>
              <w:bottom w:val="single" w:sz="6" w:space="0" w:color="000000"/>
              <w:right w:val="single" w:sz="6" w:space="0" w:color="000000"/>
            </w:tcBorders>
            <w:vAlign w:val="center"/>
          </w:tcPr>
          <w:p w14:paraId="6A93B804" w14:textId="77777777" w:rsidR="00C163C8" w:rsidRPr="00D7699D" w:rsidRDefault="00C163C8" w:rsidP="00405189">
            <w:pPr>
              <w:spacing w:after="0" w:line="240" w:lineRule="auto"/>
              <w:rPr>
                <w:rFonts w:ascii="Times New Roman" w:eastAsia="Times New Roman" w:hAnsi="Times New Roman" w:cs="Times New Roman"/>
                <w:color w:val="000000"/>
                <w:sz w:val="24"/>
                <w:szCs w:val="24"/>
                <w:vertAlign w:val="superscript"/>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1</w:t>
            </w:r>
            <w:bookmarkStart w:id="80" w:name="_Hlk106120622"/>
            <w:r w:rsidRPr="00D7699D">
              <w:rPr>
                <w:rFonts w:ascii="Times New Roman" w:eastAsia="Times New Roman" w:hAnsi="Times New Roman" w:cs="Times New Roman"/>
                <w:color w:val="000000"/>
                <w:sz w:val="24"/>
                <w:szCs w:val="24"/>
                <w:vertAlign w:val="subscript"/>
                <w:lang w:eastAsia="ru-RU"/>
              </w:rPr>
              <w:t>*10</w:t>
            </w:r>
            <w:r w:rsidRPr="00D7699D">
              <w:rPr>
                <w:rFonts w:ascii="Times New Roman" w:eastAsia="Times New Roman" w:hAnsi="Times New Roman" w:cs="Times New Roman"/>
                <w:color w:val="000000"/>
                <w:sz w:val="24"/>
                <w:szCs w:val="24"/>
                <w:vertAlign w:val="superscript"/>
                <w:lang w:eastAsia="ru-RU"/>
              </w:rPr>
              <w:t>4</w:t>
            </w:r>
          </w:p>
          <w:p w14:paraId="40075170" w14:textId="77777777" w:rsidR="00C163C8" w:rsidRPr="00D7699D" w:rsidRDefault="00C163C8" w:rsidP="00405189">
            <w:pPr>
              <w:spacing w:after="0" w:line="240" w:lineRule="auto"/>
              <w:rPr>
                <w:rFonts w:ascii="Times New Roman" w:eastAsia="Times New Roman" w:hAnsi="Times New Roman" w:cs="Times New Roman"/>
                <w:color w:val="000000"/>
                <w:sz w:val="24"/>
                <w:szCs w:val="24"/>
                <w:vertAlign w:val="superscript"/>
                <w:lang w:eastAsia="ru-RU"/>
              </w:rPr>
            </w:pPr>
            <w:r w:rsidRPr="00D7699D">
              <w:rPr>
                <w:rFonts w:ascii="Times New Roman" w:eastAsia="Times New Roman" w:hAnsi="Times New Roman" w:cs="Times New Roman"/>
                <w:color w:val="000000"/>
                <w:sz w:val="24"/>
                <w:szCs w:val="24"/>
                <w:vertAlign w:val="superscript"/>
                <w:lang w:eastAsia="ru-RU"/>
              </w:rPr>
              <w:t>бірл/мг</w:t>
            </w:r>
            <w:bookmarkEnd w:id="80"/>
          </w:p>
        </w:tc>
        <w:tc>
          <w:tcPr>
            <w:tcW w:w="990" w:type="dxa"/>
            <w:tcBorders>
              <w:top w:val="single" w:sz="4" w:space="0" w:color="auto"/>
              <w:left w:val="single" w:sz="6" w:space="0" w:color="000000"/>
              <w:bottom w:val="single" w:sz="6" w:space="0" w:color="000000"/>
              <w:right w:val="single" w:sz="6" w:space="0" w:color="000000"/>
            </w:tcBorders>
            <w:vAlign w:val="center"/>
          </w:tcPr>
          <w:p w14:paraId="73CC034F" w14:textId="3AEABBB9" w:rsidR="00C163C8" w:rsidRPr="00D7699D" w:rsidRDefault="00013912" w:rsidP="00405189">
            <w:pPr>
              <w:spacing w:after="0" w:line="240" w:lineRule="auto"/>
              <w:rPr>
                <w:rFonts w:ascii="Times New Roman" w:eastAsia="Times New Roman" w:hAnsi="Times New Roman" w:cs="Times New Roman"/>
                <w:color w:val="000000"/>
                <w:sz w:val="24"/>
                <w:szCs w:val="24"/>
                <w:lang w:val="en-US" w:eastAsia="ru-RU"/>
              </w:rPr>
            </w:pPr>
            <w:r w:rsidRPr="00D7699D">
              <w:rPr>
                <w:rFonts w:ascii="Times New Roman" w:eastAsia="Times New Roman" w:hAnsi="Times New Roman" w:cs="Times New Roman"/>
                <w:color w:val="000000"/>
                <w:sz w:val="28"/>
                <w:szCs w:val="28"/>
                <w:lang w:eastAsia="ru-RU"/>
              </w:rPr>
              <w:t>Х</w:t>
            </w:r>
            <w:r w:rsidRPr="00D7699D">
              <w:rPr>
                <w:rFonts w:ascii="Times New Roman" w:eastAsia="Times New Roman" w:hAnsi="Times New Roman" w:cs="Times New Roman"/>
                <w:color w:val="000000"/>
                <w:sz w:val="28"/>
                <w:szCs w:val="28"/>
                <w:vertAlign w:val="subscript"/>
                <w:lang w:eastAsia="ru-RU"/>
              </w:rPr>
              <w:t>2-ати</w:t>
            </w:r>
          </w:p>
        </w:tc>
        <w:tc>
          <w:tcPr>
            <w:tcW w:w="990" w:type="dxa"/>
            <w:tcBorders>
              <w:top w:val="single" w:sz="4" w:space="0" w:color="auto"/>
              <w:left w:val="single" w:sz="6" w:space="0" w:color="000000"/>
              <w:bottom w:val="single" w:sz="6" w:space="0" w:color="000000"/>
              <w:right w:val="single" w:sz="6" w:space="0" w:color="000000"/>
            </w:tcBorders>
            <w:vAlign w:val="center"/>
          </w:tcPr>
          <w:p w14:paraId="74A7F4CB"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3-мин</w:t>
            </w:r>
          </w:p>
        </w:tc>
        <w:tc>
          <w:tcPr>
            <w:tcW w:w="900" w:type="dxa"/>
            <w:tcBorders>
              <w:top w:val="single" w:sz="4" w:space="0" w:color="auto"/>
              <w:left w:val="single" w:sz="6" w:space="0" w:color="000000"/>
              <w:bottom w:val="single" w:sz="6" w:space="0" w:color="000000"/>
              <w:right w:val="single" w:sz="6" w:space="0" w:color="000000"/>
            </w:tcBorders>
          </w:tcPr>
          <w:p w14:paraId="6A66FCC4" w14:textId="77777777" w:rsidR="00C163C8" w:rsidRPr="00D7699D" w:rsidRDefault="00C163C8" w:rsidP="00405189">
            <w:pPr>
              <w:tabs>
                <w:tab w:val="left" w:pos="264"/>
                <w:tab w:val="center" w:pos="401"/>
              </w:tabs>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1</w:t>
            </w:r>
          </w:p>
        </w:tc>
        <w:tc>
          <w:tcPr>
            <w:tcW w:w="900" w:type="dxa"/>
            <w:tcBorders>
              <w:top w:val="single" w:sz="4" w:space="0" w:color="auto"/>
              <w:left w:val="single" w:sz="6" w:space="0" w:color="000000"/>
              <w:bottom w:val="single" w:sz="6" w:space="0" w:color="000000"/>
              <w:right w:val="single" w:sz="6" w:space="0" w:color="000000"/>
            </w:tcBorders>
          </w:tcPr>
          <w:p w14:paraId="0BFBD023"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 xml:space="preserve"> 2</w:t>
            </w:r>
          </w:p>
        </w:tc>
        <w:tc>
          <w:tcPr>
            <w:tcW w:w="810" w:type="dxa"/>
            <w:tcBorders>
              <w:top w:val="single" w:sz="4" w:space="0" w:color="auto"/>
              <w:left w:val="single" w:sz="6" w:space="0" w:color="000000"/>
              <w:bottom w:val="single" w:sz="6" w:space="0" w:color="000000"/>
              <w:right w:val="single" w:sz="6" w:space="0" w:color="000000"/>
            </w:tcBorders>
          </w:tcPr>
          <w:p w14:paraId="566C758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 xml:space="preserve"> 3</w:t>
            </w:r>
          </w:p>
        </w:tc>
        <w:tc>
          <w:tcPr>
            <w:tcW w:w="810" w:type="dxa"/>
            <w:tcBorders>
              <w:top w:val="single" w:sz="4" w:space="0" w:color="auto"/>
              <w:left w:val="single" w:sz="6" w:space="0" w:color="000000"/>
              <w:bottom w:val="single" w:sz="6" w:space="0" w:color="000000"/>
              <w:right w:val="single" w:sz="6" w:space="0" w:color="000000"/>
            </w:tcBorders>
          </w:tcPr>
          <w:p w14:paraId="19E59955"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 xml:space="preserve"> 4</w:t>
            </w:r>
          </w:p>
        </w:tc>
        <w:tc>
          <w:tcPr>
            <w:tcW w:w="810" w:type="dxa"/>
            <w:tcBorders>
              <w:top w:val="single" w:sz="4" w:space="0" w:color="auto"/>
              <w:left w:val="single" w:sz="6" w:space="0" w:color="000000"/>
              <w:bottom w:val="single" w:sz="6" w:space="0" w:color="000000"/>
              <w:right w:val="single" w:sz="6" w:space="0" w:color="000000"/>
            </w:tcBorders>
          </w:tcPr>
          <w:p w14:paraId="18380AD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 xml:space="preserve"> 5</w:t>
            </w:r>
          </w:p>
        </w:tc>
        <w:tc>
          <w:tcPr>
            <w:tcW w:w="720" w:type="dxa"/>
            <w:tcBorders>
              <w:top w:val="single" w:sz="4" w:space="0" w:color="auto"/>
              <w:left w:val="single" w:sz="6" w:space="0" w:color="000000"/>
              <w:bottom w:val="single" w:sz="6" w:space="0" w:color="000000"/>
              <w:right w:val="single" w:sz="6" w:space="0" w:color="000000"/>
            </w:tcBorders>
          </w:tcPr>
          <w:p w14:paraId="39041C4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 xml:space="preserve"> 6</w:t>
            </w:r>
          </w:p>
        </w:tc>
        <w:tc>
          <w:tcPr>
            <w:tcW w:w="810" w:type="dxa"/>
            <w:tcBorders>
              <w:top w:val="single" w:sz="4" w:space="0" w:color="auto"/>
              <w:left w:val="single" w:sz="6" w:space="0" w:color="000000"/>
              <w:bottom w:val="single" w:sz="6" w:space="0" w:color="000000"/>
              <w:right w:val="single" w:sz="6" w:space="0" w:color="000000"/>
            </w:tcBorders>
          </w:tcPr>
          <w:p w14:paraId="6DBE225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 xml:space="preserve"> 7</w:t>
            </w:r>
          </w:p>
        </w:tc>
        <w:tc>
          <w:tcPr>
            <w:tcW w:w="810" w:type="dxa"/>
            <w:tcBorders>
              <w:top w:val="single" w:sz="4" w:space="0" w:color="auto"/>
              <w:left w:val="single" w:sz="6" w:space="0" w:color="000000"/>
              <w:bottom w:val="single" w:sz="6" w:space="0" w:color="000000"/>
              <w:right w:val="single" w:sz="6" w:space="0" w:color="000000"/>
            </w:tcBorders>
          </w:tcPr>
          <w:p w14:paraId="32384D2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val="en-US"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8</w:t>
            </w:r>
          </w:p>
        </w:tc>
        <w:tc>
          <w:tcPr>
            <w:tcW w:w="720" w:type="dxa"/>
            <w:tcBorders>
              <w:top w:val="single" w:sz="4" w:space="0" w:color="auto"/>
              <w:left w:val="single" w:sz="6" w:space="0" w:color="000000"/>
              <w:bottom w:val="single" w:sz="6" w:space="0" w:color="000000"/>
              <w:right w:val="single" w:sz="6" w:space="0" w:color="000000"/>
            </w:tcBorders>
          </w:tcPr>
          <w:p w14:paraId="34F5B50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val="en-US"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9</w:t>
            </w:r>
          </w:p>
        </w:tc>
        <w:tc>
          <w:tcPr>
            <w:tcW w:w="720" w:type="dxa"/>
            <w:tcBorders>
              <w:top w:val="single" w:sz="4" w:space="0" w:color="auto"/>
              <w:left w:val="single" w:sz="6" w:space="0" w:color="000000"/>
              <w:bottom w:val="single" w:sz="6" w:space="0" w:color="000000"/>
              <w:right w:val="single" w:sz="6" w:space="0" w:color="000000"/>
            </w:tcBorders>
          </w:tcPr>
          <w:p w14:paraId="512DB24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val="en-US"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10</w:t>
            </w:r>
          </w:p>
        </w:tc>
        <w:tc>
          <w:tcPr>
            <w:tcW w:w="900" w:type="dxa"/>
            <w:tcBorders>
              <w:top w:val="single" w:sz="4" w:space="0" w:color="auto"/>
              <w:left w:val="single" w:sz="6" w:space="0" w:color="000000"/>
              <w:bottom w:val="single" w:sz="6" w:space="0" w:color="000000"/>
              <w:right w:val="single" w:sz="6" w:space="0" w:color="000000"/>
            </w:tcBorders>
          </w:tcPr>
          <w:p w14:paraId="611DB34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val="en-US" w:eastAsia="ru-RU"/>
              </w:rPr>
            </w:pPr>
            <w:r w:rsidRPr="00D7699D">
              <w:rPr>
                <w:rFonts w:ascii="Times New Roman" w:eastAsia="Times New Roman" w:hAnsi="Times New Roman" w:cs="Times New Roman"/>
                <w:color w:val="000000"/>
                <w:sz w:val="24"/>
                <w:szCs w:val="24"/>
                <w:lang w:val="en-US" w:eastAsia="ru-RU"/>
              </w:rPr>
              <w:t>z</w:t>
            </w:r>
            <w:r w:rsidRPr="00D7699D">
              <w:rPr>
                <w:rFonts w:ascii="Times New Roman" w:eastAsia="Times New Roman" w:hAnsi="Times New Roman" w:cs="Times New Roman"/>
                <w:color w:val="000000"/>
                <w:sz w:val="24"/>
                <w:szCs w:val="24"/>
                <w:vertAlign w:val="subscript"/>
                <w:lang w:eastAsia="ru-RU"/>
              </w:rPr>
              <w:t>11</w:t>
            </w:r>
          </w:p>
        </w:tc>
      </w:tr>
      <w:tr w:rsidR="00C163C8" w:rsidRPr="00D7699D" w14:paraId="02C7BE7B" w14:textId="77777777" w:rsidTr="00405189">
        <w:trPr>
          <w:trHeight w:val="430"/>
        </w:trPr>
        <w:tc>
          <w:tcPr>
            <w:tcW w:w="4688" w:type="dxa"/>
            <w:gridSpan w:val="5"/>
            <w:tcBorders>
              <w:top w:val="single" w:sz="6" w:space="0" w:color="000000"/>
              <w:left w:val="single" w:sz="6" w:space="0" w:color="000000"/>
              <w:bottom w:val="single" w:sz="6" w:space="0" w:color="000000"/>
              <w:right w:val="single" w:sz="4" w:space="0" w:color="auto"/>
            </w:tcBorders>
          </w:tcPr>
          <w:p w14:paraId="488C4944" w14:textId="77777777" w:rsidR="00C163C8" w:rsidRPr="00D7699D" w:rsidRDefault="00C163C8"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Бақылау</w:t>
            </w:r>
          </w:p>
        </w:tc>
        <w:tc>
          <w:tcPr>
            <w:tcW w:w="900" w:type="dxa"/>
            <w:tcBorders>
              <w:top w:val="single" w:sz="6" w:space="0" w:color="000000"/>
              <w:left w:val="single" w:sz="4" w:space="0" w:color="auto"/>
              <w:bottom w:val="single" w:sz="6" w:space="0" w:color="000000"/>
              <w:right w:val="single" w:sz="6" w:space="0" w:color="000000"/>
            </w:tcBorders>
          </w:tcPr>
          <w:p w14:paraId="48E38BB8" w14:textId="77777777" w:rsidR="00C163C8" w:rsidRPr="00D7699D" w:rsidRDefault="00C163C8" w:rsidP="00405189">
            <w:pP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3,9</w:t>
            </w:r>
          </w:p>
        </w:tc>
        <w:tc>
          <w:tcPr>
            <w:tcW w:w="900" w:type="dxa"/>
            <w:tcBorders>
              <w:top w:val="single" w:sz="6" w:space="0" w:color="000000"/>
              <w:left w:val="single" w:sz="6" w:space="0" w:color="000000"/>
              <w:bottom w:val="single" w:sz="6" w:space="0" w:color="000000"/>
              <w:right w:val="single" w:sz="6" w:space="0" w:color="000000"/>
            </w:tcBorders>
          </w:tcPr>
          <w:p w14:paraId="5C73FFC3"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0,45</w:t>
            </w:r>
          </w:p>
        </w:tc>
        <w:tc>
          <w:tcPr>
            <w:tcW w:w="810" w:type="dxa"/>
            <w:tcBorders>
              <w:top w:val="single" w:sz="6" w:space="0" w:color="000000"/>
              <w:left w:val="single" w:sz="6" w:space="0" w:color="000000"/>
              <w:bottom w:val="single" w:sz="6" w:space="0" w:color="000000"/>
              <w:right w:val="single" w:sz="6" w:space="0" w:color="000000"/>
            </w:tcBorders>
          </w:tcPr>
          <w:p w14:paraId="6927C796"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37,7</w:t>
            </w:r>
          </w:p>
        </w:tc>
        <w:tc>
          <w:tcPr>
            <w:tcW w:w="810" w:type="dxa"/>
            <w:tcBorders>
              <w:top w:val="single" w:sz="6" w:space="0" w:color="000000"/>
              <w:left w:val="single" w:sz="6" w:space="0" w:color="000000"/>
              <w:bottom w:val="single" w:sz="6" w:space="0" w:color="000000"/>
              <w:right w:val="single" w:sz="6" w:space="0" w:color="000000"/>
            </w:tcBorders>
          </w:tcPr>
          <w:p w14:paraId="3620A6F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2,2</w:t>
            </w:r>
          </w:p>
        </w:tc>
        <w:tc>
          <w:tcPr>
            <w:tcW w:w="810" w:type="dxa"/>
            <w:tcBorders>
              <w:top w:val="single" w:sz="6" w:space="0" w:color="000000"/>
              <w:left w:val="single" w:sz="6" w:space="0" w:color="000000"/>
              <w:bottom w:val="single" w:sz="6" w:space="0" w:color="000000"/>
              <w:right w:val="single" w:sz="6" w:space="0" w:color="000000"/>
            </w:tcBorders>
          </w:tcPr>
          <w:p w14:paraId="1DB2845D"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3,46</w:t>
            </w:r>
          </w:p>
        </w:tc>
        <w:tc>
          <w:tcPr>
            <w:tcW w:w="720" w:type="dxa"/>
            <w:tcBorders>
              <w:top w:val="single" w:sz="6" w:space="0" w:color="000000"/>
              <w:left w:val="single" w:sz="6" w:space="0" w:color="000000"/>
              <w:bottom w:val="single" w:sz="6" w:space="0" w:color="000000"/>
              <w:right w:val="single" w:sz="6" w:space="0" w:color="000000"/>
            </w:tcBorders>
          </w:tcPr>
          <w:p w14:paraId="648C9875"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51,1</w:t>
            </w:r>
          </w:p>
        </w:tc>
        <w:tc>
          <w:tcPr>
            <w:tcW w:w="810" w:type="dxa"/>
            <w:tcBorders>
              <w:top w:val="single" w:sz="6" w:space="0" w:color="000000"/>
              <w:left w:val="single" w:sz="6" w:space="0" w:color="000000"/>
              <w:bottom w:val="single" w:sz="6" w:space="0" w:color="000000"/>
              <w:right w:val="single" w:sz="6" w:space="0" w:color="000000"/>
            </w:tcBorders>
          </w:tcPr>
          <w:p w14:paraId="00C1B4F2"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5,3</w:t>
            </w:r>
          </w:p>
        </w:tc>
        <w:tc>
          <w:tcPr>
            <w:tcW w:w="810" w:type="dxa"/>
            <w:tcBorders>
              <w:top w:val="single" w:sz="6" w:space="0" w:color="000000"/>
              <w:left w:val="single" w:sz="6" w:space="0" w:color="000000"/>
              <w:bottom w:val="single" w:sz="6" w:space="0" w:color="000000"/>
              <w:right w:val="single" w:sz="6" w:space="0" w:color="000000"/>
            </w:tcBorders>
          </w:tcPr>
          <w:p w14:paraId="224765BB"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65,0</w:t>
            </w:r>
          </w:p>
        </w:tc>
        <w:tc>
          <w:tcPr>
            <w:tcW w:w="720" w:type="dxa"/>
            <w:tcBorders>
              <w:top w:val="single" w:sz="6" w:space="0" w:color="000000"/>
              <w:left w:val="single" w:sz="6" w:space="0" w:color="000000"/>
              <w:bottom w:val="single" w:sz="6" w:space="0" w:color="000000"/>
              <w:right w:val="single" w:sz="6" w:space="0" w:color="000000"/>
            </w:tcBorders>
          </w:tcPr>
          <w:p w14:paraId="28168B2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46,0</w:t>
            </w:r>
          </w:p>
        </w:tc>
        <w:tc>
          <w:tcPr>
            <w:tcW w:w="720" w:type="dxa"/>
            <w:tcBorders>
              <w:top w:val="single" w:sz="6" w:space="0" w:color="000000"/>
              <w:left w:val="single" w:sz="6" w:space="0" w:color="000000"/>
              <w:bottom w:val="single" w:sz="6" w:space="0" w:color="000000"/>
              <w:right w:val="single" w:sz="6" w:space="0" w:color="000000"/>
            </w:tcBorders>
          </w:tcPr>
          <w:p w14:paraId="03E542C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w:t>
            </w:r>
          </w:p>
        </w:tc>
        <w:tc>
          <w:tcPr>
            <w:tcW w:w="900" w:type="dxa"/>
            <w:tcBorders>
              <w:top w:val="single" w:sz="6" w:space="0" w:color="000000"/>
              <w:left w:val="single" w:sz="6" w:space="0" w:color="000000"/>
              <w:bottom w:val="single" w:sz="6" w:space="0" w:color="000000"/>
              <w:right w:val="single" w:sz="6" w:space="0" w:color="000000"/>
            </w:tcBorders>
          </w:tcPr>
          <w:p w14:paraId="0D409CB0"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231,9</w:t>
            </w:r>
          </w:p>
        </w:tc>
      </w:tr>
      <w:tr w:rsidR="00C163C8" w:rsidRPr="00D7699D" w14:paraId="61ACA456" w14:textId="77777777" w:rsidTr="00405189">
        <w:tc>
          <w:tcPr>
            <w:tcW w:w="818" w:type="dxa"/>
            <w:tcBorders>
              <w:top w:val="single" w:sz="6" w:space="0" w:color="000000"/>
              <w:left w:val="single" w:sz="6" w:space="0" w:color="000000"/>
              <w:bottom w:val="single" w:sz="6" w:space="0" w:color="000000"/>
              <w:right w:val="single" w:sz="6" w:space="0" w:color="000000"/>
            </w:tcBorders>
          </w:tcPr>
          <w:p w14:paraId="43E328C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iCs/>
                <w:color w:val="000000"/>
                <w:sz w:val="24"/>
                <w:szCs w:val="24"/>
                <w:lang w:eastAsia="ru-RU"/>
              </w:rPr>
              <w:t>1</w:t>
            </w:r>
          </w:p>
        </w:tc>
        <w:tc>
          <w:tcPr>
            <w:tcW w:w="900" w:type="dxa"/>
            <w:tcBorders>
              <w:top w:val="single" w:sz="6" w:space="0" w:color="000000"/>
              <w:left w:val="single" w:sz="6" w:space="0" w:color="000000"/>
              <w:bottom w:val="single" w:sz="6" w:space="0" w:color="000000"/>
              <w:right w:val="single" w:sz="6" w:space="0" w:color="000000"/>
            </w:tcBorders>
          </w:tcPr>
          <w:p w14:paraId="7CA0ED7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90" w:type="dxa"/>
            <w:tcBorders>
              <w:top w:val="single" w:sz="6" w:space="0" w:color="000000"/>
              <w:left w:val="single" w:sz="6" w:space="0" w:color="000000"/>
              <w:bottom w:val="single" w:sz="6" w:space="0" w:color="000000"/>
              <w:right w:val="single" w:sz="6" w:space="0" w:color="000000"/>
            </w:tcBorders>
          </w:tcPr>
          <w:p w14:paraId="44C2F51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90" w:type="dxa"/>
            <w:tcBorders>
              <w:top w:val="single" w:sz="6" w:space="0" w:color="000000"/>
              <w:left w:val="single" w:sz="6" w:space="0" w:color="000000"/>
              <w:bottom w:val="single" w:sz="6" w:space="0" w:color="000000"/>
              <w:right w:val="single" w:sz="6" w:space="0" w:color="000000"/>
            </w:tcBorders>
          </w:tcPr>
          <w:p w14:paraId="0641BE7D"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2335854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tcPr>
          <w:p w14:paraId="57477DD0"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4,2</w:t>
            </w:r>
          </w:p>
        </w:tc>
        <w:tc>
          <w:tcPr>
            <w:tcW w:w="900" w:type="dxa"/>
            <w:tcBorders>
              <w:top w:val="single" w:sz="6" w:space="0" w:color="000000"/>
              <w:left w:val="single" w:sz="6" w:space="0" w:color="000000"/>
              <w:bottom w:val="single" w:sz="6" w:space="0" w:color="000000"/>
              <w:right w:val="single" w:sz="6" w:space="0" w:color="000000"/>
            </w:tcBorders>
          </w:tcPr>
          <w:p w14:paraId="6CB2802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0,47</w:t>
            </w:r>
          </w:p>
        </w:tc>
        <w:tc>
          <w:tcPr>
            <w:tcW w:w="810" w:type="dxa"/>
            <w:tcBorders>
              <w:top w:val="single" w:sz="6" w:space="0" w:color="000000"/>
              <w:left w:val="single" w:sz="6" w:space="0" w:color="000000"/>
              <w:bottom w:val="single" w:sz="6" w:space="0" w:color="000000"/>
              <w:right w:val="single" w:sz="6" w:space="0" w:color="000000"/>
            </w:tcBorders>
          </w:tcPr>
          <w:p w14:paraId="16EB787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34,8</w:t>
            </w:r>
          </w:p>
        </w:tc>
        <w:tc>
          <w:tcPr>
            <w:tcW w:w="810" w:type="dxa"/>
            <w:tcBorders>
              <w:top w:val="single" w:sz="6" w:space="0" w:color="000000"/>
              <w:left w:val="single" w:sz="6" w:space="0" w:color="000000"/>
              <w:bottom w:val="single" w:sz="6" w:space="0" w:color="000000"/>
              <w:right w:val="single" w:sz="6" w:space="0" w:color="000000"/>
            </w:tcBorders>
          </w:tcPr>
          <w:p w14:paraId="62784EE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2,03</w:t>
            </w:r>
          </w:p>
        </w:tc>
        <w:tc>
          <w:tcPr>
            <w:tcW w:w="810" w:type="dxa"/>
            <w:tcBorders>
              <w:top w:val="single" w:sz="6" w:space="0" w:color="000000"/>
              <w:left w:val="single" w:sz="6" w:space="0" w:color="000000"/>
              <w:bottom w:val="single" w:sz="6" w:space="0" w:color="000000"/>
              <w:right w:val="single" w:sz="6" w:space="0" w:color="000000"/>
            </w:tcBorders>
          </w:tcPr>
          <w:p w14:paraId="3C77FB8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3,19</w:t>
            </w:r>
          </w:p>
        </w:tc>
        <w:tc>
          <w:tcPr>
            <w:tcW w:w="720" w:type="dxa"/>
            <w:tcBorders>
              <w:top w:val="single" w:sz="6" w:space="0" w:color="000000"/>
              <w:left w:val="single" w:sz="6" w:space="0" w:color="000000"/>
              <w:bottom w:val="single" w:sz="6" w:space="0" w:color="000000"/>
              <w:right w:val="single" w:sz="6" w:space="0" w:color="000000"/>
            </w:tcBorders>
          </w:tcPr>
          <w:p w14:paraId="61F9AE2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 46,5</w:t>
            </w:r>
          </w:p>
        </w:tc>
        <w:tc>
          <w:tcPr>
            <w:tcW w:w="810" w:type="dxa"/>
            <w:tcBorders>
              <w:top w:val="single" w:sz="6" w:space="0" w:color="000000"/>
              <w:left w:val="single" w:sz="6" w:space="0" w:color="000000"/>
              <w:bottom w:val="single" w:sz="6" w:space="0" w:color="000000"/>
              <w:right w:val="single" w:sz="6" w:space="0" w:color="000000"/>
            </w:tcBorders>
          </w:tcPr>
          <w:p w14:paraId="429A0F6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w:t>
            </w:r>
          </w:p>
        </w:tc>
        <w:tc>
          <w:tcPr>
            <w:tcW w:w="810" w:type="dxa"/>
            <w:tcBorders>
              <w:top w:val="single" w:sz="6" w:space="0" w:color="000000"/>
              <w:left w:val="single" w:sz="6" w:space="0" w:color="000000"/>
              <w:bottom w:val="single" w:sz="6" w:space="0" w:color="000000"/>
              <w:right w:val="single" w:sz="6" w:space="0" w:color="000000"/>
            </w:tcBorders>
          </w:tcPr>
          <w:p w14:paraId="2B4D3C4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59,5</w:t>
            </w:r>
          </w:p>
        </w:tc>
        <w:tc>
          <w:tcPr>
            <w:tcW w:w="720" w:type="dxa"/>
            <w:tcBorders>
              <w:top w:val="single" w:sz="6" w:space="0" w:color="000000"/>
              <w:left w:val="single" w:sz="6" w:space="0" w:color="000000"/>
              <w:bottom w:val="single" w:sz="6" w:space="0" w:color="000000"/>
              <w:right w:val="single" w:sz="6" w:space="0" w:color="000000"/>
            </w:tcBorders>
          </w:tcPr>
          <w:p w14:paraId="4D0E5E8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44,0</w:t>
            </w:r>
          </w:p>
        </w:tc>
        <w:tc>
          <w:tcPr>
            <w:tcW w:w="720" w:type="dxa"/>
            <w:tcBorders>
              <w:top w:val="single" w:sz="6" w:space="0" w:color="000000"/>
              <w:left w:val="single" w:sz="6" w:space="0" w:color="000000"/>
              <w:bottom w:val="single" w:sz="6" w:space="0" w:color="000000"/>
              <w:right w:val="single" w:sz="6" w:space="0" w:color="000000"/>
            </w:tcBorders>
          </w:tcPr>
          <w:p w14:paraId="3B4D997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4,2</w:t>
            </w:r>
          </w:p>
        </w:tc>
        <w:tc>
          <w:tcPr>
            <w:tcW w:w="900" w:type="dxa"/>
            <w:tcBorders>
              <w:top w:val="single" w:sz="6" w:space="0" w:color="000000"/>
              <w:left w:val="single" w:sz="6" w:space="0" w:color="000000"/>
              <w:bottom w:val="single" w:sz="6" w:space="0" w:color="000000"/>
              <w:right w:val="single" w:sz="6" w:space="0" w:color="000000"/>
            </w:tcBorders>
          </w:tcPr>
          <w:p w14:paraId="2B045E9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209,5</w:t>
            </w:r>
          </w:p>
        </w:tc>
      </w:tr>
      <w:tr w:rsidR="00C163C8" w:rsidRPr="00D7699D" w14:paraId="1D69069C" w14:textId="77777777" w:rsidTr="00405189">
        <w:tc>
          <w:tcPr>
            <w:tcW w:w="818" w:type="dxa"/>
            <w:tcBorders>
              <w:top w:val="single" w:sz="6" w:space="0" w:color="000000"/>
              <w:left w:val="single" w:sz="6" w:space="0" w:color="000000"/>
              <w:bottom w:val="single" w:sz="6" w:space="0" w:color="000000"/>
              <w:right w:val="single" w:sz="6" w:space="0" w:color="000000"/>
            </w:tcBorders>
            <w:hideMark/>
          </w:tcPr>
          <w:p w14:paraId="372951E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w:t>
            </w:r>
          </w:p>
        </w:tc>
        <w:tc>
          <w:tcPr>
            <w:tcW w:w="900" w:type="dxa"/>
            <w:tcBorders>
              <w:top w:val="single" w:sz="6" w:space="0" w:color="000000"/>
              <w:left w:val="single" w:sz="6" w:space="0" w:color="000000"/>
              <w:bottom w:val="single" w:sz="6" w:space="0" w:color="000000"/>
              <w:right w:val="single" w:sz="6" w:space="0" w:color="000000"/>
            </w:tcBorders>
            <w:hideMark/>
          </w:tcPr>
          <w:p w14:paraId="473802E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90" w:type="dxa"/>
            <w:tcBorders>
              <w:top w:val="single" w:sz="6" w:space="0" w:color="000000"/>
              <w:left w:val="single" w:sz="6" w:space="0" w:color="000000"/>
              <w:bottom w:val="single" w:sz="6" w:space="0" w:color="000000"/>
              <w:right w:val="single" w:sz="6" w:space="0" w:color="000000"/>
            </w:tcBorders>
            <w:hideMark/>
          </w:tcPr>
          <w:p w14:paraId="4AD3442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hideMark/>
          </w:tcPr>
          <w:p w14:paraId="25EAAB3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hideMark/>
          </w:tcPr>
          <w:p w14:paraId="36B834E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tcPr>
          <w:p w14:paraId="53D2516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4,37</w:t>
            </w:r>
          </w:p>
        </w:tc>
        <w:tc>
          <w:tcPr>
            <w:tcW w:w="900" w:type="dxa"/>
            <w:tcBorders>
              <w:top w:val="single" w:sz="6" w:space="0" w:color="000000"/>
              <w:left w:val="single" w:sz="6" w:space="0" w:color="000000"/>
              <w:bottom w:val="single" w:sz="6" w:space="0" w:color="000000"/>
              <w:right w:val="single" w:sz="6" w:space="0" w:color="000000"/>
            </w:tcBorders>
          </w:tcPr>
          <w:p w14:paraId="468A44FF"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0,48</w:t>
            </w:r>
          </w:p>
        </w:tc>
        <w:tc>
          <w:tcPr>
            <w:tcW w:w="810" w:type="dxa"/>
            <w:tcBorders>
              <w:top w:val="single" w:sz="6" w:space="0" w:color="000000"/>
              <w:left w:val="single" w:sz="6" w:space="0" w:color="000000"/>
              <w:bottom w:val="single" w:sz="6" w:space="0" w:color="000000"/>
              <w:right w:val="single" w:sz="6" w:space="0" w:color="000000"/>
            </w:tcBorders>
          </w:tcPr>
          <w:p w14:paraId="4185BD4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33,0</w:t>
            </w:r>
          </w:p>
        </w:tc>
        <w:tc>
          <w:tcPr>
            <w:tcW w:w="810" w:type="dxa"/>
            <w:tcBorders>
              <w:top w:val="single" w:sz="6" w:space="0" w:color="000000"/>
              <w:left w:val="single" w:sz="6" w:space="0" w:color="000000"/>
              <w:bottom w:val="single" w:sz="6" w:space="0" w:color="000000"/>
              <w:right w:val="single" w:sz="6" w:space="0" w:color="000000"/>
            </w:tcBorders>
          </w:tcPr>
          <w:p w14:paraId="42BB5A6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1,94</w:t>
            </w:r>
          </w:p>
        </w:tc>
        <w:tc>
          <w:tcPr>
            <w:tcW w:w="810" w:type="dxa"/>
            <w:tcBorders>
              <w:top w:val="single" w:sz="6" w:space="0" w:color="000000"/>
              <w:left w:val="single" w:sz="6" w:space="0" w:color="000000"/>
              <w:bottom w:val="single" w:sz="6" w:space="0" w:color="000000"/>
              <w:right w:val="single" w:sz="6" w:space="0" w:color="000000"/>
            </w:tcBorders>
          </w:tcPr>
          <w:p w14:paraId="28882D2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3,04</w:t>
            </w:r>
          </w:p>
        </w:tc>
        <w:tc>
          <w:tcPr>
            <w:tcW w:w="720" w:type="dxa"/>
            <w:tcBorders>
              <w:top w:val="single" w:sz="6" w:space="0" w:color="000000"/>
              <w:left w:val="single" w:sz="6" w:space="0" w:color="000000"/>
              <w:bottom w:val="single" w:sz="6" w:space="0" w:color="000000"/>
              <w:right w:val="single" w:sz="6" w:space="0" w:color="000000"/>
            </w:tcBorders>
          </w:tcPr>
          <w:p w14:paraId="0B394E85"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 50,3</w:t>
            </w:r>
          </w:p>
        </w:tc>
        <w:tc>
          <w:tcPr>
            <w:tcW w:w="810" w:type="dxa"/>
            <w:tcBorders>
              <w:top w:val="single" w:sz="6" w:space="0" w:color="000000"/>
              <w:left w:val="single" w:sz="6" w:space="0" w:color="000000"/>
              <w:bottom w:val="single" w:sz="6" w:space="0" w:color="000000"/>
              <w:right w:val="single" w:sz="6" w:space="0" w:color="000000"/>
            </w:tcBorders>
          </w:tcPr>
          <w:p w14:paraId="308608E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4,8</w:t>
            </w:r>
          </w:p>
        </w:tc>
        <w:tc>
          <w:tcPr>
            <w:tcW w:w="810" w:type="dxa"/>
            <w:tcBorders>
              <w:top w:val="single" w:sz="6" w:space="0" w:color="000000"/>
              <w:left w:val="single" w:sz="6" w:space="0" w:color="000000"/>
              <w:bottom w:val="single" w:sz="6" w:space="0" w:color="000000"/>
              <w:right w:val="single" w:sz="6" w:space="0" w:color="000000"/>
            </w:tcBorders>
          </w:tcPr>
          <w:p w14:paraId="210F5AEF"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60,7</w:t>
            </w:r>
          </w:p>
        </w:tc>
        <w:tc>
          <w:tcPr>
            <w:tcW w:w="720" w:type="dxa"/>
            <w:tcBorders>
              <w:top w:val="single" w:sz="6" w:space="0" w:color="000000"/>
              <w:left w:val="single" w:sz="6" w:space="0" w:color="000000"/>
              <w:bottom w:val="single" w:sz="6" w:space="0" w:color="000000"/>
              <w:right w:val="single" w:sz="6" w:space="0" w:color="000000"/>
            </w:tcBorders>
          </w:tcPr>
          <w:p w14:paraId="6520495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42,0</w:t>
            </w:r>
          </w:p>
        </w:tc>
        <w:tc>
          <w:tcPr>
            <w:tcW w:w="720" w:type="dxa"/>
            <w:tcBorders>
              <w:top w:val="single" w:sz="6" w:space="0" w:color="000000"/>
              <w:left w:val="single" w:sz="6" w:space="0" w:color="000000"/>
              <w:bottom w:val="single" w:sz="6" w:space="0" w:color="000000"/>
              <w:right w:val="single" w:sz="6" w:space="0" w:color="000000"/>
            </w:tcBorders>
          </w:tcPr>
          <w:p w14:paraId="22AA18C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w:t>
            </w:r>
          </w:p>
        </w:tc>
        <w:tc>
          <w:tcPr>
            <w:tcW w:w="900" w:type="dxa"/>
            <w:tcBorders>
              <w:top w:val="single" w:sz="6" w:space="0" w:color="000000"/>
              <w:left w:val="single" w:sz="6" w:space="0" w:color="000000"/>
              <w:bottom w:val="single" w:sz="6" w:space="0" w:color="000000"/>
              <w:right w:val="single" w:sz="6" w:space="0" w:color="000000"/>
            </w:tcBorders>
          </w:tcPr>
          <w:p w14:paraId="7286188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183,7</w:t>
            </w:r>
          </w:p>
        </w:tc>
      </w:tr>
      <w:tr w:rsidR="00C163C8" w:rsidRPr="00D7699D" w14:paraId="09B02501" w14:textId="77777777" w:rsidTr="00405189">
        <w:tc>
          <w:tcPr>
            <w:tcW w:w="818" w:type="dxa"/>
            <w:tcBorders>
              <w:top w:val="single" w:sz="6" w:space="0" w:color="000000"/>
              <w:left w:val="single" w:sz="6" w:space="0" w:color="000000"/>
              <w:bottom w:val="single" w:sz="6" w:space="0" w:color="000000"/>
              <w:right w:val="single" w:sz="6" w:space="0" w:color="000000"/>
            </w:tcBorders>
            <w:hideMark/>
          </w:tcPr>
          <w:p w14:paraId="612F4E6F"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w:t>
            </w:r>
          </w:p>
        </w:tc>
        <w:tc>
          <w:tcPr>
            <w:tcW w:w="900" w:type="dxa"/>
            <w:tcBorders>
              <w:top w:val="single" w:sz="6" w:space="0" w:color="000000"/>
              <w:left w:val="single" w:sz="6" w:space="0" w:color="000000"/>
              <w:bottom w:val="single" w:sz="6" w:space="0" w:color="000000"/>
              <w:right w:val="single" w:sz="6" w:space="0" w:color="000000"/>
            </w:tcBorders>
            <w:hideMark/>
          </w:tcPr>
          <w:p w14:paraId="6EE0E84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90" w:type="dxa"/>
            <w:tcBorders>
              <w:top w:val="single" w:sz="6" w:space="0" w:color="000000"/>
              <w:left w:val="single" w:sz="6" w:space="0" w:color="000000"/>
              <w:bottom w:val="single" w:sz="6" w:space="0" w:color="000000"/>
              <w:right w:val="single" w:sz="6" w:space="0" w:color="000000"/>
            </w:tcBorders>
            <w:hideMark/>
          </w:tcPr>
          <w:p w14:paraId="453B60C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90" w:type="dxa"/>
            <w:tcBorders>
              <w:top w:val="single" w:sz="6" w:space="0" w:color="000000"/>
              <w:left w:val="single" w:sz="6" w:space="0" w:color="000000"/>
              <w:bottom w:val="single" w:sz="6" w:space="0" w:color="000000"/>
              <w:right w:val="single" w:sz="6" w:space="0" w:color="000000"/>
            </w:tcBorders>
            <w:hideMark/>
          </w:tcPr>
          <w:p w14:paraId="11FC97AD"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hideMark/>
          </w:tcPr>
          <w:p w14:paraId="2253721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tcPr>
          <w:p w14:paraId="764D60B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3,89</w:t>
            </w:r>
          </w:p>
        </w:tc>
        <w:tc>
          <w:tcPr>
            <w:tcW w:w="900" w:type="dxa"/>
            <w:tcBorders>
              <w:top w:val="single" w:sz="6" w:space="0" w:color="000000"/>
              <w:left w:val="single" w:sz="6" w:space="0" w:color="000000"/>
              <w:bottom w:val="single" w:sz="6" w:space="0" w:color="000000"/>
              <w:right w:val="single" w:sz="6" w:space="0" w:color="000000"/>
            </w:tcBorders>
          </w:tcPr>
          <w:p w14:paraId="1184C77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w:t>
            </w:r>
          </w:p>
        </w:tc>
        <w:tc>
          <w:tcPr>
            <w:tcW w:w="810" w:type="dxa"/>
            <w:tcBorders>
              <w:top w:val="single" w:sz="6" w:space="0" w:color="000000"/>
              <w:left w:val="single" w:sz="6" w:space="0" w:color="000000"/>
              <w:bottom w:val="single" w:sz="6" w:space="0" w:color="000000"/>
              <w:right w:val="single" w:sz="6" w:space="0" w:color="000000"/>
            </w:tcBorders>
          </w:tcPr>
          <w:p w14:paraId="2DE5F36F"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37,8</w:t>
            </w:r>
          </w:p>
        </w:tc>
        <w:tc>
          <w:tcPr>
            <w:tcW w:w="810" w:type="dxa"/>
            <w:tcBorders>
              <w:top w:val="single" w:sz="6" w:space="0" w:color="000000"/>
              <w:left w:val="single" w:sz="6" w:space="0" w:color="000000"/>
              <w:bottom w:val="single" w:sz="6" w:space="0" w:color="000000"/>
              <w:right w:val="single" w:sz="6" w:space="0" w:color="000000"/>
            </w:tcBorders>
          </w:tcPr>
          <w:p w14:paraId="69B8A7D0"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2,21</w:t>
            </w:r>
          </w:p>
        </w:tc>
        <w:tc>
          <w:tcPr>
            <w:tcW w:w="810" w:type="dxa"/>
            <w:tcBorders>
              <w:top w:val="single" w:sz="6" w:space="0" w:color="000000"/>
              <w:left w:val="single" w:sz="6" w:space="0" w:color="000000"/>
              <w:bottom w:val="single" w:sz="6" w:space="0" w:color="000000"/>
              <w:right w:val="single" w:sz="6" w:space="0" w:color="000000"/>
            </w:tcBorders>
          </w:tcPr>
          <w:p w14:paraId="6C0AC322"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3,47</w:t>
            </w:r>
          </w:p>
        </w:tc>
        <w:tc>
          <w:tcPr>
            <w:tcW w:w="720" w:type="dxa"/>
            <w:tcBorders>
              <w:top w:val="single" w:sz="6" w:space="0" w:color="000000"/>
              <w:left w:val="single" w:sz="6" w:space="0" w:color="000000"/>
              <w:bottom w:val="single" w:sz="6" w:space="0" w:color="000000"/>
              <w:right w:val="single" w:sz="6" w:space="0" w:color="000000"/>
            </w:tcBorders>
          </w:tcPr>
          <w:p w14:paraId="73ECD0C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 47,7</w:t>
            </w:r>
          </w:p>
        </w:tc>
        <w:tc>
          <w:tcPr>
            <w:tcW w:w="810" w:type="dxa"/>
            <w:tcBorders>
              <w:top w:val="single" w:sz="6" w:space="0" w:color="000000"/>
              <w:left w:val="single" w:sz="6" w:space="0" w:color="000000"/>
              <w:bottom w:val="single" w:sz="6" w:space="0" w:color="000000"/>
              <w:right w:val="single" w:sz="6" w:space="0" w:color="000000"/>
            </w:tcBorders>
          </w:tcPr>
          <w:p w14:paraId="5F11816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5,2</w:t>
            </w:r>
          </w:p>
        </w:tc>
        <w:tc>
          <w:tcPr>
            <w:tcW w:w="810" w:type="dxa"/>
            <w:tcBorders>
              <w:top w:val="single" w:sz="6" w:space="0" w:color="000000"/>
              <w:left w:val="single" w:sz="6" w:space="0" w:color="000000"/>
              <w:bottom w:val="single" w:sz="6" w:space="0" w:color="000000"/>
              <w:right w:val="single" w:sz="6" w:space="0" w:color="000000"/>
            </w:tcBorders>
          </w:tcPr>
          <w:p w14:paraId="3D9E786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62,7</w:t>
            </w:r>
          </w:p>
        </w:tc>
        <w:tc>
          <w:tcPr>
            <w:tcW w:w="720" w:type="dxa"/>
            <w:tcBorders>
              <w:top w:val="single" w:sz="6" w:space="0" w:color="000000"/>
              <w:left w:val="single" w:sz="6" w:space="0" w:color="000000"/>
              <w:bottom w:val="single" w:sz="6" w:space="0" w:color="000000"/>
              <w:right w:val="single" w:sz="6" w:space="0" w:color="000000"/>
            </w:tcBorders>
          </w:tcPr>
          <w:p w14:paraId="037CF5E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43,0</w:t>
            </w:r>
          </w:p>
        </w:tc>
        <w:tc>
          <w:tcPr>
            <w:tcW w:w="720" w:type="dxa"/>
            <w:tcBorders>
              <w:top w:val="single" w:sz="6" w:space="0" w:color="000000"/>
              <w:left w:val="single" w:sz="6" w:space="0" w:color="000000"/>
              <w:bottom w:val="single" w:sz="6" w:space="0" w:color="000000"/>
              <w:right w:val="single" w:sz="6" w:space="0" w:color="000000"/>
            </w:tcBorders>
          </w:tcPr>
          <w:p w14:paraId="6BF2A8D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w:t>
            </w:r>
          </w:p>
        </w:tc>
        <w:tc>
          <w:tcPr>
            <w:tcW w:w="900" w:type="dxa"/>
            <w:tcBorders>
              <w:top w:val="single" w:sz="6" w:space="0" w:color="000000"/>
              <w:left w:val="single" w:sz="6" w:space="0" w:color="000000"/>
              <w:bottom w:val="single" w:sz="6" w:space="0" w:color="000000"/>
              <w:right w:val="single" w:sz="6" w:space="0" w:color="000000"/>
            </w:tcBorders>
          </w:tcPr>
          <w:p w14:paraId="5744E91F"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218,7</w:t>
            </w:r>
          </w:p>
        </w:tc>
      </w:tr>
      <w:tr w:rsidR="00C163C8" w:rsidRPr="00D7699D" w14:paraId="4F7DBB4C" w14:textId="77777777" w:rsidTr="00405189">
        <w:tc>
          <w:tcPr>
            <w:tcW w:w="818" w:type="dxa"/>
            <w:tcBorders>
              <w:top w:val="single" w:sz="6" w:space="0" w:color="000000"/>
              <w:left w:val="single" w:sz="6" w:space="0" w:color="000000"/>
              <w:bottom w:val="single" w:sz="6" w:space="0" w:color="000000"/>
              <w:right w:val="single" w:sz="6" w:space="0" w:color="000000"/>
            </w:tcBorders>
            <w:hideMark/>
          </w:tcPr>
          <w:p w14:paraId="4588499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w:t>
            </w:r>
          </w:p>
        </w:tc>
        <w:tc>
          <w:tcPr>
            <w:tcW w:w="900" w:type="dxa"/>
            <w:tcBorders>
              <w:top w:val="single" w:sz="6" w:space="0" w:color="000000"/>
              <w:left w:val="single" w:sz="6" w:space="0" w:color="000000"/>
              <w:bottom w:val="single" w:sz="6" w:space="0" w:color="000000"/>
              <w:right w:val="single" w:sz="6" w:space="0" w:color="000000"/>
            </w:tcBorders>
            <w:hideMark/>
          </w:tcPr>
          <w:p w14:paraId="187B0DFB"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90" w:type="dxa"/>
            <w:tcBorders>
              <w:top w:val="single" w:sz="6" w:space="0" w:color="000000"/>
              <w:left w:val="single" w:sz="6" w:space="0" w:color="000000"/>
              <w:bottom w:val="single" w:sz="6" w:space="0" w:color="000000"/>
              <w:right w:val="single" w:sz="6" w:space="0" w:color="000000"/>
            </w:tcBorders>
            <w:hideMark/>
          </w:tcPr>
          <w:p w14:paraId="43D4028B"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hideMark/>
          </w:tcPr>
          <w:p w14:paraId="3772565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hideMark/>
          </w:tcPr>
          <w:p w14:paraId="38679BF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tcPr>
          <w:p w14:paraId="79D6B0A3"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4,68</w:t>
            </w:r>
          </w:p>
        </w:tc>
        <w:tc>
          <w:tcPr>
            <w:tcW w:w="900" w:type="dxa"/>
            <w:tcBorders>
              <w:top w:val="single" w:sz="6" w:space="0" w:color="000000"/>
              <w:left w:val="single" w:sz="6" w:space="0" w:color="000000"/>
              <w:bottom w:val="single" w:sz="6" w:space="0" w:color="000000"/>
              <w:right w:val="single" w:sz="6" w:space="0" w:color="000000"/>
            </w:tcBorders>
          </w:tcPr>
          <w:p w14:paraId="3C43449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0,52</w:t>
            </w:r>
          </w:p>
        </w:tc>
        <w:tc>
          <w:tcPr>
            <w:tcW w:w="810" w:type="dxa"/>
            <w:tcBorders>
              <w:top w:val="single" w:sz="6" w:space="0" w:color="000000"/>
              <w:left w:val="single" w:sz="6" w:space="0" w:color="000000"/>
              <w:bottom w:val="single" w:sz="6" w:space="0" w:color="000000"/>
              <w:right w:val="single" w:sz="6" w:space="0" w:color="000000"/>
            </w:tcBorders>
          </w:tcPr>
          <w:p w14:paraId="7BAC2E5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34,9</w:t>
            </w:r>
          </w:p>
        </w:tc>
        <w:tc>
          <w:tcPr>
            <w:tcW w:w="810" w:type="dxa"/>
            <w:tcBorders>
              <w:top w:val="single" w:sz="6" w:space="0" w:color="000000"/>
              <w:left w:val="single" w:sz="6" w:space="0" w:color="000000"/>
              <w:bottom w:val="single" w:sz="6" w:space="0" w:color="000000"/>
              <w:right w:val="single" w:sz="6" w:space="0" w:color="000000"/>
            </w:tcBorders>
          </w:tcPr>
          <w:p w14:paraId="177AFB1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2,04</w:t>
            </w:r>
          </w:p>
        </w:tc>
        <w:tc>
          <w:tcPr>
            <w:tcW w:w="810" w:type="dxa"/>
            <w:tcBorders>
              <w:top w:val="single" w:sz="6" w:space="0" w:color="000000"/>
              <w:left w:val="single" w:sz="6" w:space="0" w:color="000000"/>
              <w:bottom w:val="single" w:sz="6" w:space="0" w:color="000000"/>
              <w:right w:val="single" w:sz="6" w:space="0" w:color="000000"/>
            </w:tcBorders>
          </w:tcPr>
          <w:p w14:paraId="63FEF3B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3,2</w:t>
            </w:r>
          </w:p>
        </w:tc>
        <w:tc>
          <w:tcPr>
            <w:tcW w:w="720" w:type="dxa"/>
            <w:tcBorders>
              <w:top w:val="single" w:sz="6" w:space="0" w:color="000000"/>
              <w:left w:val="single" w:sz="6" w:space="0" w:color="000000"/>
              <w:bottom w:val="single" w:sz="6" w:space="0" w:color="000000"/>
              <w:right w:val="single" w:sz="6" w:space="0" w:color="000000"/>
            </w:tcBorders>
          </w:tcPr>
          <w:p w14:paraId="46D8E8A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 49,5</w:t>
            </w:r>
          </w:p>
        </w:tc>
        <w:tc>
          <w:tcPr>
            <w:tcW w:w="810" w:type="dxa"/>
            <w:tcBorders>
              <w:top w:val="single" w:sz="6" w:space="0" w:color="000000"/>
              <w:left w:val="single" w:sz="6" w:space="0" w:color="000000"/>
              <w:bottom w:val="single" w:sz="6" w:space="0" w:color="000000"/>
              <w:right w:val="single" w:sz="6" w:space="0" w:color="000000"/>
            </w:tcBorders>
          </w:tcPr>
          <w:p w14:paraId="0A6256D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3,8</w:t>
            </w:r>
          </w:p>
        </w:tc>
        <w:tc>
          <w:tcPr>
            <w:tcW w:w="810" w:type="dxa"/>
            <w:tcBorders>
              <w:top w:val="single" w:sz="6" w:space="0" w:color="000000"/>
              <w:left w:val="single" w:sz="6" w:space="0" w:color="000000"/>
              <w:bottom w:val="single" w:sz="6" w:space="0" w:color="000000"/>
              <w:right w:val="single" w:sz="6" w:space="0" w:color="000000"/>
            </w:tcBorders>
          </w:tcPr>
          <w:p w14:paraId="79A944F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58,6</w:t>
            </w:r>
          </w:p>
        </w:tc>
        <w:tc>
          <w:tcPr>
            <w:tcW w:w="720" w:type="dxa"/>
            <w:tcBorders>
              <w:top w:val="single" w:sz="6" w:space="0" w:color="000000"/>
              <w:left w:val="single" w:sz="6" w:space="0" w:color="000000"/>
              <w:bottom w:val="single" w:sz="6" w:space="0" w:color="000000"/>
              <w:right w:val="single" w:sz="6" w:space="0" w:color="000000"/>
            </w:tcBorders>
          </w:tcPr>
          <w:p w14:paraId="6DC7F55F"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41,0</w:t>
            </w:r>
          </w:p>
        </w:tc>
        <w:tc>
          <w:tcPr>
            <w:tcW w:w="720" w:type="dxa"/>
            <w:tcBorders>
              <w:top w:val="single" w:sz="6" w:space="0" w:color="000000"/>
              <w:left w:val="single" w:sz="6" w:space="0" w:color="000000"/>
              <w:bottom w:val="single" w:sz="6" w:space="0" w:color="000000"/>
              <w:right w:val="single" w:sz="6" w:space="0" w:color="000000"/>
            </w:tcBorders>
          </w:tcPr>
          <w:p w14:paraId="2B1D3386"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w:t>
            </w:r>
          </w:p>
        </w:tc>
        <w:tc>
          <w:tcPr>
            <w:tcW w:w="900" w:type="dxa"/>
            <w:tcBorders>
              <w:top w:val="single" w:sz="6" w:space="0" w:color="000000"/>
              <w:left w:val="single" w:sz="6" w:space="0" w:color="000000"/>
              <w:bottom w:val="single" w:sz="6" w:space="0" w:color="000000"/>
              <w:right w:val="single" w:sz="6" w:space="0" w:color="000000"/>
            </w:tcBorders>
          </w:tcPr>
          <w:p w14:paraId="1A4E78D1"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225,3</w:t>
            </w:r>
          </w:p>
        </w:tc>
      </w:tr>
      <w:tr w:rsidR="00C163C8" w:rsidRPr="00D7699D" w14:paraId="2E9CE2F6" w14:textId="77777777" w:rsidTr="00405189">
        <w:tc>
          <w:tcPr>
            <w:tcW w:w="818" w:type="dxa"/>
            <w:tcBorders>
              <w:top w:val="single" w:sz="6" w:space="0" w:color="000000"/>
              <w:left w:val="single" w:sz="6" w:space="0" w:color="000000"/>
              <w:bottom w:val="single" w:sz="6" w:space="0" w:color="000000"/>
              <w:right w:val="single" w:sz="6" w:space="0" w:color="000000"/>
            </w:tcBorders>
            <w:hideMark/>
          </w:tcPr>
          <w:p w14:paraId="2587367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hideMark/>
          </w:tcPr>
          <w:p w14:paraId="4F42381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90" w:type="dxa"/>
            <w:tcBorders>
              <w:top w:val="single" w:sz="6" w:space="0" w:color="000000"/>
              <w:left w:val="single" w:sz="6" w:space="0" w:color="000000"/>
              <w:bottom w:val="single" w:sz="6" w:space="0" w:color="000000"/>
              <w:right w:val="single" w:sz="6" w:space="0" w:color="000000"/>
            </w:tcBorders>
            <w:hideMark/>
          </w:tcPr>
          <w:p w14:paraId="3A6FC78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90" w:type="dxa"/>
            <w:tcBorders>
              <w:top w:val="single" w:sz="6" w:space="0" w:color="000000"/>
              <w:left w:val="single" w:sz="6" w:space="0" w:color="000000"/>
              <w:bottom w:val="single" w:sz="6" w:space="0" w:color="000000"/>
              <w:right w:val="single" w:sz="6" w:space="0" w:color="000000"/>
            </w:tcBorders>
            <w:hideMark/>
          </w:tcPr>
          <w:p w14:paraId="6D45ED0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hideMark/>
          </w:tcPr>
          <w:p w14:paraId="2EA2990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tcPr>
          <w:p w14:paraId="2ED59502"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4,52</w:t>
            </w:r>
          </w:p>
        </w:tc>
        <w:tc>
          <w:tcPr>
            <w:tcW w:w="900" w:type="dxa"/>
            <w:tcBorders>
              <w:top w:val="single" w:sz="6" w:space="0" w:color="000000"/>
              <w:left w:val="single" w:sz="6" w:space="0" w:color="000000"/>
              <w:bottom w:val="single" w:sz="6" w:space="0" w:color="000000"/>
              <w:right w:val="single" w:sz="6" w:space="0" w:color="000000"/>
            </w:tcBorders>
          </w:tcPr>
          <w:p w14:paraId="52C2440B"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0,48</w:t>
            </w:r>
          </w:p>
        </w:tc>
        <w:tc>
          <w:tcPr>
            <w:tcW w:w="810" w:type="dxa"/>
            <w:tcBorders>
              <w:top w:val="single" w:sz="6" w:space="0" w:color="000000"/>
              <w:left w:val="single" w:sz="6" w:space="0" w:color="000000"/>
              <w:bottom w:val="single" w:sz="6" w:space="0" w:color="000000"/>
              <w:right w:val="single" w:sz="6" w:space="0" w:color="000000"/>
            </w:tcBorders>
          </w:tcPr>
          <w:p w14:paraId="01B93D6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33,7</w:t>
            </w:r>
          </w:p>
        </w:tc>
        <w:tc>
          <w:tcPr>
            <w:tcW w:w="810" w:type="dxa"/>
            <w:tcBorders>
              <w:top w:val="single" w:sz="6" w:space="0" w:color="000000"/>
              <w:left w:val="single" w:sz="6" w:space="0" w:color="000000"/>
              <w:bottom w:val="single" w:sz="6" w:space="0" w:color="000000"/>
              <w:right w:val="single" w:sz="6" w:space="0" w:color="000000"/>
            </w:tcBorders>
          </w:tcPr>
          <w:p w14:paraId="3A7659D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2,01</w:t>
            </w:r>
          </w:p>
        </w:tc>
        <w:tc>
          <w:tcPr>
            <w:tcW w:w="810" w:type="dxa"/>
            <w:tcBorders>
              <w:top w:val="single" w:sz="6" w:space="0" w:color="000000"/>
              <w:left w:val="single" w:sz="6" w:space="0" w:color="000000"/>
              <w:bottom w:val="single" w:sz="6" w:space="0" w:color="000000"/>
              <w:right w:val="single" w:sz="6" w:space="0" w:color="000000"/>
            </w:tcBorders>
          </w:tcPr>
          <w:p w14:paraId="69622FE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3,33</w:t>
            </w:r>
          </w:p>
        </w:tc>
        <w:tc>
          <w:tcPr>
            <w:tcW w:w="720" w:type="dxa"/>
            <w:tcBorders>
              <w:top w:val="single" w:sz="6" w:space="0" w:color="000000"/>
              <w:left w:val="single" w:sz="6" w:space="0" w:color="000000"/>
              <w:bottom w:val="single" w:sz="6" w:space="0" w:color="000000"/>
              <w:right w:val="single" w:sz="6" w:space="0" w:color="000000"/>
            </w:tcBorders>
          </w:tcPr>
          <w:p w14:paraId="76D49FB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 53,0</w:t>
            </w:r>
          </w:p>
        </w:tc>
        <w:tc>
          <w:tcPr>
            <w:tcW w:w="810" w:type="dxa"/>
            <w:tcBorders>
              <w:top w:val="single" w:sz="6" w:space="0" w:color="000000"/>
              <w:left w:val="single" w:sz="6" w:space="0" w:color="000000"/>
              <w:bottom w:val="single" w:sz="6" w:space="0" w:color="000000"/>
              <w:right w:val="single" w:sz="6" w:space="0" w:color="000000"/>
            </w:tcBorders>
          </w:tcPr>
          <w:p w14:paraId="5600E1F0"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5,1</w:t>
            </w:r>
          </w:p>
        </w:tc>
        <w:tc>
          <w:tcPr>
            <w:tcW w:w="810" w:type="dxa"/>
            <w:tcBorders>
              <w:top w:val="single" w:sz="6" w:space="0" w:color="000000"/>
              <w:left w:val="single" w:sz="6" w:space="0" w:color="000000"/>
              <w:bottom w:val="single" w:sz="6" w:space="0" w:color="000000"/>
              <w:right w:val="single" w:sz="6" w:space="0" w:color="000000"/>
            </w:tcBorders>
          </w:tcPr>
          <w:p w14:paraId="7AE88AB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62,9</w:t>
            </w:r>
          </w:p>
        </w:tc>
        <w:tc>
          <w:tcPr>
            <w:tcW w:w="720" w:type="dxa"/>
            <w:tcBorders>
              <w:top w:val="single" w:sz="6" w:space="0" w:color="000000"/>
              <w:left w:val="single" w:sz="6" w:space="0" w:color="000000"/>
              <w:bottom w:val="single" w:sz="6" w:space="0" w:color="000000"/>
              <w:right w:val="single" w:sz="6" w:space="0" w:color="000000"/>
            </w:tcBorders>
          </w:tcPr>
          <w:p w14:paraId="461EF9E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45,0</w:t>
            </w:r>
          </w:p>
        </w:tc>
        <w:tc>
          <w:tcPr>
            <w:tcW w:w="720" w:type="dxa"/>
            <w:tcBorders>
              <w:top w:val="single" w:sz="6" w:space="0" w:color="000000"/>
              <w:left w:val="single" w:sz="6" w:space="0" w:color="000000"/>
              <w:bottom w:val="single" w:sz="6" w:space="0" w:color="000000"/>
              <w:right w:val="single" w:sz="6" w:space="0" w:color="000000"/>
            </w:tcBorders>
          </w:tcPr>
          <w:p w14:paraId="2D660855"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4,2</w:t>
            </w:r>
          </w:p>
        </w:tc>
        <w:tc>
          <w:tcPr>
            <w:tcW w:w="900" w:type="dxa"/>
            <w:tcBorders>
              <w:top w:val="single" w:sz="6" w:space="0" w:color="000000"/>
              <w:left w:val="single" w:sz="6" w:space="0" w:color="000000"/>
              <w:bottom w:val="single" w:sz="6" w:space="0" w:color="000000"/>
              <w:right w:val="single" w:sz="6" w:space="0" w:color="000000"/>
            </w:tcBorders>
          </w:tcPr>
          <w:p w14:paraId="3E5A708F"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216,6</w:t>
            </w:r>
          </w:p>
        </w:tc>
      </w:tr>
      <w:tr w:rsidR="00C163C8" w:rsidRPr="00D7699D" w14:paraId="35AE013C" w14:textId="77777777" w:rsidTr="00405189">
        <w:tc>
          <w:tcPr>
            <w:tcW w:w="818" w:type="dxa"/>
            <w:tcBorders>
              <w:top w:val="single" w:sz="6" w:space="0" w:color="000000"/>
              <w:left w:val="single" w:sz="6" w:space="0" w:color="000000"/>
              <w:bottom w:val="single" w:sz="6" w:space="0" w:color="000000"/>
              <w:right w:val="single" w:sz="6" w:space="0" w:color="000000"/>
            </w:tcBorders>
            <w:hideMark/>
          </w:tcPr>
          <w:p w14:paraId="53BBB602"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w:t>
            </w:r>
          </w:p>
        </w:tc>
        <w:tc>
          <w:tcPr>
            <w:tcW w:w="900" w:type="dxa"/>
            <w:tcBorders>
              <w:top w:val="single" w:sz="6" w:space="0" w:color="000000"/>
              <w:left w:val="single" w:sz="6" w:space="0" w:color="000000"/>
              <w:bottom w:val="single" w:sz="6" w:space="0" w:color="000000"/>
              <w:right w:val="single" w:sz="6" w:space="0" w:color="000000"/>
            </w:tcBorders>
            <w:hideMark/>
          </w:tcPr>
          <w:p w14:paraId="63423EDF"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90" w:type="dxa"/>
            <w:tcBorders>
              <w:top w:val="single" w:sz="6" w:space="0" w:color="000000"/>
              <w:left w:val="single" w:sz="6" w:space="0" w:color="000000"/>
              <w:bottom w:val="single" w:sz="6" w:space="0" w:color="000000"/>
              <w:right w:val="single" w:sz="6" w:space="0" w:color="000000"/>
            </w:tcBorders>
            <w:hideMark/>
          </w:tcPr>
          <w:p w14:paraId="7F72CA2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hideMark/>
          </w:tcPr>
          <w:p w14:paraId="71C3000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hideMark/>
          </w:tcPr>
          <w:p w14:paraId="60E50B1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tcPr>
          <w:p w14:paraId="4DE78FF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4,64</w:t>
            </w:r>
          </w:p>
        </w:tc>
        <w:tc>
          <w:tcPr>
            <w:tcW w:w="900" w:type="dxa"/>
            <w:tcBorders>
              <w:top w:val="single" w:sz="6" w:space="0" w:color="000000"/>
              <w:left w:val="single" w:sz="6" w:space="0" w:color="000000"/>
              <w:bottom w:val="single" w:sz="6" w:space="0" w:color="000000"/>
              <w:right w:val="single" w:sz="6" w:space="0" w:color="000000"/>
            </w:tcBorders>
          </w:tcPr>
          <w:p w14:paraId="478B581D"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1,09</w:t>
            </w:r>
          </w:p>
        </w:tc>
        <w:tc>
          <w:tcPr>
            <w:tcW w:w="810" w:type="dxa"/>
            <w:tcBorders>
              <w:top w:val="single" w:sz="6" w:space="0" w:color="000000"/>
              <w:left w:val="single" w:sz="6" w:space="0" w:color="000000"/>
              <w:bottom w:val="single" w:sz="6" w:space="0" w:color="000000"/>
              <w:right w:val="single" w:sz="6" w:space="0" w:color="000000"/>
            </w:tcBorders>
          </w:tcPr>
          <w:p w14:paraId="47C038C3"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30,6</w:t>
            </w:r>
          </w:p>
        </w:tc>
        <w:tc>
          <w:tcPr>
            <w:tcW w:w="810" w:type="dxa"/>
            <w:tcBorders>
              <w:top w:val="single" w:sz="6" w:space="0" w:color="000000"/>
              <w:left w:val="single" w:sz="6" w:space="0" w:color="000000"/>
              <w:bottom w:val="single" w:sz="6" w:space="0" w:color="000000"/>
              <w:right w:val="single" w:sz="6" w:space="0" w:color="000000"/>
            </w:tcBorders>
          </w:tcPr>
          <w:p w14:paraId="344E5DB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1,78</w:t>
            </w:r>
          </w:p>
        </w:tc>
        <w:tc>
          <w:tcPr>
            <w:tcW w:w="810" w:type="dxa"/>
            <w:tcBorders>
              <w:top w:val="single" w:sz="6" w:space="0" w:color="000000"/>
              <w:left w:val="single" w:sz="6" w:space="0" w:color="000000"/>
              <w:bottom w:val="single" w:sz="6" w:space="0" w:color="000000"/>
              <w:right w:val="single" w:sz="6" w:space="0" w:color="000000"/>
            </w:tcBorders>
          </w:tcPr>
          <w:p w14:paraId="3D6E1D42"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2,8</w:t>
            </w:r>
          </w:p>
        </w:tc>
        <w:tc>
          <w:tcPr>
            <w:tcW w:w="720" w:type="dxa"/>
            <w:tcBorders>
              <w:top w:val="single" w:sz="6" w:space="0" w:color="000000"/>
              <w:left w:val="single" w:sz="6" w:space="0" w:color="000000"/>
              <w:bottom w:val="single" w:sz="6" w:space="0" w:color="000000"/>
              <w:right w:val="single" w:sz="6" w:space="0" w:color="000000"/>
            </w:tcBorders>
          </w:tcPr>
          <w:p w14:paraId="4465366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 46,9</w:t>
            </w:r>
          </w:p>
        </w:tc>
        <w:tc>
          <w:tcPr>
            <w:tcW w:w="810" w:type="dxa"/>
            <w:tcBorders>
              <w:top w:val="single" w:sz="6" w:space="0" w:color="000000"/>
              <w:left w:val="single" w:sz="6" w:space="0" w:color="000000"/>
              <w:bottom w:val="single" w:sz="6" w:space="0" w:color="000000"/>
              <w:right w:val="single" w:sz="6" w:space="0" w:color="000000"/>
            </w:tcBorders>
          </w:tcPr>
          <w:p w14:paraId="79E50DEB"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w:t>
            </w:r>
          </w:p>
        </w:tc>
        <w:tc>
          <w:tcPr>
            <w:tcW w:w="810" w:type="dxa"/>
            <w:tcBorders>
              <w:top w:val="single" w:sz="6" w:space="0" w:color="000000"/>
              <w:left w:val="single" w:sz="6" w:space="0" w:color="000000"/>
              <w:bottom w:val="single" w:sz="6" w:space="0" w:color="000000"/>
              <w:right w:val="single" w:sz="6" w:space="0" w:color="000000"/>
            </w:tcBorders>
          </w:tcPr>
          <w:p w14:paraId="6353DDE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63,3</w:t>
            </w:r>
          </w:p>
        </w:tc>
        <w:tc>
          <w:tcPr>
            <w:tcW w:w="720" w:type="dxa"/>
            <w:tcBorders>
              <w:top w:val="single" w:sz="6" w:space="0" w:color="000000"/>
              <w:left w:val="single" w:sz="6" w:space="0" w:color="000000"/>
              <w:bottom w:val="single" w:sz="6" w:space="0" w:color="000000"/>
              <w:right w:val="single" w:sz="6" w:space="0" w:color="000000"/>
            </w:tcBorders>
          </w:tcPr>
          <w:p w14:paraId="2375496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43,0</w:t>
            </w:r>
          </w:p>
        </w:tc>
        <w:tc>
          <w:tcPr>
            <w:tcW w:w="720" w:type="dxa"/>
            <w:tcBorders>
              <w:top w:val="single" w:sz="6" w:space="0" w:color="000000"/>
              <w:left w:val="single" w:sz="6" w:space="0" w:color="000000"/>
              <w:bottom w:val="single" w:sz="6" w:space="0" w:color="000000"/>
              <w:right w:val="single" w:sz="6" w:space="0" w:color="000000"/>
            </w:tcBorders>
          </w:tcPr>
          <w:p w14:paraId="658EB842"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4,1</w:t>
            </w:r>
          </w:p>
        </w:tc>
        <w:tc>
          <w:tcPr>
            <w:tcW w:w="900" w:type="dxa"/>
            <w:tcBorders>
              <w:top w:val="single" w:sz="6" w:space="0" w:color="000000"/>
              <w:left w:val="single" w:sz="6" w:space="0" w:color="000000"/>
              <w:bottom w:val="single" w:sz="6" w:space="0" w:color="000000"/>
              <w:right w:val="single" w:sz="6" w:space="0" w:color="000000"/>
            </w:tcBorders>
          </w:tcPr>
          <w:p w14:paraId="2F3F97C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205,6</w:t>
            </w:r>
          </w:p>
        </w:tc>
      </w:tr>
      <w:tr w:rsidR="00C163C8" w:rsidRPr="00D7699D" w14:paraId="77F34543" w14:textId="77777777" w:rsidTr="00405189">
        <w:tc>
          <w:tcPr>
            <w:tcW w:w="818" w:type="dxa"/>
            <w:tcBorders>
              <w:top w:val="single" w:sz="6" w:space="0" w:color="000000"/>
              <w:left w:val="single" w:sz="6" w:space="0" w:color="000000"/>
              <w:bottom w:val="single" w:sz="6" w:space="0" w:color="000000"/>
              <w:right w:val="single" w:sz="6" w:space="0" w:color="000000"/>
            </w:tcBorders>
            <w:hideMark/>
          </w:tcPr>
          <w:p w14:paraId="6F723C20"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7</w:t>
            </w:r>
          </w:p>
        </w:tc>
        <w:tc>
          <w:tcPr>
            <w:tcW w:w="900" w:type="dxa"/>
            <w:tcBorders>
              <w:top w:val="single" w:sz="6" w:space="0" w:color="000000"/>
              <w:left w:val="single" w:sz="6" w:space="0" w:color="000000"/>
              <w:bottom w:val="single" w:sz="6" w:space="0" w:color="000000"/>
              <w:right w:val="single" w:sz="6" w:space="0" w:color="000000"/>
            </w:tcBorders>
            <w:hideMark/>
          </w:tcPr>
          <w:p w14:paraId="0C7995F5"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90" w:type="dxa"/>
            <w:tcBorders>
              <w:top w:val="single" w:sz="6" w:space="0" w:color="000000"/>
              <w:left w:val="single" w:sz="6" w:space="0" w:color="000000"/>
              <w:bottom w:val="single" w:sz="6" w:space="0" w:color="000000"/>
              <w:right w:val="single" w:sz="6" w:space="0" w:color="000000"/>
            </w:tcBorders>
            <w:hideMark/>
          </w:tcPr>
          <w:p w14:paraId="2F7A9512"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90" w:type="dxa"/>
            <w:tcBorders>
              <w:top w:val="single" w:sz="6" w:space="0" w:color="000000"/>
              <w:left w:val="single" w:sz="6" w:space="0" w:color="000000"/>
              <w:bottom w:val="single" w:sz="6" w:space="0" w:color="000000"/>
              <w:right w:val="single" w:sz="6" w:space="0" w:color="000000"/>
            </w:tcBorders>
            <w:hideMark/>
          </w:tcPr>
          <w:p w14:paraId="0CB5AECE"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hideMark/>
          </w:tcPr>
          <w:p w14:paraId="30FFD17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tcPr>
          <w:p w14:paraId="611326F4"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4,59</w:t>
            </w:r>
          </w:p>
        </w:tc>
        <w:tc>
          <w:tcPr>
            <w:tcW w:w="900" w:type="dxa"/>
            <w:tcBorders>
              <w:top w:val="single" w:sz="6" w:space="0" w:color="000000"/>
              <w:left w:val="single" w:sz="6" w:space="0" w:color="000000"/>
              <w:bottom w:val="single" w:sz="6" w:space="0" w:color="000000"/>
              <w:right w:val="single" w:sz="6" w:space="0" w:color="000000"/>
            </w:tcBorders>
          </w:tcPr>
          <w:p w14:paraId="36CA5A5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w:t>
            </w:r>
          </w:p>
        </w:tc>
        <w:tc>
          <w:tcPr>
            <w:tcW w:w="810" w:type="dxa"/>
            <w:tcBorders>
              <w:top w:val="single" w:sz="6" w:space="0" w:color="000000"/>
              <w:left w:val="single" w:sz="6" w:space="0" w:color="000000"/>
              <w:bottom w:val="single" w:sz="6" w:space="0" w:color="000000"/>
              <w:right w:val="single" w:sz="6" w:space="0" w:color="000000"/>
            </w:tcBorders>
          </w:tcPr>
          <w:p w14:paraId="0BF8DDE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35,4</w:t>
            </w:r>
          </w:p>
        </w:tc>
        <w:tc>
          <w:tcPr>
            <w:tcW w:w="810" w:type="dxa"/>
            <w:tcBorders>
              <w:top w:val="single" w:sz="6" w:space="0" w:color="000000"/>
              <w:left w:val="single" w:sz="6" w:space="0" w:color="000000"/>
              <w:bottom w:val="single" w:sz="6" w:space="0" w:color="000000"/>
              <w:right w:val="single" w:sz="6" w:space="0" w:color="000000"/>
            </w:tcBorders>
          </w:tcPr>
          <w:p w14:paraId="6565AB0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2,03</w:t>
            </w:r>
          </w:p>
        </w:tc>
        <w:tc>
          <w:tcPr>
            <w:tcW w:w="810" w:type="dxa"/>
            <w:tcBorders>
              <w:top w:val="single" w:sz="6" w:space="0" w:color="000000"/>
              <w:left w:val="single" w:sz="6" w:space="0" w:color="000000"/>
              <w:bottom w:val="single" w:sz="6" w:space="0" w:color="000000"/>
              <w:right w:val="single" w:sz="6" w:space="0" w:color="000000"/>
            </w:tcBorders>
          </w:tcPr>
          <w:p w14:paraId="085F09A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3,24</w:t>
            </w:r>
          </w:p>
        </w:tc>
        <w:tc>
          <w:tcPr>
            <w:tcW w:w="720" w:type="dxa"/>
            <w:tcBorders>
              <w:top w:val="single" w:sz="6" w:space="0" w:color="000000"/>
              <w:left w:val="single" w:sz="6" w:space="0" w:color="000000"/>
              <w:bottom w:val="single" w:sz="6" w:space="0" w:color="000000"/>
              <w:right w:val="single" w:sz="6" w:space="0" w:color="000000"/>
            </w:tcBorders>
          </w:tcPr>
          <w:p w14:paraId="41022AE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 52,5</w:t>
            </w:r>
          </w:p>
        </w:tc>
        <w:tc>
          <w:tcPr>
            <w:tcW w:w="810" w:type="dxa"/>
            <w:tcBorders>
              <w:top w:val="single" w:sz="6" w:space="0" w:color="000000"/>
              <w:left w:val="single" w:sz="6" w:space="0" w:color="000000"/>
              <w:bottom w:val="single" w:sz="6" w:space="0" w:color="000000"/>
              <w:right w:val="single" w:sz="6" w:space="0" w:color="000000"/>
            </w:tcBorders>
          </w:tcPr>
          <w:p w14:paraId="0B34B49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5,8</w:t>
            </w:r>
          </w:p>
        </w:tc>
        <w:tc>
          <w:tcPr>
            <w:tcW w:w="810" w:type="dxa"/>
            <w:tcBorders>
              <w:top w:val="single" w:sz="6" w:space="0" w:color="000000"/>
              <w:left w:val="single" w:sz="6" w:space="0" w:color="000000"/>
              <w:bottom w:val="single" w:sz="6" w:space="0" w:color="000000"/>
              <w:right w:val="single" w:sz="6" w:space="0" w:color="000000"/>
            </w:tcBorders>
          </w:tcPr>
          <w:p w14:paraId="0000C213"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57,9</w:t>
            </w:r>
          </w:p>
        </w:tc>
        <w:tc>
          <w:tcPr>
            <w:tcW w:w="720" w:type="dxa"/>
            <w:tcBorders>
              <w:top w:val="single" w:sz="6" w:space="0" w:color="000000"/>
              <w:left w:val="single" w:sz="6" w:space="0" w:color="000000"/>
              <w:bottom w:val="single" w:sz="6" w:space="0" w:color="000000"/>
              <w:right w:val="single" w:sz="6" w:space="0" w:color="000000"/>
            </w:tcBorders>
          </w:tcPr>
          <w:p w14:paraId="382215BD"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44,0</w:t>
            </w:r>
          </w:p>
        </w:tc>
        <w:tc>
          <w:tcPr>
            <w:tcW w:w="720" w:type="dxa"/>
            <w:tcBorders>
              <w:top w:val="single" w:sz="6" w:space="0" w:color="000000"/>
              <w:left w:val="single" w:sz="6" w:space="0" w:color="000000"/>
              <w:bottom w:val="single" w:sz="6" w:space="0" w:color="000000"/>
              <w:right w:val="single" w:sz="6" w:space="0" w:color="000000"/>
            </w:tcBorders>
          </w:tcPr>
          <w:p w14:paraId="0EA8CE6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w:t>
            </w:r>
          </w:p>
        </w:tc>
        <w:tc>
          <w:tcPr>
            <w:tcW w:w="900" w:type="dxa"/>
            <w:tcBorders>
              <w:top w:val="single" w:sz="6" w:space="0" w:color="000000"/>
              <w:left w:val="single" w:sz="6" w:space="0" w:color="000000"/>
              <w:bottom w:val="single" w:sz="6" w:space="0" w:color="000000"/>
              <w:right w:val="single" w:sz="6" w:space="0" w:color="000000"/>
            </w:tcBorders>
          </w:tcPr>
          <w:p w14:paraId="7D030567"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227.5</w:t>
            </w:r>
          </w:p>
        </w:tc>
      </w:tr>
      <w:tr w:rsidR="00C163C8" w:rsidRPr="00D7699D" w14:paraId="6FC9D6CA" w14:textId="77777777" w:rsidTr="00405189">
        <w:tc>
          <w:tcPr>
            <w:tcW w:w="818" w:type="dxa"/>
            <w:tcBorders>
              <w:top w:val="single" w:sz="6" w:space="0" w:color="000000"/>
              <w:left w:val="single" w:sz="6" w:space="0" w:color="000000"/>
              <w:bottom w:val="single" w:sz="6" w:space="0" w:color="000000"/>
              <w:right w:val="single" w:sz="6" w:space="0" w:color="000000"/>
            </w:tcBorders>
            <w:hideMark/>
          </w:tcPr>
          <w:p w14:paraId="4AB51D7D"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8</w:t>
            </w:r>
          </w:p>
        </w:tc>
        <w:tc>
          <w:tcPr>
            <w:tcW w:w="900" w:type="dxa"/>
            <w:tcBorders>
              <w:top w:val="single" w:sz="6" w:space="0" w:color="000000"/>
              <w:left w:val="single" w:sz="6" w:space="0" w:color="000000"/>
              <w:bottom w:val="single" w:sz="6" w:space="0" w:color="000000"/>
              <w:right w:val="single" w:sz="6" w:space="0" w:color="000000"/>
            </w:tcBorders>
            <w:hideMark/>
          </w:tcPr>
          <w:p w14:paraId="213931E2"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90" w:type="dxa"/>
            <w:tcBorders>
              <w:top w:val="single" w:sz="6" w:space="0" w:color="000000"/>
              <w:left w:val="single" w:sz="6" w:space="0" w:color="000000"/>
              <w:bottom w:val="single" w:sz="6" w:space="0" w:color="000000"/>
              <w:right w:val="single" w:sz="6" w:space="0" w:color="000000"/>
            </w:tcBorders>
            <w:hideMark/>
          </w:tcPr>
          <w:p w14:paraId="2A3B6D0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hideMark/>
          </w:tcPr>
          <w:p w14:paraId="44D2EC7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hideMark/>
          </w:tcPr>
          <w:p w14:paraId="6AC6E7F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tcPr>
          <w:p w14:paraId="6BBE2B9F"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4,49</w:t>
            </w:r>
          </w:p>
        </w:tc>
        <w:tc>
          <w:tcPr>
            <w:tcW w:w="900" w:type="dxa"/>
            <w:tcBorders>
              <w:top w:val="single" w:sz="6" w:space="0" w:color="000000"/>
              <w:left w:val="single" w:sz="6" w:space="0" w:color="000000"/>
              <w:bottom w:val="single" w:sz="6" w:space="0" w:color="000000"/>
              <w:right w:val="single" w:sz="6" w:space="0" w:color="000000"/>
            </w:tcBorders>
          </w:tcPr>
          <w:p w14:paraId="799C6FD0"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0,52</w:t>
            </w:r>
          </w:p>
        </w:tc>
        <w:tc>
          <w:tcPr>
            <w:tcW w:w="810" w:type="dxa"/>
            <w:tcBorders>
              <w:top w:val="single" w:sz="6" w:space="0" w:color="000000"/>
              <w:left w:val="single" w:sz="6" w:space="0" w:color="000000"/>
              <w:bottom w:val="single" w:sz="6" w:space="0" w:color="000000"/>
              <w:right w:val="single" w:sz="6" w:space="0" w:color="000000"/>
            </w:tcBorders>
          </w:tcPr>
          <w:p w14:paraId="017A84EA"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32,0</w:t>
            </w:r>
          </w:p>
        </w:tc>
        <w:tc>
          <w:tcPr>
            <w:tcW w:w="810" w:type="dxa"/>
            <w:tcBorders>
              <w:top w:val="single" w:sz="6" w:space="0" w:color="000000"/>
              <w:left w:val="single" w:sz="6" w:space="0" w:color="000000"/>
              <w:bottom w:val="single" w:sz="6" w:space="0" w:color="000000"/>
              <w:right w:val="single" w:sz="6" w:space="0" w:color="000000"/>
            </w:tcBorders>
          </w:tcPr>
          <w:p w14:paraId="5449AC5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1,87</w:t>
            </w:r>
          </w:p>
        </w:tc>
        <w:tc>
          <w:tcPr>
            <w:tcW w:w="810" w:type="dxa"/>
            <w:tcBorders>
              <w:top w:val="single" w:sz="6" w:space="0" w:color="000000"/>
              <w:left w:val="single" w:sz="6" w:space="0" w:color="000000"/>
              <w:bottom w:val="single" w:sz="6" w:space="0" w:color="000000"/>
              <w:right w:val="single" w:sz="6" w:space="0" w:color="000000"/>
            </w:tcBorders>
          </w:tcPr>
          <w:p w14:paraId="296593A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2,94</w:t>
            </w:r>
          </w:p>
        </w:tc>
        <w:tc>
          <w:tcPr>
            <w:tcW w:w="720" w:type="dxa"/>
            <w:tcBorders>
              <w:top w:val="single" w:sz="6" w:space="0" w:color="000000"/>
              <w:left w:val="single" w:sz="6" w:space="0" w:color="000000"/>
              <w:bottom w:val="single" w:sz="6" w:space="0" w:color="000000"/>
              <w:right w:val="single" w:sz="6" w:space="0" w:color="000000"/>
            </w:tcBorders>
          </w:tcPr>
          <w:p w14:paraId="38DEFB69"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54,5</w:t>
            </w:r>
          </w:p>
        </w:tc>
        <w:tc>
          <w:tcPr>
            <w:tcW w:w="810" w:type="dxa"/>
            <w:tcBorders>
              <w:top w:val="single" w:sz="6" w:space="0" w:color="000000"/>
              <w:left w:val="single" w:sz="6" w:space="0" w:color="000000"/>
              <w:bottom w:val="single" w:sz="6" w:space="0" w:color="000000"/>
              <w:right w:val="single" w:sz="6" w:space="0" w:color="000000"/>
            </w:tcBorders>
          </w:tcPr>
          <w:p w14:paraId="5D5FC163"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5,5</w:t>
            </w:r>
          </w:p>
        </w:tc>
        <w:tc>
          <w:tcPr>
            <w:tcW w:w="810" w:type="dxa"/>
            <w:tcBorders>
              <w:top w:val="single" w:sz="6" w:space="0" w:color="000000"/>
              <w:left w:val="single" w:sz="6" w:space="0" w:color="000000"/>
              <w:bottom w:val="single" w:sz="6" w:space="0" w:color="000000"/>
              <w:right w:val="single" w:sz="6" w:space="0" w:color="000000"/>
            </w:tcBorders>
          </w:tcPr>
          <w:p w14:paraId="3D8ACF6D"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59,1</w:t>
            </w:r>
          </w:p>
        </w:tc>
        <w:tc>
          <w:tcPr>
            <w:tcW w:w="720" w:type="dxa"/>
            <w:tcBorders>
              <w:top w:val="single" w:sz="6" w:space="0" w:color="000000"/>
              <w:left w:val="single" w:sz="6" w:space="0" w:color="000000"/>
              <w:bottom w:val="single" w:sz="6" w:space="0" w:color="000000"/>
              <w:right w:val="single" w:sz="6" w:space="0" w:color="000000"/>
            </w:tcBorders>
          </w:tcPr>
          <w:p w14:paraId="114467FC"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42,0</w:t>
            </w:r>
          </w:p>
        </w:tc>
        <w:tc>
          <w:tcPr>
            <w:tcW w:w="720" w:type="dxa"/>
            <w:tcBorders>
              <w:top w:val="single" w:sz="6" w:space="0" w:color="000000"/>
              <w:left w:val="single" w:sz="6" w:space="0" w:color="000000"/>
              <w:bottom w:val="single" w:sz="6" w:space="0" w:color="000000"/>
              <w:right w:val="single" w:sz="6" w:space="0" w:color="000000"/>
            </w:tcBorders>
          </w:tcPr>
          <w:p w14:paraId="0855EACB"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w:t>
            </w:r>
          </w:p>
        </w:tc>
        <w:tc>
          <w:tcPr>
            <w:tcW w:w="900" w:type="dxa"/>
            <w:tcBorders>
              <w:top w:val="single" w:sz="6" w:space="0" w:color="000000"/>
              <w:left w:val="single" w:sz="6" w:space="0" w:color="000000"/>
              <w:bottom w:val="single" w:sz="6" w:space="0" w:color="000000"/>
              <w:right w:val="single" w:sz="6" w:space="0" w:color="000000"/>
            </w:tcBorders>
          </w:tcPr>
          <w:p w14:paraId="631D22B8" w14:textId="77777777" w:rsidR="00C163C8" w:rsidRPr="00D7699D" w:rsidRDefault="00C163C8"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229,6</w:t>
            </w:r>
          </w:p>
        </w:tc>
      </w:tr>
    </w:tbl>
    <w:p w14:paraId="2D41FD71" w14:textId="77777777" w:rsidR="00C163C8" w:rsidRPr="00D7699D" w:rsidRDefault="00C163C8" w:rsidP="00C163C8">
      <w:pPr>
        <w:rPr>
          <w:rFonts w:ascii="Times New Roman" w:eastAsia="Calibri" w:hAnsi="Times New Roman" w:cs="Times New Roman"/>
          <w:sz w:val="28"/>
          <w:szCs w:val="28"/>
          <w:lang w:val="kk-KZ"/>
        </w:rPr>
      </w:pPr>
    </w:p>
    <w:p w14:paraId="57A4ADD8" w14:textId="77777777" w:rsidR="00C163C8" w:rsidRPr="00D7699D" w:rsidRDefault="00C163C8" w:rsidP="00C163C8">
      <w:pPr>
        <w:rPr>
          <w:rFonts w:ascii="Times New Roman" w:eastAsia="Calibri" w:hAnsi="Times New Roman" w:cs="Times New Roman"/>
          <w:sz w:val="28"/>
          <w:szCs w:val="28"/>
          <w:lang w:val="kk-KZ"/>
        </w:rPr>
      </w:pPr>
    </w:p>
    <w:p w14:paraId="63AE107B" w14:textId="77777777" w:rsidR="00C163C8" w:rsidRPr="00D7699D" w:rsidRDefault="00C163C8" w:rsidP="00C163C8">
      <w:pPr>
        <w:rPr>
          <w:rFonts w:ascii="Times New Roman" w:eastAsia="Calibri" w:hAnsi="Times New Roman" w:cs="Times New Roman"/>
          <w:sz w:val="28"/>
          <w:szCs w:val="28"/>
          <w:lang w:val="kk-KZ"/>
        </w:rPr>
      </w:pPr>
    </w:p>
    <w:p w14:paraId="27BB36CC" w14:textId="77777777" w:rsidR="00C163C8" w:rsidRPr="00D7699D" w:rsidRDefault="00C163C8" w:rsidP="00C163C8">
      <w:pPr>
        <w:rPr>
          <w:rFonts w:ascii="Times New Roman" w:eastAsia="Calibri" w:hAnsi="Times New Roman" w:cs="Times New Roman"/>
          <w:sz w:val="28"/>
          <w:szCs w:val="28"/>
          <w:lang w:val="kk-KZ"/>
        </w:rPr>
      </w:pPr>
    </w:p>
    <w:p w14:paraId="5431EA1A" w14:textId="77777777" w:rsidR="00C163C8" w:rsidRPr="00D7699D" w:rsidRDefault="00C163C8" w:rsidP="00C163C8">
      <w:pPr>
        <w:rPr>
          <w:rFonts w:ascii="Times New Roman" w:eastAsia="Calibri" w:hAnsi="Times New Roman" w:cs="Times New Roman"/>
          <w:sz w:val="28"/>
          <w:szCs w:val="28"/>
          <w:lang w:val="kk-KZ"/>
        </w:rPr>
      </w:pPr>
    </w:p>
    <w:p w14:paraId="19EED7EA" w14:textId="77777777" w:rsidR="00C163C8" w:rsidRPr="00D7699D" w:rsidRDefault="00C163C8" w:rsidP="00C163C8">
      <w:pPr>
        <w:rPr>
          <w:rFonts w:ascii="Times New Roman" w:eastAsia="Calibri" w:hAnsi="Times New Roman" w:cs="Times New Roman"/>
          <w:sz w:val="28"/>
          <w:szCs w:val="28"/>
          <w:lang w:val="kk-KZ"/>
        </w:rPr>
      </w:pPr>
    </w:p>
    <w:p w14:paraId="7ADDF822" w14:textId="77777777" w:rsidR="00C163C8" w:rsidRPr="00D7699D" w:rsidRDefault="00C163C8" w:rsidP="00C163C8">
      <w:pPr>
        <w:rPr>
          <w:rFonts w:ascii="Times New Roman" w:eastAsia="Calibri" w:hAnsi="Times New Roman" w:cs="Times New Roman"/>
          <w:sz w:val="28"/>
          <w:szCs w:val="28"/>
          <w:lang w:val="kk-KZ"/>
        </w:rPr>
      </w:pPr>
    </w:p>
    <w:p w14:paraId="30851F2C" w14:textId="77777777" w:rsidR="00C163C8" w:rsidRPr="00D7699D" w:rsidRDefault="00C163C8" w:rsidP="00C163C8">
      <w:pPr>
        <w:rPr>
          <w:rFonts w:ascii="Times New Roman" w:eastAsia="Calibri" w:hAnsi="Times New Roman" w:cs="Times New Roman"/>
          <w:sz w:val="28"/>
          <w:szCs w:val="28"/>
          <w:lang w:val="kk-KZ"/>
        </w:rPr>
      </w:pPr>
    </w:p>
    <w:p w14:paraId="7E09A755" w14:textId="77777777" w:rsidR="00C163C8" w:rsidRPr="00D7699D" w:rsidRDefault="00C163C8" w:rsidP="00C163C8">
      <w:pPr>
        <w:spacing w:after="0" w:line="240" w:lineRule="auto"/>
        <w:jc w:val="both"/>
        <w:rPr>
          <w:rFonts w:ascii="Times New Roman" w:eastAsia="Calibri" w:hAnsi="Times New Roman" w:cs="Times New Roman"/>
          <w:sz w:val="28"/>
          <w:szCs w:val="28"/>
          <w:lang w:val="kk-KZ"/>
        </w:rPr>
      </w:pPr>
      <w:r w:rsidRPr="00D7699D">
        <w:rPr>
          <w:rFonts w:ascii="Times New Roman" w:eastAsia="Times New Roman" w:hAnsi="Times New Roman" w:cs="Times New Roman"/>
          <w:color w:val="000000"/>
          <w:sz w:val="28"/>
          <w:szCs w:val="28"/>
          <w:lang w:val="kk-KZ" w:eastAsia="ru-RU"/>
        </w:rPr>
        <w:t xml:space="preserve">                         z</w:t>
      </w:r>
      <w:r w:rsidRPr="00D7699D">
        <w:rPr>
          <w:rFonts w:ascii="Times New Roman" w:eastAsia="Times New Roman" w:hAnsi="Times New Roman" w:cs="Times New Roman"/>
          <w:b/>
          <w:color w:val="000000"/>
          <w:sz w:val="28"/>
          <w:szCs w:val="28"/>
          <w:vertAlign w:val="subscript"/>
          <w:lang w:val="kk-KZ" w:eastAsia="ru-RU"/>
        </w:rPr>
        <w:t xml:space="preserve"> 1-    </w:t>
      </w:r>
      <w:r w:rsidRPr="00D7699D">
        <w:rPr>
          <w:rFonts w:ascii="Times New Roman" w:eastAsia="Calibri" w:hAnsi="Times New Roman" w:cs="Times New Roman"/>
          <w:sz w:val="28"/>
          <w:szCs w:val="28"/>
          <w:lang w:val="kk-KZ"/>
        </w:rPr>
        <w:t xml:space="preserve">ақуыз, %                                                                </w:t>
      </w:r>
      <w:r w:rsidRPr="00D7699D">
        <w:rPr>
          <w:rFonts w:ascii="Times New Roman" w:eastAsia="Times New Roman" w:hAnsi="Times New Roman" w:cs="Times New Roman"/>
          <w:color w:val="000000"/>
          <w:sz w:val="28"/>
          <w:szCs w:val="28"/>
          <w:lang w:val="kk-KZ" w:eastAsia="ru-RU"/>
        </w:rPr>
        <w:t>z</w:t>
      </w:r>
      <w:r w:rsidRPr="00D7699D">
        <w:rPr>
          <w:rFonts w:ascii="Times New Roman" w:eastAsia="Times New Roman" w:hAnsi="Times New Roman" w:cs="Times New Roman"/>
          <w:b/>
          <w:color w:val="000000"/>
          <w:sz w:val="28"/>
          <w:szCs w:val="28"/>
          <w:vertAlign w:val="subscript"/>
          <w:lang w:val="kk-KZ" w:eastAsia="ru-RU"/>
        </w:rPr>
        <w:t xml:space="preserve"> 5- </w:t>
      </w:r>
      <w:r w:rsidRPr="00D7699D">
        <w:rPr>
          <w:rFonts w:ascii="Times New Roman" w:eastAsia="Calibri" w:hAnsi="Times New Roman" w:cs="Times New Roman"/>
          <w:sz w:val="28"/>
          <w:szCs w:val="28"/>
          <w:lang w:val="kk-KZ"/>
        </w:rPr>
        <w:t>тағамдық талшық,%</w:t>
      </w:r>
    </w:p>
    <w:p w14:paraId="53656B9A" w14:textId="77777777" w:rsidR="00C163C8" w:rsidRPr="00D7699D" w:rsidRDefault="00C163C8" w:rsidP="00C163C8">
      <w:pPr>
        <w:spacing w:after="0" w:line="240" w:lineRule="auto"/>
        <w:jc w:val="both"/>
        <w:rPr>
          <w:rFonts w:ascii="Times New Roman" w:eastAsia="Times New Roman" w:hAnsi="Times New Roman" w:cs="Times New Roman"/>
          <w:color w:val="000000"/>
          <w:sz w:val="28"/>
          <w:szCs w:val="28"/>
          <w:lang w:val="kk-KZ" w:eastAsia="ru-RU"/>
        </w:rPr>
      </w:pPr>
      <w:r w:rsidRPr="00D7699D">
        <w:rPr>
          <w:rFonts w:ascii="Times New Roman" w:eastAsia="Times New Roman" w:hAnsi="Times New Roman" w:cs="Times New Roman"/>
          <w:color w:val="000000"/>
          <w:sz w:val="28"/>
          <w:szCs w:val="28"/>
          <w:lang w:val="kk-KZ" w:eastAsia="ru-RU"/>
        </w:rPr>
        <w:t xml:space="preserve">                         z</w:t>
      </w:r>
      <w:r w:rsidRPr="00D7699D">
        <w:rPr>
          <w:rFonts w:ascii="Times New Roman" w:eastAsia="Times New Roman" w:hAnsi="Times New Roman" w:cs="Times New Roman"/>
          <w:b/>
          <w:color w:val="000000"/>
          <w:sz w:val="28"/>
          <w:szCs w:val="28"/>
          <w:vertAlign w:val="subscript"/>
          <w:lang w:val="kk-KZ" w:eastAsia="ru-RU"/>
        </w:rPr>
        <w:t xml:space="preserve"> 2-    </w:t>
      </w:r>
      <w:r w:rsidRPr="00D7699D">
        <w:rPr>
          <w:rFonts w:ascii="Times New Roman" w:eastAsia="Calibri" w:hAnsi="Times New Roman" w:cs="Times New Roman"/>
          <w:sz w:val="28"/>
          <w:szCs w:val="28"/>
          <w:lang w:val="kk-KZ"/>
        </w:rPr>
        <w:t xml:space="preserve">майлар, %                                                              </w:t>
      </w:r>
      <w:r w:rsidRPr="00D7699D">
        <w:rPr>
          <w:rFonts w:ascii="Times New Roman" w:eastAsia="Times New Roman" w:hAnsi="Times New Roman" w:cs="Times New Roman"/>
          <w:color w:val="000000"/>
          <w:sz w:val="28"/>
          <w:szCs w:val="28"/>
          <w:lang w:val="kk-KZ" w:eastAsia="ru-RU"/>
        </w:rPr>
        <w:t>z</w:t>
      </w:r>
      <w:r w:rsidRPr="00D7699D">
        <w:rPr>
          <w:rFonts w:ascii="Times New Roman" w:eastAsia="Times New Roman" w:hAnsi="Times New Roman" w:cs="Times New Roman"/>
          <w:b/>
          <w:color w:val="000000"/>
          <w:sz w:val="28"/>
          <w:szCs w:val="28"/>
          <w:vertAlign w:val="subscript"/>
          <w:lang w:val="kk-KZ" w:eastAsia="ru-RU"/>
        </w:rPr>
        <w:t xml:space="preserve"> 6- </w:t>
      </w:r>
      <w:r w:rsidRPr="00D7699D">
        <w:rPr>
          <w:rFonts w:ascii="Times New Roman" w:eastAsia="Times New Roman" w:hAnsi="Times New Roman" w:cs="Times New Roman"/>
          <w:color w:val="000000"/>
          <w:sz w:val="28"/>
          <w:szCs w:val="28"/>
          <w:lang w:val="kk-KZ" w:eastAsia="ru-RU"/>
        </w:rPr>
        <w:t>қамырдың ылғалдылығы,%</w:t>
      </w:r>
    </w:p>
    <w:p w14:paraId="74DDD95F" w14:textId="77777777" w:rsidR="00C163C8" w:rsidRPr="00D7699D" w:rsidRDefault="00C163C8" w:rsidP="00C163C8">
      <w:pPr>
        <w:spacing w:after="0" w:line="240" w:lineRule="auto"/>
        <w:jc w:val="both"/>
        <w:rPr>
          <w:rFonts w:ascii="Times New Roman" w:eastAsia="Calibri" w:hAnsi="Times New Roman" w:cs="Times New Roman"/>
          <w:b/>
          <w:sz w:val="28"/>
          <w:szCs w:val="28"/>
          <w:lang w:val="kk-KZ"/>
        </w:rPr>
      </w:pPr>
      <w:r w:rsidRPr="00D7699D">
        <w:rPr>
          <w:rFonts w:ascii="Times New Roman" w:eastAsia="Times New Roman" w:hAnsi="Times New Roman" w:cs="Times New Roman"/>
          <w:color w:val="000000"/>
          <w:sz w:val="28"/>
          <w:szCs w:val="28"/>
          <w:lang w:val="kk-KZ" w:eastAsia="ru-RU"/>
        </w:rPr>
        <w:t xml:space="preserve">                         z</w:t>
      </w:r>
      <w:r w:rsidRPr="00D7699D">
        <w:rPr>
          <w:rFonts w:ascii="Times New Roman" w:eastAsia="Times New Roman" w:hAnsi="Times New Roman" w:cs="Times New Roman"/>
          <w:b/>
          <w:color w:val="000000"/>
          <w:sz w:val="28"/>
          <w:szCs w:val="28"/>
          <w:vertAlign w:val="subscript"/>
          <w:lang w:val="kk-KZ" w:eastAsia="ru-RU"/>
        </w:rPr>
        <w:t xml:space="preserve"> 3-   </w:t>
      </w:r>
      <w:r w:rsidRPr="00D7699D">
        <w:rPr>
          <w:rFonts w:ascii="Times New Roman" w:eastAsia="Calibri" w:hAnsi="Times New Roman" w:cs="Times New Roman"/>
          <w:sz w:val="28"/>
          <w:szCs w:val="28"/>
          <w:lang w:val="kk-KZ"/>
        </w:rPr>
        <w:t xml:space="preserve">көмірсулар, %                                                        </w:t>
      </w:r>
      <w:r w:rsidRPr="00D7699D">
        <w:rPr>
          <w:rFonts w:ascii="Times New Roman" w:eastAsia="Times New Roman" w:hAnsi="Times New Roman" w:cs="Times New Roman"/>
          <w:color w:val="000000"/>
          <w:sz w:val="28"/>
          <w:szCs w:val="28"/>
          <w:lang w:val="kk-KZ" w:eastAsia="ru-RU"/>
        </w:rPr>
        <w:t>z</w:t>
      </w:r>
      <w:r w:rsidRPr="00D7699D">
        <w:rPr>
          <w:rFonts w:ascii="Times New Roman" w:eastAsia="Times New Roman" w:hAnsi="Times New Roman" w:cs="Times New Roman"/>
          <w:b/>
          <w:color w:val="000000"/>
          <w:sz w:val="28"/>
          <w:szCs w:val="28"/>
          <w:vertAlign w:val="subscript"/>
          <w:lang w:val="kk-KZ" w:eastAsia="ru-RU"/>
        </w:rPr>
        <w:t xml:space="preserve"> 7- </w:t>
      </w:r>
      <w:r w:rsidRPr="00D7699D">
        <w:rPr>
          <w:rFonts w:ascii="Times New Roman" w:eastAsia="Calibri" w:hAnsi="Times New Roman" w:cs="Times New Roman"/>
          <w:sz w:val="28"/>
          <w:szCs w:val="28"/>
          <w:lang w:val="kk-KZ"/>
        </w:rPr>
        <w:t xml:space="preserve"> </w:t>
      </w:r>
      <w:r w:rsidRPr="00D7699D">
        <w:rPr>
          <w:rFonts w:ascii="Times New Roman" w:eastAsia="Times New Roman" w:hAnsi="Times New Roman" w:cs="Times New Roman"/>
          <w:color w:val="000000"/>
          <w:sz w:val="28"/>
          <w:szCs w:val="28"/>
          <w:lang w:val="kk-KZ" w:eastAsia="ru-RU"/>
        </w:rPr>
        <w:t>қамырдың қышқылдылығы</w:t>
      </w:r>
      <w:r w:rsidRPr="00D7699D">
        <w:rPr>
          <w:rFonts w:ascii="Times New Roman" w:eastAsia="Calibri" w:hAnsi="Times New Roman" w:cs="Times New Roman"/>
          <w:sz w:val="28"/>
          <w:szCs w:val="28"/>
          <w:lang w:val="kk-KZ"/>
        </w:rPr>
        <w:t>, град</w:t>
      </w:r>
    </w:p>
    <w:p w14:paraId="7DE8F6F6" w14:textId="77777777" w:rsidR="00C163C8" w:rsidRPr="00D7699D" w:rsidRDefault="00C163C8" w:rsidP="00C163C8">
      <w:pPr>
        <w:spacing w:after="0" w:line="240" w:lineRule="auto"/>
        <w:jc w:val="both"/>
        <w:rPr>
          <w:rFonts w:ascii="Times New Roman" w:eastAsia="Times New Roman" w:hAnsi="Times New Roman" w:cs="Times New Roman"/>
          <w:color w:val="000000"/>
          <w:sz w:val="28"/>
          <w:szCs w:val="28"/>
          <w:lang w:val="kk-KZ" w:eastAsia="ru-RU"/>
        </w:rPr>
      </w:pPr>
      <w:r w:rsidRPr="00D7699D">
        <w:rPr>
          <w:rFonts w:ascii="Times New Roman" w:eastAsia="Times New Roman" w:hAnsi="Times New Roman" w:cs="Times New Roman"/>
          <w:color w:val="000000"/>
          <w:sz w:val="28"/>
          <w:szCs w:val="28"/>
          <w:lang w:val="kk-KZ" w:eastAsia="ru-RU"/>
        </w:rPr>
        <w:t xml:space="preserve">                         z</w:t>
      </w:r>
      <w:r w:rsidRPr="00D7699D">
        <w:rPr>
          <w:rFonts w:ascii="Times New Roman" w:eastAsia="Times New Roman" w:hAnsi="Times New Roman" w:cs="Times New Roman"/>
          <w:b/>
          <w:color w:val="000000"/>
          <w:sz w:val="28"/>
          <w:szCs w:val="28"/>
          <w:vertAlign w:val="subscript"/>
          <w:lang w:val="kk-KZ" w:eastAsia="ru-RU"/>
        </w:rPr>
        <w:t xml:space="preserve"> 4-   </w:t>
      </w:r>
      <w:r w:rsidRPr="00D7699D">
        <w:rPr>
          <w:rFonts w:ascii="Times New Roman" w:eastAsia="Times New Roman" w:hAnsi="Times New Roman" w:cs="Times New Roman"/>
          <w:color w:val="000000"/>
          <w:sz w:val="28"/>
          <w:szCs w:val="28"/>
          <w:lang w:val="kk-KZ" w:eastAsia="ru-RU"/>
        </w:rPr>
        <w:t>күлділік, %                                                             z</w:t>
      </w:r>
      <w:r w:rsidRPr="00D7699D">
        <w:rPr>
          <w:rFonts w:ascii="Times New Roman" w:eastAsia="Times New Roman" w:hAnsi="Times New Roman" w:cs="Times New Roman"/>
          <w:color w:val="000000"/>
          <w:sz w:val="28"/>
          <w:szCs w:val="28"/>
          <w:vertAlign w:val="subscript"/>
          <w:lang w:val="kk-KZ" w:eastAsia="ru-RU"/>
        </w:rPr>
        <w:t xml:space="preserve">8-  </w:t>
      </w:r>
      <w:r w:rsidRPr="00D7699D">
        <w:rPr>
          <w:rFonts w:ascii="Times New Roman" w:eastAsia="Times New Roman" w:hAnsi="Times New Roman" w:cs="Times New Roman"/>
          <w:color w:val="000000"/>
          <w:sz w:val="28"/>
          <w:szCs w:val="28"/>
          <w:lang w:val="kk-KZ" w:eastAsia="ru-RU"/>
        </w:rPr>
        <w:t>кеуектілігі,%</w:t>
      </w:r>
    </w:p>
    <w:p w14:paraId="6D573978" w14:textId="77777777" w:rsidR="00C163C8" w:rsidRPr="00D7699D" w:rsidRDefault="00C163C8" w:rsidP="00C163C8">
      <w:pPr>
        <w:spacing w:after="0" w:line="240" w:lineRule="auto"/>
        <w:jc w:val="both"/>
        <w:rPr>
          <w:rFonts w:ascii="Times New Roman" w:eastAsia="Calibri" w:hAnsi="Times New Roman" w:cs="Times New Roman"/>
          <w:sz w:val="28"/>
          <w:szCs w:val="28"/>
          <w:lang w:val="kk-KZ"/>
        </w:rPr>
      </w:pPr>
      <w:r w:rsidRPr="00D7699D">
        <w:rPr>
          <w:rFonts w:ascii="Times New Roman" w:eastAsia="Times New Roman" w:hAnsi="Times New Roman" w:cs="Times New Roman"/>
          <w:color w:val="000000"/>
          <w:sz w:val="28"/>
          <w:szCs w:val="28"/>
          <w:lang w:val="kk-KZ" w:eastAsia="ru-RU"/>
        </w:rPr>
        <w:t xml:space="preserve">                         z</w:t>
      </w:r>
      <w:r w:rsidRPr="00D7699D">
        <w:rPr>
          <w:rFonts w:ascii="Times New Roman" w:eastAsia="Times New Roman" w:hAnsi="Times New Roman" w:cs="Times New Roman"/>
          <w:color w:val="000000"/>
          <w:sz w:val="28"/>
          <w:szCs w:val="28"/>
          <w:vertAlign w:val="subscript"/>
          <w:lang w:val="kk-KZ" w:eastAsia="ru-RU"/>
        </w:rPr>
        <w:t xml:space="preserve">9-    </w:t>
      </w:r>
      <w:r w:rsidRPr="00D7699D">
        <w:rPr>
          <w:rFonts w:ascii="Times New Roman" w:eastAsia="Calibri" w:hAnsi="Times New Roman" w:cs="Times New Roman"/>
          <w:sz w:val="28"/>
          <w:szCs w:val="28"/>
          <w:lang w:val="kk-KZ"/>
        </w:rPr>
        <w:t>нанның ылғалдылығы ,%</w:t>
      </w:r>
      <w:r w:rsidRPr="00D7699D">
        <w:rPr>
          <w:rFonts w:ascii="Times New Roman" w:eastAsia="Times New Roman" w:hAnsi="Times New Roman" w:cs="Times New Roman"/>
          <w:color w:val="000000"/>
          <w:sz w:val="28"/>
          <w:szCs w:val="28"/>
          <w:lang w:val="kk-KZ" w:eastAsia="ru-RU"/>
        </w:rPr>
        <w:t xml:space="preserve">                                     z</w:t>
      </w:r>
      <w:r w:rsidRPr="00D7699D">
        <w:rPr>
          <w:rFonts w:ascii="Times New Roman" w:eastAsia="Times New Roman" w:hAnsi="Times New Roman" w:cs="Times New Roman"/>
          <w:color w:val="000000"/>
          <w:sz w:val="28"/>
          <w:szCs w:val="28"/>
          <w:vertAlign w:val="subscript"/>
          <w:lang w:val="kk-KZ" w:eastAsia="ru-RU"/>
        </w:rPr>
        <w:t xml:space="preserve">11-  </w:t>
      </w:r>
      <w:r w:rsidRPr="00D7699D">
        <w:rPr>
          <w:rFonts w:ascii="Times New Roman" w:eastAsia="Times New Roman" w:hAnsi="Times New Roman" w:cs="Times New Roman"/>
          <w:color w:val="000000"/>
          <w:sz w:val="28"/>
          <w:szCs w:val="28"/>
          <w:lang w:val="kk-KZ" w:eastAsia="ru-RU"/>
        </w:rPr>
        <w:t>нанның көлемі</w:t>
      </w:r>
      <w:r w:rsidRPr="00D7699D">
        <w:rPr>
          <w:rFonts w:ascii="Times New Roman" w:eastAsia="Calibri" w:hAnsi="Times New Roman" w:cs="Times New Roman"/>
          <w:sz w:val="28"/>
          <w:szCs w:val="28"/>
          <w:lang w:val="kk-KZ"/>
        </w:rPr>
        <w:t>, см</w:t>
      </w:r>
      <w:r w:rsidRPr="00D7699D">
        <w:rPr>
          <w:rFonts w:ascii="Times New Roman" w:eastAsia="Calibri" w:hAnsi="Times New Roman" w:cs="Times New Roman"/>
          <w:sz w:val="28"/>
          <w:szCs w:val="28"/>
          <w:vertAlign w:val="superscript"/>
          <w:lang w:val="kk-KZ"/>
        </w:rPr>
        <w:t>3</w:t>
      </w:r>
    </w:p>
    <w:p w14:paraId="4644A568" w14:textId="77777777" w:rsidR="00C163C8" w:rsidRPr="00D7699D" w:rsidRDefault="00C163C8" w:rsidP="00C163C8">
      <w:pPr>
        <w:spacing w:after="0" w:line="240" w:lineRule="auto"/>
        <w:jc w:val="both"/>
        <w:rPr>
          <w:rFonts w:ascii="Times New Roman" w:eastAsia="Calibri" w:hAnsi="Times New Roman" w:cs="Times New Roman"/>
          <w:b/>
          <w:sz w:val="28"/>
          <w:szCs w:val="28"/>
          <w:lang w:val="kk-KZ"/>
        </w:rPr>
      </w:pPr>
      <w:r w:rsidRPr="00D7699D">
        <w:rPr>
          <w:rFonts w:ascii="Times New Roman" w:eastAsia="Times New Roman" w:hAnsi="Times New Roman" w:cs="Times New Roman"/>
          <w:color w:val="000000"/>
          <w:sz w:val="28"/>
          <w:szCs w:val="28"/>
          <w:lang w:val="kk-KZ" w:eastAsia="ru-RU"/>
        </w:rPr>
        <w:t xml:space="preserve">                         z</w:t>
      </w:r>
      <w:r w:rsidRPr="00D7699D">
        <w:rPr>
          <w:rFonts w:ascii="Times New Roman" w:eastAsia="Times New Roman" w:hAnsi="Times New Roman" w:cs="Times New Roman"/>
          <w:color w:val="000000"/>
          <w:sz w:val="28"/>
          <w:szCs w:val="28"/>
          <w:vertAlign w:val="subscript"/>
          <w:lang w:val="kk-KZ" w:eastAsia="ru-RU"/>
        </w:rPr>
        <w:t>10-</w:t>
      </w:r>
      <w:r w:rsidRPr="00D7699D">
        <w:rPr>
          <w:rFonts w:ascii="Times New Roman" w:eastAsia="Calibri" w:hAnsi="Times New Roman" w:cs="Times New Roman"/>
          <w:sz w:val="28"/>
          <w:szCs w:val="28"/>
          <w:lang w:val="kk-KZ"/>
        </w:rPr>
        <w:t xml:space="preserve">  нанның қышқылдылығы, гр</w:t>
      </w:r>
    </w:p>
    <w:p w14:paraId="5F65DAF9" w14:textId="324425B1" w:rsidR="002C6B7D" w:rsidRDefault="002C6B7D" w:rsidP="002C6B7D">
      <w:pPr>
        <w:pStyle w:val="a3"/>
        <w:jc w:val="both"/>
        <w:rPr>
          <w:lang w:val="kk-KZ"/>
        </w:rPr>
      </w:pPr>
    </w:p>
    <w:p w14:paraId="7B66CFF0" w14:textId="324425D2" w:rsidR="00C163C8" w:rsidRDefault="00C163C8" w:rsidP="002C6B7D">
      <w:pPr>
        <w:pStyle w:val="a3"/>
        <w:jc w:val="both"/>
        <w:rPr>
          <w:lang w:val="kk-KZ"/>
        </w:rPr>
      </w:pPr>
    </w:p>
    <w:p w14:paraId="5B1BAC41" w14:textId="77777777" w:rsidR="009F2611" w:rsidRDefault="009F2611" w:rsidP="002C6B7D">
      <w:pPr>
        <w:pStyle w:val="a3"/>
        <w:jc w:val="both"/>
        <w:rPr>
          <w:lang w:val="kk-KZ"/>
        </w:rPr>
        <w:sectPr w:rsidR="009F2611" w:rsidSect="00113112">
          <w:pgSz w:w="16838" w:h="11906" w:orient="landscape"/>
          <w:pgMar w:top="1699" w:right="1138" w:bottom="562" w:left="1138" w:header="706" w:footer="706" w:gutter="0"/>
          <w:cols w:space="708"/>
          <w:docGrid w:linePitch="360"/>
        </w:sectPr>
      </w:pPr>
    </w:p>
    <w:p w14:paraId="530414AE" w14:textId="5E9A32B2" w:rsidR="00C163C8" w:rsidRDefault="00C163C8" w:rsidP="002C6B7D">
      <w:pPr>
        <w:pStyle w:val="a3"/>
        <w:jc w:val="both"/>
        <w:rPr>
          <w:lang w:val="kk-KZ"/>
        </w:rPr>
      </w:pPr>
    </w:p>
    <w:p w14:paraId="5C97CE8C" w14:textId="46DBC2AD" w:rsidR="00C163C8" w:rsidRDefault="00C163C8" w:rsidP="002C6B7D">
      <w:pPr>
        <w:pStyle w:val="a3"/>
        <w:jc w:val="both"/>
        <w:rPr>
          <w:lang w:val="kk-KZ"/>
        </w:rPr>
      </w:pPr>
    </w:p>
    <w:p w14:paraId="05454A4E" w14:textId="5B8B491B" w:rsidR="00F41894" w:rsidRDefault="00625542" w:rsidP="002C6B7D">
      <w:pPr>
        <w:pStyle w:val="a3"/>
        <w:jc w:val="both"/>
        <w:rPr>
          <w:lang w:val="kk-KZ"/>
        </w:rPr>
      </w:pPr>
      <w:r>
        <w:rPr>
          <w:noProof/>
          <w:lang w:eastAsia="ru-RU"/>
        </w:rPr>
        <w:drawing>
          <wp:inline distT="0" distB="0" distL="0" distR="0" wp14:anchorId="09808686" wp14:editId="7ED575EC">
            <wp:extent cx="5288280" cy="2354580"/>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5801"/>
                    <a:stretch/>
                  </pic:blipFill>
                  <pic:spPr bwMode="auto">
                    <a:xfrm>
                      <a:off x="0" y="0"/>
                      <a:ext cx="5370669" cy="2391263"/>
                    </a:xfrm>
                    <a:prstGeom prst="rect">
                      <a:avLst/>
                    </a:prstGeom>
                    <a:noFill/>
                    <a:ln>
                      <a:noFill/>
                    </a:ln>
                    <a:extLst>
                      <a:ext uri="{53640926-AAD7-44D8-BBD7-CCE9431645EC}">
                        <a14:shadowObscured xmlns:a14="http://schemas.microsoft.com/office/drawing/2010/main"/>
                      </a:ext>
                    </a:extLst>
                  </pic:spPr>
                </pic:pic>
              </a:graphicData>
            </a:graphic>
          </wp:inline>
        </w:drawing>
      </w:r>
    </w:p>
    <w:p w14:paraId="15BD7350" w14:textId="2592F1BC" w:rsidR="009F2611" w:rsidRDefault="009F2611" w:rsidP="002C6B7D">
      <w:pPr>
        <w:pStyle w:val="a3"/>
        <w:jc w:val="both"/>
        <w:rPr>
          <w:lang w:val="kk-KZ"/>
        </w:rPr>
      </w:pPr>
    </w:p>
    <w:p w14:paraId="33445D8E" w14:textId="77777777" w:rsidR="009F2611" w:rsidRDefault="009F2611" w:rsidP="002C6B7D">
      <w:pPr>
        <w:pStyle w:val="a3"/>
        <w:jc w:val="both"/>
        <w:rPr>
          <w:lang w:val="kk-KZ"/>
        </w:rPr>
      </w:pPr>
    </w:p>
    <w:p w14:paraId="6525807C" w14:textId="1A22D810" w:rsidR="009F2611" w:rsidRDefault="009F2611" w:rsidP="00F80EF3">
      <w:pPr>
        <w:pStyle w:val="a3"/>
        <w:ind w:firstLine="540"/>
        <w:jc w:val="center"/>
        <w:rPr>
          <w:rFonts w:ascii="Times New Roman" w:hAnsi="Times New Roman" w:cs="Times New Roman"/>
          <w:sz w:val="28"/>
          <w:szCs w:val="28"/>
          <w:lang w:val="kk-KZ"/>
        </w:rPr>
      </w:pPr>
      <w:bookmarkStart w:id="81" w:name="_Hlk106123656"/>
      <w:r w:rsidRPr="004E619F">
        <w:rPr>
          <w:rFonts w:ascii="Times New Roman" w:hAnsi="Times New Roman" w:cs="Times New Roman"/>
          <w:sz w:val="28"/>
          <w:szCs w:val="28"/>
          <w:lang w:val="kk-KZ"/>
        </w:rPr>
        <w:t xml:space="preserve">Сурет </w:t>
      </w:r>
      <w:r w:rsidR="00282E19" w:rsidRPr="004E619F">
        <w:rPr>
          <w:rFonts w:ascii="Times New Roman" w:hAnsi="Times New Roman" w:cs="Times New Roman"/>
          <w:sz w:val="28"/>
          <w:szCs w:val="28"/>
          <w:lang w:val="kk-KZ"/>
        </w:rPr>
        <w:t>31</w:t>
      </w:r>
      <w:r w:rsidR="00F80EF3">
        <w:rPr>
          <w:rFonts w:ascii="Times New Roman" w:hAnsi="Times New Roman" w:cs="Times New Roman"/>
          <w:sz w:val="28"/>
          <w:szCs w:val="28"/>
          <w:lang w:val="kk-KZ"/>
        </w:rPr>
        <w:t xml:space="preserve"> </w:t>
      </w:r>
      <w:r w:rsidR="00F80EF3" w:rsidRPr="004E619F">
        <w:rPr>
          <w:rFonts w:ascii="Times New Roman" w:hAnsi="Times New Roman" w:cs="Times New Roman"/>
          <w:sz w:val="28"/>
          <w:szCs w:val="28"/>
          <w:lang w:val="kk-KZ"/>
        </w:rPr>
        <w:t>–</w:t>
      </w:r>
      <w:r w:rsidR="00F80EF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3</w:t>
      </w:r>
      <w:r w:rsidR="00F80EF3">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 xml:space="preserve">класс бидай  ұнынан дайындалған нан өнімдерінің </w:t>
      </w:r>
      <w:r w:rsidR="00651D74">
        <w:rPr>
          <w:rFonts w:ascii="Times New Roman" w:hAnsi="Times New Roman" w:cs="Times New Roman"/>
          <w:sz w:val="28"/>
          <w:szCs w:val="28"/>
          <w:lang w:val="kk-KZ"/>
        </w:rPr>
        <w:t>ақуыз,</w:t>
      </w:r>
      <w:r w:rsidR="00AE5698">
        <w:rPr>
          <w:rFonts w:ascii="Times New Roman" w:hAnsi="Times New Roman" w:cs="Times New Roman"/>
          <w:sz w:val="28"/>
          <w:szCs w:val="28"/>
          <w:lang w:val="kk-KZ"/>
        </w:rPr>
        <w:t xml:space="preserve"> </w:t>
      </w:r>
      <w:r w:rsidR="00651D74">
        <w:rPr>
          <w:rFonts w:ascii="Times New Roman" w:hAnsi="Times New Roman" w:cs="Times New Roman"/>
          <w:sz w:val="28"/>
          <w:szCs w:val="28"/>
          <w:lang w:val="kk-KZ"/>
        </w:rPr>
        <w:t>майлар, көмірсулар және күлділік мөлшері</w:t>
      </w:r>
    </w:p>
    <w:p w14:paraId="01636CE5" w14:textId="77777777" w:rsidR="00C913E3" w:rsidRDefault="00C913E3" w:rsidP="00F80EF3">
      <w:pPr>
        <w:pStyle w:val="a3"/>
        <w:jc w:val="center"/>
        <w:rPr>
          <w:rFonts w:ascii="Times New Roman" w:hAnsi="Times New Roman" w:cs="Times New Roman"/>
          <w:sz w:val="28"/>
          <w:szCs w:val="28"/>
          <w:lang w:val="kk-KZ"/>
        </w:rPr>
      </w:pPr>
    </w:p>
    <w:p w14:paraId="6ABEF4BA" w14:textId="4755ED73" w:rsidR="009F2611" w:rsidRPr="00EA1FB3" w:rsidRDefault="009F2611" w:rsidP="009F2611">
      <w:pPr>
        <w:pStyle w:val="a3"/>
        <w:ind w:firstLine="720"/>
        <w:jc w:val="both"/>
        <w:rPr>
          <w:rFonts w:ascii="Times New Roman" w:hAnsi="Times New Roman" w:cs="Times New Roman"/>
          <w:sz w:val="28"/>
          <w:szCs w:val="28"/>
          <w:vertAlign w:val="superscript"/>
          <w:lang w:val="kk-KZ"/>
        </w:rPr>
      </w:pPr>
      <w:r>
        <w:rPr>
          <w:rFonts w:ascii="Times New Roman" w:hAnsi="Times New Roman" w:cs="Times New Roman"/>
          <w:sz w:val="28"/>
          <w:szCs w:val="28"/>
          <w:lang w:val="kk-KZ"/>
        </w:rPr>
        <w:t>Зерттеу барысында осы көрсеткіштер бойынша: ионоозон концентрациясы 5-25</w:t>
      </w:r>
      <w:r w:rsidRPr="00EA1FB3">
        <w:rPr>
          <w:rFonts w:ascii="Times New Roman" w:hAnsi="Times New Roman" w:cs="Times New Roman"/>
          <w:sz w:val="28"/>
          <w:szCs w:val="28"/>
          <w:vertAlign w:val="subscript"/>
          <w:lang w:val="kk-KZ"/>
        </w:rPr>
        <w:t>*</w:t>
      </w:r>
      <w:r w:rsidR="00D66D6B">
        <w:rPr>
          <w:rFonts w:ascii="Times New Roman" w:hAnsi="Times New Roman" w:cs="Times New Roman"/>
          <w:sz w:val="28"/>
          <w:szCs w:val="28"/>
          <w:lang w:val="kk-KZ"/>
        </w:rPr>
        <w:t>10</w:t>
      </w:r>
      <w:r w:rsidRPr="00EA1FB3">
        <w:rPr>
          <w:rFonts w:ascii="Times New Roman" w:hAnsi="Times New Roman" w:cs="Times New Roman"/>
          <w:sz w:val="28"/>
          <w:szCs w:val="28"/>
          <w:vertAlign w:val="superscript"/>
          <w:lang w:val="kk-KZ"/>
        </w:rPr>
        <w:t xml:space="preserve">4 </w:t>
      </w:r>
      <w:r w:rsidRPr="00EA1FB3">
        <w:rPr>
          <w:rFonts w:ascii="Times New Roman" w:hAnsi="Times New Roman" w:cs="Times New Roman"/>
          <w:sz w:val="28"/>
          <w:szCs w:val="28"/>
          <w:lang w:val="kk-KZ"/>
        </w:rPr>
        <w:t>бірл/мг</w:t>
      </w:r>
      <w:r>
        <w:rPr>
          <w:rFonts w:ascii="Times New Roman" w:hAnsi="Times New Roman" w:cs="Times New Roman"/>
          <w:sz w:val="28"/>
          <w:szCs w:val="28"/>
          <w:lang w:val="kk-KZ"/>
        </w:rPr>
        <w:t>, қамыр илегендегі берілген кавитациялық қысым,</w:t>
      </w:r>
      <w:r w:rsidRPr="00C4617E">
        <w:rPr>
          <w:rFonts w:ascii="Times New Roman" w:hAnsi="Times New Roman" w:cs="Times New Roman"/>
          <w:sz w:val="28"/>
          <w:szCs w:val="28"/>
          <w:lang w:val="kk-KZ"/>
        </w:rPr>
        <w:t xml:space="preserve"> </w:t>
      </w:r>
      <w:r>
        <w:rPr>
          <w:rFonts w:ascii="Times New Roman" w:hAnsi="Times New Roman" w:cs="Times New Roman"/>
          <w:sz w:val="28"/>
          <w:szCs w:val="28"/>
          <w:lang w:val="kk-KZ"/>
        </w:rPr>
        <w:t>1,0-2,0 ати аралығында және  қамыр илеуге кеткен уақыт 5-10 мин сынамалар жүргізілді.</w:t>
      </w:r>
    </w:p>
    <w:p w14:paraId="3ABF820D" w14:textId="257DD3F3" w:rsidR="009F2611" w:rsidRDefault="00651D74" w:rsidP="00651D74">
      <w:pPr>
        <w:pStyle w:val="a3"/>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Сынамалар жүргізу</w:t>
      </w:r>
      <w:r w:rsidR="009F2611">
        <w:rPr>
          <w:rFonts w:ascii="Times New Roman" w:hAnsi="Times New Roman" w:cs="Times New Roman"/>
          <w:sz w:val="28"/>
          <w:szCs w:val="28"/>
          <w:lang w:val="kk-KZ"/>
        </w:rPr>
        <w:t xml:space="preserve"> бақылау нанымен </w:t>
      </w:r>
      <w:r>
        <w:rPr>
          <w:rFonts w:ascii="Times New Roman" w:hAnsi="Times New Roman" w:cs="Times New Roman"/>
          <w:sz w:val="28"/>
          <w:szCs w:val="28"/>
          <w:lang w:val="kk-KZ"/>
        </w:rPr>
        <w:t xml:space="preserve"> қатар  тағы да </w:t>
      </w:r>
      <w:r w:rsidR="009F2611">
        <w:rPr>
          <w:rFonts w:ascii="Times New Roman" w:hAnsi="Times New Roman" w:cs="Times New Roman"/>
          <w:sz w:val="28"/>
          <w:szCs w:val="28"/>
          <w:lang w:val="kk-KZ"/>
        </w:rPr>
        <w:t xml:space="preserve"> 8- үлгіде</w:t>
      </w:r>
      <w:r>
        <w:rPr>
          <w:rFonts w:ascii="Times New Roman" w:hAnsi="Times New Roman" w:cs="Times New Roman"/>
          <w:sz w:val="28"/>
          <w:szCs w:val="28"/>
          <w:lang w:val="kk-KZ"/>
        </w:rPr>
        <w:t xml:space="preserve"> зерттелінді.</w:t>
      </w:r>
      <w:r w:rsidR="009F261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9F261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Зерттеу </w:t>
      </w:r>
      <w:r w:rsidR="009F2611">
        <w:rPr>
          <w:rFonts w:ascii="Times New Roman" w:hAnsi="Times New Roman" w:cs="Times New Roman"/>
          <w:sz w:val="28"/>
          <w:szCs w:val="28"/>
          <w:lang w:val="kk-KZ"/>
        </w:rPr>
        <w:t xml:space="preserve">нәтижелер бойынша  нанның  </w:t>
      </w:r>
      <w:r>
        <w:rPr>
          <w:rFonts w:ascii="Times New Roman" w:hAnsi="Times New Roman" w:cs="Times New Roman"/>
          <w:sz w:val="28"/>
          <w:szCs w:val="28"/>
          <w:lang w:val="kk-KZ"/>
        </w:rPr>
        <w:t>ақуыз мөлшері</w:t>
      </w:r>
      <w:r w:rsidR="009F2611">
        <w:rPr>
          <w:rFonts w:ascii="Times New Roman" w:hAnsi="Times New Roman" w:cs="Times New Roman"/>
          <w:sz w:val="28"/>
          <w:szCs w:val="28"/>
          <w:lang w:val="kk-KZ"/>
        </w:rPr>
        <w:t xml:space="preserve"> бақылау нанында </w:t>
      </w:r>
      <w:r>
        <w:rPr>
          <w:rFonts w:ascii="Times New Roman" w:hAnsi="Times New Roman" w:cs="Times New Roman"/>
          <w:sz w:val="28"/>
          <w:szCs w:val="28"/>
          <w:lang w:val="kk-KZ"/>
        </w:rPr>
        <w:t xml:space="preserve">3,9 мг болғанда үшінші зерттеу </w:t>
      </w:r>
      <w:r w:rsidR="009F2611">
        <w:rPr>
          <w:rFonts w:ascii="Times New Roman" w:hAnsi="Times New Roman" w:cs="Times New Roman"/>
          <w:sz w:val="28"/>
          <w:szCs w:val="28"/>
          <w:lang w:val="kk-KZ"/>
        </w:rPr>
        <w:t xml:space="preserve"> үлгіде </w:t>
      </w:r>
      <w:r>
        <w:rPr>
          <w:rFonts w:ascii="Times New Roman" w:hAnsi="Times New Roman" w:cs="Times New Roman"/>
          <w:sz w:val="28"/>
          <w:szCs w:val="28"/>
          <w:lang w:val="kk-KZ"/>
        </w:rPr>
        <w:t>3,89</w:t>
      </w:r>
      <w:r w:rsidR="009F2611">
        <w:rPr>
          <w:rFonts w:ascii="Times New Roman" w:hAnsi="Times New Roman" w:cs="Times New Roman"/>
          <w:sz w:val="28"/>
          <w:szCs w:val="28"/>
          <w:lang w:val="kk-KZ"/>
        </w:rPr>
        <w:t xml:space="preserve"> </w:t>
      </w:r>
      <w:r w:rsidR="006B1644">
        <w:rPr>
          <w:rFonts w:ascii="Times New Roman" w:hAnsi="Times New Roman" w:cs="Times New Roman"/>
          <w:sz w:val="28"/>
          <w:szCs w:val="28"/>
          <w:lang w:val="kk-KZ"/>
        </w:rPr>
        <w:t>мг</w:t>
      </w:r>
      <w:r w:rsidR="009F2611">
        <w:rPr>
          <w:rFonts w:ascii="Times New Roman" w:hAnsi="Times New Roman" w:cs="Times New Roman"/>
          <w:sz w:val="28"/>
          <w:szCs w:val="28"/>
          <w:lang w:val="kk-KZ"/>
        </w:rPr>
        <w:t xml:space="preserve">, ал   </w:t>
      </w:r>
      <w:r w:rsidR="006B1644">
        <w:rPr>
          <w:rFonts w:ascii="Times New Roman" w:hAnsi="Times New Roman" w:cs="Times New Roman"/>
          <w:sz w:val="28"/>
          <w:szCs w:val="28"/>
          <w:lang w:val="kk-KZ"/>
        </w:rPr>
        <w:t>екінші</w:t>
      </w:r>
      <w:r w:rsidR="009F2611">
        <w:rPr>
          <w:rFonts w:ascii="Times New Roman" w:hAnsi="Times New Roman" w:cs="Times New Roman"/>
          <w:sz w:val="28"/>
          <w:szCs w:val="28"/>
          <w:lang w:val="kk-KZ"/>
        </w:rPr>
        <w:t xml:space="preserve">, </w:t>
      </w:r>
      <w:r w:rsidR="006B1644">
        <w:rPr>
          <w:rFonts w:ascii="Times New Roman" w:hAnsi="Times New Roman" w:cs="Times New Roman"/>
          <w:sz w:val="28"/>
          <w:szCs w:val="28"/>
          <w:lang w:val="kk-KZ"/>
        </w:rPr>
        <w:t>төртінші</w:t>
      </w:r>
      <w:r w:rsidR="009F2611">
        <w:rPr>
          <w:rFonts w:ascii="Times New Roman" w:hAnsi="Times New Roman" w:cs="Times New Roman"/>
          <w:sz w:val="28"/>
          <w:szCs w:val="28"/>
          <w:lang w:val="kk-KZ"/>
        </w:rPr>
        <w:t xml:space="preserve"> </w:t>
      </w:r>
      <w:r w:rsidR="006B1644">
        <w:rPr>
          <w:rFonts w:ascii="Times New Roman" w:hAnsi="Times New Roman" w:cs="Times New Roman"/>
          <w:sz w:val="28"/>
          <w:szCs w:val="28"/>
          <w:lang w:val="kk-KZ"/>
        </w:rPr>
        <w:t xml:space="preserve"> алтыншы және жетінші, сегізінші  </w:t>
      </w:r>
      <w:r w:rsidR="009F2611">
        <w:rPr>
          <w:rFonts w:ascii="Times New Roman" w:hAnsi="Times New Roman" w:cs="Times New Roman"/>
          <w:sz w:val="28"/>
          <w:szCs w:val="28"/>
          <w:lang w:val="kk-KZ"/>
        </w:rPr>
        <w:t>үлгі</w:t>
      </w:r>
      <w:r w:rsidR="006B1644">
        <w:rPr>
          <w:rFonts w:ascii="Times New Roman" w:hAnsi="Times New Roman" w:cs="Times New Roman"/>
          <w:sz w:val="28"/>
          <w:szCs w:val="28"/>
          <w:lang w:val="kk-KZ"/>
        </w:rPr>
        <w:t xml:space="preserve">лердің барлығында </w:t>
      </w:r>
      <w:r w:rsidR="009F2611">
        <w:rPr>
          <w:rFonts w:ascii="Times New Roman" w:hAnsi="Times New Roman" w:cs="Times New Roman"/>
          <w:sz w:val="28"/>
          <w:szCs w:val="28"/>
          <w:lang w:val="kk-KZ"/>
        </w:rPr>
        <w:t xml:space="preserve"> 4,2</w:t>
      </w:r>
      <w:r w:rsidR="006B1644">
        <w:rPr>
          <w:rFonts w:ascii="Times New Roman" w:hAnsi="Times New Roman" w:cs="Times New Roman"/>
          <w:sz w:val="28"/>
          <w:szCs w:val="28"/>
          <w:lang w:val="kk-KZ"/>
        </w:rPr>
        <w:t>-4,49</w:t>
      </w:r>
      <w:r w:rsidR="009F2611">
        <w:rPr>
          <w:rFonts w:ascii="Times New Roman" w:hAnsi="Times New Roman" w:cs="Times New Roman"/>
          <w:sz w:val="28"/>
          <w:szCs w:val="28"/>
          <w:lang w:val="kk-KZ"/>
        </w:rPr>
        <w:t xml:space="preserve"> </w:t>
      </w:r>
      <w:r w:rsidR="006B1644">
        <w:rPr>
          <w:rFonts w:ascii="Times New Roman" w:hAnsi="Times New Roman" w:cs="Times New Roman"/>
          <w:sz w:val="28"/>
          <w:szCs w:val="28"/>
          <w:lang w:val="kk-KZ"/>
        </w:rPr>
        <w:t>мг аралығында болды.</w:t>
      </w:r>
      <w:r w:rsidR="009F2611">
        <w:rPr>
          <w:rFonts w:ascii="Times New Roman" w:hAnsi="Times New Roman" w:cs="Times New Roman"/>
          <w:sz w:val="28"/>
          <w:szCs w:val="28"/>
          <w:lang w:val="kk-KZ"/>
        </w:rPr>
        <w:t xml:space="preserve"> </w:t>
      </w:r>
      <w:r w:rsidR="006B1644">
        <w:rPr>
          <w:rFonts w:ascii="Times New Roman" w:hAnsi="Times New Roman" w:cs="Times New Roman"/>
          <w:sz w:val="28"/>
          <w:szCs w:val="28"/>
          <w:lang w:val="kk-KZ"/>
        </w:rPr>
        <w:t xml:space="preserve"> </w:t>
      </w:r>
      <w:r w:rsidR="009F2611">
        <w:rPr>
          <w:rFonts w:ascii="Times New Roman" w:hAnsi="Times New Roman" w:cs="Times New Roman"/>
          <w:sz w:val="28"/>
          <w:szCs w:val="28"/>
          <w:lang w:val="kk-KZ"/>
        </w:rPr>
        <w:t xml:space="preserve">  </w:t>
      </w:r>
      <w:r w:rsidR="006B1644">
        <w:rPr>
          <w:rFonts w:ascii="Times New Roman" w:hAnsi="Times New Roman" w:cs="Times New Roman"/>
          <w:sz w:val="28"/>
          <w:szCs w:val="28"/>
          <w:lang w:val="kk-KZ"/>
        </w:rPr>
        <w:t>Майлардың молшері зерттеу барысында</w:t>
      </w:r>
      <w:r w:rsidR="009F2611">
        <w:rPr>
          <w:rFonts w:ascii="Times New Roman" w:hAnsi="Times New Roman" w:cs="Times New Roman"/>
          <w:sz w:val="28"/>
          <w:szCs w:val="28"/>
          <w:lang w:val="kk-KZ"/>
        </w:rPr>
        <w:t xml:space="preserve"> </w:t>
      </w:r>
      <w:r w:rsidR="006B1644">
        <w:rPr>
          <w:rFonts w:ascii="Times New Roman" w:hAnsi="Times New Roman" w:cs="Times New Roman"/>
          <w:sz w:val="28"/>
          <w:szCs w:val="28"/>
          <w:lang w:val="kk-KZ"/>
        </w:rPr>
        <w:t xml:space="preserve"> бақылау нанында 0,45 мг көрсетсе, </w:t>
      </w:r>
      <w:r w:rsidR="009F2611">
        <w:rPr>
          <w:rFonts w:ascii="Times New Roman" w:hAnsi="Times New Roman" w:cs="Times New Roman"/>
          <w:sz w:val="28"/>
          <w:szCs w:val="28"/>
          <w:lang w:val="kk-KZ"/>
        </w:rPr>
        <w:t xml:space="preserve">ионоозон концентрациясы </w:t>
      </w:r>
      <w:r w:rsidR="006B1644" w:rsidRPr="000159C3">
        <w:rPr>
          <w:rFonts w:ascii="Times New Roman" w:hAnsi="Times New Roman" w:cs="Times New Roman"/>
          <w:sz w:val="28"/>
          <w:szCs w:val="28"/>
          <w:lang w:val="kk-KZ"/>
        </w:rPr>
        <w:t>2</w:t>
      </w:r>
      <w:r w:rsidR="009F2611" w:rsidRPr="000159C3">
        <w:rPr>
          <w:rFonts w:ascii="Times New Roman" w:hAnsi="Times New Roman" w:cs="Times New Roman"/>
          <w:sz w:val="28"/>
          <w:szCs w:val="28"/>
          <w:lang w:val="kk-KZ"/>
        </w:rPr>
        <w:t>5*10</w:t>
      </w:r>
      <w:r w:rsidR="009F2611" w:rsidRPr="000159C3">
        <w:rPr>
          <w:rFonts w:ascii="Times New Roman" w:hAnsi="Times New Roman" w:cs="Times New Roman"/>
          <w:sz w:val="28"/>
          <w:szCs w:val="28"/>
          <w:vertAlign w:val="superscript"/>
          <w:lang w:val="kk-KZ"/>
        </w:rPr>
        <w:t>4</w:t>
      </w:r>
      <w:r w:rsidR="009F2611" w:rsidRPr="00EA1FB3">
        <w:rPr>
          <w:rFonts w:ascii="Times New Roman" w:hAnsi="Times New Roman" w:cs="Times New Roman"/>
          <w:sz w:val="28"/>
          <w:szCs w:val="28"/>
          <w:vertAlign w:val="superscript"/>
          <w:lang w:val="kk-KZ"/>
        </w:rPr>
        <w:t xml:space="preserve"> </w:t>
      </w:r>
      <w:r w:rsidR="009F2611" w:rsidRPr="00EA1FB3">
        <w:rPr>
          <w:rFonts w:ascii="Times New Roman" w:hAnsi="Times New Roman" w:cs="Times New Roman"/>
          <w:sz w:val="28"/>
          <w:szCs w:val="28"/>
          <w:lang w:val="kk-KZ"/>
        </w:rPr>
        <w:t>бірл/мг</w:t>
      </w:r>
      <w:r w:rsidR="009F2611">
        <w:rPr>
          <w:rFonts w:ascii="Times New Roman" w:hAnsi="Times New Roman" w:cs="Times New Roman"/>
          <w:sz w:val="28"/>
          <w:szCs w:val="28"/>
          <w:lang w:val="kk-KZ"/>
        </w:rPr>
        <w:t xml:space="preserve">, қамыр илегендегі берілген кавитациялық қысым </w:t>
      </w:r>
      <w:r w:rsidR="006B1644">
        <w:rPr>
          <w:rFonts w:ascii="Times New Roman" w:hAnsi="Times New Roman" w:cs="Times New Roman"/>
          <w:sz w:val="28"/>
          <w:szCs w:val="28"/>
          <w:lang w:val="kk-KZ"/>
        </w:rPr>
        <w:t>1,0-</w:t>
      </w:r>
      <w:r w:rsidR="009F2611">
        <w:rPr>
          <w:rFonts w:ascii="Times New Roman" w:hAnsi="Times New Roman" w:cs="Times New Roman"/>
          <w:sz w:val="28"/>
          <w:szCs w:val="28"/>
          <w:lang w:val="kk-KZ"/>
        </w:rPr>
        <w:t>2,0 ати және  қамыр илеуге кеткен уақыт 5</w:t>
      </w:r>
      <w:r w:rsidR="006B1644">
        <w:rPr>
          <w:rFonts w:ascii="Times New Roman" w:hAnsi="Times New Roman" w:cs="Times New Roman"/>
          <w:sz w:val="28"/>
          <w:szCs w:val="28"/>
          <w:lang w:val="kk-KZ"/>
        </w:rPr>
        <w:t>-10</w:t>
      </w:r>
      <w:r w:rsidR="009F2611">
        <w:rPr>
          <w:rFonts w:ascii="Times New Roman" w:hAnsi="Times New Roman" w:cs="Times New Roman"/>
          <w:sz w:val="28"/>
          <w:szCs w:val="28"/>
          <w:lang w:val="kk-KZ"/>
        </w:rPr>
        <w:t xml:space="preserve"> минут </w:t>
      </w:r>
      <w:r w:rsidR="00A97FAB">
        <w:rPr>
          <w:rFonts w:ascii="Times New Roman" w:hAnsi="Times New Roman" w:cs="Times New Roman"/>
          <w:sz w:val="28"/>
          <w:szCs w:val="28"/>
          <w:lang w:val="kk-KZ"/>
        </w:rPr>
        <w:t>аралығында үшінші және жетінші үлгілерде 0,5 мг</w:t>
      </w:r>
      <w:r w:rsidR="009F2611">
        <w:rPr>
          <w:rFonts w:ascii="Times New Roman" w:hAnsi="Times New Roman" w:cs="Times New Roman"/>
          <w:sz w:val="28"/>
          <w:szCs w:val="28"/>
          <w:lang w:val="kk-KZ"/>
        </w:rPr>
        <w:t xml:space="preserve"> </w:t>
      </w:r>
      <w:r w:rsidR="00A97FAB">
        <w:rPr>
          <w:rFonts w:ascii="Times New Roman" w:hAnsi="Times New Roman" w:cs="Times New Roman"/>
          <w:sz w:val="28"/>
          <w:szCs w:val="28"/>
          <w:lang w:val="kk-KZ"/>
        </w:rPr>
        <w:t>болғаны анықталды.</w:t>
      </w:r>
    </w:p>
    <w:p w14:paraId="1AA4F18D" w14:textId="3C0E8F98" w:rsidR="00A97FAB" w:rsidRPr="00A97FAB" w:rsidRDefault="00A97FAB" w:rsidP="00A97FAB">
      <w:pPr>
        <w:pStyle w:val="a3"/>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Майдың мөлшері алтыншы үлгіде</w:t>
      </w:r>
      <w:r w:rsidRPr="00A97FAB">
        <w:rPr>
          <w:rFonts w:ascii="Times New Roman" w:hAnsi="Times New Roman" w:cs="Times New Roman"/>
          <w:sz w:val="28"/>
          <w:szCs w:val="28"/>
          <w:lang w:val="kk-KZ"/>
        </w:rPr>
        <w:t xml:space="preserve"> ионоозон концентрациясы </w:t>
      </w:r>
      <w:r w:rsidRPr="000159C3">
        <w:rPr>
          <w:rFonts w:ascii="Times New Roman" w:hAnsi="Times New Roman" w:cs="Times New Roman"/>
          <w:sz w:val="28"/>
          <w:szCs w:val="28"/>
          <w:lang w:val="kk-KZ"/>
        </w:rPr>
        <w:t>5</w:t>
      </w:r>
      <w:r w:rsidRPr="000159C3">
        <w:rPr>
          <w:rFonts w:ascii="Times New Roman" w:hAnsi="Times New Roman" w:cs="Times New Roman"/>
          <w:sz w:val="28"/>
          <w:szCs w:val="28"/>
          <w:vertAlign w:val="subscript"/>
          <w:lang w:val="kk-KZ"/>
        </w:rPr>
        <w:t>*10</w:t>
      </w:r>
      <w:r w:rsidRPr="000159C3">
        <w:rPr>
          <w:rFonts w:ascii="Times New Roman" w:hAnsi="Times New Roman" w:cs="Times New Roman"/>
          <w:sz w:val="28"/>
          <w:szCs w:val="28"/>
          <w:vertAlign w:val="superscript"/>
          <w:lang w:val="kk-KZ"/>
        </w:rPr>
        <w:t>4</w:t>
      </w:r>
      <w:r w:rsidRPr="00A97FAB">
        <w:rPr>
          <w:rFonts w:ascii="Times New Roman" w:hAnsi="Times New Roman" w:cs="Times New Roman"/>
          <w:sz w:val="28"/>
          <w:szCs w:val="28"/>
          <w:vertAlign w:val="superscript"/>
          <w:lang w:val="kk-KZ"/>
        </w:rPr>
        <w:t xml:space="preserve"> </w:t>
      </w:r>
      <w:r w:rsidRPr="00A97FAB">
        <w:rPr>
          <w:rFonts w:ascii="Times New Roman" w:hAnsi="Times New Roman" w:cs="Times New Roman"/>
          <w:sz w:val="28"/>
          <w:szCs w:val="28"/>
          <w:lang w:val="kk-KZ"/>
        </w:rPr>
        <w:t xml:space="preserve">бірл/мг, қамыр илегендегі берілген кавитациялық қысым 2,0 ати және  қамыр илеуге кеткен уақыт 5 </w:t>
      </w:r>
      <w:r>
        <w:rPr>
          <w:rFonts w:ascii="Times New Roman" w:hAnsi="Times New Roman" w:cs="Times New Roman"/>
          <w:sz w:val="28"/>
          <w:szCs w:val="28"/>
          <w:lang w:val="kk-KZ"/>
        </w:rPr>
        <w:t xml:space="preserve">минут  болғанда  </w:t>
      </w:r>
      <w:r w:rsidRPr="00A97FAB">
        <w:rPr>
          <w:rFonts w:ascii="Times New Roman" w:hAnsi="Times New Roman" w:cs="Times New Roman"/>
          <w:sz w:val="28"/>
          <w:szCs w:val="28"/>
          <w:lang w:val="kk-KZ"/>
        </w:rPr>
        <w:t xml:space="preserve"> 0,5</w:t>
      </w:r>
      <w:r>
        <w:rPr>
          <w:rFonts w:ascii="Times New Roman" w:hAnsi="Times New Roman" w:cs="Times New Roman"/>
          <w:sz w:val="28"/>
          <w:szCs w:val="28"/>
          <w:lang w:val="kk-KZ"/>
        </w:rPr>
        <w:t>2</w:t>
      </w:r>
      <w:r w:rsidRPr="00A97FAB">
        <w:rPr>
          <w:rFonts w:ascii="Times New Roman" w:hAnsi="Times New Roman" w:cs="Times New Roman"/>
          <w:sz w:val="28"/>
          <w:szCs w:val="28"/>
          <w:lang w:val="kk-KZ"/>
        </w:rPr>
        <w:t xml:space="preserve"> мг </w:t>
      </w:r>
      <w:r>
        <w:rPr>
          <w:rFonts w:ascii="Times New Roman" w:hAnsi="Times New Roman" w:cs="Times New Roman"/>
          <w:sz w:val="28"/>
          <w:szCs w:val="28"/>
          <w:lang w:val="kk-KZ"/>
        </w:rPr>
        <w:t xml:space="preserve"> ең жоғарғы мөлшерде </w:t>
      </w:r>
      <w:r w:rsidRPr="00A97FAB">
        <w:rPr>
          <w:rFonts w:ascii="Times New Roman" w:hAnsi="Times New Roman" w:cs="Times New Roman"/>
          <w:sz w:val="28"/>
          <w:szCs w:val="28"/>
          <w:lang w:val="kk-KZ"/>
        </w:rPr>
        <w:t>болғаны</w:t>
      </w:r>
      <w:r>
        <w:rPr>
          <w:rFonts w:ascii="Times New Roman" w:hAnsi="Times New Roman" w:cs="Times New Roman"/>
          <w:sz w:val="28"/>
          <w:szCs w:val="28"/>
          <w:lang w:val="kk-KZ"/>
        </w:rPr>
        <w:t>н</w:t>
      </w:r>
      <w:r w:rsidRPr="00A97FAB">
        <w:rPr>
          <w:rFonts w:ascii="Times New Roman" w:hAnsi="Times New Roman" w:cs="Times New Roman"/>
          <w:sz w:val="28"/>
          <w:szCs w:val="28"/>
          <w:lang w:val="kk-KZ"/>
        </w:rPr>
        <w:t xml:space="preserve"> </w:t>
      </w:r>
      <w:r>
        <w:rPr>
          <w:rFonts w:ascii="Times New Roman" w:hAnsi="Times New Roman" w:cs="Times New Roman"/>
          <w:sz w:val="28"/>
          <w:szCs w:val="28"/>
          <w:lang w:val="kk-KZ"/>
        </w:rPr>
        <w:t>зерттеу барысында байқадық</w:t>
      </w:r>
      <w:r w:rsidRPr="00A97FAB">
        <w:rPr>
          <w:rFonts w:ascii="Times New Roman" w:hAnsi="Times New Roman" w:cs="Times New Roman"/>
          <w:sz w:val="28"/>
          <w:szCs w:val="28"/>
          <w:lang w:val="kk-KZ"/>
        </w:rPr>
        <w:t>.</w:t>
      </w:r>
    </w:p>
    <w:p w14:paraId="6738CDE4" w14:textId="44D3722F" w:rsidR="00A97FAB" w:rsidRDefault="00A97FAB" w:rsidP="00651D74">
      <w:pPr>
        <w:pStyle w:val="a3"/>
        <w:ind w:firstLine="720"/>
        <w:jc w:val="both"/>
        <w:rPr>
          <w:rFonts w:ascii="Times New Roman" w:hAnsi="Times New Roman" w:cs="Times New Roman"/>
          <w:sz w:val="28"/>
          <w:szCs w:val="28"/>
          <w:lang w:val="kk-KZ"/>
        </w:rPr>
      </w:pPr>
    </w:p>
    <w:p w14:paraId="5FECF793" w14:textId="77777777" w:rsidR="009F2611" w:rsidRDefault="009F2611" w:rsidP="009F2611">
      <w:pPr>
        <w:pStyle w:val="a3"/>
        <w:ind w:firstLine="720"/>
        <w:jc w:val="both"/>
        <w:rPr>
          <w:rFonts w:ascii="Times New Roman" w:hAnsi="Times New Roman" w:cs="Times New Roman"/>
          <w:sz w:val="28"/>
          <w:szCs w:val="28"/>
          <w:lang w:val="kk-KZ"/>
        </w:rPr>
      </w:pPr>
    </w:p>
    <w:p w14:paraId="780033DB" w14:textId="21DF1F5F" w:rsidR="009F2611" w:rsidRPr="00CC23E9" w:rsidRDefault="009F2611" w:rsidP="009F2611">
      <w:pPr>
        <w:pStyle w:val="a3"/>
        <w:ind w:firstLine="720"/>
        <w:jc w:val="both"/>
        <w:rPr>
          <w:rFonts w:ascii="Times New Roman" w:hAnsi="Times New Roman" w:cs="Times New Roman"/>
          <w:sz w:val="28"/>
          <w:szCs w:val="28"/>
          <w:lang w:val="kk-KZ"/>
        </w:rPr>
        <w:sectPr w:rsidR="009F2611" w:rsidRPr="00CC23E9" w:rsidSect="00113112">
          <w:pgSz w:w="11906" w:h="16838"/>
          <w:pgMar w:top="1138" w:right="562" w:bottom="1138" w:left="1699" w:header="706" w:footer="706" w:gutter="0"/>
          <w:cols w:space="708"/>
          <w:docGrid w:linePitch="360"/>
        </w:sectPr>
      </w:pPr>
    </w:p>
    <w:bookmarkEnd w:id="81"/>
    <w:p w14:paraId="38192D88" w14:textId="77777777" w:rsidR="00F41894" w:rsidRDefault="00AE5822" w:rsidP="002C6B7D">
      <w:pPr>
        <w:pStyle w:val="a3"/>
        <w:jc w:val="both"/>
        <w:rPr>
          <w:lang w:val="kk-KZ"/>
        </w:rPr>
      </w:pPr>
      <w:r>
        <w:rPr>
          <w:noProof/>
          <w:lang w:eastAsia="ru-RU"/>
        </w:rPr>
        <w:lastRenderedPageBreak/>
        <w:drawing>
          <wp:inline distT="0" distB="0" distL="0" distR="0" wp14:anchorId="2EB15CC1" wp14:editId="2529FE3B">
            <wp:extent cx="5775960" cy="37566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77959" cy="3823000"/>
                    </a:xfrm>
                    <a:prstGeom prst="rect">
                      <a:avLst/>
                    </a:prstGeom>
                    <a:noFill/>
                  </pic:spPr>
                </pic:pic>
              </a:graphicData>
            </a:graphic>
          </wp:inline>
        </w:drawing>
      </w:r>
    </w:p>
    <w:p w14:paraId="185B5869" w14:textId="77777777" w:rsidR="00CC23E9" w:rsidRDefault="00CC23E9" w:rsidP="002C6B7D">
      <w:pPr>
        <w:pStyle w:val="a3"/>
        <w:jc w:val="both"/>
        <w:rPr>
          <w:lang w:val="kk-KZ"/>
        </w:rPr>
      </w:pPr>
    </w:p>
    <w:p w14:paraId="638F1CD9" w14:textId="77777777" w:rsidR="00CC23E9" w:rsidRDefault="00CC23E9" w:rsidP="002C6B7D">
      <w:pPr>
        <w:pStyle w:val="a3"/>
        <w:jc w:val="both"/>
        <w:rPr>
          <w:lang w:val="kk-KZ"/>
        </w:rPr>
      </w:pPr>
    </w:p>
    <w:p w14:paraId="4C368205" w14:textId="622F0E8D" w:rsidR="00CC23E9" w:rsidRDefault="00CC23E9" w:rsidP="004E619F">
      <w:pPr>
        <w:pStyle w:val="a3"/>
        <w:ind w:firstLine="720"/>
        <w:jc w:val="center"/>
        <w:rPr>
          <w:rFonts w:ascii="Times New Roman" w:hAnsi="Times New Roman" w:cs="Times New Roman"/>
          <w:sz w:val="28"/>
          <w:szCs w:val="28"/>
          <w:lang w:val="kk-KZ"/>
        </w:rPr>
      </w:pPr>
      <w:bookmarkStart w:id="82" w:name="_Hlk106122459"/>
      <w:r w:rsidRPr="004E619F">
        <w:rPr>
          <w:rFonts w:ascii="Times New Roman" w:hAnsi="Times New Roman" w:cs="Times New Roman"/>
          <w:sz w:val="28"/>
          <w:szCs w:val="28"/>
          <w:lang w:val="kk-KZ"/>
        </w:rPr>
        <w:t>Сурет</w:t>
      </w:r>
      <w:r w:rsidR="006F61C8" w:rsidRPr="004E619F">
        <w:rPr>
          <w:rFonts w:ascii="Times New Roman" w:hAnsi="Times New Roman" w:cs="Times New Roman"/>
          <w:sz w:val="28"/>
          <w:szCs w:val="28"/>
          <w:lang w:val="kk-KZ"/>
        </w:rPr>
        <w:t xml:space="preserve"> </w:t>
      </w:r>
      <w:r w:rsidR="00282E19" w:rsidRPr="004E619F">
        <w:rPr>
          <w:rFonts w:ascii="Times New Roman" w:hAnsi="Times New Roman" w:cs="Times New Roman"/>
          <w:sz w:val="28"/>
          <w:szCs w:val="28"/>
          <w:lang w:val="kk-KZ"/>
        </w:rPr>
        <w:t>32</w:t>
      </w:r>
      <w:r w:rsidR="00F80EF3">
        <w:rPr>
          <w:rFonts w:ascii="Times New Roman" w:hAnsi="Times New Roman" w:cs="Times New Roman"/>
          <w:sz w:val="28"/>
          <w:szCs w:val="28"/>
          <w:lang w:val="kk-KZ"/>
        </w:rPr>
        <w:t xml:space="preserve"> </w:t>
      </w:r>
      <w:r w:rsidR="00F80EF3" w:rsidRPr="004E619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F80EF3">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3</w:t>
      </w:r>
      <w:r w:rsidR="00F80EF3">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 xml:space="preserve"> класс бидай  ұнынан дайындалған нан өнімдерінің </w:t>
      </w:r>
      <w:r w:rsidR="00DD1C9F">
        <w:rPr>
          <w:rFonts w:ascii="Times New Roman" w:hAnsi="Times New Roman" w:cs="Times New Roman"/>
          <w:sz w:val="28"/>
          <w:szCs w:val="28"/>
          <w:lang w:val="kk-KZ"/>
        </w:rPr>
        <w:t>физикалық</w:t>
      </w:r>
      <w:r w:rsidRPr="00CC23E9">
        <w:rPr>
          <w:rFonts w:ascii="Times New Roman" w:hAnsi="Times New Roman" w:cs="Times New Roman"/>
          <w:sz w:val="28"/>
          <w:szCs w:val="28"/>
          <w:lang w:val="kk-KZ"/>
        </w:rPr>
        <w:t>- химиялық көрсеткіштері</w:t>
      </w:r>
    </w:p>
    <w:p w14:paraId="4D0A9EC3" w14:textId="77777777" w:rsidR="00B4038A" w:rsidRDefault="00B4038A" w:rsidP="00B4038A">
      <w:pPr>
        <w:pStyle w:val="a3"/>
        <w:ind w:firstLine="720"/>
        <w:jc w:val="both"/>
        <w:rPr>
          <w:rFonts w:ascii="Times New Roman" w:hAnsi="Times New Roman" w:cs="Times New Roman"/>
          <w:sz w:val="28"/>
          <w:szCs w:val="28"/>
          <w:lang w:val="kk-KZ"/>
        </w:rPr>
      </w:pPr>
    </w:p>
    <w:p w14:paraId="3230FEAD" w14:textId="6019ECE2" w:rsidR="00EA1FB3" w:rsidRPr="00EA1FB3" w:rsidRDefault="00C6701F" w:rsidP="00EA1FB3">
      <w:pPr>
        <w:pStyle w:val="a3"/>
        <w:ind w:firstLine="720"/>
        <w:jc w:val="both"/>
        <w:rPr>
          <w:rFonts w:ascii="Times New Roman" w:hAnsi="Times New Roman" w:cs="Times New Roman"/>
          <w:sz w:val="28"/>
          <w:szCs w:val="28"/>
          <w:vertAlign w:val="superscript"/>
          <w:lang w:val="kk-KZ"/>
        </w:rPr>
      </w:pPr>
      <w:r>
        <w:rPr>
          <w:rFonts w:ascii="Times New Roman" w:hAnsi="Times New Roman" w:cs="Times New Roman"/>
          <w:sz w:val="28"/>
          <w:szCs w:val="28"/>
          <w:lang w:val="kk-KZ"/>
        </w:rPr>
        <w:t xml:space="preserve">Зерттеу </w:t>
      </w:r>
      <w:r w:rsidR="00622474">
        <w:rPr>
          <w:rFonts w:ascii="Times New Roman" w:hAnsi="Times New Roman" w:cs="Times New Roman"/>
          <w:sz w:val="28"/>
          <w:szCs w:val="28"/>
          <w:lang w:val="kk-KZ"/>
        </w:rPr>
        <w:t>барысында</w:t>
      </w:r>
      <w:r w:rsidR="00EA1FB3">
        <w:rPr>
          <w:rFonts w:ascii="Times New Roman" w:hAnsi="Times New Roman" w:cs="Times New Roman"/>
          <w:sz w:val="28"/>
          <w:szCs w:val="28"/>
          <w:lang w:val="kk-KZ"/>
        </w:rPr>
        <w:t xml:space="preserve"> </w:t>
      </w:r>
      <w:r w:rsidR="00C4617E">
        <w:rPr>
          <w:rFonts w:ascii="Times New Roman" w:hAnsi="Times New Roman" w:cs="Times New Roman"/>
          <w:sz w:val="28"/>
          <w:szCs w:val="28"/>
          <w:lang w:val="kk-KZ"/>
        </w:rPr>
        <w:t xml:space="preserve">осы көрсеткіштер бойынша: </w:t>
      </w:r>
      <w:r w:rsidR="00EA1FB3">
        <w:rPr>
          <w:rFonts w:ascii="Times New Roman" w:hAnsi="Times New Roman" w:cs="Times New Roman"/>
          <w:sz w:val="28"/>
          <w:szCs w:val="28"/>
          <w:lang w:val="kk-KZ"/>
        </w:rPr>
        <w:t>ионоозон концентрациясы 5-25</w:t>
      </w:r>
      <w:r w:rsidR="00EA1FB3" w:rsidRPr="000159C3">
        <w:rPr>
          <w:rFonts w:ascii="Times New Roman" w:hAnsi="Times New Roman" w:cs="Times New Roman"/>
          <w:sz w:val="28"/>
          <w:szCs w:val="28"/>
          <w:vertAlign w:val="subscript"/>
          <w:lang w:val="kk-KZ"/>
        </w:rPr>
        <w:t>*10</w:t>
      </w:r>
      <w:r w:rsidR="00EA1FB3" w:rsidRPr="000159C3">
        <w:rPr>
          <w:rFonts w:ascii="Times New Roman" w:hAnsi="Times New Roman" w:cs="Times New Roman"/>
          <w:sz w:val="28"/>
          <w:szCs w:val="28"/>
          <w:vertAlign w:val="superscript"/>
          <w:lang w:val="kk-KZ"/>
        </w:rPr>
        <w:t>4</w:t>
      </w:r>
      <w:r w:rsidR="00EA1FB3" w:rsidRPr="00EA1FB3">
        <w:rPr>
          <w:rFonts w:ascii="Times New Roman" w:hAnsi="Times New Roman" w:cs="Times New Roman"/>
          <w:sz w:val="28"/>
          <w:szCs w:val="28"/>
          <w:vertAlign w:val="superscript"/>
          <w:lang w:val="kk-KZ"/>
        </w:rPr>
        <w:t xml:space="preserve"> </w:t>
      </w:r>
      <w:r w:rsidR="00EA1FB3" w:rsidRPr="00EA1FB3">
        <w:rPr>
          <w:rFonts w:ascii="Times New Roman" w:hAnsi="Times New Roman" w:cs="Times New Roman"/>
          <w:sz w:val="28"/>
          <w:szCs w:val="28"/>
          <w:lang w:val="kk-KZ"/>
        </w:rPr>
        <w:t>бірл/мг</w:t>
      </w:r>
      <w:r w:rsidR="00EA1FB3">
        <w:rPr>
          <w:rFonts w:ascii="Times New Roman" w:hAnsi="Times New Roman" w:cs="Times New Roman"/>
          <w:sz w:val="28"/>
          <w:szCs w:val="28"/>
          <w:lang w:val="kk-KZ"/>
        </w:rPr>
        <w:t>, қамыр илегендегі берілген кавитациялық қысым</w:t>
      </w:r>
      <w:r w:rsidR="00C4617E">
        <w:rPr>
          <w:rFonts w:ascii="Times New Roman" w:hAnsi="Times New Roman" w:cs="Times New Roman"/>
          <w:sz w:val="28"/>
          <w:szCs w:val="28"/>
          <w:lang w:val="kk-KZ"/>
        </w:rPr>
        <w:t>,</w:t>
      </w:r>
      <w:r w:rsidR="00C4617E" w:rsidRPr="00C4617E">
        <w:rPr>
          <w:rFonts w:ascii="Times New Roman" w:hAnsi="Times New Roman" w:cs="Times New Roman"/>
          <w:sz w:val="28"/>
          <w:szCs w:val="28"/>
          <w:lang w:val="kk-KZ"/>
        </w:rPr>
        <w:t xml:space="preserve"> </w:t>
      </w:r>
      <w:r w:rsidR="00C4617E">
        <w:rPr>
          <w:rFonts w:ascii="Times New Roman" w:hAnsi="Times New Roman" w:cs="Times New Roman"/>
          <w:sz w:val="28"/>
          <w:szCs w:val="28"/>
          <w:lang w:val="kk-KZ"/>
        </w:rPr>
        <w:t>1,0-2,0 ати аралығында және  қамыр илеуге кеткен уақыт 5-10 мин сынамалар жүргізілді.</w:t>
      </w:r>
    </w:p>
    <w:p w14:paraId="60350E2B" w14:textId="664E4D45" w:rsidR="00A102F3" w:rsidRDefault="00C4617E" w:rsidP="00EA1FB3">
      <w:pPr>
        <w:pStyle w:val="a3"/>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Н</w:t>
      </w:r>
      <w:r w:rsidR="00CC23E9">
        <w:rPr>
          <w:rFonts w:ascii="Times New Roman" w:hAnsi="Times New Roman" w:cs="Times New Roman"/>
          <w:sz w:val="28"/>
          <w:szCs w:val="28"/>
          <w:lang w:val="kk-KZ"/>
        </w:rPr>
        <w:t>ан өнімдерінің  ылғалдылығы,</w:t>
      </w:r>
      <w:r w:rsidR="00622474">
        <w:rPr>
          <w:rFonts w:ascii="Times New Roman" w:hAnsi="Times New Roman" w:cs="Times New Roman"/>
          <w:sz w:val="28"/>
          <w:szCs w:val="28"/>
          <w:lang w:val="kk-KZ"/>
        </w:rPr>
        <w:t xml:space="preserve"> </w:t>
      </w:r>
      <w:r w:rsidR="00CC23E9">
        <w:rPr>
          <w:rFonts w:ascii="Times New Roman" w:hAnsi="Times New Roman" w:cs="Times New Roman"/>
          <w:sz w:val="28"/>
          <w:szCs w:val="28"/>
          <w:lang w:val="kk-KZ"/>
        </w:rPr>
        <w:t>қышқылдылығ</w:t>
      </w:r>
      <w:r w:rsidR="00CC23E9" w:rsidRPr="00BC7FFB">
        <w:rPr>
          <w:rFonts w:ascii="Times New Roman" w:hAnsi="Times New Roman" w:cs="Times New Roman"/>
          <w:sz w:val="28"/>
          <w:szCs w:val="28"/>
          <w:lang w:val="kk-KZ"/>
        </w:rPr>
        <w:t>ы</w:t>
      </w:r>
      <w:r w:rsidR="00CC23E9">
        <w:rPr>
          <w:rFonts w:ascii="Times New Roman" w:hAnsi="Times New Roman" w:cs="Times New Roman"/>
          <w:sz w:val="28"/>
          <w:szCs w:val="28"/>
          <w:lang w:val="kk-KZ"/>
        </w:rPr>
        <w:t xml:space="preserve"> </w:t>
      </w:r>
      <w:r w:rsidR="00622474">
        <w:rPr>
          <w:rFonts w:ascii="Times New Roman" w:hAnsi="Times New Roman" w:cs="Times New Roman"/>
          <w:sz w:val="28"/>
          <w:szCs w:val="28"/>
          <w:lang w:val="kk-KZ"/>
        </w:rPr>
        <w:t xml:space="preserve"> </w:t>
      </w:r>
      <w:r w:rsidR="00CC23E9">
        <w:rPr>
          <w:rFonts w:ascii="Times New Roman" w:hAnsi="Times New Roman" w:cs="Times New Roman"/>
          <w:sz w:val="28"/>
          <w:szCs w:val="28"/>
          <w:lang w:val="kk-KZ"/>
        </w:rPr>
        <w:t xml:space="preserve"> көлемі </w:t>
      </w:r>
      <w:r w:rsidR="00622474">
        <w:rPr>
          <w:rFonts w:ascii="Times New Roman" w:hAnsi="Times New Roman" w:cs="Times New Roman"/>
          <w:sz w:val="28"/>
          <w:szCs w:val="28"/>
          <w:lang w:val="kk-KZ"/>
        </w:rPr>
        <w:t xml:space="preserve"> бақылау нанымен салыстыру негізінде 8- үлгіде анықталды.  Шыққан  </w:t>
      </w:r>
      <w:r w:rsidR="00CC23E9">
        <w:rPr>
          <w:rFonts w:ascii="Times New Roman" w:hAnsi="Times New Roman" w:cs="Times New Roman"/>
          <w:sz w:val="28"/>
          <w:szCs w:val="28"/>
          <w:lang w:val="kk-KZ"/>
        </w:rPr>
        <w:t xml:space="preserve"> нәтиже</w:t>
      </w:r>
      <w:r w:rsidR="00622474">
        <w:rPr>
          <w:rFonts w:ascii="Times New Roman" w:hAnsi="Times New Roman" w:cs="Times New Roman"/>
          <w:sz w:val="28"/>
          <w:szCs w:val="28"/>
          <w:lang w:val="kk-KZ"/>
        </w:rPr>
        <w:t>лер</w:t>
      </w:r>
      <w:r w:rsidR="00CC23E9">
        <w:rPr>
          <w:rFonts w:ascii="Times New Roman" w:hAnsi="Times New Roman" w:cs="Times New Roman"/>
          <w:sz w:val="28"/>
          <w:szCs w:val="28"/>
          <w:lang w:val="kk-KZ"/>
        </w:rPr>
        <w:t xml:space="preserve"> </w:t>
      </w:r>
      <w:r w:rsidR="00622474">
        <w:rPr>
          <w:rFonts w:ascii="Times New Roman" w:hAnsi="Times New Roman" w:cs="Times New Roman"/>
          <w:sz w:val="28"/>
          <w:szCs w:val="28"/>
          <w:lang w:val="kk-KZ"/>
        </w:rPr>
        <w:t>бойынша  нанның  қышқылдылығы</w:t>
      </w:r>
      <w:r w:rsidR="006F61C8">
        <w:rPr>
          <w:rFonts w:ascii="Times New Roman" w:hAnsi="Times New Roman" w:cs="Times New Roman"/>
          <w:sz w:val="28"/>
          <w:szCs w:val="28"/>
          <w:lang w:val="kk-KZ"/>
        </w:rPr>
        <w:t xml:space="preserve"> бақылау нанында және жетінші үлгіде 4,6 град, ал </w:t>
      </w:r>
      <w:r w:rsidR="00622474">
        <w:rPr>
          <w:rFonts w:ascii="Times New Roman" w:hAnsi="Times New Roman" w:cs="Times New Roman"/>
          <w:sz w:val="28"/>
          <w:szCs w:val="28"/>
          <w:lang w:val="kk-KZ"/>
        </w:rPr>
        <w:t xml:space="preserve">  бірінші, бесінші үлгіде 4,2 град, </w:t>
      </w:r>
      <w:r w:rsidR="006F61C8">
        <w:rPr>
          <w:rFonts w:ascii="Times New Roman" w:hAnsi="Times New Roman" w:cs="Times New Roman"/>
          <w:sz w:val="28"/>
          <w:szCs w:val="28"/>
          <w:lang w:val="kk-KZ"/>
        </w:rPr>
        <w:t>үшінші, төртінші үлгіде 4,3 град, сегізінші үлгіде 4,4 град,  ең төмен қышқылдылық мөлшері</w:t>
      </w:r>
      <w:r>
        <w:rPr>
          <w:rFonts w:ascii="Times New Roman" w:hAnsi="Times New Roman" w:cs="Times New Roman"/>
          <w:sz w:val="28"/>
          <w:szCs w:val="28"/>
          <w:lang w:val="kk-KZ"/>
        </w:rPr>
        <w:t xml:space="preserve"> алтыншы үлгіде ионоозон концентрациясы 5</w:t>
      </w:r>
      <w:r w:rsidRPr="00EA1FB3">
        <w:rPr>
          <w:rFonts w:ascii="Times New Roman" w:hAnsi="Times New Roman" w:cs="Times New Roman"/>
          <w:sz w:val="28"/>
          <w:szCs w:val="28"/>
          <w:vertAlign w:val="subscript"/>
          <w:lang w:val="kk-KZ"/>
        </w:rPr>
        <w:t>*10</w:t>
      </w:r>
      <w:r w:rsidRPr="00EA1FB3">
        <w:rPr>
          <w:rFonts w:ascii="Times New Roman" w:hAnsi="Times New Roman" w:cs="Times New Roman"/>
          <w:sz w:val="28"/>
          <w:szCs w:val="28"/>
          <w:vertAlign w:val="superscript"/>
          <w:lang w:val="kk-KZ"/>
        </w:rPr>
        <w:t xml:space="preserve">4 </w:t>
      </w:r>
      <w:r w:rsidRPr="00EA1FB3">
        <w:rPr>
          <w:rFonts w:ascii="Times New Roman" w:hAnsi="Times New Roman" w:cs="Times New Roman"/>
          <w:sz w:val="28"/>
          <w:szCs w:val="28"/>
          <w:lang w:val="kk-KZ"/>
        </w:rPr>
        <w:t>бірл/мг</w:t>
      </w:r>
      <w:r>
        <w:rPr>
          <w:rFonts w:ascii="Times New Roman" w:hAnsi="Times New Roman" w:cs="Times New Roman"/>
          <w:sz w:val="28"/>
          <w:szCs w:val="28"/>
          <w:lang w:val="kk-KZ"/>
        </w:rPr>
        <w:t>, қамыр илегендегі берілген кавитациялық қысым 2,0 ати және  қамыр илеуге кеткен уақыт 5 мин</w:t>
      </w:r>
      <w:r w:rsidR="00A102F3">
        <w:rPr>
          <w:rFonts w:ascii="Times New Roman" w:hAnsi="Times New Roman" w:cs="Times New Roman"/>
          <w:sz w:val="28"/>
          <w:szCs w:val="28"/>
          <w:lang w:val="kk-KZ"/>
        </w:rPr>
        <w:t xml:space="preserve">ут </w:t>
      </w:r>
      <w:r>
        <w:rPr>
          <w:rFonts w:ascii="Times New Roman" w:hAnsi="Times New Roman" w:cs="Times New Roman"/>
          <w:sz w:val="28"/>
          <w:szCs w:val="28"/>
          <w:lang w:val="kk-KZ"/>
        </w:rPr>
        <w:t xml:space="preserve"> анықталды</w:t>
      </w:r>
      <w:r w:rsidR="00A102F3">
        <w:rPr>
          <w:rFonts w:ascii="Times New Roman" w:hAnsi="Times New Roman" w:cs="Times New Roman"/>
          <w:sz w:val="28"/>
          <w:szCs w:val="28"/>
          <w:lang w:val="kk-KZ"/>
        </w:rPr>
        <w:t>.</w:t>
      </w:r>
    </w:p>
    <w:p w14:paraId="64F73DC3" w14:textId="77777777" w:rsidR="00A102F3" w:rsidRDefault="00A102F3" w:rsidP="00EA1FB3">
      <w:pPr>
        <w:pStyle w:val="a3"/>
        <w:ind w:firstLine="720"/>
        <w:jc w:val="both"/>
        <w:rPr>
          <w:rFonts w:ascii="Times New Roman" w:hAnsi="Times New Roman" w:cs="Times New Roman"/>
          <w:sz w:val="28"/>
          <w:szCs w:val="28"/>
          <w:lang w:val="kk-KZ"/>
        </w:rPr>
      </w:pPr>
    </w:p>
    <w:p w14:paraId="246FEAF8" w14:textId="0CC38FA8" w:rsidR="00A102F3" w:rsidRPr="00A97FAB" w:rsidRDefault="00241EDE" w:rsidP="00A102F3">
      <w:pPr>
        <w:pStyle w:val="a3"/>
        <w:ind w:firstLine="720"/>
        <w:jc w:val="both"/>
        <w:rPr>
          <w:rFonts w:ascii="Times New Roman" w:hAnsi="Times New Roman" w:cs="Times New Roman"/>
          <w:sz w:val="28"/>
          <w:szCs w:val="28"/>
          <w:lang w:val="kk-KZ"/>
        </w:rPr>
        <w:sectPr w:rsidR="00A102F3" w:rsidRPr="00A97FAB" w:rsidSect="00113112">
          <w:pgSz w:w="11906" w:h="16838"/>
          <w:pgMar w:top="1138" w:right="562" w:bottom="1138" w:left="1699" w:header="706" w:footer="706" w:gutter="0"/>
          <w:cols w:space="708"/>
          <w:docGrid w:linePitch="360"/>
        </w:sectPr>
      </w:pPr>
      <w:r>
        <w:rPr>
          <w:rFonts w:ascii="Times New Roman" w:hAnsi="Times New Roman" w:cs="Times New Roman"/>
          <w:sz w:val="28"/>
          <w:szCs w:val="28"/>
          <w:lang w:val="kk-KZ"/>
        </w:rPr>
        <w:t xml:space="preserve"> </w:t>
      </w:r>
    </w:p>
    <w:bookmarkEnd w:id="82"/>
    <w:p w14:paraId="5C66D141" w14:textId="77777777" w:rsidR="00A102F3" w:rsidRDefault="00AE5822" w:rsidP="002C6B7D">
      <w:pPr>
        <w:pStyle w:val="a3"/>
        <w:jc w:val="both"/>
        <w:rPr>
          <w:lang w:val="kk-KZ"/>
        </w:rPr>
      </w:pPr>
      <w:r>
        <w:rPr>
          <w:noProof/>
          <w:lang w:eastAsia="ru-RU"/>
        </w:rPr>
        <w:lastRenderedPageBreak/>
        <w:drawing>
          <wp:inline distT="0" distB="0" distL="0" distR="0" wp14:anchorId="75CC1FBD" wp14:editId="00F0FC27">
            <wp:extent cx="5424304" cy="2928209"/>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79101" cy="2957790"/>
                    </a:xfrm>
                    <a:prstGeom prst="rect">
                      <a:avLst/>
                    </a:prstGeom>
                    <a:noFill/>
                  </pic:spPr>
                </pic:pic>
              </a:graphicData>
            </a:graphic>
          </wp:inline>
        </w:drawing>
      </w:r>
    </w:p>
    <w:p w14:paraId="3184BF26" w14:textId="77777777" w:rsidR="00A102F3" w:rsidRDefault="00A102F3" w:rsidP="002C6B7D">
      <w:pPr>
        <w:pStyle w:val="a3"/>
        <w:jc w:val="both"/>
        <w:rPr>
          <w:lang w:val="kk-KZ"/>
        </w:rPr>
      </w:pPr>
    </w:p>
    <w:p w14:paraId="13904F53" w14:textId="77777777" w:rsidR="00A102F3" w:rsidRDefault="00A102F3" w:rsidP="002C6B7D">
      <w:pPr>
        <w:pStyle w:val="a3"/>
        <w:jc w:val="both"/>
        <w:rPr>
          <w:lang w:val="kk-KZ"/>
        </w:rPr>
      </w:pPr>
    </w:p>
    <w:p w14:paraId="08419755" w14:textId="77777777" w:rsidR="00A102F3" w:rsidRDefault="00A102F3" w:rsidP="002C6B7D">
      <w:pPr>
        <w:pStyle w:val="a3"/>
        <w:jc w:val="both"/>
        <w:rPr>
          <w:lang w:val="kk-KZ"/>
        </w:rPr>
      </w:pPr>
    </w:p>
    <w:p w14:paraId="5757594A" w14:textId="003EE958" w:rsidR="00A102F3" w:rsidRPr="004E619F" w:rsidRDefault="00A102F3" w:rsidP="004E619F">
      <w:pPr>
        <w:pStyle w:val="a3"/>
        <w:ind w:firstLine="630"/>
        <w:jc w:val="center"/>
        <w:rPr>
          <w:rFonts w:ascii="Times New Roman" w:hAnsi="Times New Roman" w:cs="Times New Roman"/>
          <w:sz w:val="28"/>
          <w:szCs w:val="28"/>
          <w:lang w:val="kk-KZ"/>
        </w:rPr>
      </w:pPr>
      <w:r w:rsidRPr="004E619F">
        <w:rPr>
          <w:rFonts w:ascii="Times New Roman" w:hAnsi="Times New Roman" w:cs="Times New Roman"/>
          <w:sz w:val="28"/>
          <w:szCs w:val="28"/>
          <w:lang w:val="kk-KZ"/>
        </w:rPr>
        <w:t>Сурет</w:t>
      </w:r>
      <w:r w:rsidR="004E619F">
        <w:rPr>
          <w:rFonts w:ascii="Times New Roman" w:hAnsi="Times New Roman" w:cs="Times New Roman"/>
          <w:sz w:val="28"/>
          <w:szCs w:val="28"/>
          <w:lang w:val="kk-KZ"/>
        </w:rPr>
        <w:t xml:space="preserve"> </w:t>
      </w:r>
      <w:r w:rsidRPr="004E619F">
        <w:rPr>
          <w:rFonts w:ascii="Times New Roman" w:hAnsi="Times New Roman" w:cs="Times New Roman"/>
          <w:sz w:val="28"/>
          <w:szCs w:val="28"/>
          <w:lang w:val="kk-KZ"/>
        </w:rPr>
        <w:t xml:space="preserve"> </w:t>
      </w:r>
      <w:r w:rsidR="00DD105E" w:rsidRPr="004E619F">
        <w:rPr>
          <w:rFonts w:ascii="Times New Roman" w:hAnsi="Times New Roman" w:cs="Times New Roman"/>
          <w:sz w:val="28"/>
          <w:szCs w:val="28"/>
          <w:lang w:val="kk-KZ"/>
        </w:rPr>
        <w:t>33</w:t>
      </w:r>
      <w:r w:rsidR="00AF12CC">
        <w:rPr>
          <w:rFonts w:ascii="Times New Roman" w:hAnsi="Times New Roman" w:cs="Times New Roman"/>
          <w:sz w:val="28"/>
          <w:szCs w:val="28"/>
          <w:lang w:val="kk-KZ"/>
        </w:rPr>
        <w:t xml:space="preserve"> </w:t>
      </w:r>
      <w:r w:rsidR="00AF12CC" w:rsidRPr="004E619F">
        <w:rPr>
          <w:rFonts w:ascii="Times New Roman" w:hAnsi="Times New Roman" w:cs="Times New Roman"/>
          <w:sz w:val="28"/>
          <w:szCs w:val="28"/>
          <w:lang w:val="kk-KZ"/>
        </w:rPr>
        <w:t>–</w:t>
      </w:r>
      <w:r w:rsidR="00AF12CC">
        <w:rPr>
          <w:rFonts w:ascii="Times New Roman" w:hAnsi="Times New Roman" w:cs="Times New Roman"/>
          <w:sz w:val="28"/>
          <w:szCs w:val="28"/>
          <w:lang w:val="kk-KZ"/>
        </w:rPr>
        <w:t xml:space="preserve"> </w:t>
      </w:r>
      <w:r w:rsidRPr="004E619F">
        <w:rPr>
          <w:rFonts w:ascii="Times New Roman" w:hAnsi="Times New Roman" w:cs="Times New Roman"/>
          <w:sz w:val="28"/>
          <w:szCs w:val="28"/>
          <w:lang w:val="kk-KZ"/>
        </w:rPr>
        <w:t xml:space="preserve"> 3</w:t>
      </w:r>
      <w:r w:rsidR="004E619F">
        <w:rPr>
          <w:rFonts w:ascii="Times New Roman" w:hAnsi="Times New Roman" w:cs="Times New Roman"/>
          <w:sz w:val="28"/>
          <w:szCs w:val="28"/>
          <w:lang w:val="kk-KZ"/>
        </w:rPr>
        <w:t xml:space="preserve"> </w:t>
      </w:r>
      <w:r w:rsidR="00AF12CC">
        <w:rPr>
          <w:rFonts w:ascii="Times New Roman" w:hAnsi="Times New Roman" w:cs="Times New Roman"/>
          <w:sz w:val="28"/>
          <w:szCs w:val="28"/>
          <w:lang w:val="kk-KZ"/>
        </w:rPr>
        <w:t xml:space="preserve"> </w:t>
      </w:r>
      <w:r w:rsidRPr="004E619F">
        <w:rPr>
          <w:rFonts w:ascii="Times New Roman" w:hAnsi="Times New Roman" w:cs="Times New Roman"/>
          <w:sz w:val="28"/>
          <w:szCs w:val="28"/>
          <w:lang w:val="kk-KZ"/>
        </w:rPr>
        <w:t xml:space="preserve">класс бидай  ұнынан дайындалған нан өнімдерінің </w:t>
      </w:r>
      <w:r w:rsidR="00DD1C9F" w:rsidRPr="004E619F">
        <w:rPr>
          <w:rFonts w:ascii="Times New Roman" w:hAnsi="Times New Roman" w:cs="Times New Roman"/>
          <w:sz w:val="28"/>
          <w:szCs w:val="28"/>
          <w:lang w:val="kk-KZ"/>
        </w:rPr>
        <w:t>физикалық</w:t>
      </w:r>
      <w:r w:rsidRPr="004E619F">
        <w:rPr>
          <w:rFonts w:ascii="Times New Roman" w:hAnsi="Times New Roman" w:cs="Times New Roman"/>
          <w:sz w:val="28"/>
          <w:szCs w:val="28"/>
          <w:lang w:val="kk-KZ"/>
        </w:rPr>
        <w:t>- химиялық көрсеткіштері</w:t>
      </w:r>
    </w:p>
    <w:p w14:paraId="5E4C4845" w14:textId="77777777" w:rsidR="00BC7FFB" w:rsidRPr="00BC7FFB" w:rsidRDefault="00BC7FFB" w:rsidP="00B4038A">
      <w:pPr>
        <w:pStyle w:val="a3"/>
        <w:ind w:firstLine="630"/>
        <w:jc w:val="both"/>
        <w:rPr>
          <w:rFonts w:ascii="Times New Roman" w:hAnsi="Times New Roman" w:cs="Times New Roman"/>
          <w:sz w:val="28"/>
          <w:szCs w:val="28"/>
          <w:highlight w:val="yellow"/>
          <w:lang w:val="kk-KZ"/>
        </w:rPr>
      </w:pPr>
    </w:p>
    <w:p w14:paraId="4D095BAD" w14:textId="1D7E837A" w:rsidR="00A102F3" w:rsidRPr="00EA1FB3" w:rsidRDefault="00A102F3" w:rsidP="00D66D6B">
      <w:pPr>
        <w:pStyle w:val="a3"/>
        <w:ind w:firstLine="720"/>
        <w:jc w:val="both"/>
        <w:rPr>
          <w:rFonts w:ascii="Times New Roman" w:hAnsi="Times New Roman" w:cs="Times New Roman"/>
          <w:sz w:val="28"/>
          <w:szCs w:val="28"/>
          <w:vertAlign w:val="superscript"/>
          <w:lang w:val="kk-KZ"/>
        </w:rPr>
      </w:pPr>
      <w:r w:rsidRPr="000159C3">
        <w:rPr>
          <w:rFonts w:ascii="Times New Roman" w:hAnsi="Times New Roman" w:cs="Times New Roman"/>
          <w:sz w:val="28"/>
          <w:szCs w:val="28"/>
          <w:lang w:val="kk-KZ"/>
        </w:rPr>
        <w:t>Зерттеу барысында осы көрсеткіштер бойынша: ионоозон концентрациясы 5-25</w:t>
      </w:r>
      <w:r w:rsidRPr="000159C3">
        <w:rPr>
          <w:rFonts w:ascii="Times New Roman" w:hAnsi="Times New Roman" w:cs="Times New Roman"/>
          <w:sz w:val="28"/>
          <w:szCs w:val="28"/>
          <w:vertAlign w:val="subscript"/>
          <w:lang w:val="kk-KZ"/>
        </w:rPr>
        <w:t>*</w:t>
      </w:r>
      <w:r w:rsidR="00D66D6B">
        <w:rPr>
          <w:rFonts w:ascii="Times New Roman" w:hAnsi="Times New Roman" w:cs="Times New Roman"/>
          <w:sz w:val="28"/>
          <w:szCs w:val="28"/>
          <w:lang w:val="kk-KZ"/>
        </w:rPr>
        <w:t>10</w:t>
      </w:r>
      <w:r w:rsidRPr="000159C3">
        <w:rPr>
          <w:rFonts w:ascii="Times New Roman" w:hAnsi="Times New Roman" w:cs="Times New Roman"/>
          <w:sz w:val="28"/>
          <w:szCs w:val="28"/>
          <w:vertAlign w:val="superscript"/>
          <w:lang w:val="kk-KZ"/>
        </w:rPr>
        <w:t xml:space="preserve">4 </w:t>
      </w:r>
      <w:r w:rsidRPr="000159C3">
        <w:rPr>
          <w:rFonts w:ascii="Times New Roman" w:hAnsi="Times New Roman" w:cs="Times New Roman"/>
          <w:sz w:val="28"/>
          <w:szCs w:val="28"/>
          <w:lang w:val="kk-KZ"/>
        </w:rPr>
        <w:t>бірл/мг,</w:t>
      </w:r>
      <w:r>
        <w:rPr>
          <w:rFonts w:ascii="Times New Roman" w:hAnsi="Times New Roman" w:cs="Times New Roman"/>
          <w:sz w:val="28"/>
          <w:szCs w:val="28"/>
          <w:lang w:val="kk-KZ"/>
        </w:rPr>
        <w:t xml:space="preserve"> қамыр илегендегі берілген кавитациялық қысым,</w:t>
      </w:r>
      <w:r w:rsidRPr="00C4617E">
        <w:rPr>
          <w:rFonts w:ascii="Times New Roman" w:hAnsi="Times New Roman" w:cs="Times New Roman"/>
          <w:sz w:val="28"/>
          <w:szCs w:val="28"/>
          <w:lang w:val="kk-KZ"/>
        </w:rPr>
        <w:t xml:space="preserve"> </w:t>
      </w:r>
      <w:r>
        <w:rPr>
          <w:rFonts w:ascii="Times New Roman" w:hAnsi="Times New Roman" w:cs="Times New Roman"/>
          <w:sz w:val="28"/>
          <w:szCs w:val="28"/>
          <w:lang w:val="kk-KZ"/>
        </w:rPr>
        <w:t>1,0-2,0 ати аралығында және  қамыр илеуге кеткен уақыт 5-10 мин сынамалар жүргізілді.</w:t>
      </w:r>
    </w:p>
    <w:p w14:paraId="147ADBB9" w14:textId="0FEE6273" w:rsidR="00A102F3" w:rsidRPr="00CC23E9" w:rsidRDefault="009A1E95" w:rsidP="00D66D6B">
      <w:pPr>
        <w:pStyle w:val="a3"/>
        <w:ind w:firstLine="720"/>
        <w:jc w:val="both"/>
        <w:rPr>
          <w:rFonts w:ascii="Times New Roman" w:hAnsi="Times New Roman" w:cs="Times New Roman"/>
          <w:sz w:val="28"/>
          <w:szCs w:val="28"/>
          <w:lang w:val="kk-KZ"/>
        </w:rPr>
        <w:sectPr w:rsidR="00A102F3" w:rsidRPr="00CC23E9" w:rsidSect="00113112">
          <w:pgSz w:w="11906" w:h="16838"/>
          <w:pgMar w:top="1138" w:right="562" w:bottom="1138" w:left="1699" w:header="706" w:footer="706" w:gutter="0"/>
          <w:cols w:space="708"/>
          <w:docGrid w:linePitch="360"/>
        </w:sectPr>
      </w:pPr>
      <w:r>
        <w:rPr>
          <w:rFonts w:ascii="Times New Roman" w:hAnsi="Times New Roman" w:cs="Times New Roman"/>
          <w:sz w:val="28"/>
          <w:szCs w:val="28"/>
          <w:lang w:val="kk-KZ"/>
        </w:rPr>
        <w:t>Қамырдың қышқылдылығы және нан өнімдерінің кеуектілігі</w:t>
      </w:r>
      <w:r w:rsidR="00A102F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A102F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A102F3">
        <w:rPr>
          <w:rFonts w:ascii="Times New Roman" w:hAnsi="Times New Roman" w:cs="Times New Roman"/>
          <w:sz w:val="28"/>
          <w:szCs w:val="28"/>
          <w:lang w:val="kk-KZ"/>
        </w:rPr>
        <w:t xml:space="preserve">бақылау </w:t>
      </w:r>
      <w:r>
        <w:rPr>
          <w:rFonts w:ascii="Times New Roman" w:hAnsi="Times New Roman" w:cs="Times New Roman"/>
          <w:sz w:val="28"/>
          <w:szCs w:val="28"/>
          <w:lang w:val="kk-KZ"/>
        </w:rPr>
        <w:t>үлгімен</w:t>
      </w:r>
      <w:r w:rsidR="00A102F3">
        <w:rPr>
          <w:rFonts w:ascii="Times New Roman" w:hAnsi="Times New Roman" w:cs="Times New Roman"/>
          <w:sz w:val="28"/>
          <w:szCs w:val="28"/>
          <w:lang w:val="kk-KZ"/>
        </w:rPr>
        <w:t xml:space="preserve"> </w:t>
      </w:r>
      <w:r>
        <w:rPr>
          <w:rFonts w:ascii="Times New Roman" w:hAnsi="Times New Roman" w:cs="Times New Roman"/>
          <w:sz w:val="28"/>
          <w:szCs w:val="28"/>
          <w:lang w:val="kk-KZ"/>
        </w:rPr>
        <w:t>қатар</w:t>
      </w:r>
      <w:r w:rsidR="00A102F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тағы да басқа </w:t>
      </w:r>
      <w:r w:rsidR="00A102F3">
        <w:rPr>
          <w:rFonts w:ascii="Times New Roman" w:hAnsi="Times New Roman" w:cs="Times New Roman"/>
          <w:sz w:val="28"/>
          <w:szCs w:val="28"/>
          <w:lang w:val="kk-KZ"/>
        </w:rPr>
        <w:t xml:space="preserve"> 8- үлгіде </w:t>
      </w:r>
      <w:r>
        <w:rPr>
          <w:rFonts w:ascii="Times New Roman" w:hAnsi="Times New Roman" w:cs="Times New Roman"/>
          <w:sz w:val="28"/>
          <w:szCs w:val="28"/>
          <w:lang w:val="kk-KZ"/>
        </w:rPr>
        <w:t>зерттеу жүргізілді</w:t>
      </w:r>
      <w:r w:rsidR="00A102F3">
        <w:rPr>
          <w:rFonts w:ascii="Times New Roman" w:hAnsi="Times New Roman" w:cs="Times New Roman"/>
          <w:sz w:val="28"/>
          <w:szCs w:val="28"/>
          <w:lang w:val="kk-KZ"/>
        </w:rPr>
        <w:t xml:space="preserve">.  </w:t>
      </w:r>
      <w:r>
        <w:rPr>
          <w:rFonts w:ascii="Times New Roman" w:hAnsi="Times New Roman" w:cs="Times New Roman"/>
          <w:sz w:val="28"/>
          <w:szCs w:val="28"/>
          <w:lang w:val="kk-KZ"/>
        </w:rPr>
        <w:t>Зерттеу</w:t>
      </w:r>
      <w:r w:rsidR="00A102F3">
        <w:rPr>
          <w:rFonts w:ascii="Times New Roman" w:hAnsi="Times New Roman" w:cs="Times New Roman"/>
          <w:sz w:val="28"/>
          <w:szCs w:val="28"/>
          <w:lang w:val="kk-KZ"/>
        </w:rPr>
        <w:t xml:space="preserve">   нәтижелер</w:t>
      </w:r>
      <w:r>
        <w:rPr>
          <w:rFonts w:ascii="Times New Roman" w:hAnsi="Times New Roman" w:cs="Times New Roman"/>
          <w:sz w:val="28"/>
          <w:szCs w:val="28"/>
          <w:lang w:val="kk-KZ"/>
        </w:rPr>
        <w:t>і</w:t>
      </w:r>
      <w:r w:rsidR="00A102F3">
        <w:rPr>
          <w:rFonts w:ascii="Times New Roman" w:hAnsi="Times New Roman" w:cs="Times New Roman"/>
          <w:sz w:val="28"/>
          <w:szCs w:val="28"/>
          <w:lang w:val="kk-KZ"/>
        </w:rPr>
        <w:t xml:space="preserve"> бойынша  </w:t>
      </w:r>
      <w:r>
        <w:rPr>
          <w:rFonts w:ascii="Times New Roman" w:hAnsi="Times New Roman" w:cs="Times New Roman"/>
          <w:sz w:val="28"/>
          <w:szCs w:val="28"/>
          <w:lang w:val="kk-KZ"/>
        </w:rPr>
        <w:t xml:space="preserve">қамырдың бастапқы және соңғы </w:t>
      </w:r>
      <w:r w:rsidR="00A102F3">
        <w:rPr>
          <w:rFonts w:ascii="Times New Roman" w:hAnsi="Times New Roman" w:cs="Times New Roman"/>
          <w:sz w:val="28"/>
          <w:szCs w:val="28"/>
          <w:lang w:val="kk-KZ"/>
        </w:rPr>
        <w:t xml:space="preserve">  қышқылдылығы бақылау </w:t>
      </w:r>
      <w:r>
        <w:rPr>
          <w:rFonts w:ascii="Times New Roman" w:hAnsi="Times New Roman" w:cs="Times New Roman"/>
          <w:sz w:val="28"/>
          <w:szCs w:val="28"/>
          <w:lang w:val="kk-KZ"/>
        </w:rPr>
        <w:t xml:space="preserve">үлгісінде </w:t>
      </w:r>
      <w:r w:rsidR="005921ED">
        <w:rPr>
          <w:rFonts w:ascii="Times New Roman" w:hAnsi="Times New Roman" w:cs="Times New Roman"/>
          <w:sz w:val="28"/>
          <w:szCs w:val="28"/>
          <w:lang w:val="kk-KZ"/>
        </w:rPr>
        <w:t xml:space="preserve"> </w:t>
      </w:r>
      <w:r w:rsidR="00A102F3">
        <w:rPr>
          <w:rFonts w:ascii="Times New Roman" w:hAnsi="Times New Roman" w:cs="Times New Roman"/>
          <w:sz w:val="28"/>
          <w:szCs w:val="28"/>
          <w:lang w:val="kk-KZ"/>
        </w:rPr>
        <w:t xml:space="preserve"> үлгіде </w:t>
      </w:r>
      <w:r w:rsidR="005921ED">
        <w:rPr>
          <w:rFonts w:ascii="Times New Roman" w:hAnsi="Times New Roman" w:cs="Times New Roman"/>
          <w:sz w:val="28"/>
          <w:szCs w:val="28"/>
          <w:lang w:val="kk-KZ"/>
        </w:rPr>
        <w:t>5,3</w:t>
      </w:r>
      <w:r w:rsidR="00A102F3">
        <w:rPr>
          <w:rFonts w:ascii="Times New Roman" w:hAnsi="Times New Roman" w:cs="Times New Roman"/>
          <w:sz w:val="28"/>
          <w:szCs w:val="28"/>
          <w:lang w:val="kk-KZ"/>
        </w:rPr>
        <w:t xml:space="preserve"> град, ал   бірінші</w:t>
      </w:r>
      <w:r w:rsidR="005921ED">
        <w:rPr>
          <w:rFonts w:ascii="Times New Roman" w:hAnsi="Times New Roman" w:cs="Times New Roman"/>
          <w:sz w:val="28"/>
          <w:szCs w:val="28"/>
          <w:lang w:val="kk-KZ"/>
        </w:rPr>
        <w:t xml:space="preserve"> үлгіде 4,6град, </w:t>
      </w:r>
      <w:r w:rsidR="00A102F3">
        <w:rPr>
          <w:rFonts w:ascii="Times New Roman" w:hAnsi="Times New Roman" w:cs="Times New Roman"/>
          <w:sz w:val="28"/>
          <w:szCs w:val="28"/>
          <w:lang w:val="kk-KZ"/>
        </w:rPr>
        <w:t xml:space="preserve"> бесінші үлгіде </w:t>
      </w:r>
      <w:r w:rsidR="005921ED">
        <w:rPr>
          <w:rFonts w:ascii="Times New Roman" w:hAnsi="Times New Roman" w:cs="Times New Roman"/>
          <w:sz w:val="28"/>
          <w:szCs w:val="28"/>
          <w:lang w:val="kk-KZ"/>
        </w:rPr>
        <w:t>5,1</w:t>
      </w:r>
      <w:r w:rsidR="00A102F3">
        <w:rPr>
          <w:rFonts w:ascii="Times New Roman" w:hAnsi="Times New Roman" w:cs="Times New Roman"/>
          <w:sz w:val="28"/>
          <w:szCs w:val="28"/>
          <w:lang w:val="kk-KZ"/>
        </w:rPr>
        <w:t xml:space="preserve"> град, үшінші</w:t>
      </w:r>
      <w:r w:rsidR="005921ED">
        <w:rPr>
          <w:rFonts w:ascii="Times New Roman" w:hAnsi="Times New Roman" w:cs="Times New Roman"/>
          <w:sz w:val="28"/>
          <w:szCs w:val="28"/>
          <w:lang w:val="kk-KZ"/>
        </w:rPr>
        <w:t xml:space="preserve"> </w:t>
      </w:r>
      <w:r w:rsidR="00A102F3">
        <w:rPr>
          <w:rFonts w:ascii="Times New Roman" w:hAnsi="Times New Roman" w:cs="Times New Roman"/>
          <w:sz w:val="28"/>
          <w:szCs w:val="28"/>
          <w:lang w:val="kk-KZ"/>
        </w:rPr>
        <w:t xml:space="preserve"> үлгіде </w:t>
      </w:r>
      <w:r w:rsidR="005921ED">
        <w:rPr>
          <w:rFonts w:ascii="Times New Roman" w:hAnsi="Times New Roman" w:cs="Times New Roman"/>
          <w:sz w:val="28"/>
          <w:szCs w:val="28"/>
          <w:lang w:val="kk-KZ"/>
        </w:rPr>
        <w:t>5,2</w:t>
      </w:r>
      <w:r w:rsidR="00A102F3">
        <w:rPr>
          <w:rFonts w:ascii="Times New Roman" w:hAnsi="Times New Roman" w:cs="Times New Roman"/>
          <w:sz w:val="28"/>
          <w:szCs w:val="28"/>
          <w:lang w:val="kk-KZ"/>
        </w:rPr>
        <w:t xml:space="preserve"> град, сегізінші үлгіде </w:t>
      </w:r>
      <w:r w:rsidR="005921ED">
        <w:rPr>
          <w:rFonts w:ascii="Times New Roman" w:hAnsi="Times New Roman" w:cs="Times New Roman"/>
          <w:sz w:val="28"/>
          <w:szCs w:val="28"/>
          <w:lang w:val="kk-KZ"/>
        </w:rPr>
        <w:t>5,5</w:t>
      </w:r>
      <w:r w:rsidR="00A102F3">
        <w:rPr>
          <w:rFonts w:ascii="Times New Roman" w:hAnsi="Times New Roman" w:cs="Times New Roman"/>
          <w:sz w:val="28"/>
          <w:szCs w:val="28"/>
          <w:lang w:val="kk-KZ"/>
        </w:rPr>
        <w:t xml:space="preserve"> град,  ең төмен қышқылдылық мөлшері </w:t>
      </w:r>
      <w:r w:rsidR="005921ED">
        <w:rPr>
          <w:rFonts w:ascii="Times New Roman" w:hAnsi="Times New Roman" w:cs="Times New Roman"/>
          <w:sz w:val="28"/>
          <w:szCs w:val="28"/>
          <w:lang w:val="kk-KZ"/>
        </w:rPr>
        <w:t>төртінші</w:t>
      </w:r>
      <w:r w:rsidR="00A102F3">
        <w:rPr>
          <w:rFonts w:ascii="Times New Roman" w:hAnsi="Times New Roman" w:cs="Times New Roman"/>
          <w:sz w:val="28"/>
          <w:szCs w:val="28"/>
          <w:lang w:val="kk-KZ"/>
        </w:rPr>
        <w:t xml:space="preserve"> үлгіде</w:t>
      </w:r>
      <w:r w:rsidR="005921ED">
        <w:rPr>
          <w:rFonts w:ascii="Times New Roman" w:hAnsi="Times New Roman" w:cs="Times New Roman"/>
          <w:sz w:val="28"/>
          <w:szCs w:val="28"/>
          <w:lang w:val="kk-KZ"/>
        </w:rPr>
        <w:t xml:space="preserve"> 3,8 град</w:t>
      </w:r>
      <w:r w:rsidR="00A102F3">
        <w:rPr>
          <w:rFonts w:ascii="Times New Roman" w:hAnsi="Times New Roman" w:cs="Times New Roman"/>
          <w:sz w:val="28"/>
          <w:szCs w:val="28"/>
          <w:lang w:val="kk-KZ"/>
        </w:rPr>
        <w:t xml:space="preserve"> ионоозон концентрациясы 5</w:t>
      </w:r>
      <w:r w:rsidR="00A102F3" w:rsidRPr="00EA1FB3">
        <w:rPr>
          <w:rFonts w:ascii="Times New Roman" w:hAnsi="Times New Roman" w:cs="Times New Roman"/>
          <w:sz w:val="28"/>
          <w:szCs w:val="28"/>
          <w:vertAlign w:val="subscript"/>
          <w:lang w:val="kk-KZ"/>
        </w:rPr>
        <w:t>*10</w:t>
      </w:r>
      <w:r w:rsidR="00A102F3" w:rsidRPr="00EA1FB3">
        <w:rPr>
          <w:rFonts w:ascii="Times New Roman" w:hAnsi="Times New Roman" w:cs="Times New Roman"/>
          <w:sz w:val="28"/>
          <w:szCs w:val="28"/>
          <w:vertAlign w:val="superscript"/>
          <w:lang w:val="kk-KZ"/>
        </w:rPr>
        <w:t xml:space="preserve">4 </w:t>
      </w:r>
      <w:r w:rsidR="00A102F3" w:rsidRPr="00EA1FB3">
        <w:rPr>
          <w:rFonts w:ascii="Times New Roman" w:hAnsi="Times New Roman" w:cs="Times New Roman"/>
          <w:sz w:val="28"/>
          <w:szCs w:val="28"/>
          <w:lang w:val="kk-KZ"/>
        </w:rPr>
        <w:t>бірл/мг</w:t>
      </w:r>
      <w:r w:rsidR="00A102F3">
        <w:rPr>
          <w:rFonts w:ascii="Times New Roman" w:hAnsi="Times New Roman" w:cs="Times New Roman"/>
          <w:sz w:val="28"/>
          <w:szCs w:val="28"/>
          <w:lang w:val="kk-KZ"/>
        </w:rPr>
        <w:t xml:space="preserve">, қамыр илегендегі берілген кавитациялық қысым </w:t>
      </w:r>
      <w:r w:rsidR="005921ED">
        <w:rPr>
          <w:rFonts w:ascii="Times New Roman" w:hAnsi="Times New Roman" w:cs="Times New Roman"/>
          <w:sz w:val="28"/>
          <w:szCs w:val="28"/>
          <w:lang w:val="kk-KZ"/>
        </w:rPr>
        <w:t>1</w:t>
      </w:r>
      <w:r w:rsidR="00A102F3">
        <w:rPr>
          <w:rFonts w:ascii="Times New Roman" w:hAnsi="Times New Roman" w:cs="Times New Roman"/>
          <w:sz w:val="28"/>
          <w:szCs w:val="28"/>
          <w:lang w:val="kk-KZ"/>
        </w:rPr>
        <w:t xml:space="preserve">,0 ати және  қамыр илеуге кеткен уақыт </w:t>
      </w:r>
      <w:r w:rsidR="005921ED">
        <w:rPr>
          <w:rFonts w:ascii="Times New Roman" w:hAnsi="Times New Roman" w:cs="Times New Roman"/>
          <w:sz w:val="28"/>
          <w:szCs w:val="28"/>
          <w:lang w:val="kk-KZ"/>
        </w:rPr>
        <w:t>10</w:t>
      </w:r>
      <w:r w:rsidR="00A102F3">
        <w:rPr>
          <w:rFonts w:ascii="Times New Roman" w:hAnsi="Times New Roman" w:cs="Times New Roman"/>
          <w:sz w:val="28"/>
          <w:szCs w:val="28"/>
          <w:lang w:val="kk-KZ"/>
        </w:rPr>
        <w:t xml:space="preserve"> минут </w:t>
      </w:r>
      <w:r w:rsidR="005921ED">
        <w:rPr>
          <w:rFonts w:ascii="Times New Roman" w:hAnsi="Times New Roman" w:cs="Times New Roman"/>
          <w:sz w:val="28"/>
          <w:szCs w:val="28"/>
          <w:lang w:val="kk-KZ"/>
        </w:rPr>
        <w:t xml:space="preserve"> болғанда </w:t>
      </w:r>
      <w:r w:rsidR="00A102F3">
        <w:rPr>
          <w:rFonts w:ascii="Times New Roman" w:hAnsi="Times New Roman" w:cs="Times New Roman"/>
          <w:sz w:val="28"/>
          <w:szCs w:val="28"/>
          <w:lang w:val="kk-KZ"/>
        </w:rPr>
        <w:t xml:space="preserve"> анықталды.</w:t>
      </w:r>
    </w:p>
    <w:p w14:paraId="789C87B3" w14:textId="77777777" w:rsidR="00C163C8" w:rsidRDefault="00C163C8" w:rsidP="00D66D6B">
      <w:pPr>
        <w:pStyle w:val="a3"/>
        <w:ind w:firstLine="720"/>
        <w:jc w:val="both"/>
        <w:rPr>
          <w:lang w:val="kk-KZ"/>
        </w:rPr>
      </w:pPr>
    </w:p>
    <w:p w14:paraId="3717AD52" w14:textId="2475AC6B" w:rsidR="00A1172B" w:rsidRDefault="00625542" w:rsidP="00D66D6B">
      <w:pPr>
        <w:pStyle w:val="a3"/>
        <w:ind w:firstLine="720"/>
        <w:jc w:val="both"/>
        <w:rPr>
          <w:rFonts w:ascii="Times New Roman" w:eastAsia="Calibri" w:hAnsi="Times New Roman" w:cs="Times New Roman"/>
          <w:b/>
          <w:bCs/>
          <w:sz w:val="28"/>
          <w:szCs w:val="28"/>
          <w:lang w:val="kk-KZ"/>
        </w:rPr>
      </w:pPr>
      <w:r w:rsidRPr="00424445">
        <w:rPr>
          <w:rFonts w:ascii="Times New Roman" w:eastAsia="Calibri" w:hAnsi="Times New Roman" w:cs="Times New Roman"/>
          <w:b/>
          <w:bCs/>
          <w:sz w:val="28"/>
          <w:szCs w:val="28"/>
          <w:lang w:val="kk-KZ"/>
        </w:rPr>
        <w:t>4.5 Ионоозонды кавитациялық технологиямен 3,4 класс ұндық бидай партиясынан алынған нанның аминқышқылдары көрсеткіштеріне әсері</w:t>
      </w:r>
    </w:p>
    <w:p w14:paraId="5F7ED593" w14:textId="6FD2290F" w:rsidR="00A1172B" w:rsidRPr="00B14A52" w:rsidRDefault="00A1172B" w:rsidP="00D66D6B">
      <w:pPr>
        <w:spacing w:after="0" w:line="240" w:lineRule="auto"/>
        <w:ind w:firstLine="720"/>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Амин қышқылдарының негізгі химиялық элементтері көміртегі (С), сутегі (Н), оттегі (O) және азот (N) болып табылады, бірақ кейбір аминқышқылдарының радикалында басқа элементтер де кездеседі.  Табиғатта кездесетін 500-ге жуық аминқышқылдары белгілі (генетикалық кодта тек 20-сы ғана қолданылады).   Амин қышқылдарын бір немесе бірнеше сутегі атомдары амин топтарымен алмастыратын карбон қышқылдарының туындылары ретінде қарастыруға болады.</w:t>
      </w:r>
    </w:p>
    <w:p w14:paraId="1BC9444D" w14:textId="419B40BF" w:rsidR="00A1172B" w:rsidRPr="00A1172B" w:rsidRDefault="00A1172B" w:rsidP="00D66D6B">
      <w:pPr>
        <w:spacing w:after="0" w:line="240" w:lineRule="auto"/>
        <w:ind w:firstLine="720"/>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Ауыстырылатын және алмастырылмайтын аминқышқылдары бар, сондай-ақ шартты түрде алмастырылады. Біздің организміміз алмастырылатын амин қышқылдарын өздігінен шығара алады, өзара алмастырылатын аминқышқылдардың синтезі басқа, алмастырылмайтын аминқышқылдардан алынады. Шартты түрде ауыстырылатын - бұл тамақпен бірге келуге тиіс және сонымен бірге синтезделуі мүмкін, бірақ жеткіліксіз мөлшерде болатын амин қышқылдары</w:t>
      </w:r>
      <w:r>
        <w:rPr>
          <w:rFonts w:ascii="Times New Roman" w:eastAsiaTheme="minorEastAsia" w:hAnsi="Times New Roman" w:cs="Times New Roman"/>
          <w:sz w:val="28"/>
          <w:szCs w:val="28"/>
          <w:lang w:val="kk-KZ" w:eastAsia="ru-RU"/>
        </w:rPr>
        <w:t xml:space="preserve"> бар.</w:t>
      </w:r>
      <w:r w:rsidRPr="00B14A52">
        <w:rPr>
          <w:rFonts w:ascii="Times New Roman" w:eastAsiaTheme="minorEastAsia" w:hAnsi="Times New Roman" w:cs="Times New Roman"/>
          <w:sz w:val="28"/>
          <w:szCs w:val="28"/>
          <w:lang w:val="kk-KZ" w:eastAsia="ru-RU"/>
        </w:rPr>
        <w:t xml:space="preserve"> </w:t>
      </w:r>
      <w:r>
        <w:rPr>
          <w:rFonts w:ascii="Times New Roman" w:eastAsiaTheme="minorEastAsia" w:hAnsi="Times New Roman" w:cs="Times New Roman"/>
          <w:sz w:val="28"/>
          <w:szCs w:val="28"/>
          <w:lang w:val="kk-KZ" w:eastAsia="ru-RU"/>
        </w:rPr>
        <w:t xml:space="preserve"> </w:t>
      </w:r>
    </w:p>
    <w:p w14:paraId="054B9A58" w14:textId="6420AB8B" w:rsidR="00A1172B" w:rsidRPr="00A1172B" w:rsidRDefault="00A1172B" w:rsidP="00D66D6B">
      <w:pPr>
        <w:spacing w:after="0" w:line="240" w:lineRule="auto"/>
        <w:ind w:firstLine="720"/>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 </w:t>
      </w:r>
      <w:r w:rsidRPr="00B14A52">
        <w:rPr>
          <w:rFonts w:ascii="Times New Roman" w:eastAsiaTheme="minorEastAsia" w:hAnsi="Times New Roman" w:cs="Times New Roman"/>
          <w:sz w:val="28"/>
          <w:szCs w:val="28"/>
          <w:lang w:val="kk-KZ" w:eastAsia="ru-RU"/>
        </w:rPr>
        <w:t>Ауыстырылатын аминқышқылдары</w:t>
      </w:r>
      <w:r w:rsidR="0020071D">
        <w:rPr>
          <w:rFonts w:ascii="Times New Roman" w:eastAsiaTheme="minorEastAsia" w:hAnsi="Times New Roman" w:cs="Times New Roman"/>
          <w:sz w:val="28"/>
          <w:szCs w:val="28"/>
          <w:lang w:val="kk-KZ" w:eastAsia="ru-RU"/>
        </w:rPr>
        <w:t>:</w:t>
      </w:r>
    </w:p>
    <w:p w14:paraId="406CC689" w14:textId="7FC02048" w:rsidR="00A1172B" w:rsidRPr="00B14A52" w:rsidRDefault="00A1172B" w:rsidP="00D66D6B">
      <w:pPr>
        <w:spacing w:after="0" w:line="240" w:lineRule="auto"/>
        <w:ind w:firstLine="720"/>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Цистеин улы заттардың жойылуына ықпал етеді, бұлшықет және тері жасалуына қатысады. Цистеин табиғи антиоксидант болып табылады, химиялық токсиндердің денесін тазалайды. Ақ қан жасушаларының жұмысын ынталандырады. Ет, балық, сұлы, бидай, соя сияқты өнімдерде бар. </w:t>
      </w:r>
    </w:p>
    <w:p w14:paraId="280941D3" w14:textId="4E954900" w:rsidR="00A1172B" w:rsidRPr="00B14A52" w:rsidRDefault="00A1172B" w:rsidP="00D66D6B">
      <w:pPr>
        <w:spacing w:after="0" w:line="240" w:lineRule="auto"/>
        <w:ind w:firstLine="720"/>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Аминқышқыл тирозин стресс пен шаршаумен күресуге көмектеседі, алаңдаушылықты азайтады, көңіл-күйді және жалпы реңкті жақсартады. Тирозиннің еркін радикалдардың қосылуға мүмкіндік беретін антиоксидантты әсері бар. Ол метаболизм процесінде маңызды рөл атқарады. Ет және сүт өнімдерінде, балықтарда бар</w:t>
      </w:r>
      <w:r w:rsidR="00977CE2" w:rsidRPr="00B4038A">
        <w:rPr>
          <w:rFonts w:ascii="Times New Roman" w:hAnsi="Times New Roman" w:cs="Times New Roman"/>
          <w:sz w:val="28"/>
          <w:szCs w:val="28"/>
          <w:lang w:val="kk-KZ"/>
        </w:rPr>
        <w:t>[</w:t>
      </w:r>
      <w:r w:rsidR="00977CE2">
        <w:rPr>
          <w:rFonts w:ascii="Times New Roman" w:hAnsi="Times New Roman" w:cs="Times New Roman"/>
          <w:sz w:val="28"/>
          <w:szCs w:val="28"/>
          <w:lang w:val="kk-KZ"/>
        </w:rPr>
        <w:t>93,94</w:t>
      </w:r>
      <w:r w:rsidR="00977CE2" w:rsidRPr="00B4038A">
        <w:rPr>
          <w:rFonts w:ascii="Times New Roman" w:hAnsi="Times New Roman" w:cs="Times New Roman"/>
          <w:sz w:val="28"/>
          <w:szCs w:val="28"/>
          <w:lang w:val="kk-KZ"/>
        </w:rPr>
        <w:t>].</w:t>
      </w:r>
    </w:p>
    <w:p w14:paraId="53B21E7A" w14:textId="3EE0E750" w:rsidR="00A1172B" w:rsidRPr="00B14A52" w:rsidRDefault="00A1172B" w:rsidP="00D66D6B">
      <w:pPr>
        <w:spacing w:after="0" w:line="240" w:lineRule="auto"/>
        <w:ind w:firstLine="720"/>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Гистидин тіндерді қалпына келтіруге көмектеседі, олардың өсуіне ықпал етеді. Гемоглобинмен қамтылған. Аллергияны, артрит, анемия мен жараларды емдеуге көмектеседі. Аминқышқылдың жетіспеушілігімен есту әлсіреуі мүмкін. </w:t>
      </w:r>
    </w:p>
    <w:p w14:paraId="73480456" w14:textId="77777777" w:rsidR="00A1172B" w:rsidRPr="00B14A52" w:rsidRDefault="00A1172B" w:rsidP="00D66D6B">
      <w:pPr>
        <w:spacing w:after="0" w:line="240" w:lineRule="auto"/>
        <w:ind w:firstLine="720"/>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Аспарагин маңызды емес амин қышқылдарына қатысты, оның міндеті жоғары жүктеме кезінде аммиак түзілуін азайту болып табылады. Шаршауға қарсы тұруға көмірсулардың бұлшықет энергиясына айналуына көмектеседі. Иммунитетті антиденелер мен иммуноглобулиндерді шығару арқылы ынталандырады. Aspartic қышқылы орталық жүйке жүйесіндегі процестерді теңдестіреді, бұл шектен тыс ингибирлеуді және шамадан тыс қозғауды болдырмайды. </w:t>
      </w:r>
    </w:p>
    <w:p w14:paraId="2CDB452A" w14:textId="77777777" w:rsidR="00A1172B" w:rsidRPr="00B14A52" w:rsidRDefault="00A1172B" w:rsidP="00D66D6B">
      <w:pPr>
        <w:tabs>
          <w:tab w:val="left" w:pos="1080"/>
        </w:tabs>
        <w:spacing w:after="0" w:line="240" w:lineRule="auto"/>
        <w:ind w:firstLine="720"/>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Гликин - жасуша қалыптасу процестеріне оттегін қамтамасыз ететін аминқышқыл. Глицин қан қантының, қан қысымын қалыпқа келтіру үшін қажет. Майлардың бөлінуіне, иммундық жүйеге жауапты гормондардың өндірісіне қатысады. </w:t>
      </w:r>
    </w:p>
    <w:p w14:paraId="72F921B7" w14:textId="77777777" w:rsidR="00A1172B" w:rsidRPr="00B14A52" w:rsidRDefault="00A1172B" w:rsidP="00D66D6B">
      <w:pPr>
        <w:spacing w:after="0" w:line="240" w:lineRule="auto"/>
        <w:ind w:firstLine="720"/>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Карнитин - майлы қышқылдарды митохондриялық матрицаға қозғайтын маңызды көлік агенті. Карнитин антиоксиданттардың тиімділігін арттырады, майларды тотықтырады және оларды денеден шығаруға көмектеседі. </w:t>
      </w:r>
    </w:p>
    <w:p w14:paraId="6F53EC3E" w14:textId="26FA00FB" w:rsidR="00C163C8" w:rsidRPr="00B4038A" w:rsidRDefault="00A1172B" w:rsidP="00D66D6B">
      <w:pPr>
        <w:spacing w:after="0" w:line="240" w:lineRule="auto"/>
        <w:ind w:firstLine="720"/>
        <w:jc w:val="both"/>
        <w:rPr>
          <w:rFonts w:ascii="Times New Roman" w:eastAsiaTheme="minorEastAsia" w:hAnsi="Times New Roman" w:cs="Times New Roman"/>
          <w:sz w:val="28"/>
          <w:szCs w:val="28"/>
          <w:lang w:eastAsia="ru-RU"/>
        </w:rPr>
      </w:pPr>
      <w:r w:rsidRPr="00A1172B">
        <w:rPr>
          <w:rFonts w:ascii="Times New Roman" w:eastAsiaTheme="minorEastAsia" w:hAnsi="Times New Roman" w:cs="Times New Roman"/>
          <w:sz w:val="28"/>
          <w:szCs w:val="28"/>
          <w:lang w:eastAsia="ru-RU"/>
        </w:rPr>
        <w:lastRenderedPageBreak/>
        <w:t>Орнитин өсу гормондарын өндіруші болып табылады. Бұл аминқышқыл иммундық жүйенің және бауырдың жұмыс істеуі үшін қажет, ол майлы қышқылдардың бөлінуінде, зәр шығару процесінде инсулинді өндіруге қатысады. </w:t>
      </w:r>
    </w:p>
    <w:p w14:paraId="5A6D8F4E" w14:textId="0853FC6B" w:rsidR="00625542" w:rsidRPr="00AE5DDF" w:rsidRDefault="00625542" w:rsidP="00D66D6B">
      <w:pPr>
        <w:pStyle w:val="a3"/>
        <w:ind w:firstLine="720"/>
        <w:jc w:val="both"/>
        <w:rPr>
          <w:rFonts w:ascii="Times New Roman" w:hAnsi="Times New Roman" w:cs="Times New Roman"/>
          <w:sz w:val="28"/>
          <w:szCs w:val="28"/>
          <w:lang w:val="kk-KZ" w:eastAsia="ru-RU"/>
        </w:rPr>
      </w:pPr>
      <w:r w:rsidRPr="00AE5DDF">
        <w:rPr>
          <w:rFonts w:ascii="Times New Roman" w:hAnsi="Times New Roman" w:cs="Times New Roman"/>
          <w:sz w:val="28"/>
          <w:szCs w:val="28"/>
          <w:lang w:val="kk-KZ" w:eastAsia="ru-RU"/>
        </w:rPr>
        <w:t>Төменгі класс тұтас бидайдан толық ұнтақталған ұндарынан даайындалған нан өнімдерінің аминқышқылдық мөлшерін анықтау үшін біз зерттелетін сынамадан 16 үлгі таңдап алып, тағам қаупсіздігі және ғылыми зертханасына анықтауға бердік</w:t>
      </w:r>
      <w:r w:rsidR="00977CE2" w:rsidRPr="00B4038A">
        <w:rPr>
          <w:rFonts w:ascii="Times New Roman" w:hAnsi="Times New Roman" w:cs="Times New Roman"/>
          <w:sz w:val="28"/>
          <w:szCs w:val="28"/>
          <w:lang w:val="kk-KZ"/>
        </w:rPr>
        <w:t>[</w:t>
      </w:r>
      <w:r w:rsidR="00977CE2">
        <w:rPr>
          <w:rFonts w:ascii="Times New Roman" w:hAnsi="Times New Roman" w:cs="Times New Roman"/>
          <w:sz w:val="28"/>
          <w:szCs w:val="28"/>
          <w:lang w:val="kk-KZ"/>
        </w:rPr>
        <w:t>95</w:t>
      </w:r>
      <w:r w:rsidR="00977CE2" w:rsidRPr="00B4038A">
        <w:rPr>
          <w:rFonts w:ascii="Times New Roman" w:hAnsi="Times New Roman" w:cs="Times New Roman"/>
          <w:sz w:val="28"/>
          <w:szCs w:val="28"/>
          <w:lang w:val="kk-KZ"/>
        </w:rPr>
        <w:t>]</w:t>
      </w:r>
      <w:r w:rsidRPr="00AE5DDF">
        <w:rPr>
          <w:rFonts w:ascii="Times New Roman" w:hAnsi="Times New Roman" w:cs="Times New Roman"/>
          <w:sz w:val="28"/>
          <w:szCs w:val="28"/>
          <w:lang w:val="kk-KZ" w:eastAsia="ru-RU"/>
        </w:rPr>
        <w:t xml:space="preserve">. </w:t>
      </w:r>
    </w:p>
    <w:p w14:paraId="381F8AF6" w14:textId="77777777" w:rsidR="00625542" w:rsidRPr="00AE5DDF" w:rsidRDefault="00625542" w:rsidP="00D66D6B">
      <w:pPr>
        <w:pStyle w:val="a3"/>
        <w:ind w:firstLine="720"/>
        <w:jc w:val="both"/>
        <w:rPr>
          <w:rFonts w:ascii="Times New Roman" w:hAnsi="Times New Roman" w:cs="Times New Roman"/>
          <w:sz w:val="28"/>
          <w:szCs w:val="28"/>
          <w:lang w:val="kk-KZ" w:eastAsia="ru-RU"/>
        </w:rPr>
      </w:pPr>
      <w:r w:rsidRPr="00AE5DDF">
        <w:rPr>
          <w:rFonts w:ascii="Times New Roman" w:hAnsi="Times New Roman" w:cs="Times New Roman"/>
          <w:sz w:val="28"/>
          <w:szCs w:val="28"/>
          <w:lang w:val="kk-KZ" w:eastAsia="ru-RU"/>
        </w:rPr>
        <w:t>Аминқышқылдық мөлшері ауысатын және ауыспайтын аминқышқылдарының құрамы бойынша жүргізілді.  Зерттеу нәтижелері глицин, аргинин, лизин, тирозин, фенилаланин, гистидин, лейцин+изолейцин, метионин, валин, пролин, треонин, серин, аланин аминқышдарына анықталды.</w:t>
      </w:r>
    </w:p>
    <w:p w14:paraId="2D22E13A" w14:textId="77777777" w:rsidR="00625542" w:rsidRPr="00AE5DDF" w:rsidRDefault="00625542" w:rsidP="00D66D6B">
      <w:pPr>
        <w:pStyle w:val="a3"/>
        <w:ind w:firstLine="720"/>
        <w:jc w:val="both"/>
        <w:rPr>
          <w:rFonts w:ascii="Times New Roman" w:hAnsi="Times New Roman" w:cs="Times New Roman"/>
          <w:sz w:val="28"/>
          <w:szCs w:val="28"/>
          <w:lang w:val="kk-KZ" w:eastAsia="ru-RU"/>
        </w:rPr>
      </w:pPr>
      <w:r w:rsidRPr="00AE5DDF">
        <w:rPr>
          <w:rFonts w:ascii="Times New Roman" w:hAnsi="Times New Roman" w:cs="Times New Roman"/>
          <w:sz w:val="28"/>
          <w:szCs w:val="28"/>
          <w:lang w:val="kk-KZ" w:eastAsia="ru-RU"/>
        </w:rPr>
        <w:t>Зерттеу барысында ионозон мөлшері , қамыр илеу уақыты, валдың айналу жиілігі және кавитациялық қысым 16 сынама бойынша белгіленіп, сол берілген көрсеткіштер  бойынша зерттеулер жүргізілді. Зерттеу нәтижесінде глицин мөлшері бақылай нанда 0,46 мг, басқа 16 үлгі бойынша 0,33- 60 мг арлағында болғаны байқалды, жоғарғы көрсеткіш гицин бойынша 14 нұсқада байқалды.     Лизин амининқышқылының мөлшері бойынша 0,20-  0,26 мг арлығында байқалса ол көрсеткіш бақылау нанында 0,35 мг құрады. Лейцин- изолейцин  бақылауда 0,36 мг, ал басқа сынамалар нәтижесінде 0,43 -0,68 мг аралығында анықталды. Метионин мөлшері 0,13- 0,28 аралығында анықталды.</w:t>
      </w:r>
    </w:p>
    <w:p w14:paraId="2E272A17" w14:textId="77777777" w:rsidR="00625542" w:rsidRDefault="00625542" w:rsidP="00D66D6B">
      <w:pPr>
        <w:pStyle w:val="a3"/>
        <w:ind w:firstLine="720"/>
        <w:jc w:val="both"/>
        <w:rPr>
          <w:rFonts w:ascii="Times New Roman" w:hAnsi="Times New Roman" w:cs="Times New Roman"/>
          <w:sz w:val="28"/>
          <w:szCs w:val="28"/>
          <w:lang w:val="kk-KZ" w:eastAsia="ru-RU"/>
        </w:rPr>
      </w:pPr>
      <w:r w:rsidRPr="00AE5DDF">
        <w:rPr>
          <w:rFonts w:ascii="Times New Roman" w:hAnsi="Times New Roman" w:cs="Times New Roman"/>
          <w:sz w:val="28"/>
          <w:szCs w:val="28"/>
          <w:lang w:val="kk-KZ" w:eastAsia="ru-RU"/>
        </w:rPr>
        <w:t>Алынған нәтижелерге сүйене отырып, ионозонды өңдеуден өткен нан өнімдерінің сапалық көрсеткіштері стандарттық биологиялық әдіспен дайындалған нан өнімдерімен салыстырғанда жоғары болғанын байқаймыз. Қорыта келгенде ионозонды суды қолдану , кавитациялық әсермен қамыр илеу одан дайындалған нан өнімдерінің аминқышқылдарының мөлшеріне айтарлықтай өзгеріс байқалмады.</w:t>
      </w:r>
    </w:p>
    <w:p w14:paraId="0B7C60AA" w14:textId="77777777" w:rsidR="00C163C8" w:rsidRDefault="00C163C8" w:rsidP="00D66D6B">
      <w:pPr>
        <w:pStyle w:val="a3"/>
        <w:ind w:firstLine="720"/>
        <w:jc w:val="both"/>
        <w:rPr>
          <w:rFonts w:ascii="Times New Roman" w:hAnsi="Times New Roman" w:cs="Times New Roman"/>
          <w:sz w:val="28"/>
          <w:szCs w:val="28"/>
          <w:lang w:val="kk-KZ" w:eastAsia="ru-RU"/>
        </w:rPr>
      </w:pPr>
    </w:p>
    <w:p w14:paraId="17F8A937" w14:textId="002E4E3E" w:rsidR="00815364" w:rsidRPr="00C163C8" w:rsidRDefault="00815364" w:rsidP="00815364">
      <w:pPr>
        <w:pStyle w:val="a3"/>
        <w:jc w:val="both"/>
        <w:rPr>
          <w:rFonts w:ascii="Times New Roman" w:hAnsi="Times New Roman" w:cs="Times New Roman"/>
          <w:sz w:val="28"/>
          <w:szCs w:val="28"/>
          <w:lang w:val="kk-KZ" w:eastAsia="ru-RU"/>
        </w:rPr>
        <w:sectPr w:rsidR="00815364" w:rsidRPr="00C163C8" w:rsidSect="00C163C8">
          <w:pgSz w:w="11906" w:h="16838"/>
          <w:pgMar w:top="1138" w:right="446" w:bottom="1282" w:left="1555" w:header="720" w:footer="706" w:gutter="0"/>
          <w:cols w:space="720"/>
        </w:sectPr>
      </w:pPr>
    </w:p>
    <w:p w14:paraId="71E5C24C" w14:textId="77777777" w:rsidR="00524A89" w:rsidRPr="00424445" w:rsidRDefault="00524A89" w:rsidP="00524A89">
      <w:pPr>
        <w:pStyle w:val="a3"/>
        <w:jc w:val="both"/>
        <w:rPr>
          <w:rFonts w:ascii="Times New Roman" w:eastAsia="Calibri" w:hAnsi="Times New Roman" w:cs="Times New Roman"/>
          <w:b/>
          <w:bCs/>
          <w:sz w:val="28"/>
          <w:szCs w:val="28"/>
          <w:lang w:val="kk-KZ"/>
        </w:rPr>
      </w:pPr>
      <w:bookmarkStart w:id="83" w:name="_Hlk87738373"/>
    </w:p>
    <w:p w14:paraId="0D0BFD6C" w14:textId="075F9BD0" w:rsidR="004E619F" w:rsidRPr="00A01084" w:rsidRDefault="00815364" w:rsidP="004E619F">
      <w:pPr>
        <w:spacing w:after="0" w:line="240" w:lineRule="auto"/>
        <w:ind w:right="262"/>
        <w:jc w:val="both"/>
        <w:rPr>
          <w:rFonts w:ascii="Times New Roman" w:eastAsia="Calibri" w:hAnsi="Times New Roman" w:cs="Times New Roman"/>
          <w:sz w:val="28"/>
          <w:szCs w:val="28"/>
          <w:lang w:val="kk-KZ"/>
        </w:rPr>
      </w:pPr>
      <w:r w:rsidRPr="00D7699D">
        <w:rPr>
          <w:rFonts w:ascii="Times New Roman" w:eastAsia="Calibri" w:hAnsi="Times New Roman" w:cs="Times New Roman"/>
          <w:sz w:val="28"/>
          <w:szCs w:val="28"/>
          <w:lang w:val="kk-KZ"/>
        </w:rPr>
        <w:t>Кесте 2</w:t>
      </w:r>
      <w:r w:rsidR="00C6507F">
        <w:rPr>
          <w:rFonts w:ascii="Times New Roman" w:eastAsia="Calibri" w:hAnsi="Times New Roman" w:cs="Times New Roman"/>
          <w:sz w:val="28"/>
          <w:szCs w:val="28"/>
          <w:lang w:val="kk-KZ"/>
        </w:rPr>
        <w:t xml:space="preserve">3 </w:t>
      </w:r>
      <w:r w:rsidRPr="00D7699D">
        <w:rPr>
          <w:rFonts w:ascii="Times New Roman" w:eastAsia="Calibri" w:hAnsi="Times New Roman" w:cs="Times New Roman"/>
          <w:sz w:val="28"/>
          <w:szCs w:val="28"/>
          <w:lang w:val="kk-KZ"/>
        </w:rPr>
        <w:t>–</w:t>
      </w:r>
      <w:r w:rsidR="00B4038A">
        <w:rPr>
          <w:rFonts w:ascii="Times New Roman" w:eastAsia="Calibri" w:hAnsi="Times New Roman" w:cs="Times New Roman"/>
          <w:sz w:val="28"/>
          <w:szCs w:val="28"/>
          <w:lang w:val="kk-KZ"/>
        </w:rPr>
        <w:t xml:space="preserve"> </w:t>
      </w:r>
      <w:r w:rsidRPr="00D7699D">
        <w:rPr>
          <w:rFonts w:ascii="Times New Roman" w:eastAsia="Calibri" w:hAnsi="Times New Roman" w:cs="Times New Roman"/>
          <w:sz w:val="28"/>
          <w:szCs w:val="28"/>
          <w:lang w:val="kk-KZ"/>
        </w:rPr>
        <w:t xml:space="preserve">Төменгі класс тұтас тартылған ұнының аминқышқылдық  </w:t>
      </w:r>
      <w:bookmarkEnd w:id="83"/>
      <w:r w:rsidRPr="00D7699D">
        <w:rPr>
          <w:rFonts w:ascii="Times New Roman" w:eastAsia="Calibri" w:hAnsi="Times New Roman" w:cs="Times New Roman"/>
          <w:sz w:val="28"/>
          <w:szCs w:val="28"/>
          <w:lang w:val="kk-KZ"/>
        </w:rPr>
        <w:t>сапа көрсеткіштері</w:t>
      </w:r>
    </w:p>
    <w:tbl>
      <w:tblPr>
        <w:tblW w:w="14046" w:type="dxa"/>
        <w:jc w:val="center"/>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882"/>
        <w:gridCol w:w="785"/>
        <w:gridCol w:w="981"/>
        <w:gridCol w:w="785"/>
        <w:gridCol w:w="883"/>
        <w:gridCol w:w="806"/>
        <w:gridCol w:w="927"/>
        <w:gridCol w:w="773"/>
        <w:gridCol w:w="771"/>
        <w:gridCol w:w="773"/>
        <w:gridCol w:w="618"/>
        <w:gridCol w:w="618"/>
        <w:gridCol w:w="620"/>
        <w:gridCol w:w="618"/>
        <w:gridCol w:w="618"/>
        <w:gridCol w:w="618"/>
        <w:gridCol w:w="618"/>
        <w:gridCol w:w="618"/>
        <w:gridCol w:w="734"/>
      </w:tblGrid>
      <w:tr w:rsidR="00815364" w:rsidRPr="00D7699D" w14:paraId="16E28692" w14:textId="77777777" w:rsidTr="00A01084">
        <w:trPr>
          <w:trHeight w:val="224"/>
          <w:jc w:val="center"/>
        </w:trPr>
        <w:tc>
          <w:tcPr>
            <w:tcW w:w="883" w:type="dxa"/>
            <w:vMerge w:val="restart"/>
            <w:tcBorders>
              <w:top w:val="single" w:sz="6" w:space="0" w:color="000000"/>
              <w:left w:val="single" w:sz="6" w:space="0" w:color="000000"/>
              <w:right w:val="single" w:sz="6" w:space="0" w:color="000000"/>
            </w:tcBorders>
            <w:vAlign w:val="center"/>
            <w:hideMark/>
          </w:tcPr>
          <w:p w14:paraId="725D57E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785" w:type="dxa"/>
            <w:tcBorders>
              <w:top w:val="single" w:sz="4" w:space="0" w:color="auto"/>
              <w:left w:val="single" w:sz="6" w:space="0" w:color="000000"/>
              <w:bottom w:val="single" w:sz="4" w:space="0" w:color="auto"/>
              <w:right w:val="nil"/>
            </w:tcBorders>
            <w:vAlign w:val="center"/>
            <w:hideMark/>
          </w:tcPr>
          <w:p w14:paraId="0202F24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p>
        </w:tc>
        <w:tc>
          <w:tcPr>
            <w:tcW w:w="981" w:type="dxa"/>
            <w:tcBorders>
              <w:top w:val="single" w:sz="6" w:space="0" w:color="000000"/>
              <w:left w:val="nil"/>
              <w:bottom w:val="single" w:sz="4" w:space="0" w:color="auto"/>
              <w:right w:val="nil"/>
            </w:tcBorders>
          </w:tcPr>
          <w:p w14:paraId="46150C85" w14:textId="77777777" w:rsidR="00815364" w:rsidRPr="00BC2BBC" w:rsidRDefault="00815364" w:rsidP="00405189">
            <w:pPr>
              <w:spacing w:after="0" w:line="240" w:lineRule="auto"/>
              <w:rPr>
                <w:rFonts w:ascii="Times New Roman" w:eastAsia="Times New Roman" w:hAnsi="Times New Roman" w:cs="Times New Roman"/>
                <w:color w:val="000000"/>
                <w:sz w:val="24"/>
                <w:szCs w:val="24"/>
                <w:lang w:val="kk-KZ" w:eastAsia="ru-RU"/>
              </w:rPr>
            </w:pPr>
          </w:p>
        </w:tc>
        <w:tc>
          <w:tcPr>
            <w:tcW w:w="2473" w:type="dxa"/>
            <w:gridSpan w:val="3"/>
            <w:tcBorders>
              <w:top w:val="single" w:sz="6" w:space="0" w:color="000000"/>
              <w:left w:val="nil"/>
              <w:bottom w:val="single" w:sz="4" w:space="0" w:color="auto"/>
              <w:right w:val="single" w:sz="4" w:space="0" w:color="auto"/>
            </w:tcBorders>
            <w:vAlign w:val="center"/>
            <w:hideMark/>
          </w:tcPr>
          <w:p w14:paraId="308E20CA" w14:textId="77777777" w:rsidR="00815364" w:rsidRPr="00BC2BBC" w:rsidRDefault="00815364" w:rsidP="00405189">
            <w:pPr>
              <w:spacing w:after="0" w:line="240" w:lineRule="auto"/>
              <w:rPr>
                <w:rFonts w:ascii="Times New Roman" w:eastAsia="Times New Roman" w:hAnsi="Times New Roman" w:cs="Times New Roman"/>
                <w:bCs/>
                <w:color w:val="000000"/>
                <w:sz w:val="28"/>
                <w:szCs w:val="28"/>
                <w:lang w:val="kk-KZ" w:eastAsia="ru-RU"/>
              </w:rPr>
            </w:pPr>
            <w:r w:rsidRPr="00D7699D">
              <w:rPr>
                <w:rFonts w:ascii="Times New Roman" w:eastAsia="Times New Roman" w:hAnsi="Times New Roman" w:cs="Times New Roman"/>
                <w:bCs/>
                <w:color w:val="000000"/>
                <w:sz w:val="28"/>
                <w:szCs w:val="28"/>
                <w:lang w:eastAsia="ru-RU"/>
              </w:rPr>
              <w:t>Факторлар</w:t>
            </w:r>
          </w:p>
        </w:tc>
        <w:tc>
          <w:tcPr>
            <w:tcW w:w="5100" w:type="dxa"/>
            <w:gridSpan w:val="7"/>
            <w:tcBorders>
              <w:top w:val="single" w:sz="6" w:space="0" w:color="000000"/>
              <w:left w:val="single" w:sz="4" w:space="0" w:color="auto"/>
              <w:bottom w:val="single" w:sz="4" w:space="0" w:color="auto"/>
              <w:right w:val="nil"/>
            </w:tcBorders>
            <w:vAlign w:val="center"/>
          </w:tcPr>
          <w:p w14:paraId="578CA106" w14:textId="77777777" w:rsidR="00815364" w:rsidRPr="00D7699D" w:rsidRDefault="00815364" w:rsidP="00405189">
            <w:pPr>
              <w:spacing w:after="0" w:line="240" w:lineRule="auto"/>
              <w:jc w:val="right"/>
              <w:rPr>
                <w:rFonts w:ascii="Times New Roman" w:eastAsia="Times New Roman" w:hAnsi="Times New Roman" w:cs="Times New Roman"/>
                <w:bCs/>
                <w:color w:val="000000"/>
                <w:sz w:val="28"/>
                <w:szCs w:val="28"/>
                <w:lang w:eastAsia="ru-RU"/>
              </w:rPr>
            </w:pPr>
            <w:r w:rsidRPr="00D7699D">
              <w:rPr>
                <w:rFonts w:ascii="Times New Roman" w:eastAsia="Times New Roman" w:hAnsi="Times New Roman" w:cs="Times New Roman"/>
                <w:bCs/>
                <w:color w:val="000000"/>
                <w:sz w:val="28"/>
                <w:szCs w:val="28"/>
                <w:lang w:eastAsia="ru-RU"/>
              </w:rPr>
              <w:t>Аминқышқылдар</w:t>
            </w:r>
          </w:p>
        </w:tc>
        <w:tc>
          <w:tcPr>
            <w:tcW w:w="618" w:type="dxa"/>
            <w:tcBorders>
              <w:top w:val="single" w:sz="6" w:space="0" w:color="000000"/>
              <w:left w:val="nil"/>
              <w:bottom w:val="single" w:sz="4" w:space="0" w:color="auto"/>
              <w:right w:val="nil"/>
            </w:tcBorders>
          </w:tcPr>
          <w:p w14:paraId="490A537F" w14:textId="77777777" w:rsidR="00815364" w:rsidRPr="00D7699D" w:rsidRDefault="00815364" w:rsidP="00405189">
            <w:pPr>
              <w:spacing w:after="0" w:line="240" w:lineRule="auto"/>
              <w:jc w:val="center"/>
              <w:rPr>
                <w:rFonts w:ascii="Times New Roman" w:eastAsia="Times New Roman" w:hAnsi="Times New Roman" w:cs="Times New Roman"/>
                <w:bCs/>
                <w:color w:val="000000"/>
                <w:sz w:val="24"/>
                <w:szCs w:val="24"/>
                <w:lang w:eastAsia="ru-RU"/>
              </w:rPr>
            </w:pPr>
          </w:p>
        </w:tc>
        <w:tc>
          <w:tcPr>
            <w:tcW w:w="618" w:type="dxa"/>
            <w:tcBorders>
              <w:top w:val="single" w:sz="6" w:space="0" w:color="000000"/>
              <w:left w:val="nil"/>
              <w:bottom w:val="single" w:sz="4" w:space="0" w:color="auto"/>
              <w:right w:val="nil"/>
            </w:tcBorders>
          </w:tcPr>
          <w:p w14:paraId="2C3213B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p>
        </w:tc>
        <w:tc>
          <w:tcPr>
            <w:tcW w:w="618" w:type="dxa"/>
            <w:tcBorders>
              <w:top w:val="single" w:sz="6" w:space="0" w:color="000000"/>
              <w:left w:val="nil"/>
              <w:bottom w:val="single" w:sz="4" w:space="0" w:color="auto"/>
              <w:right w:val="nil"/>
            </w:tcBorders>
          </w:tcPr>
          <w:p w14:paraId="182A3E0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p>
        </w:tc>
        <w:tc>
          <w:tcPr>
            <w:tcW w:w="1236" w:type="dxa"/>
            <w:gridSpan w:val="2"/>
            <w:tcBorders>
              <w:top w:val="single" w:sz="6" w:space="0" w:color="000000"/>
              <w:left w:val="nil"/>
              <w:bottom w:val="single" w:sz="4" w:space="0" w:color="auto"/>
              <w:right w:val="single" w:sz="6" w:space="0" w:color="000000"/>
            </w:tcBorders>
          </w:tcPr>
          <w:p w14:paraId="2799518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p>
        </w:tc>
        <w:tc>
          <w:tcPr>
            <w:tcW w:w="734" w:type="dxa"/>
            <w:tcBorders>
              <w:top w:val="single" w:sz="6" w:space="0" w:color="000000"/>
              <w:left w:val="nil"/>
              <w:bottom w:val="single" w:sz="4" w:space="0" w:color="auto"/>
              <w:right w:val="single" w:sz="6" w:space="0" w:color="000000"/>
            </w:tcBorders>
          </w:tcPr>
          <w:p w14:paraId="3FD9857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p>
        </w:tc>
      </w:tr>
      <w:tr w:rsidR="00A01084" w:rsidRPr="00D7699D" w14:paraId="7E96D2CF" w14:textId="77777777" w:rsidTr="00A01084">
        <w:trPr>
          <w:trHeight w:val="415"/>
          <w:jc w:val="center"/>
        </w:trPr>
        <w:tc>
          <w:tcPr>
            <w:tcW w:w="883" w:type="dxa"/>
            <w:vMerge/>
            <w:tcBorders>
              <w:top w:val="single" w:sz="6" w:space="0" w:color="000000"/>
              <w:left w:val="single" w:sz="6" w:space="0" w:color="000000"/>
              <w:bottom w:val="single" w:sz="6" w:space="0" w:color="000000"/>
              <w:right w:val="single" w:sz="6" w:space="0" w:color="000000"/>
            </w:tcBorders>
            <w:vAlign w:val="center"/>
          </w:tcPr>
          <w:p w14:paraId="0B513C1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p>
        </w:tc>
        <w:tc>
          <w:tcPr>
            <w:tcW w:w="785" w:type="dxa"/>
            <w:tcBorders>
              <w:top w:val="single" w:sz="4" w:space="0" w:color="auto"/>
              <w:left w:val="single" w:sz="6" w:space="0" w:color="000000"/>
              <w:bottom w:val="single" w:sz="6" w:space="0" w:color="000000"/>
              <w:right w:val="single" w:sz="4" w:space="0" w:color="auto"/>
            </w:tcBorders>
            <w:vAlign w:val="center"/>
          </w:tcPr>
          <w:p w14:paraId="467A5EBF"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0</w:t>
            </w:r>
          </w:p>
        </w:tc>
        <w:tc>
          <w:tcPr>
            <w:tcW w:w="981" w:type="dxa"/>
            <w:tcBorders>
              <w:top w:val="single" w:sz="4" w:space="0" w:color="auto"/>
              <w:left w:val="single" w:sz="4" w:space="0" w:color="auto"/>
              <w:bottom w:val="single" w:sz="6" w:space="0" w:color="000000"/>
              <w:right w:val="single" w:sz="6" w:space="0" w:color="000000"/>
            </w:tcBorders>
            <w:vAlign w:val="center"/>
          </w:tcPr>
          <w:p w14:paraId="5F91A7EA"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vertAlign w:val="superscript"/>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1*10</w:t>
            </w:r>
            <w:r w:rsidRPr="00D7699D">
              <w:rPr>
                <w:rFonts w:ascii="Times New Roman" w:eastAsia="Times New Roman" w:hAnsi="Times New Roman" w:cs="Times New Roman"/>
                <w:color w:val="000000"/>
                <w:sz w:val="24"/>
                <w:szCs w:val="24"/>
                <w:vertAlign w:val="superscript"/>
                <w:lang w:eastAsia="ru-RU"/>
              </w:rPr>
              <w:t>4</w:t>
            </w:r>
          </w:p>
          <w:p w14:paraId="71E3B6BD"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vertAlign w:val="superscript"/>
                <w:lang w:eastAsia="ru-RU"/>
              </w:rPr>
            </w:pPr>
            <w:r w:rsidRPr="00D7699D">
              <w:rPr>
                <w:rFonts w:ascii="Times New Roman" w:eastAsia="Times New Roman" w:hAnsi="Times New Roman" w:cs="Times New Roman"/>
                <w:color w:val="000000"/>
                <w:sz w:val="24"/>
                <w:szCs w:val="24"/>
                <w:vertAlign w:val="superscript"/>
                <w:lang w:eastAsia="ru-RU"/>
              </w:rPr>
              <w:t>бңрл</w:t>
            </w:r>
            <w:r w:rsidRPr="00D7699D">
              <w:rPr>
                <w:rFonts w:ascii="Times New Roman" w:eastAsia="Times New Roman" w:hAnsi="Times New Roman" w:cs="Times New Roman"/>
                <w:color w:val="000000"/>
                <w:sz w:val="28"/>
                <w:szCs w:val="28"/>
                <w:vertAlign w:val="subscript"/>
                <w:lang w:eastAsia="ru-RU"/>
              </w:rPr>
              <w:t>/мг</w:t>
            </w:r>
          </w:p>
        </w:tc>
        <w:tc>
          <w:tcPr>
            <w:tcW w:w="785" w:type="dxa"/>
            <w:tcBorders>
              <w:top w:val="single" w:sz="4" w:space="0" w:color="auto"/>
              <w:left w:val="single" w:sz="6" w:space="0" w:color="000000"/>
              <w:bottom w:val="single" w:sz="6" w:space="0" w:color="000000"/>
              <w:right w:val="single" w:sz="6" w:space="0" w:color="000000"/>
            </w:tcBorders>
            <w:vAlign w:val="center"/>
          </w:tcPr>
          <w:p w14:paraId="47E65EBB"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vertAlign w:val="subscript"/>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2-мин</w:t>
            </w:r>
          </w:p>
        </w:tc>
        <w:tc>
          <w:tcPr>
            <w:tcW w:w="883" w:type="dxa"/>
            <w:tcBorders>
              <w:top w:val="single" w:sz="4" w:space="0" w:color="auto"/>
              <w:left w:val="single" w:sz="6" w:space="0" w:color="000000"/>
              <w:bottom w:val="single" w:sz="6" w:space="0" w:color="000000"/>
              <w:right w:val="single" w:sz="6" w:space="0" w:color="000000"/>
            </w:tcBorders>
            <w:vAlign w:val="center"/>
          </w:tcPr>
          <w:p w14:paraId="6BCCFF54" w14:textId="60AD7FFE"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3-</w:t>
            </w:r>
            <w:r w:rsidR="00BC2BBC">
              <w:rPr>
                <w:rFonts w:ascii="Times New Roman" w:eastAsia="Times New Roman" w:hAnsi="Times New Roman" w:cs="Times New Roman"/>
                <w:color w:val="000000"/>
                <w:sz w:val="28"/>
                <w:szCs w:val="28"/>
                <w:vertAlign w:val="subscript"/>
                <w:lang w:val="kk-KZ" w:eastAsia="ru-RU"/>
              </w:rPr>
              <w:t>айн</w:t>
            </w:r>
            <w:r w:rsidRPr="00D7699D">
              <w:rPr>
                <w:rFonts w:ascii="Times New Roman" w:eastAsia="Times New Roman" w:hAnsi="Times New Roman" w:cs="Times New Roman"/>
                <w:color w:val="000000"/>
                <w:sz w:val="28"/>
                <w:szCs w:val="28"/>
                <w:vertAlign w:val="subscript"/>
                <w:lang w:eastAsia="ru-RU"/>
              </w:rPr>
              <w:t>/мин</w:t>
            </w:r>
          </w:p>
        </w:tc>
        <w:tc>
          <w:tcPr>
            <w:tcW w:w="805" w:type="dxa"/>
            <w:tcBorders>
              <w:top w:val="single" w:sz="4" w:space="0" w:color="auto"/>
              <w:left w:val="single" w:sz="6" w:space="0" w:color="000000"/>
              <w:bottom w:val="single" w:sz="6" w:space="0" w:color="000000"/>
              <w:right w:val="single" w:sz="6" w:space="0" w:color="000000"/>
            </w:tcBorders>
          </w:tcPr>
          <w:p w14:paraId="326C19BA" w14:textId="77777777" w:rsidR="00815364" w:rsidRPr="00D7699D" w:rsidRDefault="00815364" w:rsidP="00405189">
            <w:pPr>
              <w:tabs>
                <w:tab w:val="left" w:pos="264"/>
                <w:tab w:val="center" w:pos="401"/>
              </w:tabs>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4-</w:t>
            </w:r>
            <w:r w:rsidRPr="00D7699D">
              <w:rPr>
                <w:rFonts w:ascii="Times New Roman" w:eastAsia="Times New Roman" w:hAnsi="Times New Roman" w:cs="Times New Roman"/>
                <w:color w:val="000000"/>
                <w:sz w:val="28"/>
                <w:szCs w:val="28"/>
                <w:vertAlign w:val="subscript"/>
                <w:lang w:eastAsia="ru-RU"/>
              </w:rPr>
              <w:t>ати</w:t>
            </w:r>
          </w:p>
        </w:tc>
        <w:tc>
          <w:tcPr>
            <w:tcW w:w="927" w:type="dxa"/>
            <w:tcBorders>
              <w:top w:val="single" w:sz="4" w:space="0" w:color="auto"/>
              <w:left w:val="single" w:sz="6" w:space="0" w:color="000000"/>
              <w:bottom w:val="single" w:sz="6" w:space="0" w:color="000000"/>
              <w:right w:val="single" w:sz="6" w:space="0" w:color="000000"/>
            </w:tcBorders>
          </w:tcPr>
          <w:p w14:paraId="7823B0BC"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w:t>
            </w:r>
          </w:p>
        </w:tc>
        <w:tc>
          <w:tcPr>
            <w:tcW w:w="773" w:type="dxa"/>
            <w:tcBorders>
              <w:top w:val="single" w:sz="4" w:space="0" w:color="auto"/>
              <w:left w:val="single" w:sz="6" w:space="0" w:color="000000"/>
              <w:bottom w:val="single" w:sz="6" w:space="0" w:color="000000"/>
              <w:right w:val="single" w:sz="6" w:space="0" w:color="000000"/>
            </w:tcBorders>
          </w:tcPr>
          <w:p w14:paraId="0C401708"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2</w:t>
            </w:r>
          </w:p>
        </w:tc>
        <w:tc>
          <w:tcPr>
            <w:tcW w:w="771" w:type="dxa"/>
            <w:tcBorders>
              <w:top w:val="single" w:sz="4" w:space="0" w:color="auto"/>
              <w:left w:val="single" w:sz="6" w:space="0" w:color="000000"/>
              <w:bottom w:val="single" w:sz="6" w:space="0" w:color="000000"/>
              <w:right w:val="single" w:sz="6" w:space="0" w:color="000000"/>
            </w:tcBorders>
          </w:tcPr>
          <w:p w14:paraId="11C055C4"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3</w:t>
            </w:r>
          </w:p>
        </w:tc>
        <w:tc>
          <w:tcPr>
            <w:tcW w:w="773" w:type="dxa"/>
            <w:tcBorders>
              <w:top w:val="single" w:sz="4" w:space="0" w:color="auto"/>
              <w:left w:val="single" w:sz="6" w:space="0" w:color="000000"/>
              <w:bottom w:val="single" w:sz="6" w:space="0" w:color="000000"/>
              <w:right w:val="single" w:sz="6" w:space="0" w:color="000000"/>
            </w:tcBorders>
          </w:tcPr>
          <w:p w14:paraId="1AA6FB19"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4</w:t>
            </w:r>
          </w:p>
        </w:tc>
        <w:tc>
          <w:tcPr>
            <w:tcW w:w="618" w:type="dxa"/>
            <w:tcBorders>
              <w:top w:val="single" w:sz="4" w:space="0" w:color="auto"/>
              <w:left w:val="single" w:sz="6" w:space="0" w:color="000000"/>
              <w:bottom w:val="single" w:sz="6" w:space="0" w:color="000000"/>
              <w:right w:val="single" w:sz="6" w:space="0" w:color="000000"/>
            </w:tcBorders>
          </w:tcPr>
          <w:p w14:paraId="12FBBF15"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5</w:t>
            </w:r>
          </w:p>
        </w:tc>
        <w:tc>
          <w:tcPr>
            <w:tcW w:w="618" w:type="dxa"/>
            <w:tcBorders>
              <w:top w:val="single" w:sz="4" w:space="0" w:color="auto"/>
              <w:left w:val="single" w:sz="6" w:space="0" w:color="000000"/>
              <w:bottom w:val="single" w:sz="6" w:space="0" w:color="000000"/>
              <w:right w:val="single" w:sz="6" w:space="0" w:color="000000"/>
            </w:tcBorders>
          </w:tcPr>
          <w:p w14:paraId="5EDE49AA"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6</w:t>
            </w:r>
          </w:p>
        </w:tc>
        <w:tc>
          <w:tcPr>
            <w:tcW w:w="618" w:type="dxa"/>
            <w:tcBorders>
              <w:top w:val="single" w:sz="4" w:space="0" w:color="auto"/>
              <w:left w:val="single" w:sz="6" w:space="0" w:color="000000"/>
              <w:bottom w:val="single" w:sz="6" w:space="0" w:color="000000"/>
              <w:right w:val="single" w:sz="6" w:space="0" w:color="000000"/>
            </w:tcBorders>
          </w:tcPr>
          <w:p w14:paraId="10BCF213"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7</w:t>
            </w:r>
          </w:p>
        </w:tc>
        <w:tc>
          <w:tcPr>
            <w:tcW w:w="618" w:type="dxa"/>
            <w:tcBorders>
              <w:top w:val="single" w:sz="4" w:space="0" w:color="auto"/>
              <w:left w:val="single" w:sz="6" w:space="0" w:color="000000"/>
              <w:bottom w:val="single" w:sz="6" w:space="0" w:color="000000"/>
              <w:right w:val="single" w:sz="6" w:space="0" w:color="000000"/>
            </w:tcBorders>
          </w:tcPr>
          <w:p w14:paraId="3B9F8B49"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8</w:t>
            </w:r>
          </w:p>
        </w:tc>
        <w:tc>
          <w:tcPr>
            <w:tcW w:w="618" w:type="dxa"/>
            <w:tcBorders>
              <w:top w:val="single" w:sz="4" w:space="0" w:color="auto"/>
              <w:left w:val="single" w:sz="6" w:space="0" w:color="000000"/>
              <w:bottom w:val="single" w:sz="6" w:space="0" w:color="000000"/>
              <w:right w:val="single" w:sz="6" w:space="0" w:color="000000"/>
            </w:tcBorders>
          </w:tcPr>
          <w:p w14:paraId="72AF34D3"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9</w:t>
            </w:r>
          </w:p>
        </w:tc>
        <w:tc>
          <w:tcPr>
            <w:tcW w:w="618" w:type="dxa"/>
            <w:tcBorders>
              <w:top w:val="single" w:sz="4" w:space="0" w:color="auto"/>
              <w:left w:val="single" w:sz="6" w:space="0" w:color="000000"/>
              <w:bottom w:val="single" w:sz="6" w:space="0" w:color="000000"/>
              <w:right w:val="single" w:sz="6" w:space="0" w:color="000000"/>
            </w:tcBorders>
          </w:tcPr>
          <w:p w14:paraId="468A8387"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10</w:t>
            </w:r>
          </w:p>
        </w:tc>
        <w:tc>
          <w:tcPr>
            <w:tcW w:w="618" w:type="dxa"/>
            <w:tcBorders>
              <w:top w:val="single" w:sz="4" w:space="0" w:color="auto"/>
              <w:left w:val="single" w:sz="6" w:space="0" w:color="000000"/>
              <w:bottom w:val="single" w:sz="6" w:space="0" w:color="000000"/>
              <w:right w:val="single" w:sz="6" w:space="0" w:color="000000"/>
            </w:tcBorders>
          </w:tcPr>
          <w:p w14:paraId="4AE4BC11"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11</w:t>
            </w:r>
          </w:p>
        </w:tc>
        <w:tc>
          <w:tcPr>
            <w:tcW w:w="618" w:type="dxa"/>
            <w:tcBorders>
              <w:top w:val="single" w:sz="4" w:space="0" w:color="auto"/>
              <w:left w:val="single" w:sz="6" w:space="0" w:color="000000"/>
              <w:bottom w:val="single" w:sz="6" w:space="0" w:color="000000"/>
              <w:right w:val="single" w:sz="6" w:space="0" w:color="000000"/>
            </w:tcBorders>
          </w:tcPr>
          <w:p w14:paraId="440FB2D7"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12</w:t>
            </w:r>
          </w:p>
        </w:tc>
        <w:tc>
          <w:tcPr>
            <w:tcW w:w="734" w:type="dxa"/>
            <w:tcBorders>
              <w:top w:val="single" w:sz="4" w:space="0" w:color="auto"/>
              <w:left w:val="single" w:sz="4" w:space="0" w:color="auto"/>
              <w:bottom w:val="single" w:sz="6" w:space="0" w:color="000000"/>
              <w:right w:val="single" w:sz="6" w:space="0" w:color="000000"/>
            </w:tcBorders>
          </w:tcPr>
          <w:p w14:paraId="294CB3B4" w14:textId="77777777" w:rsidR="00815364" w:rsidRPr="00D7699D" w:rsidRDefault="00815364"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13</w:t>
            </w:r>
          </w:p>
        </w:tc>
      </w:tr>
      <w:tr w:rsidR="00815364" w:rsidRPr="00D7699D" w14:paraId="5D23CE77" w14:textId="77777777" w:rsidTr="00A01084">
        <w:trPr>
          <w:trHeight w:val="242"/>
          <w:jc w:val="center"/>
        </w:trPr>
        <w:tc>
          <w:tcPr>
            <w:tcW w:w="5123" w:type="dxa"/>
            <w:gridSpan w:val="6"/>
            <w:tcBorders>
              <w:top w:val="single" w:sz="6" w:space="0" w:color="000000"/>
              <w:left w:val="single" w:sz="6" w:space="0" w:color="000000"/>
              <w:bottom w:val="single" w:sz="6" w:space="0" w:color="000000"/>
              <w:right w:val="single" w:sz="6" w:space="0" w:color="000000"/>
            </w:tcBorders>
          </w:tcPr>
          <w:p w14:paraId="7B2247E8" w14:textId="77777777" w:rsidR="00815364" w:rsidRPr="00D7699D" w:rsidRDefault="00815364" w:rsidP="00405189">
            <w:pPr>
              <w:spacing w:after="0" w:line="240" w:lineRule="auto"/>
              <w:jc w:val="center"/>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Бақылау</w:t>
            </w:r>
          </w:p>
        </w:tc>
        <w:tc>
          <w:tcPr>
            <w:tcW w:w="927" w:type="dxa"/>
            <w:tcBorders>
              <w:top w:val="single" w:sz="6" w:space="0" w:color="000000"/>
              <w:left w:val="single" w:sz="6" w:space="0" w:color="000000"/>
              <w:bottom w:val="single" w:sz="6" w:space="0" w:color="000000"/>
              <w:right w:val="single" w:sz="6" w:space="0" w:color="000000"/>
            </w:tcBorders>
          </w:tcPr>
          <w:p w14:paraId="6D2D811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0,46</w:t>
            </w:r>
          </w:p>
        </w:tc>
        <w:tc>
          <w:tcPr>
            <w:tcW w:w="773" w:type="dxa"/>
            <w:tcBorders>
              <w:top w:val="single" w:sz="6" w:space="0" w:color="000000"/>
              <w:left w:val="single" w:sz="6" w:space="0" w:color="000000"/>
              <w:bottom w:val="single" w:sz="6" w:space="0" w:color="000000"/>
              <w:right w:val="single" w:sz="6" w:space="0" w:color="000000"/>
            </w:tcBorders>
          </w:tcPr>
          <w:p w14:paraId="05BE72A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0,65</w:t>
            </w:r>
          </w:p>
        </w:tc>
        <w:tc>
          <w:tcPr>
            <w:tcW w:w="771" w:type="dxa"/>
            <w:tcBorders>
              <w:top w:val="single" w:sz="6" w:space="0" w:color="000000"/>
              <w:left w:val="single" w:sz="6" w:space="0" w:color="000000"/>
              <w:bottom w:val="single" w:sz="6" w:space="0" w:color="000000"/>
              <w:right w:val="single" w:sz="6" w:space="0" w:color="000000"/>
            </w:tcBorders>
          </w:tcPr>
          <w:p w14:paraId="7640362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0,35</w:t>
            </w:r>
          </w:p>
        </w:tc>
        <w:tc>
          <w:tcPr>
            <w:tcW w:w="773" w:type="dxa"/>
            <w:tcBorders>
              <w:top w:val="single" w:sz="6" w:space="0" w:color="000000"/>
              <w:left w:val="single" w:sz="6" w:space="0" w:color="000000"/>
              <w:bottom w:val="single" w:sz="6" w:space="0" w:color="000000"/>
              <w:right w:val="single" w:sz="6" w:space="0" w:color="000000"/>
            </w:tcBorders>
          </w:tcPr>
          <w:p w14:paraId="186B0BD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0,28</w:t>
            </w:r>
          </w:p>
        </w:tc>
        <w:tc>
          <w:tcPr>
            <w:tcW w:w="618" w:type="dxa"/>
            <w:tcBorders>
              <w:top w:val="single" w:sz="6" w:space="0" w:color="000000"/>
              <w:left w:val="single" w:sz="6" w:space="0" w:color="000000"/>
              <w:bottom w:val="single" w:sz="6" w:space="0" w:color="000000"/>
              <w:right w:val="single" w:sz="6" w:space="0" w:color="000000"/>
            </w:tcBorders>
          </w:tcPr>
          <w:p w14:paraId="5DB28A5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0,65</w:t>
            </w:r>
          </w:p>
        </w:tc>
        <w:tc>
          <w:tcPr>
            <w:tcW w:w="618" w:type="dxa"/>
            <w:tcBorders>
              <w:top w:val="single" w:sz="6" w:space="0" w:color="000000"/>
              <w:left w:val="single" w:sz="6" w:space="0" w:color="000000"/>
              <w:bottom w:val="single" w:sz="6" w:space="0" w:color="000000"/>
              <w:right w:val="single" w:sz="6" w:space="0" w:color="000000"/>
            </w:tcBorders>
          </w:tcPr>
          <w:p w14:paraId="2571941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 0,46</w:t>
            </w:r>
          </w:p>
        </w:tc>
        <w:tc>
          <w:tcPr>
            <w:tcW w:w="618" w:type="dxa"/>
            <w:tcBorders>
              <w:top w:val="single" w:sz="6" w:space="0" w:color="000000"/>
              <w:left w:val="single" w:sz="6" w:space="0" w:color="000000"/>
              <w:bottom w:val="single" w:sz="6" w:space="0" w:color="000000"/>
              <w:right w:val="single" w:sz="6" w:space="0" w:color="000000"/>
            </w:tcBorders>
          </w:tcPr>
          <w:p w14:paraId="114A9BC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0,63</w:t>
            </w:r>
          </w:p>
        </w:tc>
        <w:tc>
          <w:tcPr>
            <w:tcW w:w="618" w:type="dxa"/>
            <w:tcBorders>
              <w:top w:val="single" w:sz="6" w:space="0" w:color="000000"/>
              <w:left w:val="single" w:sz="6" w:space="0" w:color="000000"/>
              <w:bottom w:val="single" w:sz="6" w:space="0" w:color="000000"/>
              <w:right w:val="single" w:sz="6" w:space="0" w:color="000000"/>
            </w:tcBorders>
          </w:tcPr>
          <w:p w14:paraId="764628C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0,24</w:t>
            </w:r>
          </w:p>
        </w:tc>
        <w:tc>
          <w:tcPr>
            <w:tcW w:w="618" w:type="dxa"/>
            <w:tcBorders>
              <w:top w:val="single" w:sz="6" w:space="0" w:color="000000"/>
              <w:left w:val="single" w:sz="6" w:space="0" w:color="000000"/>
              <w:bottom w:val="single" w:sz="6" w:space="0" w:color="000000"/>
              <w:right w:val="single" w:sz="6" w:space="0" w:color="000000"/>
            </w:tcBorders>
          </w:tcPr>
          <w:p w14:paraId="7C98640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0,55</w:t>
            </w:r>
          </w:p>
        </w:tc>
        <w:tc>
          <w:tcPr>
            <w:tcW w:w="618" w:type="dxa"/>
            <w:tcBorders>
              <w:top w:val="single" w:sz="6" w:space="0" w:color="000000"/>
              <w:left w:val="single" w:sz="6" w:space="0" w:color="000000"/>
              <w:bottom w:val="single" w:sz="6" w:space="0" w:color="000000"/>
              <w:right w:val="single" w:sz="6" w:space="0" w:color="000000"/>
            </w:tcBorders>
          </w:tcPr>
          <w:p w14:paraId="7D42C18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1,28</w:t>
            </w:r>
          </w:p>
        </w:tc>
        <w:tc>
          <w:tcPr>
            <w:tcW w:w="618" w:type="dxa"/>
            <w:tcBorders>
              <w:top w:val="single" w:sz="6" w:space="0" w:color="000000"/>
              <w:left w:val="single" w:sz="6" w:space="0" w:color="000000"/>
              <w:bottom w:val="single" w:sz="6" w:space="0" w:color="000000"/>
              <w:right w:val="single" w:sz="6" w:space="0" w:color="000000"/>
            </w:tcBorders>
          </w:tcPr>
          <w:p w14:paraId="05082A0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0,47</w:t>
            </w:r>
          </w:p>
        </w:tc>
        <w:tc>
          <w:tcPr>
            <w:tcW w:w="618" w:type="dxa"/>
            <w:tcBorders>
              <w:top w:val="single" w:sz="6" w:space="0" w:color="000000"/>
              <w:left w:val="single" w:sz="6" w:space="0" w:color="000000"/>
              <w:bottom w:val="single" w:sz="6" w:space="0" w:color="000000"/>
              <w:right w:val="single" w:sz="6" w:space="0" w:color="000000"/>
            </w:tcBorders>
          </w:tcPr>
          <w:p w14:paraId="2541D08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0,54</w:t>
            </w:r>
          </w:p>
        </w:tc>
        <w:tc>
          <w:tcPr>
            <w:tcW w:w="734" w:type="dxa"/>
            <w:tcBorders>
              <w:top w:val="single" w:sz="6" w:space="0" w:color="000000"/>
              <w:left w:val="single" w:sz="6" w:space="0" w:color="000000"/>
              <w:bottom w:val="single" w:sz="6" w:space="0" w:color="000000"/>
              <w:right w:val="single" w:sz="6" w:space="0" w:color="000000"/>
            </w:tcBorders>
          </w:tcPr>
          <w:p w14:paraId="68E9671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0,39</w:t>
            </w:r>
          </w:p>
        </w:tc>
      </w:tr>
      <w:tr w:rsidR="00A01084" w:rsidRPr="00D7699D" w14:paraId="6892DDAF"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tcPr>
          <w:p w14:paraId="41B49C8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iCs/>
                <w:color w:val="000000"/>
                <w:sz w:val="24"/>
                <w:szCs w:val="24"/>
                <w:lang w:eastAsia="ru-RU"/>
              </w:rPr>
              <w:t>1</w:t>
            </w:r>
          </w:p>
        </w:tc>
        <w:tc>
          <w:tcPr>
            <w:tcW w:w="785" w:type="dxa"/>
            <w:tcBorders>
              <w:top w:val="single" w:sz="6" w:space="0" w:color="000000"/>
              <w:left w:val="single" w:sz="6" w:space="0" w:color="000000"/>
              <w:bottom w:val="single" w:sz="6" w:space="0" w:color="000000"/>
              <w:right w:val="single" w:sz="6" w:space="0" w:color="000000"/>
            </w:tcBorders>
          </w:tcPr>
          <w:p w14:paraId="48E58CB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tcPr>
          <w:p w14:paraId="2954C9C9"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785" w:type="dxa"/>
            <w:tcBorders>
              <w:top w:val="single" w:sz="6" w:space="0" w:color="000000"/>
              <w:left w:val="single" w:sz="6" w:space="0" w:color="000000"/>
              <w:bottom w:val="single" w:sz="6" w:space="0" w:color="000000"/>
              <w:right w:val="single" w:sz="6" w:space="0" w:color="000000"/>
            </w:tcBorders>
            <w:vAlign w:val="center"/>
          </w:tcPr>
          <w:p w14:paraId="34CDF46B"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883" w:type="dxa"/>
            <w:tcBorders>
              <w:top w:val="single" w:sz="6" w:space="0" w:color="000000"/>
              <w:left w:val="single" w:sz="6" w:space="0" w:color="000000"/>
              <w:bottom w:val="single" w:sz="6" w:space="0" w:color="000000"/>
              <w:right w:val="single" w:sz="6" w:space="0" w:color="000000"/>
            </w:tcBorders>
            <w:vAlign w:val="center"/>
          </w:tcPr>
          <w:p w14:paraId="5C2682E3"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805" w:type="dxa"/>
            <w:tcBorders>
              <w:top w:val="single" w:sz="6" w:space="0" w:color="000000"/>
              <w:left w:val="single" w:sz="6" w:space="0" w:color="000000"/>
              <w:bottom w:val="single" w:sz="6" w:space="0" w:color="000000"/>
              <w:right w:val="single" w:sz="6" w:space="0" w:color="000000"/>
            </w:tcBorders>
            <w:vAlign w:val="center"/>
          </w:tcPr>
          <w:p w14:paraId="4C782C62"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27" w:type="dxa"/>
            <w:tcBorders>
              <w:top w:val="single" w:sz="6" w:space="0" w:color="000000"/>
              <w:left w:val="single" w:sz="6" w:space="0" w:color="000000"/>
              <w:bottom w:val="single" w:sz="6" w:space="0" w:color="000000"/>
              <w:right w:val="single" w:sz="6" w:space="0" w:color="000000"/>
            </w:tcBorders>
          </w:tcPr>
          <w:p w14:paraId="394B975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0,34</w:t>
            </w:r>
          </w:p>
        </w:tc>
        <w:tc>
          <w:tcPr>
            <w:tcW w:w="773" w:type="dxa"/>
            <w:tcBorders>
              <w:top w:val="single" w:sz="6" w:space="0" w:color="000000"/>
              <w:left w:val="single" w:sz="6" w:space="0" w:color="000000"/>
              <w:bottom w:val="single" w:sz="6" w:space="0" w:color="000000"/>
              <w:right w:val="single" w:sz="6" w:space="0" w:color="000000"/>
            </w:tcBorders>
          </w:tcPr>
          <w:p w14:paraId="23FA12D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0,73</w:t>
            </w:r>
          </w:p>
        </w:tc>
        <w:tc>
          <w:tcPr>
            <w:tcW w:w="771" w:type="dxa"/>
            <w:tcBorders>
              <w:top w:val="single" w:sz="6" w:space="0" w:color="000000"/>
              <w:left w:val="single" w:sz="6" w:space="0" w:color="000000"/>
              <w:bottom w:val="single" w:sz="6" w:space="0" w:color="000000"/>
              <w:right w:val="single" w:sz="6" w:space="0" w:color="000000"/>
            </w:tcBorders>
          </w:tcPr>
          <w:p w14:paraId="4BB09B7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0,20</w:t>
            </w:r>
          </w:p>
        </w:tc>
        <w:tc>
          <w:tcPr>
            <w:tcW w:w="773" w:type="dxa"/>
            <w:tcBorders>
              <w:top w:val="single" w:sz="6" w:space="0" w:color="000000"/>
              <w:left w:val="single" w:sz="6" w:space="0" w:color="000000"/>
              <w:bottom w:val="single" w:sz="6" w:space="0" w:color="000000"/>
              <w:right w:val="single" w:sz="6" w:space="0" w:color="000000"/>
            </w:tcBorders>
          </w:tcPr>
          <w:p w14:paraId="5148FF4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0,19</w:t>
            </w:r>
          </w:p>
        </w:tc>
        <w:tc>
          <w:tcPr>
            <w:tcW w:w="618" w:type="dxa"/>
            <w:tcBorders>
              <w:top w:val="single" w:sz="6" w:space="0" w:color="000000"/>
              <w:left w:val="single" w:sz="6" w:space="0" w:color="000000"/>
              <w:bottom w:val="single" w:sz="6" w:space="0" w:color="000000"/>
              <w:right w:val="single" w:sz="6" w:space="0" w:color="000000"/>
            </w:tcBorders>
          </w:tcPr>
          <w:p w14:paraId="7875C82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0,53</w:t>
            </w:r>
          </w:p>
        </w:tc>
        <w:tc>
          <w:tcPr>
            <w:tcW w:w="618" w:type="dxa"/>
            <w:tcBorders>
              <w:top w:val="single" w:sz="6" w:space="0" w:color="000000"/>
              <w:left w:val="single" w:sz="6" w:space="0" w:color="000000"/>
              <w:bottom w:val="single" w:sz="6" w:space="0" w:color="000000"/>
              <w:right w:val="single" w:sz="6" w:space="0" w:color="000000"/>
            </w:tcBorders>
          </w:tcPr>
          <w:p w14:paraId="598BF14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0,08</w:t>
            </w:r>
          </w:p>
        </w:tc>
        <w:tc>
          <w:tcPr>
            <w:tcW w:w="618" w:type="dxa"/>
            <w:tcBorders>
              <w:top w:val="single" w:sz="6" w:space="0" w:color="000000"/>
              <w:left w:val="single" w:sz="6" w:space="0" w:color="000000"/>
              <w:bottom w:val="single" w:sz="6" w:space="0" w:color="000000"/>
              <w:right w:val="single" w:sz="6" w:space="0" w:color="000000"/>
            </w:tcBorders>
          </w:tcPr>
          <w:p w14:paraId="68B3454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0,48</w:t>
            </w:r>
          </w:p>
        </w:tc>
        <w:tc>
          <w:tcPr>
            <w:tcW w:w="618" w:type="dxa"/>
            <w:tcBorders>
              <w:top w:val="single" w:sz="6" w:space="0" w:color="000000"/>
              <w:left w:val="single" w:sz="6" w:space="0" w:color="000000"/>
              <w:bottom w:val="single" w:sz="6" w:space="0" w:color="000000"/>
              <w:right w:val="single" w:sz="6" w:space="0" w:color="000000"/>
            </w:tcBorders>
          </w:tcPr>
          <w:p w14:paraId="40754F2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618" w:type="dxa"/>
            <w:tcBorders>
              <w:top w:val="single" w:sz="6" w:space="0" w:color="000000"/>
              <w:left w:val="single" w:sz="6" w:space="0" w:color="000000"/>
              <w:bottom w:val="single" w:sz="6" w:space="0" w:color="000000"/>
              <w:right w:val="single" w:sz="6" w:space="0" w:color="000000"/>
            </w:tcBorders>
          </w:tcPr>
          <w:p w14:paraId="6F6AFC0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0,42</w:t>
            </w:r>
          </w:p>
        </w:tc>
        <w:tc>
          <w:tcPr>
            <w:tcW w:w="618" w:type="dxa"/>
            <w:tcBorders>
              <w:top w:val="single" w:sz="6" w:space="0" w:color="000000"/>
              <w:left w:val="single" w:sz="6" w:space="0" w:color="000000"/>
              <w:bottom w:val="single" w:sz="6" w:space="0" w:color="000000"/>
              <w:right w:val="single" w:sz="6" w:space="0" w:color="000000"/>
            </w:tcBorders>
          </w:tcPr>
          <w:p w14:paraId="7654CAA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1,01</w:t>
            </w:r>
          </w:p>
        </w:tc>
        <w:tc>
          <w:tcPr>
            <w:tcW w:w="618" w:type="dxa"/>
            <w:tcBorders>
              <w:top w:val="single" w:sz="6" w:space="0" w:color="000000"/>
              <w:left w:val="single" w:sz="6" w:space="0" w:color="000000"/>
              <w:bottom w:val="single" w:sz="6" w:space="0" w:color="000000"/>
              <w:right w:val="single" w:sz="6" w:space="0" w:color="000000"/>
            </w:tcBorders>
          </w:tcPr>
          <w:p w14:paraId="2DF0392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0,28</w:t>
            </w:r>
          </w:p>
        </w:tc>
        <w:tc>
          <w:tcPr>
            <w:tcW w:w="618" w:type="dxa"/>
            <w:tcBorders>
              <w:top w:val="single" w:sz="6" w:space="0" w:color="000000"/>
              <w:left w:val="single" w:sz="6" w:space="0" w:color="000000"/>
              <w:bottom w:val="single" w:sz="6" w:space="0" w:color="000000"/>
              <w:right w:val="single" w:sz="6" w:space="0" w:color="000000"/>
            </w:tcBorders>
          </w:tcPr>
          <w:p w14:paraId="73CE1D3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0,42</w:t>
            </w:r>
          </w:p>
        </w:tc>
        <w:tc>
          <w:tcPr>
            <w:tcW w:w="734" w:type="dxa"/>
            <w:tcBorders>
              <w:top w:val="single" w:sz="6" w:space="0" w:color="000000"/>
              <w:left w:val="single" w:sz="6" w:space="0" w:color="000000"/>
              <w:bottom w:val="single" w:sz="6" w:space="0" w:color="000000"/>
              <w:right w:val="single" w:sz="6" w:space="0" w:color="000000"/>
            </w:tcBorders>
          </w:tcPr>
          <w:p w14:paraId="45444EE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Calibri" w:hAnsi="Times New Roman" w:cs="Times New Roman"/>
                <w:sz w:val="24"/>
                <w:lang w:eastAsia="ru-RU"/>
              </w:rPr>
              <w:t>0,32</w:t>
            </w:r>
          </w:p>
        </w:tc>
      </w:tr>
      <w:tr w:rsidR="00A01084" w:rsidRPr="00D7699D" w14:paraId="67614769" w14:textId="77777777" w:rsidTr="00A01084">
        <w:trPr>
          <w:trHeight w:val="215"/>
          <w:jc w:val="center"/>
        </w:trPr>
        <w:tc>
          <w:tcPr>
            <w:tcW w:w="883" w:type="dxa"/>
            <w:tcBorders>
              <w:top w:val="single" w:sz="6" w:space="0" w:color="000000"/>
              <w:left w:val="single" w:sz="6" w:space="0" w:color="000000"/>
              <w:bottom w:val="single" w:sz="6" w:space="0" w:color="000000"/>
              <w:right w:val="single" w:sz="6" w:space="0" w:color="000000"/>
            </w:tcBorders>
            <w:hideMark/>
          </w:tcPr>
          <w:p w14:paraId="654F7B8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w:t>
            </w:r>
          </w:p>
        </w:tc>
        <w:tc>
          <w:tcPr>
            <w:tcW w:w="785" w:type="dxa"/>
            <w:tcBorders>
              <w:top w:val="single" w:sz="6" w:space="0" w:color="000000"/>
              <w:left w:val="single" w:sz="6" w:space="0" w:color="000000"/>
              <w:bottom w:val="single" w:sz="6" w:space="0" w:color="000000"/>
              <w:right w:val="single" w:sz="6" w:space="0" w:color="000000"/>
            </w:tcBorders>
            <w:hideMark/>
          </w:tcPr>
          <w:p w14:paraId="35420A8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hideMark/>
          </w:tcPr>
          <w:p w14:paraId="419A06BA"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785" w:type="dxa"/>
            <w:tcBorders>
              <w:top w:val="single" w:sz="6" w:space="0" w:color="000000"/>
              <w:left w:val="single" w:sz="6" w:space="0" w:color="000000"/>
              <w:bottom w:val="single" w:sz="6" w:space="0" w:color="000000"/>
              <w:right w:val="single" w:sz="6" w:space="0" w:color="000000"/>
            </w:tcBorders>
            <w:vAlign w:val="center"/>
          </w:tcPr>
          <w:p w14:paraId="4D00DDD1"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883" w:type="dxa"/>
            <w:tcBorders>
              <w:top w:val="single" w:sz="6" w:space="0" w:color="000000"/>
              <w:left w:val="single" w:sz="6" w:space="0" w:color="000000"/>
              <w:bottom w:val="single" w:sz="6" w:space="0" w:color="000000"/>
              <w:right w:val="single" w:sz="6" w:space="0" w:color="000000"/>
            </w:tcBorders>
            <w:vAlign w:val="center"/>
          </w:tcPr>
          <w:p w14:paraId="354A895F"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805" w:type="dxa"/>
            <w:tcBorders>
              <w:top w:val="single" w:sz="6" w:space="0" w:color="000000"/>
              <w:left w:val="single" w:sz="6" w:space="0" w:color="000000"/>
              <w:bottom w:val="single" w:sz="6" w:space="0" w:color="000000"/>
              <w:right w:val="single" w:sz="6" w:space="0" w:color="000000"/>
            </w:tcBorders>
            <w:vAlign w:val="center"/>
          </w:tcPr>
          <w:p w14:paraId="0784D150"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27" w:type="dxa"/>
            <w:tcBorders>
              <w:top w:val="single" w:sz="6" w:space="0" w:color="000000"/>
              <w:left w:val="single" w:sz="6" w:space="0" w:color="000000"/>
              <w:bottom w:val="single" w:sz="6" w:space="0" w:color="000000"/>
              <w:right w:val="single" w:sz="6" w:space="0" w:color="000000"/>
            </w:tcBorders>
          </w:tcPr>
          <w:p w14:paraId="0D5EAEB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0,47</w:t>
            </w:r>
          </w:p>
        </w:tc>
        <w:tc>
          <w:tcPr>
            <w:tcW w:w="773" w:type="dxa"/>
            <w:tcBorders>
              <w:top w:val="single" w:sz="6" w:space="0" w:color="000000"/>
              <w:left w:val="single" w:sz="6" w:space="0" w:color="000000"/>
              <w:bottom w:val="single" w:sz="6" w:space="0" w:color="000000"/>
              <w:right w:val="single" w:sz="6" w:space="0" w:color="000000"/>
            </w:tcBorders>
          </w:tcPr>
          <w:p w14:paraId="0460CB3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0,70</w:t>
            </w:r>
          </w:p>
        </w:tc>
        <w:tc>
          <w:tcPr>
            <w:tcW w:w="771" w:type="dxa"/>
            <w:tcBorders>
              <w:top w:val="single" w:sz="6" w:space="0" w:color="000000"/>
              <w:left w:val="single" w:sz="6" w:space="0" w:color="000000"/>
              <w:bottom w:val="single" w:sz="6" w:space="0" w:color="000000"/>
              <w:right w:val="single" w:sz="6" w:space="0" w:color="000000"/>
            </w:tcBorders>
          </w:tcPr>
          <w:p w14:paraId="105FD93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0,28</w:t>
            </w:r>
          </w:p>
        </w:tc>
        <w:tc>
          <w:tcPr>
            <w:tcW w:w="773" w:type="dxa"/>
            <w:tcBorders>
              <w:top w:val="single" w:sz="6" w:space="0" w:color="000000"/>
              <w:left w:val="single" w:sz="6" w:space="0" w:color="000000"/>
              <w:bottom w:val="single" w:sz="6" w:space="0" w:color="000000"/>
              <w:right w:val="single" w:sz="6" w:space="0" w:color="000000"/>
            </w:tcBorders>
          </w:tcPr>
          <w:p w14:paraId="481BDDB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0,30</w:t>
            </w:r>
          </w:p>
        </w:tc>
        <w:tc>
          <w:tcPr>
            <w:tcW w:w="618" w:type="dxa"/>
            <w:tcBorders>
              <w:top w:val="single" w:sz="6" w:space="0" w:color="000000"/>
              <w:left w:val="single" w:sz="6" w:space="0" w:color="000000"/>
              <w:bottom w:val="single" w:sz="6" w:space="0" w:color="000000"/>
              <w:right w:val="single" w:sz="6" w:space="0" w:color="000000"/>
            </w:tcBorders>
          </w:tcPr>
          <w:p w14:paraId="701619D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0,76</w:t>
            </w:r>
          </w:p>
        </w:tc>
        <w:tc>
          <w:tcPr>
            <w:tcW w:w="618" w:type="dxa"/>
            <w:tcBorders>
              <w:top w:val="single" w:sz="6" w:space="0" w:color="000000"/>
              <w:left w:val="single" w:sz="6" w:space="0" w:color="000000"/>
              <w:bottom w:val="single" w:sz="6" w:space="0" w:color="000000"/>
              <w:right w:val="single" w:sz="6" w:space="0" w:color="000000"/>
            </w:tcBorders>
          </w:tcPr>
          <w:p w14:paraId="1AEAFF5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0,05</w:t>
            </w:r>
          </w:p>
        </w:tc>
        <w:tc>
          <w:tcPr>
            <w:tcW w:w="618" w:type="dxa"/>
            <w:tcBorders>
              <w:top w:val="single" w:sz="6" w:space="0" w:color="000000"/>
              <w:left w:val="single" w:sz="6" w:space="0" w:color="000000"/>
              <w:bottom w:val="single" w:sz="6" w:space="0" w:color="000000"/>
              <w:right w:val="single" w:sz="6" w:space="0" w:color="000000"/>
            </w:tcBorders>
          </w:tcPr>
          <w:p w14:paraId="44526E2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0,58</w:t>
            </w:r>
          </w:p>
        </w:tc>
        <w:tc>
          <w:tcPr>
            <w:tcW w:w="618" w:type="dxa"/>
            <w:tcBorders>
              <w:top w:val="single" w:sz="6" w:space="0" w:color="000000"/>
              <w:left w:val="single" w:sz="6" w:space="0" w:color="000000"/>
              <w:bottom w:val="single" w:sz="6" w:space="0" w:color="000000"/>
              <w:right w:val="single" w:sz="6" w:space="0" w:color="000000"/>
            </w:tcBorders>
          </w:tcPr>
          <w:p w14:paraId="29593EF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0,15</w:t>
            </w:r>
          </w:p>
        </w:tc>
        <w:tc>
          <w:tcPr>
            <w:tcW w:w="618" w:type="dxa"/>
            <w:tcBorders>
              <w:top w:val="single" w:sz="6" w:space="0" w:color="000000"/>
              <w:left w:val="single" w:sz="6" w:space="0" w:color="000000"/>
              <w:bottom w:val="single" w:sz="6" w:space="0" w:color="000000"/>
              <w:right w:val="single" w:sz="6" w:space="0" w:color="000000"/>
            </w:tcBorders>
          </w:tcPr>
          <w:p w14:paraId="5FD241C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0,47</w:t>
            </w:r>
          </w:p>
        </w:tc>
        <w:tc>
          <w:tcPr>
            <w:tcW w:w="618" w:type="dxa"/>
            <w:tcBorders>
              <w:top w:val="single" w:sz="6" w:space="0" w:color="000000"/>
              <w:left w:val="single" w:sz="6" w:space="0" w:color="000000"/>
              <w:bottom w:val="single" w:sz="6" w:space="0" w:color="000000"/>
              <w:right w:val="single" w:sz="6" w:space="0" w:color="000000"/>
            </w:tcBorders>
          </w:tcPr>
          <w:p w14:paraId="20336A2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1,26</w:t>
            </w:r>
          </w:p>
        </w:tc>
        <w:tc>
          <w:tcPr>
            <w:tcW w:w="618" w:type="dxa"/>
            <w:tcBorders>
              <w:top w:val="single" w:sz="6" w:space="0" w:color="000000"/>
              <w:left w:val="single" w:sz="6" w:space="0" w:color="000000"/>
              <w:bottom w:val="single" w:sz="6" w:space="0" w:color="000000"/>
              <w:right w:val="single" w:sz="6" w:space="0" w:color="000000"/>
            </w:tcBorders>
          </w:tcPr>
          <w:p w14:paraId="6F7B5C3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0,36</w:t>
            </w:r>
          </w:p>
        </w:tc>
        <w:tc>
          <w:tcPr>
            <w:tcW w:w="618" w:type="dxa"/>
            <w:tcBorders>
              <w:top w:val="single" w:sz="6" w:space="0" w:color="000000"/>
              <w:left w:val="single" w:sz="6" w:space="0" w:color="000000"/>
              <w:bottom w:val="single" w:sz="6" w:space="0" w:color="000000"/>
              <w:right w:val="single" w:sz="6" w:space="0" w:color="000000"/>
            </w:tcBorders>
          </w:tcPr>
          <w:p w14:paraId="6A8D76D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0,50</w:t>
            </w:r>
          </w:p>
        </w:tc>
        <w:tc>
          <w:tcPr>
            <w:tcW w:w="734" w:type="dxa"/>
            <w:tcBorders>
              <w:top w:val="single" w:sz="6" w:space="0" w:color="000000"/>
              <w:left w:val="single" w:sz="6" w:space="0" w:color="000000"/>
              <w:bottom w:val="single" w:sz="6" w:space="0" w:color="000000"/>
              <w:right w:val="single" w:sz="6" w:space="0" w:color="000000"/>
            </w:tcBorders>
          </w:tcPr>
          <w:p w14:paraId="5015977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0,44</w:t>
            </w:r>
          </w:p>
        </w:tc>
      </w:tr>
      <w:tr w:rsidR="00A01084" w:rsidRPr="00D7699D" w14:paraId="50E476CD"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hideMark/>
          </w:tcPr>
          <w:p w14:paraId="19FD7F6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w:t>
            </w:r>
          </w:p>
        </w:tc>
        <w:tc>
          <w:tcPr>
            <w:tcW w:w="785" w:type="dxa"/>
            <w:tcBorders>
              <w:top w:val="single" w:sz="6" w:space="0" w:color="000000"/>
              <w:left w:val="single" w:sz="6" w:space="0" w:color="000000"/>
              <w:bottom w:val="single" w:sz="6" w:space="0" w:color="000000"/>
              <w:right w:val="single" w:sz="6" w:space="0" w:color="000000"/>
            </w:tcBorders>
            <w:hideMark/>
          </w:tcPr>
          <w:p w14:paraId="2D0D80B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hideMark/>
          </w:tcPr>
          <w:p w14:paraId="7A0FAE57"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785" w:type="dxa"/>
            <w:tcBorders>
              <w:top w:val="single" w:sz="6" w:space="0" w:color="000000"/>
              <w:left w:val="single" w:sz="6" w:space="0" w:color="000000"/>
              <w:bottom w:val="single" w:sz="6" w:space="0" w:color="000000"/>
              <w:right w:val="single" w:sz="6" w:space="0" w:color="000000"/>
            </w:tcBorders>
            <w:vAlign w:val="center"/>
          </w:tcPr>
          <w:p w14:paraId="46A032D8"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883" w:type="dxa"/>
            <w:tcBorders>
              <w:top w:val="single" w:sz="6" w:space="0" w:color="000000"/>
              <w:left w:val="single" w:sz="6" w:space="0" w:color="000000"/>
              <w:bottom w:val="single" w:sz="6" w:space="0" w:color="000000"/>
              <w:right w:val="single" w:sz="6" w:space="0" w:color="000000"/>
            </w:tcBorders>
            <w:vAlign w:val="center"/>
          </w:tcPr>
          <w:p w14:paraId="0ACB7066"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805" w:type="dxa"/>
            <w:tcBorders>
              <w:top w:val="single" w:sz="6" w:space="0" w:color="000000"/>
              <w:left w:val="single" w:sz="6" w:space="0" w:color="000000"/>
              <w:bottom w:val="single" w:sz="6" w:space="0" w:color="000000"/>
              <w:right w:val="single" w:sz="6" w:space="0" w:color="000000"/>
            </w:tcBorders>
            <w:vAlign w:val="center"/>
          </w:tcPr>
          <w:p w14:paraId="39A3AA0F"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27" w:type="dxa"/>
            <w:tcBorders>
              <w:top w:val="single" w:sz="6" w:space="0" w:color="000000"/>
              <w:left w:val="single" w:sz="6" w:space="0" w:color="000000"/>
              <w:bottom w:val="single" w:sz="6" w:space="0" w:color="000000"/>
              <w:right w:val="single" w:sz="6" w:space="0" w:color="000000"/>
            </w:tcBorders>
          </w:tcPr>
          <w:p w14:paraId="56BFD35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0,40</w:t>
            </w:r>
          </w:p>
        </w:tc>
        <w:tc>
          <w:tcPr>
            <w:tcW w:w="773" w:type="dxa"/>
            <w:tcBorders>
              <w:top w:val="single" w:sz="6" w:space="0" w:color="000000"/>
              <w:left w:val="single" w:sz="6" w:space="0" w:color="000000"/>
              <w:bottom w:val="single" w:sz="6" w:space="0" w:color="000000"/>
              <w:right w:val="single" w:sz="6" w:space="0" w:color="000000"/>
            </w:tcBorders>
          </w:tcPr>
          <w:p w14:paraId="181BC54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0,47</w:t>
            </w:r>
          </w:p>
        </w:tc>
        <w:tc>
          <w:tcPr>
            <w:tcW w:w="771" w:type="dxa"/>
            <w:tcBorders>
              <w:top w:val="single" w:sz="6" w:space="0" w:color="000000"/>
              <w:left w:val="single" w:sz="6" w:space="0" w:color="000000"/>
              <w:bottom w:val="single" w:sz="6" w:space="0" w:color="000000"/>
              <w:right w:val="single" w:sz="6" w:space="0" w:color="000000"/>
            </w:tcBorders>
          </w:tcPr>
          <w:p w14:paraId="7C6B839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0,23</w:t>
            </w:r>
          </w:p>
        </w:tc>
        <w:tc>
          <w:tcPr>
            <w:tcW w:w="773" w:type="dxa"/>
            <w:tcBorders>
              <w:top w:val="single" w:sz="6" w:space="0" w:color="000000"/>
              <w:left w:val="single" w:sz="6" w:space="0" w:color="000000"/>
              <w:bottom w:val="single" w:sz="6" w:space="0" w:color="000000"/>
              <w:right w:val="single" w:sz="6" w:space="0" w:color="000000"/>
            </w:tcBorders>
          </w:tcPr>
          <w:p w14:paraId="43A31E8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0,18</w:t>
            </w:r>
          </w:p>
        </w:tc>
        <w:tc>
          <w:tcPr>
            <w:tcW w:w="618" w:type="dxa"/>
            <w:tcBorders>
              <w:top w:val="single" w:sz="6" w:space="0" w:color="000000"/>
              <w:left w:val="single" w:sz="6" w:space="0" w:color="000000"/>
              <w:bottom w:val="single" w:sz="6" w:space="0" w:color="000000"/>
              <w:right w:val="single" w:sz="6" w:space="0" w:color="000000"/>
            </w:tcBorders>
          </w:tcPr>
          <w:p w14:paraId="63D7EF2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0,61</w:t>
            </w:r>
          </w:p>
        </w:tc>
        <w:tc>
          <w:tcPr>
            <w:tcW w:w="618" w:type="dxa"/>
            <w:tcBorders>
              <w:top w:val="single" w:sz="6" w:space="0" w:color="000000"/>
              <w:left w:val="single" w:sz="6" w:space="0" w:color="000000"/>
              <w:bottom w:val="single" w:sz="6" w:space="0" w:color="000000"/>
              <w:right w:val="single" w:sz="6" w:space="0" w:color="000000"/>
            </w:tcBorders>
          </w:tcPr>
          <w:p w14:paraId="6DFE5C2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0,06</w:t>
            </w:r>
          </w:p>
        </w:tc>
        <w:tc>
          <w:tcPr>
            <w:tcW w:w="618" w:type="dxa"/>
            <w:tcBorders>
              <w:top w:val="single" w:sz="6" w:space="0" w:color="000000"/>
              <w:left w:val="single" w:sz="6" w:space="0" w:color="000000"/>
              <w:bottom w:val="single" w:sz="6" w:space="0" w:color="000000"/>
              <w:right w:val="single" w:sz="6" w:space="0" w:color="000000"/>
            </w:tcBorders>
          </w:tcPr>
          <w:p w14:paraId="5222D5E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0,55</w:t>
            </w:r>
          </w:p>
        </w:tc>
        <w:tc>
          <w:tcPr>
            <w:tcW w:w="618" w:type="dxa"/>
            <w:tcBorders>
              <w:top w:val="single" w:sz="6" w:space="0" w:color="000000"/>
              <w:left w:val="single" w:sz="6" w:space="0" w:color="000000"/>
              <w:bottom w:val="single" w:sz="6" w:space="0" w:color="000000"/>
              <w:right w:val="single" w:sz="6" w:space="0" w:color="000000"/>
            </w:tcBorders>
          </w:tcPr>
          <w:p w14:paraId="1D74071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0,14</w:t>
            </w:r>
          </w:p>
        </w:tc>
        <w:tc>
          <w:tcPr>
            <w:tcW w:w="618" w:type="dxa"/>
            <w:tcBorders>
              <w:top w:val="single" w:sz="6" w:space="0" w:color="000000"/>
              <w:left w:val="single" w:sz="6" w:space="0" w:color="000000"/>
              <w:bottom w:val="single" w:sz="6" w:space="0" w:color="000000"/>
              <w:right w:val="single" w:sz="6" w:space="0" w:color="000000"/>
            </w:tcBorders>
          </w:tcPr>
          <w:p w14:paraId="0741860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0,47</w:t>
            </w:r>
          </w:p>
        </w:tc>
        <w:tc>
          <w:tcPr>
            <w:tcW w:w="618" w:type="dxa"/>
            <w:tcBorders>
              <w:top w:val="single" w:sz="6" w:space="0" w:color="000000"/>
              <w:left w:val="single" w:sz="6" w:space="0" w:color="000000"/>
              <w:bottom w:val="single" w:sz="6" w:space="0" w:color="000000"/>
              <w:right w:val="single" w:sz="6" w:space="0" w:color="000000"/>
            </w:tcBorders>
          </w:tcPr>
          <w:p w14:paraId="77BE9D1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1,15</w:t>
            </w:r>
          </w:p>
        </w:tc>
        <w:tc>
          <w:tcPr>
            <w:tcW w:w="618" w:type="dxa"/>
            <w:tcBorders>
              <w:top w:val="single" w:sz="6" w:space="0" w:color="000000"/>
              <w:left w:val="single" w:sz="6" w:space="0" w:color="000000"/>
              <w:bottom w:val="single" w:sz="6" w:space="0" w:color="000000"/>
              <w:right w:val="single" w:sz="6" w:space="0" w:color="000000"/>
            </w:tcBorders>
          </w:tcPr>
          <w:p w14:paraId="669E700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0,35</w:t>
            </w:r>
          </w:p>
        </w:tc>
        <w:tc>
          <w:tcPr>
            <w:tcW w:w="618" w:type="dxa"/>
            <w:tcBorders>
              <w:top w:val="single" w:sz="6" w:space="0" w:color="000000"/>
              <w:left w:val="single" w:sz="6" w:space="0" w:color="000000"/>
              <w:bottom w:val="single" w:sz="6" w:space="0" w:color="000000"/>
              <w:right w:val="single" w:sz="6" w:space="0" w:color="000000"/>
            </w:tcBorders>
          </w:tcPr>
          <w:p w14:paraId="673D68C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0,49</w:t>
            </w:r>
          </w:p>
        </w:tc>
        <w:tc>
          <w:tcPr>
            <w:tcW w:w="734" w:type="dxa"/>
            <w:tcBorders>
              <w:top w:val="single" w:sz="6" w:space="0" w:color="000000"/>
              <w:left w:val="single" w:sz="6" w:space="0" w:color="000000"/>
              <w:bottom w:val="single" w:sz="6" w:space="0" w:color="000000"/>
              <w:right w:val="single" w:sz="6" w:space="0" w:color="000000"/>
            </w:tcBorders>
          </w:tcPr>
          <w:p w14:paraId="39E9942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0,40</w:t>
            </w:r>
          </w:p>
        </w:tc>
      </w:tr>
      <w:tr w:rsidR="00A01084" w:rsidRPr="00D7699D" w14:paraId="17F43BE6"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hideMark/>
          </w:tcPr>
          <w:p w14:paraId="67AE74E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w:t>
            </w:r>
          </w:p>
        </w:tc>
        <w:tc>
          <w:tcPr>
            <w:tcW w:w="785" w:type="dxa"/>
            <w:tcBorders>
              <w:top w:val="single" w:sz="6" w:space="0" w:color="000000"/>
              <w:left w:val="single" w:sz="6" w:space="0" w:color="000000"/>
              <w:bottom w:val="single" w:sz="6" w:space="0" w:color="000000"/>
              <w:right w:val="single" w:sz="6" w:space="0" w:color="000000"/>
            </w:tcBorders>
            <w:hideMark/>
          </w:tcPr>
          <w:p w14:paraId="2AC6D6D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hideMark/>
          </w:tcPr>
          <w:p w14:paraId="292D0705"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785" w:type="dxa"/>
            <w:tcBorders>
              <w:top w:val="single" w:sz="6" w:space="0" w:color="000000"/>
              <w:left w:val="single" w:sz="6" w:space="0" w:color="000000"/>
              <w:bottom w:val="single" w:sz="6" w:space="0" w:color="000000"/>
              <w:right w:val="single" w:sz="6" w:space="0" w:color="000000"/>
            </w:tcBorders>
            <w:vAlign w:val="center"/>
          </w:tcPr>
          <w:p w14:paraId="3F730988"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883" w:type="dxa"/>
            <w:tcBorders>
              <w:top w:val="single" w:sz="6" w:space="0" w:color="000000"/>
              <w:left w:val="single" w:sz="6" w:space="0" w:color="000000"/>
              <w:bottom w:val="single" w:sz="6" w:space="0" w:color="000000"/>
              <w:right w:val="single" w:sz="6" w:space="0" w:color="000000"/>
            </w:tcBorders>
            <w:vAlign w:val="center"/>
          </w:tcPr>
          <w:p w14:paraId="3B418185"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805" w:type="dxa"/>
            <w:tcBorders>
              <w:top w:val="single" w:sz="6" w:space="0" w:color="000000"/>
              <w:left w:val="single" w:sz="6" w:space="0" w:color="000000"/>
              <w:bottom w:val="single" w:sz="6" w:space="0" w:color="000000"/>
              <w:right w:val="single" w:sz="6" w:space="0" w:color="000000"/>
            </w:tcBorders>
            <w:vAlign w:val="center"/>
          </w:tcPr>
          <w:p w14:paraId="5B12A05C"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27" w:type="dxa"/>
            <w:tcBorders>
              <w:top w:val="single" w:sz="6" w:space="0" w:color="000000"/>
              <w:left w:val="single" w:sz="6" w:space="0" w:color="000000"/>
              <w:bottom w:val="single" w:sz="6" w:space="0" w:color="000000"/>
              <w:right w:val="single" w:sz="6" w:space="0" w:color="000000"/>
            </w:tcBorders>
          </w:tcPr>
          <w:p w14:paraId="749EC97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0,33</w:t>
            </w:r>
          </w:p>
        </w:tc>
        <w:tc>
          <w:tcPr>
            <w:tcW w:w="773" w:type="dxa"/>
            <w:tcBorders>
              <w:top w:val="single" w:sz="6" w:space="0" w:color="000000"/>
              <w:left w:val="single" w:sz="6" w:space="0" w:color="000000"/>
              <w:bottom w:val="single" w:sz="6" w:space="0" w:color="000000"/>
              <w:right w:val="single" w:sz="6" w:space="0" w:color="000000"/>
            </w:tcBorders>
          </w:tcPr>
          <w:p w14:paraId="0AA4484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0,68</w:t>
            </w:r>
          </w:p>
        </w:tc>
        <w:tc>
          <w:tcPr>
            <w:tcW w:w="771" w:type="dxa"/>
            <w:tcBorders>
              <w:top w:val="single" w:sz="6" w:space="0" w:color="000000"/>
              <w:left w:val="single" w:sz="6" w:space="0" w:color="000000"/>
              <w:bottom w:val="single" w:sz="6" w:space="0" w:color="000000"/>
              <w:right w:val="single" w:sz="6" w:space="0" w:color="000000"/>
            </w:tcBorders>
          </w:tcPr>
          <w:p w14:paraId="5B75A87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0,23</w:t>
            </w:r>
          </w:p>
        </w:tc>
        <w:tc>
          <w:tcPr>
            <w:tcW w:w="773" w:type="dxa"/>
            <w:tcBorders>
              <w:top w:val="single" w:sz="6" w:space="0" w:color="000000"/>
              <w:left w:val="single" w:sz="6" w:space="0" w:color="000000"/>
              <w:bottom w:val="single" w:sz="6" w:space="0" w:color="000000"/>
              <w:right w:val="single" w:sz="6" w:space="0" w:color="000000"/>
            </w:tcBorders>
          </w:tcPr>
          <w:p w14:paraId="4BCD449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0,17</w:t>
            </w:r>
          </w:p>
        </w:tc>
        <w:tc>
          <w:tcPr>
            <w:tcW w:w="618" w:type="dxa"/>
            <w:tcBorders>
              <w:top w:val="single" w:sz="6" w:space="0" w:color="000000"/>
              <w:left w:val="single" w:sz="6" w:space="0" w:color="000000"/>
              <w:bottom w:val="single" w:sz="6" w:space="0" w:color="000000"/>
              <w:right w:val="single" w:sz="6" w:space="0" w:color="000000"/>
            </w:tcBorders>
          </w:tcPr>
          <w:p w14:paraId="1CCDEAE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0,57</w:t>
            </w:r>
          </w:p>
        </w:tc>
        <w:tc>
          <w:tcPr>
            <w:tcW w:w="618" w:type="dxa"/>
            <w:tcBorders>
              <w:top w:val="single" w:sz="6" w:space="0" w:color="000000"/>
              <w:left w:val="single" w:sz="6" w:space="0" w:color="000000"/>
              <w:bottom w:val="single" w:sz="6" w:space="0" w:color="000000"/>
              <w:right w:val="single" w:sz="6" w:space="0" w:color="000000"/>
            </w:tcBorders>
          </w:tcPr>
          <w:p w14:paraId="22B9EF7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0,04</w:t>
            </w:r>
          </w:p>
        </w:tc>
        <w:tc>
          <w:tcPr>
            <w:tcW w:w="618" w:type="dxa"/>
            <w:tcBorders>
              <w:top w:val="single" w:sz="6" w:space="0" w:color="000000"/>
              <w:left w:val="single" w:sz="6" w:space="0" w:color="000000"/>
              <w:bottom w:val="single" w:sz="6" w:space="0" w:color="000000"/>
              <w:right w:val="single" w:sz="6" w:space="0" w:color="000000"/>
            </w:tcBorders>
          </w:tcPr>
          <w:p w14:paraId="5224ADF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0,49</w:t>
            </w:r>
          </w:p>
        </w:tc>
        <w:tc>
          <w:tcPr>
            <w:tcW w:w="618" w:type="dxa"/>
            <w:tcBorders>
              <w:top w:val="single" w:sz="6" w:space="0" w:color="000000"/>
              <w:left w:val="single" w:sz="6" w:space="0" w:color="000000"/>
              <w:bottom w:val="single" w:sz="6" w:space="0" w:color="000000"/>
              <w:right w:val="single" w:sz="6" w:space="0" w:color="000000"/>
            </w:tcBorders>
          </w:tcPr>
          <w:p w14:paraId="6433326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618" w:type="dxa"/>
            <w:tcBorders>
              <w:top w:val="single" w:sz="6" w:space="0" w:color="000000"/>
              <w:left w:val="single" w:sz="6" w:space="0" w:color="000000"/>
              <w:bottom w:val="single" w:sz="6" w:space="0" w:color="000000"/>
              <w:right w:val="single" w:sz="6" w:space="0" w:color="000000"/>
            </w:tcBorders>
          </w:tcPr>
          <w:p w14:paraId="1B225AF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0,42</w:t>
            </w:r>
          </w:p>
        </w:tc>
        <w:tc>
          <w:tcPr>
            <w:tcW w:w="618" w:type="dxa"/>
            <w:tcBorders>
              <w:top w:val="single" w:sz="6" w:space="0" w:color="000000"/>
              <w:left w:val="single" w:sz="6" w:space="0" w:color="000000"/>
              <w:bottom w:val="single" w:sz="6" w:space="0" w:color="000000"/>
              <w:right w:val="single" w:sz="6" w:space="0" w:color="000000"/>
            </w:tcBorders>
          </w:tcPr>
          <w:p w14:paraId="10076CC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1,05</w:t>
            </w:r>
          </w:p>
        </w:tc>
        <w:tc>
          <w:tcPr>
            <w:tcW w:w="618" w:type="dxa"/>
            <w:tcBorders>
              <w:top w:val="single" w:sz="6" w:space="0" w:color="000000"/>
              <w:left w:val="single" w:sz="6" w:space="0" w:color="000000"/>
              <w:bottom w:val="single" w:sz="6" w:space="0" w:color="000000"/>
              <w:right w:val="single" w:sz="6" w:space="0" w:color="000000"/>
            </w:tcBorders>
          </w:tcPr>
          <w:p w14:paraId="07E4BBA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0,29</w:t>
            </w:r>
          </w:p>
        </w:tc>
        <w:tc>
          <w:tcPr>
            <w:tcW w:w="618" w:type="dxa"/>
            <w:tcBorders>
              <w:top w:val="single" w:sz="6" w:space="0" w:color="000000"/>
              <w:left w:val="single" w:sz="6" w:space="0" w:color="000000"/>
              <w:bottom w:val="single" w:sz="6" w:space="0" w:color="000000"/>
              <w:right w:val="single" w:sz="6" w:space="0" w:color="000000"/>
            </w:tcBorders>
          </w:tcPr>
          <w:p w14:paraId="6CFEBED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0,45</w:t>
            </w:r>
          </w:p>
        </w:tc>
        <w:tc>
          <w:tcPr>
            <w:tcW w:w="734" w:type="dxa"/>
            <w:tcBorders>
              <w:top w:val="single" w:sz="6" w:space="0" w:color="000000"/>
              <w:left w:val="single" w:sz="6" w:space="0" w:color="000000"/>
              <w:bottom w:val="single" w:sz="6" w:space="0" w:color="000000"/>
              <w:right w:val="single" w:sz="6" w:space="0" w:color="000000"/>
            </w:tcBorders>
          </w:tcPr>
          <w:p w14:paraId="03EC368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0,36</w:t>
            </w:r>
          </w:p>
        </w:tc>
      </w:tr>
      <w:tr w:rsidR="00A01084" w:rsidRPr="00D7699D" w14:paraId="545A2647"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hideMark/>
          </w:tcPr>
          <w:p w14:paraId="0FAAA72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785" w:type="dxa"/>
            <w:tcBorders>
              <w:top w:val="single" w:sz="6" w:space="0" w:color="000000"/>
              <w:left w:val="single" w:sz="6" w:space="0" w:color="000000"/>
              <w:bottom w:val="single" w:sz="6" w:space="0" w:color="000000"/>
              <w:right w:val="single" w:sz="6" w:space="0" w:color="000000"/>
            </w:tcBorders>
            <w:hideMark/>
          </w:tcPr>
          <w:p w14:paraId="20DAFFF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hideMark/>
          </w:tcPr>
          <w:p w14:paraId="0C99C806"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785" w:type="dxa"/>
            <w:tcBorders>
              <w:top w:val="single" w:sz="6" w:space="0" w:color="000000"/>
              <w:left w:val="single" w:sz="6" w:space="0" w:color="000000"/>
              <w:bottom w:val="single" w:sz="6" w:space="0" w:color="000000"/>
              <w:right w:val="single" w:sz="6" w:space="0" w:color="000000"/>
            </w:tcBorders>
            <w:vAlign w:val="center"/>
          </w:tcPr>
          <w:p w14:paraId="029B513F"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883" w:type="dxa"/>
            <w:tcBorders>
              <w:top w:val="single" w:sz="6" w:space="0" w:color="000000"/>
              <w:left w:val="single" w:sz="6" w:space="0" w:color="000000"/>
              <w:bottom w:val="single" w:sz="6" w:space="0" w:color="000000"/>
              <w:right w:val="single" w:sz="6" w:space="0" w:color="000000"/>
            </w:tcBorders>
            <w:vAlign w:val="center"/>
          </w:tcPr>
          <w:p w14:paraId="1B8880CE"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805" w:type="dxa"/>
            <w:tcBorders>
              <w:top w:val="single" w:sz="6" w:space="0" w:color="000000"/>
              <w:left w:val="single" w:sz="6" w:space="0" w:color="000000"/>
              <w:bottom w:val="single" w:sz="6" w:space="0" w:color="000000"/>
              <w:right w:val="single" w:sz="6" w:space="0" w:color="000000"/>
            </w:tcBorders>
            <w:vAlign w:val="center"/>
          </w:tcPr>
          <w:p w14:paraId="5EC22B0A"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27" w:type="dxa"/>
            <w:tcBorders>
              <w:top w:val="single" w:sz="6" w:space="0" w:color="000000"/>
              <w:left w:val="single" w:sz="6" w:space="0" w:color="000000"/>
              <w:bottom w:val="single" w:sz="6" w:space="0" w:color="000000"/>
              <w:right w:val="single" w:sz="6" w:space="0" w:color="000000"/>
            </w:tcBorders>
          </w:tcPr>
          <w:p w14:paraId="59FA050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0,45</w:t>
            </w:r>
          </w:p>
        </w:tc>
        <w:tc>
          <w:tcPr>
            <w:tcW w:w="773" w:type="dxa"/>
            <w:tcBorders>
              <w:top w:val="single" w:sz="6" w:space="0" w:color="000000"/>
              <w:left w:val="single" w:sz="6" w:space="0" w:color="000000"/>
              <w:bottom w:val="single" w:sz="6" w:space="0" w:color="000000"/>
              <w:right w:val="single" w:sz="6" w:space="0" w:color="000000"/>
            </w:tcBorders>
          </w:tcPr>
          <w:p w14:paraId="67A0F5E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0,63</w:t>
            </w:r>
          </w:p>
        </w:tc>
        <w:tc>
          <w:tcPr>
            <w:tcW w:w="771" w:type="dxa"/>
            <w:tcBorders>
              <w:top w:val="single" w:sz="6" w:space="0" w:color="000000"/>
              <w:left w:val="single" w:sz="6" w:space="0" w:color="000000"/>
              <w:bottom w:val="single" w:sz="6" w:space="0" w:color="000000"/>
              <w:right w:val="single" w:sz="6" w:space="0" w:color="000000"/>
            </w:tcBorders>
          </w:tcPr>
          <w:p w14:paraId="2506768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0,28</w:t>
            </w:r>
          </w:p>
        </w:tc>
        <w:tc>
          <w:tcPr>
            <w:tcW w:w="773" w:type="dxa"/>
            <w:tcBorders>
              <w:top w:val="single" w:sz="6" w:space="0" w:color="000000"/>
              <w:left w:val="single" w:sz="6" w:space="0" w:color="000000"/>
              <w:bottom w:val="single" w:sz="6" w:space="0" w:color="000000"/>
              <w:right w:val="single" w:sz="6" w:space="0" w:color="000000"/>
            </w:tcBorders>
          </w:tcPr>
          <w:p w14:paraId="03FD400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0,23</w:t>
            </w:r>
          </w:p>
        </w:tc>
        <w:tc>
          <w:tcPr>
            <w:tcW w:w="618" w:type="dxa"/>
            <w:tcBorders>
              <w:top w:val="single" w:sz="6" w:space="0" w:color="000000"/>
              <w:left w:val="single" w:sz="6" w:space="0" w:color="000000"/>
              <w:bottom w:val="single" w:sz="6" w:space="0" w:color="000000"/>
              <w:right w:val="single" w:sz="6" w:space="0" w:color="000000"/>
            </w:tcBorders>
          </w:tcPr>
          <w:p w14:paraId="258E2E7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0,66</w:t>
            </w:r>
          </w:p>
        </w:tc>
        <w:tc>
          <w:tcPr>
            <w:tcW w:w="618" w:type="dxa"/>
            <w:tcBorders>
              <w:top w:val="single" w:sz="6" w:space="0" w:color="000000"/>
              <w:left w:val="single" w:sz="6" w:space="0" w:color="000000"/>
              <w:bottom w:val="single" w:sz="6" w:space="0" w:color="000000"/>
              <w:right w:val="single" w:sz="6" w:space="0" w:color="000000"/>
            </w:tcBorders>
          </w:tcPr>
          <w:p w14:paraId="5A99C14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0,06</w:t>
            </w:r>
          </w:p>
        </w:tc>
        <w:tc>
          <w:tcPr>
            <w:tcW w:w="618" w:type="dxa"/>
            <w:tcBorders>
              <w:top w:val="single" w:sz="6" w:space="0" w:color="000000"/>
              <w:left w:val="single" w:sz="6" w:space="0" w:color="000000"/>
              <w:bottom w:val="single" w:sz="6" w:space="0" w:color="000000"/>
              <w:right w:val="single" w:sz="6" w:space="0" w:color="000000"/>
            </w:tcBorders>
          </w:tcPr>
          <w:p w14:paraId="5799B60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0,56</w:t>
            </w:r>
          </w:p>
        </w:tc>
        <w:tc>
          <w:tcPr>
            <w:tcW w:w="618" w:type="dxa"/>
            <w:tcBorders>
              <w:top w:val="single" w:sz="6" w:space="0" w:color="000000"/>
              <w:left w:val="single" w:sz="6" w:space="0" w:color="000000"/>
              <w:bottom w:val="single" w:sz="6" w:space="0" w:color="000000"/>
              <w:right w:val="single" w:sz="6" w:space="0" w:color="000000"/>
            </w:tcBorders>
          </w:tcPr>
          <w:p w14:paraId="3EE8616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618" w:type="dxa"/>
            <w:tcBorders>
              <w:top w:val="single" w:sz="6" w:space="0" w:color="000000"/>
              <w:left w:val="single" w:sz="6" w:space="0" w:color="000000"/>
              <w:bottom w:val="single" w:sz="6" w:space="0" w:color="000000"/>
              <w:right w:val="single" w:sz="6" w:space="0" w:color="000000"/>
            </w:tcBorders>
          </w:tcPr>
          <w:p w14:paraId="73EDEE8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0,46</w:t>
            </w:r>
          </w:p>
        </w:tc>
        <w:tc>
          <w:tcPr>
            <w:tcW w:w="618" w:type="dxa"/>
            <w:tcBorders>
              <w:top w:val="single" w:sz="6" w:space="0" w:color="000000"/>
              <w:left w:val="single" w:sz="6" w:space="0" w:color="000000"/>
              <w:bottom w:val="single" w:sz="6" w:space="0" w:color="000000"/>
              <w:right w:val="single" w:sz="6" w:space="0" w:color="000000"/>
            </w:tcBorders>
          </w:tcPr>
          <w:p w14:paraId="09E5AFA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1,40</w:t>
            </w:r>
          </w:p>
        </w:tc>
        <w:tc>
          <w:tcPr>
            <w:tcW w:w="618" w:type="dxa"/>
            <w:tcBorders>
              <w:top w:val="single" w:sz="6" w:space="0" w:color="000000"/>
              <w:left w:val="single" w:sz="6" w:space="0" w:color="000000"/>
              <w:bottom w:val="single" w:sz="6" w:space="0" w:color="000000"/>
              <w:right w:val="single" w:sz="6" w:space="0" w:color="000000"/>
            </w:tcBorders>
          </w:tcPr>
          <w:p w14:paraId="4B8F78A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0,33</w:t>
            </w:r>
          </w:p>
        </w:tc>
        <w:tc>
          <w:tcPr>
            <w:tcW w:w="618" w:type="dxa"/>
            <w:tcBorders>
              <w:top w:val="single" w:sz="6" w:space="0" w:color="000000"/>
              <w:left w:val="single" w:sz="6" w:space="0" w:color="000000"/>
              <w:bottom w:val="single" w:sz="6" w:space="0" w:color="000000"/>
              <w:right w:val="single" w:sz="6" w:space="0" w:color="000000"/>
            </w:tcBorders>
          </w:tcPr>
          <w:p w14:paraId="5A1444E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0,55</w:t>
            </w:r>
          </w:p>
        </w:tc>
        <w:tc>
          <w:tcPr>
            <w:tcW w:w="734" w:type="dxa"/>
            <w:tcBorders>
              <w:top w:val="single" w:sz="6" w:space="0" w:color="000000"/>
              <w:left w:val="single" w:sz="6" w:space="0" w:color="000000"/>
              <w:bottom w:val="single" w:sz="6" w:space="0" w:color="000000"/>
              <w:right w:val="single" w:sz="6" w:space="0" w:color="000000"/>
            </w:tcBorders>
          </w:tcPr>
          <w:p w14:paraId="56A35E0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0,42</w:t>
            </w:r>
          </w:p>
        </w:tc>
      </w:tr>
      <w:tr w:rsidR="00A01084" w:rsidRPr="00D7699D" w14:paraId="5AFF3FD8" w14:textId="77777777" w:rsidTr="00A01084">
        <w:trPr>
          <w:trHeight w:val="215"/>
          <w:jc w:val="center"/>
        </w:trPr>
        <w:tc>
          <w:tcPr>
            <w:tcW w:w="883" w:type="dxa"/>
            <w:tcBorders>
              <w:top w:val="single" w:sz="6" w:space="0" w:color="000000"/>
              <w:left w:val="single" w:sz="6" w:space="0" w:color="000000"/>
              <w:bottom w:val="single" w:sz="6" w:space="0" w:color="000000"/>
              <w:right w:val="single" w:sz="6" w:space="0" w:color="000000"/>
            </w:tcBorders>
            <w:hideMark/>
          </w:tcPr>
          <w:p w14:paraId="217B4A6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w:t>
            </w:r>
          </w:p>
        </w:tc>
        <w:tc>
          <w:tcPr>
            <w:tcW w:w="785" w:type="dxa"/>
            <w:tcBorders>
              <w:top w:val="single" w:sz="6" w:space="0" w:color="000000"/>
              <w:left w:val="single" w:sz="6" w:space="0" w:color="000000"/>
              <w:bottom w:val="single" w:sz="6" w:space="0" w:color="000000"/>
              <w:right w:val="single" w:sz="6" w:space="0" w:color="000000"/>
            </w:tcBorders>
            <w:hideMark/>
          </w:tcPr>
          <w:p w14:paraId="11E3599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hideMark/>
          </w:tcPr>
          <w:p w14:paraId="59F0EAD1"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785" w:type="dxa"/>
            <w:tcBorders>
              <w:top w:val="single" w:sz="6" w:space="0" w:color="000000"/>
              <w:left w:val="single" w:sz="6" w:space="0" w:color="000000"/>
              <w:bottom w:val="single" w:sz="6" w:space="0" w:color="000000"/>
              <w:right w:val="single" w:sz="6" w:space="0" w:color="000000"/>
            </w:tcBorders>
            <w:vAlign w:val="center"/>
          </w:tcPr>
          <w:p w14:paraId="0A6D4286"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883" w:type="dxa"/>
            <w:tcBorders>
              <w:top w:val="single" w:sz="6" w:space="0" w:color="000000"/>
              <w:left w:val="single" w:sz="6" w:space="0" w:color="000000"/>
              <w:bottom w:val="single" w:sz="6" w:space="0" w:color="000000"/>
              <w:right w:val="single" w:sz="6" w:space="0" w:color="000000"/>
            </w:tcBorders>
            <w:vAlign w:val="center"/>
          </w:tcPr>
          <w:p w14:paraId="1C9DC60E"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805" w:type="dxa"/>
            <w:tcBorders>
              <w:top w:val="single" w:sz="6" w:space="0" w:color="000000"/>
              <w:left w:val="single" w:sz="6" w:space="0" w:color="000000"/>
              <w:bottom w:val="single" w:sz="6" w:space="0" w:color="000000"/>
              <w:right w:val="single" w:sz="6" w:space="0" w:color="000000"/>
            </w:tcBorders>
            <w:vAlign w:val="center"/>
          </w:tcPr>
          <w:p w14:paraId="6BC3C37A"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27" w:type="dxa"/>
            <w:tcBorders>
              <w:top w:val="single" w:sz="6" w:space="0" w:color="000000"/>
              <w:left w:val="single" w:sz="6" w:space="0" w:color="000000"/>
              <w:bottom w:val="single" w:sz="6" w:space="0" w:color="000000"/>
              <w:right w:val="single" w:sz="6" w:space="0" w:color="000000"/>
            </w:tcBorders>
          </w:tcPr>
          <w:p w14:paraId="502F089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0,42</w:t>
            </w:r>
          </w:p>
        </w:tc>
        <w:tc>
          <w:tcPr>
            <w:tcW w:w="773" w:type="dxa"/>
            <w:tcBorders>
              <w:top w:val="single" w:sz="6" w:space="0" w:color="000000"/>
              <w:left w:val="single" w:sz="6" w:space="0" w:color="000000"/>
              <w:bottom w:val="single" w:sz="6" w:space="0" w:color="000000"/>
              <w:right w:val="single" w:sz="6" w:space="0" w:color="000000"/>
            </w:tcBorders>
          </w:tcPr>
          <w:p w14:paraId="3769910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0,34</w:t>
            </w:r>
          </w:p>
        </w:tc>
        <w:tc>
          <w:tcPr>
            <w:tcW w:w="771" w:type="dxa"/>
            <w:tcBorders>
              <w:top w:val="single" w:sz="6" w:space="0" w:color="000000"/>
              <w:left w:val="single" w:sz="6" w:space="0" w:color="000000"/>
              <w:bottom w:val="single" w:sz="6" w:space="0" w:color="000000"/>
              <w:right w:val="single" w:sz="6" w:space="0" w:color="000000"/>
            </w:tcBorders>
          </w:tcPr>
          <w:p w14:paraId="67EC886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0,24</w:t>
            </w:r>
          </w:p>
        </w:tc>
        <w:tc>
          <w:tcPr>
            <w:tcW w:w="773" w:type="dxa"/>
            <w:tcBorders>
              <w:top w:val="single" w:sz="6" w:space="0" w:color="000000"/>
              <w:left w:val="single" w:sz="6" w:space="0" w:color="000000"/>
              <w:bottom w:val="single" w:sz="6" w:space="0" w:color="000000"/>
              <w:right w:val="single" w:sz="6" w:space="0" w:color="000000"/>
            </w:tcBorders>
          </w:tcPr>
          <w:p w14:paraId="783A150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0,18</w:t>
            </w:r>
          </w:p>
        </w:tc>
        <w:tc>
          <w:tcPr>
            <w:tcW w:w="618" w:type="dxa"/>
            <w:tcBorders>
              <w:top w:val="single" w:sz="6" w:space="0" w:color="000000"/>
              <w:left w:val="single" w:sz="6" w:space="0" w:color="000000"/>
              <w:bottom w:val="single" w:sz="6" w:space="0" w:color="000000"/>
              <w:right w:val="single" w:sz="6" w:space="0" w:color="000000"/>
            </w:tcBorders>
          </w:tcPr>
          <w:p w14:paraId="6746D66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0,35</w:t>
            </w:r>
          </w:p>
        </w:tc>
        <w:tc>
          <w:tcPr>
            <w:tcW w:w="618" w:type="dxa"/>
            <w:tcBorders>
              <w:top w:val="single" w:sz="6" w:space="0" w:color="000000"/>
              <w:left w:val="single" w:sz="6" w:space="0" w:color="000000"/>
              <w:bottom w:val="single" w:sz="6" w:space="0" w:color="000000"/>
              <w:right w:val="single" w:sz="6" w:space="0" w:color="000000"/>
            </w:tcBorders>
          </w:tcPr>
          <w:p w14:paraId="239B6A3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0,04</w:t>
            </w:r>
          </w:p>
        </w:tc>
        <w:tc>
          <w:tcPr>
            <w:tcW w:w="618" w:type="dxa"/>
            <w:tcBorders>
              <w:top w:val="single" w:sz="6" w:space="0" w:color="000000"/>
              <w:left w:val="single" w:sz="6" w:space="0" w:color="000000"/>
              <w:bottom w:val="single" w:sz="6" w:space="0" w:color="000000"/>
              <w:right w:val="single" w:sz="6" w:space="0" w:color="000000"/>
            </w:tcBorders>
          </w:tcPr>
          <w:p w14:paraId="1C464FB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0,57</w:t>
            </w:r>
          </w:p>
        </w:tc>
        <w:tc>
          <w:tcPr>
            <w:tcW w:w="618" w:type="dxa"/>
            <w:tcBorders>
              <w:top w:val="single" w:sz="6" w:space="0" w:color="000000"/>
              <w:left w:val="single" w:sz="6" w:space="0" w:color="000000"/>
              <w:bottom w:val="single" w:sz="6" w:space="0" w:color="000000"/>
              <w:right w:val="single" w:sz="6" w:space="0" w:color="000000"/>
            </w:tcBorders>
          </w:tcPr>
          <w:p w14:paraId="506CFED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0,18</w:t>
            </w:r>
          </w:p>
        </w:tc>
        <w:tc>
          <w:tcPr>
            <w:tcW w:w="618" w:type="dxa"/>
            <w:tcBorders>
              <w:top w:val="single" w:sz="6" w:space="0" w:color="000000"/>
              <w:left w:val="single" w:sz="6" w:space="0" w:color="000000"/>
              <w:bottom w:val="single" w:sz="6" w:space="0" w:color="000000"/>
              <w:right w:val="single" w:sz="6" w:space="0" w:color="000000"/>
            </w:tcBorders>
          </w:tcPr>
          <w:p w14:paraId="007A46E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0,55</w:t>
            </w:r>
          </w:p>
        </w:tc>
        <w:tc>
          <w:tcPr>
            <w:tcW w:w="618" w:type="dxa"/>
            <w:tcBorders>
              <w:top w:val="single" w:sz="6" w:space="0" w:color="000000"/>
              <w:left w:val="single" w:sz="6" w:space="0" w:color="000000"/>
              <w:bottom w:val="single" w:sz="6" w:space="0" w:color="000000"/>
              <w:right w:val="single" w:sz="6" w:space="0" w:color="000000"/>
            </w:tcBorders>
          </w:tcPr>
          <w:p w14:paraId="6DFE742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1,26</w:t>
            </w:r>
          </w:p>
        </w:tc>
        <w:tc>
          <w:tcPr>
            <w:tcW w:w="618" w:type="dxa"/>
            <w:tcBorders>
              <w:top w:val="single" w:sz="6" w:space="0" w:color="000000"/>
              <w:left w:val="single" w:sz="6" w:space="0" w:color="000000"/>
              <w:bottom w:val="single" w:sz="6" w:space="0" w:color="000000"/>
              <w:right w:val="single" w:sz="6" w:space="0" w:color="000000"/>
            </w:tcBorders>
          </w:tcPr>
          <w:p w14:paraId="55BB593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0,34</w:t>
            </w:r>
          </w:p>
        </w:tc>
        <w:tc>
          <w:tcPr>
            <w:tcW w:w="618" w:type="dxa"/>
            <w:tcBorders>
              <w:top w:val="single" w:sz="6" w:space="0" w:color="000000"/>
              <w:left w:val="single" w:sz="6" w:space="0" w:color="000000"/>
              <w:bottom w:val="single" w:sz="6" w:space="0" w:color="000000"/>
              <w:right w:val="single" w:sz="6" w:space="0" w:color="000000"/>
            </w:tcBorders>
          </w:tcPr>
          <w:p w14:paraId="0F5A257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0,53</w:t>
            </w:r>
          </w:p>
        </w:tc>
        <w:tc>
          <w:tcPr>
            <w:tcW w:w="734" w:type="dxa"/>
            <w:tcBorders>
              <w:top w:val="single" w:sz="6" w:space="0" w:color="000000"/>
              <w:left w:val="single" w:sz="6" w:space="0" w:color="000000"/>
              <w:bottom w:val="single" w:sz="6" w:space="0" w:color="000000"/>
              <w:right w:val="single" w:sz="6" w:space="0" w:color="000000"/>
            </w:tcBorders>
          </w:tcPr>
          <w:p w14:paraId="105D011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0,38</w:t>
            </w:r>
          </w:p>
        </w:tc>
      </w:tr>
      <w:tr w:rsidR="00A01084" w:rsidRPr="00D7699D" w14:paraId="7D1913B9"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hideMark/>
          </w:tcPr>
          <w:p w14:paraId="0D412AA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7</w:t>
            </w:r>
          </w:p>
        </w:tc>
        <w:tc>
          <w:tcPr>
            <w:tcW w:w="785" w:type="dxa"/>
            <w:tcBorders>
              <w:top w:val="single" w:sz="6" w:space="0" w:color="000000"/>
              <w:left w:val="single" w:sz="6" w:space="0" w:color="000000"/>
              <w:bottom w:val="single" w:sz="6" w:space="0" w:color="000000"/>
              <w:right w:val="single" w:sz="6" w:space="0" w:color="000000"/>
            </w:tcBorders>
            <w:hideMark/>
          </w:tcPr>
          <w:p w14:paraId="180EBCD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hideMark/>
          </w:tcPr>
          <w:p w14:paraId="08701C7E"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785" w:type="dxa"/>
            <w:tcBorders>
              <w:top w:val="single" w:sz="6" w:space="0" w:color="000000"/>
              <w:left w:val="single" w:sz="6" w:space="0" w:color="000000"/>
              <w:bottom w:val="single" w:sz="6" w:space="0" w:color="000000"/>
              <w:right w:val="single" w:sz="6" w:space="0" w:color="000000"/>
            </w:tcBorders>
            <w:vAlign w:val="center"/>
          </w:tcPr>
          <w:p w14:paraId="5001B5B6"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883" w:type="dxa"/>
            <w:tcBorders>
              <w:top w:val="single" w:sz="6" w:space="0" w:color="000000"/>
              <w:left w:val="single" w:sz="6" w:space="0" w:color="000000"/>
              <w:bottom w:val="single" w:sz="6" w:space="0" w:color="000000"/>
              <w:right w:val="single" w:sz="6" w:space="0" w:color="000000"/>
            </w:tcBorders>
            <w:vAlign w:val="center"/>
          </w:tcPr>
          <w:p w14:paraId="6CA4D9D6"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805" w:type="dxa"/>
            <w:tcBorders>
              <w:top w:val="single" w:sz="6" w:space="0" w:color="000000"/>
              <w:left w:val="single" w:sz="6" w:space="0" w:color="000000"/>
              <w:bottom w:val="single" w:sz="6" w:space="0" w:color="000000"/>
              <w:right w:val="single" w:sz="6" w:space="0" w:color="000000"/>
            </w:tcBorders>
            <w:vAlign w:val="center"/>
          </w:tcPr>
          <w:p w14:paraId="0B45D4F7"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27" w:type="dxa"/>
            <w:tcBorders>
              <w:top w:val="single" w:sz="6" w:space="0" w:color="000000"/>
              <w:left w:val="single" w:sz="6" w:space="0" w:color="000000"/>
              <w:bottom w:val="single" w:sz="6" w:space="0" w:color="000000"/>
              <w:right w:val="single" w:sz="6" w:space="0" w:color="000000"/>
            </w:tcBorders>
          </w:tcPr>
          <w:p w14:paraId="1107C2B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0,35</w:t>
            </w:r>
          </w:p>
        </w:tc>
        <w:tc>
          <w:tcPr>
            <w:tcW w:w="773" w:type="dxa"/>
            <w:tcBorders>
              <w:top w:val="single" w:sz="6" w:space="0" w:color="000000"/>
              <w:left w:val="single" w:sz="6" w:space="0" w:color="000000"/>
              <w:bottom w:val="single" w:sz="6" w:space="0" w:color="000000"/>
              <w:right w:val="single" w:sz="6" w:space="0" w:color="000000"/>
            </w:tcBorders>
          </w:tcPr>
          <w:p w14:paraId="71C524F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0,62</w:t>
            </w:r>
          </w:p>
        </w:tc>
        <w:tc>
          <w:tcPr>
            <w:tcW w:w="771" w:type="dxa"/>
            <w:tcBorders>
              <w:top w:val="single" w:sz="6" w:space="0" w:color="000000"/>
              <w:left w:val="single" w:sz="6" w:space="0" w:color="000000"/>
              <w:bottom w:val="single" w:sz="6" w:space="0" w:color="000000"/>
              <w:right w:val="single" w:sz="6" w:space="0" w:color="000000"/>
            </w:tcBorders>
          </w:tcPr>
          <w:p w14:paraId="3329078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0,24</w:t>
            </w:r>
          </w:p>
        </w:tc>
        <w:tc>
          <w:tcPr>
            <w:tcW w:w="773" w:type="dxa"/>
            <w:tcBorders>
              <w:top w:val="single" w:sz="6" w:space="0" w:color="000000"/>
              <w:left w:val="single" w:sz="6" w:space="0" w:color="000000"/>
              <w:bottom w:val="single" w:sz="6" w:space="0" w:color="000000"/>
              <w:right w:val="single" w:sz="6" w:space="0" w:color="000000"/>
            </w:tcBorders>
          </w:tcPr>
          <w:p w14:paraId="48139FF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0,23</w:t>
            </w:r>
          </w:p>
        </w:tc>
        <w:tc>
          <w:tcPr>
            <w:tcW w:w="618" w:type="dxa"/>
            <w:tcBorders>
              <w:top w:val="single" w:sz="6" w:space="0" w:color="000000"/>
              <w:left w:val="single" w:sz="6" w:space="0" w:color="000000"/>
              <w:bottom w:val="single" w:sz="6" w:space="0" w:color="000000"/>
              <w:right w:val="single" w:sz="6" w:space="0" w:color="000000"/>
            </w:tcBorders>
          </w:tcPr>
          <w:p w14:paraId="33ED78B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0,64</w:t>
            </w:r>
          </w:p>
        </w:tc>
        <w:tc>
          <w:tcPr>
            <w:tcW w:w="618" w:type="dxa"/>
            <w:tcBorders>
              <w:top w:val="single" w:sz="6" w:space="0" w:color="000000"/>
              <w:left w:val="single" w:sz="6" w:space="0" w:color="000000"/>
              <w:bottom w:val="single" w:sz="6" w:space="0" w:color="000000"/>
              <w:right w:val="single" w:sz="6" w:space="0" w:color="000000"/>
            </w:tcBorders>
          </w:tcPr>
          <w:p w14:paraId="383DBD9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0,07</w:t>
            </w:r>
          </w:p>
        </w:tc>
        <w:tc>
          <w:tcPr>
            <w:tcW w:w="618" w:type="dxa"/>
            <w:tcBorders>
              <w:top w:val="single" w:sz="6" w:space="0" w:color="000000"/>
              <w:left w:val="single" w:sz="6" w:space="0" w:color="000000"/>
              <w:bottom w:val="single" w:sz="6" w:space="0" w:color="000000"/>
              <w:right w:val="single" w:sz="6" w:space="0" w:color="000000"/>
            </w:tcBorders>
          </w:tcPr>
          <w:p w14:paraId="339FC01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0,54</w:t>
            </w:r>
          </w:p>
        </w:tc>
        <w:tc>
          <w:tcPr>
            <w:tcW w:w="618" w:type="dxa"/>
            <w:tcBorders>
              <w:top w:val="single" w:sz="6" w:space="0" w:color="000000"/>
              <w:left w:val="single" w:sz="6" w:space="0" w:color="000000"/>
              <w:bottom w:val="single" w:sz="6" w:space="0" w:color="000000"/>
              <w:right w:val="single" w:sz="6" w:space="0" w:color="000000"/>
            </w:tcBorders>
          </w:tcPr>
          <w:p w14:paraId="1298477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0,16</w:t>
            </w:r>
          </w:p>
        </w:tc>
        <w:tc>
          <w:tcPr>
            <w:tcW w:w="618" w:type="dxa"/>
            <w:tcBorders>
              <w:top w:val="single" w:sz="6" w:space="0" w:color="000000"/>
              <w:left w:val="single" w:sz="6" w:space="0" w:color="000000"/>
              <w:bottom w:val="single" w:sz="6" w:space="0" w:color="000000"/>
              <w:right w:val="single" w:sz="6" w:space="0" w:color="000000"/>
            </w:tcBorders>
          </w:tcPr>
          <w:p w14:paraId="76F93F7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0,46</w:t>
            </w:r>
          </w:p>
        </w:tc>
        <w:tc>
          <w:tcPr>
            <w:tcW w:w="618" w:type="dxa"/>
            <w:tcBorders>
              <w:top w:val="single" w:sz="6" w:space="0" w:color="000000"/>
              <w:left w:val="single" w:sz="6" w:space="0" w:color="000000"/>
              <w:bottom w:val="single" w:sz="6" w:space="0" w:color="000000"/>
              <w:right w:val="single" w:sz="6" w:space="0" w:color="000000"/>
            </w:tcBorders>
          </w:tcPr>
          <w:p w14:paraId="5303D54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1,18</w:t>
            </w:r>
          </w:p>
        </w:tc>
        <w:tc>
          <w:tcPr>
            <w:tcW w:w="618" w:type="dxa"/>
            <w:tcBorders>
              <w:top w:val="single" w:sz="6" w:space="0" w:color="000000"/>
              <w:left w:val="single" w:sz="6" w:space="0" w:color="000000"/>
              <w:bottom w:val="single" w:sz="6" w:space="0" w:color="000000"/>
              <w:right w:val="single" w:sz="6" w:space="0" w:color="000000"/>
            </w:tcBorders>
          </w:tcPr>
          <w:p w14:paraId="5518D43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0,34</w:t>
            </w:r>
          </w:p>
        </w:tc>
        <w:tc>
          <w:tcPr>
            <w:tcW w:w="618" w:type="dxa"/>
            <w:tcBorders>
              <w:top w:val="single" w:sz="6" w:space="0" w:color="000000"/>
              <w:left w:val="single" w:sz="6" w:space="0" w:color="000000"/>
              <w:bottom w:val="single" w:sz="6" w:space="0" w:color="000000"/>
              <w:right w:val="single" w:sz="6" w:space="0" w:color="000000"/>
            </w:tcBorders>
          </w:tcPr>
          <w:p w14:paraId="34910A6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0,45</w:t>
            </w:r>
          </w:p>
        </w:tc>
        <w:tc>
          <w:tcPr>
            <w:tcW w:w="734" w:type="dxa"/>
            <w:tcBorders>
              <w:top w:val="single" w:sz="6" w:space="0" w:color="000000"/>
              <w:left w:val="single" w:sz="6" w:space="0" w:color="000000"/>
              <w:bottom w:val="single" w:sz="6" w:space="0" w:color="000000"/>
              <w:right w:val="single" w:sz="6" w:space="0" w:color="000000"/>
            </w:tcBorders>
          </w:tcPr>
          <w:p w14:paraId="3B4910D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0,35</w:t>
            </w:r>
          </w:p>
        </w:tc>
      </w:tr>
      <w:tr w:rsidR="00A01084" w:rsidRPr="00D7699D" w14:paraId="309CF079"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hideMark/>
          </w:tcPr>
          <w:p w14:paraId="4616A2C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8</w:t>
            </w:r>
          </w:p>
        </w:tc>
        <w:tc>
          <w:tcPr>
            <w:tcW w:w="785" w:type="dxa"/>
            <w:tcBorders>
              <w:top w:val="single" w:sz="6" w:space="0" w:color="000000"/>
              <w:left w:val="single" w:sz="6" w:space="0" w:color="000000"/>
              <w:bottom w:val="single" w:sz="6" w:space="0" w:color="000000"/>
              <w:right w:val="single" w:sz="6" w:space="0" w:color="000000"/>
            </w:tcBorders>
            <w:hideMark/>
          </w:tcPr>
          <w:p w14:paraId="6D70A9C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hideMark/>
          </w:tcPr>
          <w:p w14:paraId="162D20B1"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785" w:type="dxa"/>
            <w:tcBorders>
              <w:top w:val="single" w:sz="6" w:space="0" w:color="000000"/>
              <w:left w:val="single" w:sz="6" w:space="0" w:color="000000"/>
              <w:bottom w:val="single" w:sz="6" w:space="0" w:color="000000"/>
              <w:right w:val="single" w:sz="6" w:space="0" w:color="000000"/>
            </w:tcBorders>
            <w:vAlign w:val="center"/>
          </w:tcPr>
          <w:p w14:paraId="5C4BD62E"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883" w:type="dxa"/>
            <w:tcBorders>
              <w:top w:val="single" w:sz="6" w:space="0" w:color="000000"/>
              <w:left w:val="single" w:sz="6" w:space="0" w:color="000000"/>
              <w:bottom w:val="single" w:sz="6" w:space="0" w:color="000000"/>
              <w:right w:val="single" w:sz="6" w:space="0" w:color="000000"/>
            </w:tcBorders>
            <w:vAlign w:val="center"/>
          </w:tcPr>
          <w:p w14:paraId="64647F2C"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805" w:type="dxa"/>
            <w:tcBorders>
              <w:top w:val="single" w:sz="6" w:space="0" w:color="000000"/>
              <w:left w:val="single" w:sz="6" w:space="0" w:color="000000"/>
              <w:bottom w:val="single" w:sz="6" w:space="0" w:color="000000"/>
              <w:right w:val="single" w:sz="6" w:space="0" w:color="000000"/>
            </w:tcBorders>
            <w:vAlign w:val="center"/>
          </w:tcPr>
          <w:p w14:paraId="7E6F9A5D"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27" w:type="dxa"/>
            <w:tcBorders>
              <w:top w:val="single" w:sz="6" w:space="0" w:color="000000"/>
              <w:left w:val="single" w:sz="6" w:space="0" w:color="000000"/>
              <w:bottom w:val="single" w:sz="6" w:space="0" w:color="000000"/>
              <w:right w:val="single" w:sz="6" w:space="0" w:color="000000"/>
            </w:tcBorders>
          </w:tcPr>
          <w:p w14:paraId="1A81EAC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0,38</w:t>
            </w:r>
          </w:p>
        </w:tc>
        <w:tc>
          <w:tcPr>
            <w:tcW w:w="773" w:type="dxa"/>
            <w:tcBorders>
              <w:top w:val="single" w:sz="6" w:space="0" w:color="000000"/>
              <w:left w:val="single" w:sz="6" w:space="0" w:color="000000"/>
              <w:bottom w:val="single" w:sz="6" w:space="0" w:color="000000"/>
              <w:right w:val="single" w:sz="6" w:space="0" w:color="000000"/>
            </w:tcBorders>
          </w:tcPr>
          <w:p w14:paraId="0517C97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0,61</w:t>
            </w:r>
          </w:p>
        </w:tc>
        <w:tc>
          <w:tcPr>
            <w:tcW w:w="771" w:type="dxa"/>
            <w:tcBorders>
              <w:top w:val="single" w:sz="6" w:space="0" w:color="000000"/>
              <w:left w:val="single" w:sz="6" w:space="0" w:color="000000"/>
              <w:bottom w:val="single" w:sz="6" w:space="0" w:color="000000"/>
              <w:right w:val="single" w:sz="6" w:space="0" w:color="000000"/>
            </w:tcBorders>
          </w:tcPr>
          <w:p w14:paraId="7C982AB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0,22</w:t>
            </w:r>
          </w:p>
        </w:tc>
        <w:tc>
          <w:tcPr>
            <w:tcW w:w="773" w:type="dxa"/>
            <w:tcBorders>
              <w:top w:val="single" w:sz="6" w:space="0" w:color="000000"/>
              <w:left w:val="single" w:sz="6" w:space="0" w:color="000000"/>
              <w:bottom w:val="single" w:sz="6" w:space="0" w:color="000000"/>
              <w:right w:val="single" w:sz="6" w:space="0" w:color="000000"/>
            </w:tcBorders>
          </w:tcPr>
          <w:p w14:paraId="74ABF54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0,18</w:t>
            </w:r>
          </w:p>
        </w:tc>
        <w:tc>
          <w:tcPr>
            <w:tcW w:w="618" w:type="dxa"/>
            <w:tcBorders>
              <w:top w:val="single" w:sz="6" w:space="0" w:color="000000"/>
              <w:left w:val="single" w:sz="6" w:space="0" w:color="000000"/>
              <w:bottom w:val="single" w:sz="6" w:space="0" w:color="000000"/>
              <w:right w:val="single" w:sz="6" w:space="0" w:color="000000"/>
            </w:tcBorders>
          </w:tcPr>
          <w:p w14:paraId="03ED078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0,70</w:t>
            </w:r>
          </w:p>
        </w:tc>
        <w:tc>
          <w:tcPr>
            <w:tcW w:w="618" w:type="dxa"/>
            <w:tcBorders>
              <w:top w:val="single" w:sz="6" w:space="0" w:color="000000"/>
              <w:left w:val="single" w:sz="6" w:space="0" w:color="000000"/>
              <w:bottom w:val="single" w:sz="6" w:space="0" w:color="000000"/>
              <w:right w:val="single" w:sz="6" w:space="0" w:color="000000"/>
            </w:tcBorders>
          </w:tcPr>
          <w:p w14:paraId="37456C3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0,04</w:t>
            </w:r>
          </w:p>
        </w:tc>
        <w:tc>
          <w:tcPr>
            <w:tcW w:w="618" w:type="dxa"/>
            <w:tcBorders>
              <w:top w:val="single" w:sz="6" w:space="0" w:color="000000"/>
              <w:left w:val="single" w:sz="6" w:space="0" w:color="000000"/>
              <w:bottom w:val="single" w:sz="6" w:space="0" w:color="000000"/>
              <w:right w:val="single" w:sz="6" w:space="0" w:color="000000"/>
            </w:tcBorders>
          </w:tcPr>
          <w:p w14:paraId="7D55C5C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0,52</w:t>
            </w:r>
          </w:p>
        </w:tc>
        <w:tc>
          <w:tcPr>
            <w:tcW w:w="618" w:type="dxa"/>
            <w:tcBorders>
              <w:top w:val="single" w:sz="6" w:space="0" w:color="000000"/>
              <w:left w:val="single" w:sz="6" w:space="0" w:color="000000"/>
              <w:bottom w:val="single" w:sz="6" w:space="0" w:color="000000"/>
              <w:right w:val="single" w:sz="6" w:space="0" w:color="000000"/>
            </w:tcBorders>
          </w:tcPr>
          <w:p w14:paraId="5E918C4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618" w:type="dxa"/>
            <w:tcBorders>
              <w:top w:val="single" w:sz="6" w:space="0" w:color="000000"/>
              <w:left w:val="single" w:sz="6" w:space="0" w:color="000000"/>
              <w:bottom w:val="single" w:sz="6" w:space="0" w:color="000000"/>
              <w:right w:val="single" w:sz="6" w:space="0" w:color="000000"/>
            </w:tcBorders>
          </w:tcPr>
          <w:p w14:paraId="10BE8A8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0,45</w:t>
            </w:r>
          </w:p>
        </w:tc>
        <w:tc>
          <w:tcPr>
            <w:tcW w:w="618" w:type="dxa"/>
            <w:tcBorders>
              <w:top w:val="single" w:sz="6" w:space="0" w:color="000000"/>
              <w:left w:val="single" w:sz="6" w:space="0" w:color="000000"/>
              <w:bottom w:val="single" w:sz="6" w:space="0" w:color="000000"/>
              <w:right w:val="single" w:sz="6" w:space="0" w:color="000000"/>
            </w:tcBorders>
          </w:tcPr>
          <w:p w14:paraId="78D552F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1,16</w:t>
            </w:r>
          </w:p>
        </w:tc>
        <w:tc>
          <w:tcPr>
            <w:tcW w:w="618" w:type="dxa"/>
            <w:tcBorders>
              <w:top w:val="single" w:sz="6" w:space="0" w:color="000000"/>
              <w:left w:val="single" w:sz="6" w:space="0" w:color="000000"/>
              <w:bottom w:val="single" w:sz="6" w:space="0" w:color="000000"/>
              <w:right w:val="single" w:sz="6" w:space="0" w:color="000000"/>
            </w:tcBorders>
          </w:tcPr>
          <w:p w14:paraId="2ADD3D4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0,33</w:t>
            </w:r>
          </w:p>
        </w:tc>
        <w:tc>
          <w:tcPr>
            <w:tcW w:w="618" w:type="dxa"/>
            <w:tcBorders>
              <w:top w:val="single" w:sz="6" w:space="0" w:color="000000"/>
              <w:left w:val="single" w:sz="6" w:space="0" w:color="000000"/>
              <w:bottom w:val="single" w:sz="6" w:space="0" w:color="000000"/>
              <w:right w:val="single" w:sz="6" w:space="0" w:color="000000"/>
            </w:tcBorders>
          </w:tcPr>
          <w:p w14:paraId="04849B6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0,48</w:t>
            </w:r>
          </w:p>
        </w:tc>
        <w:tc>
          <w:tcPr>
            <w:tcW w:w="734" w:type="dxa"/>
            <w:tcBorders>
              <w:top w:val="single" w:sz="6" w:space="0" w:color="000000"/>
              <w:left w:val="single" w:sz="6" w:space="0" w:color="000000"/>
              <w:bottom w:val="single" w:sz="6" w:space="0" w:color="000000"/>
              <w:right w:val="single" w:sz="6" w:space="0" w:color="000000"/>
            </w:tcBorders>
          </w:tcPr>
          <w:p w14:paraId="6E4A39E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0,37</w:t>
            </w:r>
          </w:p>
        </w:tc>
      </w:tr>
      <w:tr w:rsidR="00A01084" w:rsidRPr="00D7699D" w14:paraId="428664A6"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tcPr>
          <w:p w14:paraId="0FC20E6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9</w:t>
            </w:r>
          </w:p>
        </w:tc>
        <w:tc>
          <w:tcPr>
            <w:tcW w:w="785" w:type="dxa"/>
            <w:tcBorders>
              <w:top w:val="single" w:sz="6" w:space="0" w:color="000000"/>
              <w:left w:val="single" w:sz="6" w:space="0" w:color="000000"/>
              <w:bottom w:val="single" w:sz="6" w:space="0" w:color="000000"/>
              <w:right w:val="single" w:sz="6" w:space="0" w:color="000000"/>
            </w:tcBorders>
          </w:tcPr>
          <w:p w14:paraId="22B0357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tcPr>
          <w:p w14:paraId="5D0066E8"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785" w:type="dxa"/>
            <w:tcBorders>
              <w:top w:val="single" w:sz="6" w:space="0" w:color="000000"/>
              <w:left w:val="single" w:sz="6" w:space="0" w:color="000000"/>
              <w:bottom w:val="single" w:sz="6" w:space="0" w:color="000000"/>
              <w:right w:val="single" w:sz="6" w:space="0" w:color="000000"/>
            </w:tcBorders>
            <w:vAlign w:val="center"/>
          </w:tcPr>
          <w:p w14:paraId="7378A719"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883" w:type="dxa"/>
            <w:tcBorders>
              <w:top w:val="single" w:sz="6" w:space="0" w:color="000000"/>
              <w:left w:val="single" w:sz="6" w:space="0" w:color="000000"/>
              <w:bottom w:val="single" w:sz="6" w:space="0" w:color="000000"/>
              <w:right w:val="single" w:sz="6" w:space="0" w:color="000000"/>
            </w:tcBorders>
            <w:vAlign w:val="center"/>
          </w:tcPr>
          <w:p w14:paraId="76AF5B98"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805" w:type="dxa"/>
            <w:tcBorders>
              <w:top w:val="single" w:sz="6" w:space="0" w:color="000000"/>
              <w:left w:val="single" w:sz="6" w:space="0" w:color="000000"/>
              <w:bottom w:val="single" w:sz="6" w:space="0" w:color="000000"/>
              <w:right w:val="single" w:sz="6" w:space="0" w:color="000000"/>
            </w:tcBorders>
            <w:vAlign w:val="center"/>
          </w:tcPr>
          <w:p w14:paraId="4059DD9D"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27" w:type="dxa"/>
            <w:tcBorders>
              <w:top w:val="single" w:sz="6" w:space="0" w:color="000000"/>
              <w:left w:val="single" w:sz="6" w:space="0" w:color="000000"/>
              <w:bottom w:val="single" w:sz="6" w:space="0" w:color="000000"/>
              <w:right w:val="single" w:sz="6" w:space="0" w:color="000000"/>
            </w:tcBorders>
          </w:tcPr>
          <w:p w14:paraId="5297B29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0,45</w:t>
            </w:r>
          </w:p>
        </w:tc>
        <w:tc>
          <w:tcPr>
            <w:tcW w:w="773" w:type="dxa"/>
            <w:tcBorders>
              <w:top w:val="single" w:sz="6" w:space="0" w:color="000000"/>
              <w:left w:val="single" w:sz="6" w:space="0" w:color="000000"/>
              <w:bottom w:val="single" w:sz="6" w:space="0" w:color="000000"/>
              <w:right w:val="single" w:sz="6" w:space="0" w:color="000000"/>
            </w:tcBorders>
          </w:tcPr>
          <w:p w14:paraId="20AA390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0,53</w:t>
            </w:r>
          </w:p>
        </w:tc>
        <w:tc>
          <w:tcPr>
            <w:tcW w:w="771" w:type="dxa"/>
            <w:tcBorders>
              <w:top w:val="single" w:sz="6" w:space="0" w:color="000000"/>
              <w:left w:val="single" w:sz="6" w:space="0" w:color="000000"/>
              <w:bottom w:val="single" w:sz="6" w:space="0" w:color="000000"/>
              <w:right w:val="single" w:sz="6" w:space="0" w:color="000000"/>
            </w:tcBorders>
          </w:tcPr>
          <w:p w14:paraId="3D5B491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0,23</w:t>
            </w:r>
          </w:p>
        </w:tc>
        <w:tc>
          <w:tcPr>
            <w:tcW w:w="773" w:type="dxa"/>
            <w:tcBorders>
              <w:top w:val="single" w:sz="6" w:space="0" w:color="000000"/>
              <w:left w:val="single" w:sz="6" w:space="0" w:color="000000"/>
              <w:bottom w:val="single" w:sz="6" w:space="0" w:color="000000"/>
              <w:right w:val="single" w:sz="6" w:space="0" w:color="000000"/>
            </w:tcBorders>
          </w:tcPr>
          <w:p w14:paraId="720EE47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0,20</w:t>
            </w:r>
          </w:p>
        </w:tc>
        <w:tc>
          <w:tcPr>
            <w:tcW w:w="618" w:type="dxa"/>
            <w:tcBorders>
              <w:top w:val="single" w:sz="6" w:space="0" w:color="000000"/>
              <w:left w:val="single" w:sz="6" w:space="0" w:color="000000"/>
              <w:bottom w:val="single" w:sz="6" w:space="0" w:color="000000"/>
              <w:right w:val="single" w:sz="6" w:space="0" w:color="000000"/>
            </w:tcBorders>
          </w:tcPr>
          <w:p w14:paraId="4060B56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0,50</w:t>
            </w:r>
          </w:p>
        </w:tc>
        <w:tc>
          <w:tcPr>
            <w:tcW w:w="618" w:type="dxa"/>
            <w:tcBorders>
              <w:top w:val="single" w:sz="6" w:space="0" w:color="000000"/>
              <w:left w:val="single" w:sz="6" w:space="0" w:color="000000"/>
              <w:bottom w:val="single" w:sz="6" w:space="0" w:color="000000"/>
              <w:right w:val="single" w:sz="6" w:space="0" w:color="000000"/>
            </w:tcBorders>
          </w:tcPr>
          <w:p w14:paraId="591B0A9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0,18</w:t>
            </w:r>
          </w:p>
        </w:tc>
        <w:tc>
          <w:tcPr>
            <w:tcW w:w="618" w:type="dxa"/>
            <w:tcBorders>
              <w:top w:val="single" w:sz="6" w:space="0" w:color="000000"/>
              <w:left w:val="single" w:sz="6" w:space="0" w:color="000000"/>
              <w:bottom w:val="single" w:sz="6" w:space="0" w:color="000000"/>
              <w:right w:val="single" w:sz="6" w:space="0" w:color="000000"/>
            </w:tcBorders>
          </w:tcPr>
          <w:p w14:paraId="7D7290E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0,57</w:t>
            </w:r>
          </w:p>
        </w:tc>
        <w:tc>
          <w:tcPr>
            <w:tcW w:w="618" w:type="dxa"/>
            <w:tcBorders>
              <w:top w:val="single" w:sz="6" w:space="0" w:color="000000"/>
              <w:left w:val="single" w:sz="6" w:space="0" w:color="000000"/>
              <w:bottom w:val="single" w:sz="6" w:space="0" w:color="000000"/>
              <w:right w:val="single" w:sz="6" w:space="0" w:color="000000"/>
            </w:tcBorders>
          </w:tcPr>
          <w:p w14:paraId="2F2E01C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0,27</w:t>
            </w:r>
          </w:p>
        </w:tc>
        <w:tc>
          <w:tcPr>
            <w:tcW w:w="618" w:type="dxa"/>
            <w:tcBorders>
              <w:top w:val="single" w:sz="6" w:space="0" w:color="000000"/>
              <w:left w:val="single" w:sz="6" w:space="0" w:color="000000"/>
              <w:bottom w:val="single" w:sz="6" w:space="0" w:color="000000"/>
              <w:right w:val="single" w:sz="6" w:space="0" w:color="000000"/>
            </w:tcBorders>
          </w:tcPr>
          <w:p w14:paraId="13060B2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0,47</w:t>
            </w:r>
          </w:p>
        </w:tc>
        <w:tc>
          <w:tcPr>
            <w:tcW w:w="618" w:type="dxa"/>
            <w:tcBorders>
              <w:top w:val="single" w:sz="6" w:space="0" w:color="000000"/>
              <w:left w:val="single" w:sz="6" w:space="0" w:color="000000"/>
              <w:bottom w:val="single" w:sz="6" w:space="0" w:color="000000"/>
              <w:right w:val="single" w:sz="6" w:space="0" w:color="000000"/>
            </w:tcBorders>
          </w:tcPr>
          <w:p w14:paraId="69E5A57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1,35</w:t>
            </w:r>
          </w:p>
        </w:tc>
        <w:tc>
          <w:tcPr>
            <w:tcW w:w="618" w:type="dxa"/>
            <w:tcBorders>
              <w:top w:val="single" w:sz="6" w:space="0" w:color="000000"/>
              <w:left w:val="single" w:sz="6" w:space="0" w:color="000000"/>
              <w:bottom w:val="single" w:sz="6" w:space="0" w:color="000000"/>
              <w:right w:val="single" w:sz="6" w:space="0" w:color="000000"/>
            </w:tcBorders>
          </w:tcPr>
          <w:p w14:paraId="2A08993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0,34</w:t>
            </w:r>
          </w:p>
        </w:tc>
        <w:tc>
          <w:tcPr>
            <w:tcW w:w="618" w:type="dxa"/>
            <w:tcBorders>
              <w:top w:val="single" w:sz="6" w:space="0" w:color="000000"/>
              <w:left w:val="single" w:sz="6" w:space="0" w:color="000000"/>
              <w:bottom w:val="single" w:sz="6" w:space="0" w:color="000000"/>
              <w:right w:val="single" w:sz="6" w:space="0" w:color="000000"/>
            </w:tcBorders>
          </w:tcPr>
          <w:p w14:paraId="26EAE9E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0,53</w:t>
            </w:r>
          </w:p>
        </w:tc>
        <w:tc>
          <w:tcPr>
            <w:tcW w:w="734" w:type="dxa"/>
            <w:tcBorders>
              <w:top w:val="single" w:sz="6" w:space="0" w:color="000000"/>
              <w:left w:val="single" w:sz="6" w:space="0" w:color="000000"/>
              <w:bottom w:val="single" w:sz="6" w:space="0" w:color="000000"/>
              <w:right w:val="single" w:sz="6" w:space="0" w:color="000000"/>
            </w:tcBorders>
          </w:tcPr>
          <w:p w14:paraId="1D1B7C9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0,39</w:t>
            </w:r>
          </w:p>
        </w:tc>
      </w:tr>
      <w:tr w:rsidR="00A01084" w:rsidRPr="00D7699D" w14:paraId="11863A32" w14:textId="77777777" w:rsidTr="00A01084">
        <w:trPr>
          <w:trHeight w:val="215"/>
          <w:jc w:val="center"/>
        </w:trPr>
        <w:tc>
          <w:tcPr>
            <w:tcW w:w="883" w:type="dxa"/>
            <w:tcBorders>
              <w:top w:val="single" w:sz="6" w:space="0" w:color="000000"/>
              <w:left w:val="single" w:sz="6" w:space="0" w:color="000000"/>
              <w:bottom w:val="single" w:sz="6" w:space="0" w:color="000000"/>
              <w:right w:val="single" w:sz="6" w:space="0" w:color="000000"/>
            </w:tcBorders>
          </w:tcPr>
          <w:p w14:paraId="38D000F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785" w:type="dxa"/>
            <w:tcBorders>
              <w:top w:val="single" w:sz="6" w:space="0" w:color="000000"/>
              <w:left w:val="single" w:sz="6" w:space="0" w:color="000000"/>
              <w:bottom w:val="single" w:sz="6" w:space="0" w:color="000000"/>
              <w:right w:val="single" w:sz="6" w:space="0" w:color="000000"/>
            </w:tcBorders>
          </w:tcPr>
          <w:p w14:paraId="1EC189E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tcPr>
          <w:p w14:paraId="01D32C2C"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785" w:type="dxa"/>
            <w:tcBorders>
              <w:top w:val="single" w:sz="6" w:space="0" w:color="000000"/>
              <w:left w:val="single" w:sz="6" w:space="0" w:color="000000"/>
              <w:bottom w:val="single" w:sz="6" w:space="0" w:color="000000"/>
              <w:right w:val="single" w:sz="6" w:space="0" w:color="000000"/>
            </w:tcBorders>
            <w:vAlign w:val="center"/>
          </w:tcPr>
          <w:p w14:paraId="1D5246A3"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883" w:type="dxa"/>
            <w:tcBorders>
              <w:top w:val="single" w:sz="6" w:space="0" w:color="000000"/>
              <w:left w:val="single" w:sz="6" w:space="0" w:color="000000"/>
              <w:bottom w:val="single" w:sz="6" w:space="0" w:color="000000"/>
              <w:right w:val="single" w:sz="6" w:space="0" w:color="000000"/>
            </w:tcBorders>
            <w:vAlign w:val="center"/>
          </w:tcPr>
          <w:p w14:paraId="786CACF6"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805" w:type="dxa"/>
            <w:tcBorders>
              <w:top w:val="single" w:sz="6" w:space="0" w:color="000000"/>
              <w:left w:val="single" w:sz="6" w:space="0" w:color="000000"/>
              <w:bottom w:val="single" w:sz="6" w:space="0" w:color="000000"/>
              <w:right w:val="single" w:sz="6" w:space="0" w:color="000000"/>
            </w:tcBorders>
            <w:vAlign w:val="center"/>
          </w:tcPr>
          <w:p w14:paraId="7C3450BA"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27" w:type="dxa"/>
            <w:tcBorders>
              <w:top w:val="single" w:sz="6" w:space="0" w:color="000000"/>
              <w:left w:val="single" w:sz="6" w:space="0" w:color="000000"/>
              <w:bottom w:val="single" w:sz="6" w:space="0" w:color="000000"/>
              <w:right w:val="single" w:sz="6" w:space="0" w:color="000000"/>
            </w:tcBorders>
          </w:tcPr>
          <w:p w14:paraId="7E09D70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0,33</w:t>
            </w:r>
          </w:p>
        </w:tc>
        <w:tc>
          <w:tcPr>
            <w:tcW w:w="773" w:type="dxa"/>
            <w:tcBorders>
              <w:top w:val="single" w:sz="6" w:space="0" w:color="000000"/>
              <w:left w:val="single" w:sz="6" w:space="0" w:color="000000"/>
              <w:bottom w:val="single" w:sz="6" w:space="0" w:color="000000"/>
              <w:right w:val="single" w:sz="6" w:space="0" w:color="000000"/>
            </w:tcBorders>
          </w:tcPr>
          <w:p w14:paraId="5A8BBB5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0,83</w:t>
            </w:r>
          </w:p>
        </w:tc>
        <w:tc>
          <w:tcPr>
            <w:tcW w:w="771" w:type="dxa"/>
            <w:tcBorders>
              <w:top w:val="single" w:sz="6" w:space="0" w:color="000000"/>
              <w:left w:val="single" w:sz="6" w:space="0" w:color="000000"/>
              <w:bottom w:val="single" w:sz="6" w:space="0" w:color="000000"/>
              <w:right w:val="single" w:sz="6" w:space="0" w:color="000000"/>
            </w:tcBorders>
          </w:tcPr>
          <w:p w14:paraId="3D9F5D5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0,20</w:t>
            </w:r>
          </w:p>
        </w:tc>
        <w:tc>
          <w:tcPr>
            <w:tcW w:w="773" w:type="dxa"/>
            <w:tcBorders>
              <w:top w:val="single" w:sz="6" w:space="0" w:color="000000"/>
              <w:left w:val="single" w:sz="6" w:space="0" w:color="000000"/>
              <w:bottom w:val="single" w:sz="6" w:space="0" w:color="000000"/>
              <w:right w:val="single" w:sz="6" w:space="0" w:color="000000"/>
            </w:tcBorders>
          </w:tcPr>
          <w:p w14:paraId="25CD815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0,15</w:t>
            </w:r>
          </w:p>
        </w:tc>
        <w:tc>
          <w:tcPr>
            <w:tcW w:w="618" w:type="dxa"/>
            <w:tcBorders>
              <w:top w:val="single" w:sz="6" w:space="0" w:color="000000"/>
              <w:left w:val="single" w:sz="6" w:space="0" w:color="000000"/>
              <w:bottom w:val="single" w:sz="6" w:space="0" w:color="000000"/>
              <w:right w:val="single" w:sz="6" w:space="0" w:color="000000"/>
            </w:tcBorders>
          </w:tcPr>
          <w:p w14:paraId="57E6D3A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0,45</w:t>
            </w:r>
          </w:p>
        </w:tc>
        <w:tc>
          <w:tcPr>
            <w:tcW w:w="618" w:type="dxa"/>
            <w:tcBorders>
              <w:top w:val="single" w:sz="6" w:space="0" w:color="000000"/>
              <w:left w:val="single" w:sz="6" w:space="0" w:color="000000"/>
              <w:bottom w:val="single" w:sz="6" w:space="0" w:color="000000"/>
              <w:right w:val="single" w:sz="6" w:space="0" w:color="000000"/>
            </w:tcBorders>
          </w:tcPr>
          <w:p w14:paraId="4D533FC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0,12</w:t>
            </w:r>
          </w:p>
        </w:tc>
        <w:tc>
          <w:tcPr>
            <w:tcW w:w="618" w:type="dxa"/>
            <w:tcBorders>
              <w:top w:val="single" w:sz="6" w:space="0" w:color="000000"/>
              <w:left w:val="single" w:sz="6" w:space="0" w:color="000000"/>
              <w:bottom w:val="single" w:sz="6" w:space="0" w:color="000000"/>
              <w:right w:val="single" w:sz="6" w:space="0" w:color="000000"/>
            </w:tcBorders>
          </w:tcPr>
          <w:p w14:paraId="0DC1B9E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0,47</w:t>
            </w:r>
          </w:p>
        </w:tc>
        <w:tc>
          <w:tcPr>
            <w:tcW w:w="618" w:type="dxa"/>
            <w:tcBorders>
              <w:top w:val="single" w:sz="6" w:space="0" w:color="000000"/>
              <w:left w:val="single" w:sz="6" w:space="0" w:color="000000"/>
              <w:bottom w:val="single" w:sz="6" w:space="0" w:color="000000"/>
              <w:right w:val="single" w:sz="6" w:space="0" w:color="000000"/>
            </w:tcBorders>
          </w:tcPr>
          <w:p w14:paraId="5C050D1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0,20</w:t>
            </w:r>
          </w:p>
        </w:tc>
        <w:tc>
          <w:tcPr>
            <w:tcW w:w="618" w:type="dxa"/>
            <w:tcBorders>
              <w:top w:val="single" w:sz="6" w:space="0" w:color="000000"/>
              <w:left w:val="single" w:sz="6" w:space="0" w:color="000000"/>
              <w:bottom w:val="single" w:sz="6" w:space="0" w:color="000000"/>
              <w:right w:val="single" w:sz="6" w:space="0" w:color="000000"/>
            </w:tcBorders>
          </w:tcPr>
          <w:p w14:paraId="48D3D3B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0,38</w:t>
            </w:r>
          </w:p>
        </w:tc>
        <w:tc>
          <w:tcPr>
            <w:tcW w:w="618" w:type="dxa"/>
            <w:tcBorders>
              <w:top w:val="single" w:sz="6" w:space="0" w:color="000000"/>
              <w:left w:val="single" w:sz="6" w:space="0" w:color="000000"/>
              <w:bottom w:val="single" w:sz="6" w:space="0" w:color="000000"/>
              <w:right w:val="single" w:sz="6" w:space="0" w:color="000000"/>
            </w:tcBorders>
          </w:tcPr>
          <w:p w14:paraId="016EF63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1,11</w:t>
            </w:r>
          </w:p>
        </w:tc>
        <w:tc>
          <w:tcPr>
            <w:tcW w:w="618" w:type="dxa"/>
            <w:tcBorders>
              <w:top w:val="single" w:sz="6" w:space="0" w:color="000000"/>
              <w:left w:val="single" w:sz="6" w:space="0" w:color="000000"/>
              <w:bottom w:val="single" w:sz="6" w:space="0" w:color="000000"/>
              <w:right w:val="single" w:sz="6" w:space="0" w:color="000000"/>
            </w:tcBorders>
          </w:tcPr>
          <w:p w14:paraId="18E78B4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0,27</w:t>
            </w:r>
          </w:p>
        </w:tc>
        <w:tc>
          <w:tcPr>
            <w:tcW w:w="618" w:type="dxa"/>
            <w:tcBorders>
              <w:top w:val="single" w:sz="6" w:space="0" w:color="000000"/>
              <w:left w:val="single" w:sz="6" w:space="0" w:color="000000"/>
              <w:bottom w:val="single" w:sz="6" w:space="0" w:color="000000"/>
              <w:right w:val="single" w:sz="6" w:space="0" w:color="000000"/>
            </w:tcBorders>
          </w:tcPr>
          <w:p w14:paraId="05D79FC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0,39</w:t>
            </w:r>
          </w:p>
        </w:tc>
        <w:tc>
          <w:tcPr>
            <w:tcW w:w="734" w:type="dxa"/>
            <w:tcBorders>
              <w:top w:val="single" w:sz="6" w:space="0" w:color="000000"/>
              <w:left w:val="single" w:sz="6" w:space="0" w:color="000000"/>
              <w:bottom w:val="single" w:sz="6" w:space="0" w:color="000000"/>
              <w:right w:val="single" w:sz="6" w:space="0" w:color="000000"/>
            </w:tcBorders>
          </w:tcPr>
          <w:p w14:paraId="3C18767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0,30</w:t>
            </w:r>
          </w:p>
        </w:tc>
      </w:tr>
      <w:tr w:rsidR="00A01084" w:rsidRPr="00D7699D" w14:paraId="46A04201"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tcPr>
          <w:p w14:paraId="6573425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11</w:t>
            </w:r>
          </w:p>
        </w:tc>
        <w:tc>
          <w:tcPr>
            <w:tcW w:w="785" w:type="dxa"/>
            <w:tcBorders>
              <w:top w:val="single" w:sz="6" w:space="0" w:color="000000"/>
              <w:left w:val="single" w:sz="6" w:space="0" w:color="000000"/>
              <w:bottom w:val="single" w:sz="6" w:space="0" w:color="000000"/>
              <w:right w:val="single" w:sz="6" w:space="0" w:color="000000"/>
            </w:tcBorders>
          </w:tcPr>
          <w:p w14:paraId="11C5DE7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tcPr>
          <w:p w14:paraId="6EF3B47F"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785" w:type="dxa"/>
            <w:tcBorders>
              <w:top w:val="single" w:sz="6" w:space="0" w:color="000000"/>
              <w:left w:val="single" w:sz="6" w:space="0" w:color="000000"/>
              <w:bottom w:val="single" w:sz="6" w:space="0" w:color="000000"/>
              <w:right w:val="single" w:sz="6" w:space="0" w:color="000000"/>
            </w:tcBorders>
            <w:vAlign w:val="center"/>
          </w:tcPr>
          <w:p w14:paraId="16605A5C"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883" w:type="dxa"/>
            <w:tcBorders>
              <w:top w:val="single" w:sz="6" w:space="0" w:color="000000"/>
              <w:left w:val="single" w:sz="6" w:space="0" w:color="000000"/>
              <w:bottom w:val="single" w:sz="6" w:space="0" w:color="000000"/>
              <w:right w:val="single" w:sz="6" w:space="0" w:color="000000"/>
            </w:tcBorders>
            <w:vAlign w:val="center"/>
          </w:tcPr>
          <w:p w14:paraId="09773665"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805" w:type="dxa"/>
            <w:tcBorders>
              <w:top w:val="single" w:sz="6" w:space="0" w:color="000000"/>
              <w:left w:val="single" w:sz="6" w:space="0" w:color="000000"/>
              <w:bottom w:val="single" w:sz="6" w:space="0" w:color="000000"/>
              <w:right w:val="single" w:sz="6" w:space="0" w:color="000000"/>
            </w:tcBorders>
            <w:vAlign w:val="center"/>
          </w:tcPr>
          <w:p w14:paraId="3D6E724B"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27" w:type="dxa"/>
            <w:tcBorders>
              <w:top w:val="single" w:sz="6" w:space="0" w:color="000000"/>
              <w:left w:val="single" w:sz="6" w:space="0" w:color="000000"/>
              <w:bottom w:val="single" w:sz="6" w:space="0" w:color="000000"/>
              <w:right w:val="single" w:sz="6" w:space="0" w:color="000000"/>
            </w:tcBorders>
          </w:tcPr>
          <w:p w14:paraId="51238A8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0,35</w:t>
            </w:r>
          </w:p>
        </w:tc>
        <w:tc>
          <w:tcPr>
            <w:tcW w:w="773" w:type="dxa"/>
            <w:tcBorders>
              <w:top w:val="single" w:sz="6" w:space="0" w:color="000000"/>
              <w:left w:val="single" w:sz="6" w:space="0" w:color="000000"/>
              <w:bottom w:val="single" w:sz="6" w:space="0" w:color="000000"/>
              <w:right w:val="single" w:sz="6" w:space="0" w:color="000000"/>
            </w:tcBorders>
          </w:tcPr>
          <w:p w14:paraId="5B862A5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0,32</w:t>
            </w:r>
          </w:p>
        </w:tc>
        <w:tc>
          <w:tcPr>
            <w:tcW w:w="771" w:type="dxa"/>
            <w:tcBorders>
              <w:top w:val="single" w:sz="6" w:space="0" w:color="000000"/>
              <w:left w:val="single" w:sz="6" w:space="0" w:color="000000"/>
              <w:bottom w:val="single" w:sz="6" w:space="0" w:color="000000"/>
              <w:right w:val="single" w:sz="6" w:space="0" w:color="000000"/>
            </w:tcBorders>
          </w:tcPr>
          <w:p w14:paraId="4514435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0,22</w:t>
            </w:r>
          </w:p>
        </w:tc>
        <w:tc>
          <w:tcPr>
            <w:tcW w:w="773" w:type="dxa"/>
            <w:tcBorders>
              <w:top w:val="single" w:sz="6" w:space="0" w:color="000000"/>
              <w:left w:val="single" w:sz="6" w:space="0" w:color="000000"/>
              <w:bottom w:val="single" w:sz="6" w:space="0" w:color="000000"/>
              <w:right w:val="single" w:sz="6" w:space="0" w:color="000000"/>
            </w:tcBorders>
          </w:tcPr>
          <w:p w14:paraId="35696A9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0,16</w:t>
            </w:r>
          </w:p>
        </w:tc>
        <w:tc>
          <w:tcPr>
            <w:tcW w:w="618" w:type="dxa"/>
            <w:tcBorders>
              <w:top w:val="single" w:sz="6" w:space="0" w:color="000000"/>
              <w:left w:val="single" w:sz="6" w:space="0" w:color="000000"/>
              <w:bottom w:val="single" w:sz="6" w:space="0" w:color="000000"/>
              <w:right w:val="single" w:sz="6" w:space="0" w:color="000000"/>
            </w:tcBorders>
          </w:tcPr>
          <w:p w14:paraId="282A8C2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0,33</w:t>
            </w:r>
          </w:p>
        </w:tc>
        <w:tc>
          <w:tcPr>
            <w:tcW w:w="618" w:type="dxa"/>
            <w:tcBorders>
              <w:top w:val="single" w:sz="6" w:space="0" w:color="000000"/>
              <w:left w:val="single" w:sz="6" w:space="0" w:color="000000"/>
              <w:bottom w:val="single" w:sz="6" w:space="0" w:color="000000"/>
              <w:right w:val="single" w:sz="6" w:space="0" w:color="000000"/>
            </w:tcBorders>
          </w:tcPr>
          <w:p w14:paraId="034F8C9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0,06</w:t>
            </w:r>
          </w:p>
        </w:tc>
        <w:tc>
          <w:tcPr>
            <w:tcW w:w="618" w:type="dxa"/>
            <w:tcBorders>
              <w:top w:val="single" w:sz="6" w:space="0" w:color="000000"/>
              <w:left w:val="single" w:sz="6" w:space="0" w:color="000000"/>
              <w:bottom w:val="single" w:sz="6" w:space="0" w:color="000000"/>
              <w:right w:val="single" w:sz="6" w:space="0" w:color="000000"/>
            </w:tcBorders>
          </w:tcPr>
          <w:p w14:paraId="1DD116D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0,52</w:t>
            </w:r>
          </w:p>
        </w:tc>
        <w:tc>
          <w:tcPr>
            <w:tcW w:w="618" w:type="dxa"/>
            <w:tcBorders>
              <w:top w:val="single" w:sz="6" w:space="0" w:color="000000"/>
              <w:left w:val="single" w:sz="6" w:space="0" w:color="000000"/>
              <w:bottom w:val="single" w:sz="6" w:space="0" w:color="000000"/>
              <w:right w:val="single" w:sz="6" w:space="0" w:color="000000"/>
            </w:tcBorders>
          </w:tcPr>
          <w:p w14:paraId="7966AA8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0,16</w:t>
            </w:r>
          </w:p>
        </w:tc>
        <w:tc>
          <w:tcPr>
            <w:tcW w:w="618" w:type="dxa"/>
            <w:tcBorders>
              <w:top w:val="single" w:sz="6" w:space="0" w:color="000000"/>
              <w:left w:val="single" w:sz="6" w:space="0" w:color="000000"/>
              <w:bottom w:val="single" w:sz="6" w:space="0" w:color="000000"/>
              <w:right w:val="single" w:sz="6" w:space="0" w:color="000000"/>
            </w:tcBorders>
          </w:tcPr>
          <w:p w14:paraId="72A8B4C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0,27</w:t>
            </w:r>
          </w:p>
        </w:tc>
        <w:tc>
          <w:tcPr>
            <w:tcW w:w="618" w:type="dxa"/>
            <w:tcBorders>
              <w:top w:val="single" w:sz="6" w:space="0" w:color="000000"/>
              <w:left w:val="single" w:sz="6" w:space="0" w:color="000000"/>
              <w:bottom w:val="single" w:sz="6" w:space="0" w:color="000000"/>
              <w:right w:val="single" w:sz="6" w:space="0" w:color="000000"/>
            </w:tcBorders>
          </w:tcPr>
          <w:p w14:paraId="4D2C889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1,15</w:t>
            </w:r>
          </w:p>
        </w:tc>
        <w:tc>
          <w:tcPr>
            <w:tcW w:w="618" w:type="dxa"/>
            <w:tcBorders>
              <w:top w:val="single" w:sz="6" w:space="0" w:color="000000"/>
              <w:left w:val="single" w:sz="6" w:space="0" w:color="000000"/>
              <w:bottom w:val="single" w:sz="6" w:space="0" w:color="000000"/>
              <w:right w:val="single" w:sz="6" w:space="0" w:color="000000"/>
            </w:tcBorders>
          </w:tcPr>
          <w:p w14:paraId="4081EA2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0,32</w:t>
            </w:r>
          </w:p>
        </w:tc>
        <w:tc>
          <w:tcPr>
            <w:tcW w:w="618" w:type="dxa"/>
            <w:tcBorders>
              <w:top w:val="single" w:sz="6" w:space="0" w:color="000000"/>
              <w:left w:val="single" w:sz="6" w:space="0" w:color="000000"/>
              <w:bottom w:val="single" w:sz="6" w:space="0" w:color="000000"/>
              <w:right w:val="single" w:sz="6" w:space="0" w:color="000000"/>
            </w:tcBorders>
          </w:tcPr>
          <w:p w14:paraId="530051A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0,43</w:t>
            </w:r>
          </w:p>
        </w:tc>
        <w:tc>
          <w:tcPr>
            <w:tcW w:w="734" w:type="dxa"/>
            <w:tcBorders>
              <w:top w:val="single" w:sz="6" w:space="0" w:color="000000"/>
              <w:left w:val="single" w:sz="6" w:space="0" w:color="000000"/>
              <w:bottom w:val="single" w:sz="6" w:space="0" w:color="000000"/>
              <w:right w:val="single" w:sz="6" w:space="0" w:color="000000"/>
            </w:tcBorders>
          </w:tcPr>
          <w:p w14:paraId="4E484C3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0,36</w:t>
            </w:r>
          </w:p>
        </w:tc>
      </w:tr>
      <w:tr w:rsidR="00A01084" w:rsidRPr="00D7699D" w14:paraId="28076D86"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tcPr>
          <w:p w14:paraId="0D10F56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12</w:t>
            </w:r>
          </w:p>
        </w:tc>
        <w:tc>
          <w:tcPr>
            <w:tcW w:w="785" w:type="dxa"/>
            <w:tcBorders>
              <w:top w:val="single" w:sz="6" w:space="0" w:color="000000"/>
              <w:left w:val="single" w:sz="6" w:space="0" w:color="000000"/>
              <w:bottom w:val="single" w:sz="6" w:space="0" w:color="000000"/>
              <w:right w:val="single" w:sz="6" w:space="0" w:color="000000"/>
            </w:tcBorders>
          </w:tcPr>
          <w:p w14:paraId="5EA376D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tcPr>
          <w:p w14:paraId="4012EAB3"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785" w:type="dxa"/>
            <w:tcBorders>
              <w:top w:val="single" w:sz="6" w:space="0" w:color="000000"/>
              <w:left w:val="single" w:sz="6" w:space="0" w:color="000000"/>
              <w:bottom w:val="single" w:sz="6" w:space="0" w:color="000000"/>
              <w:right w:val="single" w:sz="6" w:space="0" w:color="000000"/>
            </w:tcBorders>
            <w:vAlign w:val="center"/>
          </w:tcPr>
          <w:p w14:paraId="30C2B1A4"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883" w:type="dxa"/>
            <w:tcBorders>
              <w:top w:val="single" w:sz="6" w:space="0" w:color="000000"/>
              <w:left w:val="single" w:sz="6" w:space="0" w:color="000000"/>
              <w:bottom w:val="single" w:sz="6" w:space="0" w:color="000000"/>
              <w:right w:val="single" w:sz="6" w:space="0" w:color="000000"/>
            </w:tcBorders>
            <w:vAlign w:val="center"/>
          </w:tcPr>
          <w:p w14:paraId="3825A789"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805" w:type="dxa"/>
            <w:tcBorders>
              <w:top w:val="single" w:sz="6" w:space="0" w:color="000000"/>
              <w:left w:val="single" w:sz="6" w:space="0" w:color="000000"/>
              <w:bottom w:val="single" w:sz="6" w:space="0" w:color="000000"/>
              <w:right w:val="single" w:sz="6" w:space="0" w:color="000000"/>
            </w:tcBorders>
            <w:vAlign w:val="center"/>
          </w:tcPr>
          <w:p w14:paraId="17990D23"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27" w:type="dxa"/>
            <w:tcBorders>
              <w:top w:val="single" w:sz="6" w:space="0" w:color="000000"/>
              <w:left w:val="single" w:sz="6" w:space="0" w:color="000000"/>
              <w:bottom w:val="single" w:sz="6" w:space="0" w:color="000000"/>
              <w:right w:val="single" w:sz="6" w:space="0" w:color="000000"/>
            </w:tcBorders>
          </w:tcPr>
          <w:p w14:paraId="6599AD7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0,43</w:t>
            </w:r>
          </w:p>
        </w:tc>
        <w:tc>
          <w:tcPr>
            <w:tcW w:w="773" w:type="dxa"/>
            <w:tcBorders>
              <w:top w:val="single" w:sz="6" w:space="0" w:color="000000"/>
              <w:left w:val="single" w:sz="6" w:space="0" w:color="000000"/>
              <w:bottom w:val="single" w:sz="6" w:space="0" w:color="000000"/>
              <w:right w:val="single" w:sz="6" w:space="0" w:color="000000"/>
            </w:tcBorders>
          </w:tcPr>
          <w:p w14:paraId="539F849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0,46</w:t>
            </w:r>
          </w:p>
        </w:tc>
        <w:tc>
          <w:tcPr>
            <w:tcW w:w="771" w:type="dxa"/>
            <w:tcBorders>
              <w:top w:val="single" w:sz="6" w:space="0" w:color="000000"/>
              <w:left w:val="single" w:sz="6" w:space="0" w:color="000000"/>
              <w:bottom w:val="single" w:sz="6" w:space="0" w:color="000000"/>
              <w:right w:val="single" w:sz="6" w:space="0" w:color="000000"/>
            </w:tcBorders>
          </w:tcPr>
          <w:p w14:paraId="29AE8C1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0,24</w:t>
            </w:r>
          </w:p>
        </w:tc>
        <w:tc>
          <w:tcPr>
            <w:tcW w:w="773" w:type="dxa"/>
            <w:tcBorders>
              <w:top w:val="single" w:sz="6" w:space="0" w:color="000000"/>
              <w:left w:val="single" w:sz="6" w:space="0" w:color="000000"/>
              <w:bottom w:val="single" w:sz="6" w:space="0" w:color="000000"/>
              <w:right w:val="single" w:sz="6" w:space="0" w:color="000000"/>
            </w:tcBorders>
          </w:tcPr>
          <w:p w14:paraId="284041A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0,16</w:t>
            </w:r>
          </w:p>
        </w:tc>
        <w:tc>
          <w:tcPr>
            <w:tcW w:w="618" w:type="dxa"/>
            <w:tcBorders>
              <w:top w:val="single" w:sz="6" w:space="0" w:color="000000"/>
              <w:left w:val="single" w:sz="6" w:space="0" w:color="000000"/>
              <w:bottom w:val="single" w:sz="6" w:space="0" w:color="000000"/>
              <w:right w:val="single" w:sz="6" w:space="0" w:color="000000"/>
            </w:tcBorders>
          </w:tcPr>
          <w:p w14:paraId="442305C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0,50</w:t>
            </w:r>
          </w:p>
        </w:tc>
        <w:tc>
          <w:tcPr>
            <w:tcW w:w="618" w:type="dxa"/>
            <w:tcBorders>
              <w:top w:val="single" w:sz="6" w:space="0" w:color="000000"/>
              <w:left w:val="single" w:sz="6" w:space="0" w:color="000000"/>
              <w:bottom w:val="single" w:sz="6" w:space="0" w:color="000000"/>
              <w:right w:val="single" w:sz="6" w:space="0" w:color="000000"/>
            </w:tcBorders>
          </w:tcPr>
          <w:p w14:paraId="0EA1449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0,12</w:t>
            </w:r>
          </w:p>
        </w:tc>
        <w:tc>
          <w:tcPr>
            <w:tcW w:w="618" w:type="dxa"/>
            <w:tcBorders>
              <w:top w:val="single" w:sz="6" w:space="0" w:color="000000"/>
              <w:left w:val="single" w:sz="6" w:space="0" w:color="000000"/>
              <w:bottom w:val="single" w:sz="6" w:space="0" w:color="000000"/>
              <w:right w:val="single" w:sz="6" w:space="0" w:color="000000"/>
            </w:tcBorders>
          </w:tcPr>
          <w:p w14:paraId="5BD014A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0,58</w:t>
            </w:r>
          </w:p>
        </w:tc>
        <w:tc>
          <w:tcPr>
            <w:tcW w:w="618" w:type="dxa"/>
            <w:tcBorders>
              <w:top w:val="single" w:sz="6" w:space="0" w:color="000000"/>
              <w:left w:val="single" w:sz="6" w:space="0" w:color="000000"/>
              <w:bottom w:val="single" w:sz="6" w:space="0" w:color="000000"/>
              <w:right w:val="single" w:sz="6" w:space="0" w:color="000000"/>
            </w:tcBorders>
          </w:tcPr>
          <w:p w14:paraId="58B59B1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0,19</w:t>
            </w:r>
          </w:p>
        </w:tc>
        <w:tc>
          <w:tcPr>
            <w:tcW w:w="618" w:type="dxa"/>
            <w:tcBorders>
              <w:top w:val="single" w:sz="6" w:space="0" w:color="000000"/>
              <w:left w:val="single" w:sz="6" w:space="0" w:color="000000"/>
              <w:bottom w:val="single" w:sz="6" w:space="0" w:color="000000"/>
              <w:right w:val="single" w:sz="6" w:space="0" w:color="000000"/>
            </w:tcBorders>
          </w:tcPr>
          <w:p w14:paraId="4A0CB42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0,48</w:t>
            </w:r>
          </w:p>
        </w:tc>
        <w:tc>
          <w:tcPr>
            <w:tcW w:w="618" w:type="dxa"/>
            <w:tcBorders>
              <w:top w:val="single" w:sz="6" w:space="0" w:color="000000"/>
              <w:left w:val="single" w:sz="6" w:space="0" w:color="000000"/>
              <w:bottom w:val="single" w:sz="6" w:space="0" w:color="000000"/>
              <w:right w:val="single" w:sz="6" w:space="0" w:color="000000"/>
            </w:tcBorders>
          </w:tcPr>
          <w:p w14:paraId="6468F9D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1,42</w:t>
            </w:r>
          </w:p>
        </w:tc>
        <w:tc>
          <w:tcPr>
            <w:tcW w:w="618" w:type="dxa"/>
            <w:tcBorders>
              <w:top w:val="single" w:sz="6" w:space="0" w:color="000000"/>
              <w:left w:val="single" w:sz="6" w:space="0" w:color="000000"/>
              <w:bottom w:val="single" w:sz="6" w:space="0" w:color="000000"/>
              <w:right w:val="single" w:sz="6" w:space="0" w:color="000000"/>
            </w:tcBorders>
          </w:tcPr>
          <w:p w14:paraId="2A46731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0,35</w:t>
            </w:r>
          </w:p>
        </w:tc>
        <w:tc>
          <w:tcPr>
            <w:tcW w:w="618" w:type="dxa"/>
            <w:tcBorders>
              <w:top w:val="single" w:sz="6" w:space="0" w:color="000000"/>
              <w:left w:val="single" w:sz="6" w:space="0" w:color="000000"/>
              <w:bottom w:val="single" w:sz="6" w:space="0" w:color="000000"/>
              <w:right w:val="single" w:sz="6" w:space="0" w:color="000000"/>
            </w:tcBorders>
          </w:tcPr>
          <w:p w14:paraId="6BBB2BF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0,58</w:t>
            </w:r>
          </w:p>
        </w:tc>
        <w:tc>
          <w:tcPr>
            <w:tcW w:w="734" w:type="dxa"/>
            <w:tcBorders>
              <w:top w:val="single" w:sz="6" w:space="0" w:color="000000"/>
              <w:left w:val="single" w:sz="6" w:space="0" w:color="000000"/>
              <w:bottom w:val="single" w:sz="6" w:space="0" w:color="000000"/>
              <w:right w:val="single" w:sz="6" w:space="0" w:color="000000"/>
            </w:tcBorders>
          </w:tcPr>
          <w:p w14:paraId="0691F24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0,40</w:t>
            </w:r>
          </w:p>
        </w:tc>
      </w:tr>
      <w:tr w:rsidR="00A01084" w:rsidRPr="00D7699D" w14:paraId="703AE3E1"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tcPr>
          <w:p w14:paraId="4001733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13</w:t>
            </w:r>
          </w:p>
        </w:tc>
        <w:tc>
          <w:tcPr>
            <w:tcW w:w="785" w:type="dxa"/>
            <w:tcBorders>
              <w:top w:val="single" w:sz="6" w:space="0" w:color="000000"/>
              <w:left w:val="single" w:sz="6" w:space="0" w:color="000000"/>
              <w:bottom w:val="single" w:sz="6" w:space="0" w:color="000000"/>
              <w:right w:val="single" w:sz="6" w:space="0" w:color="000000"/>
            </w:tcBorders>
          </w:tcPr>
          <w:p w14:paraId="12ADCE0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tcPr>
          <w:p w14:paraId="30C60CEE"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785" w:type="dxa"/>
            <w:tcBorders>
              <w:top w:val="single" w:sz="6" w:space="0" w:color="000000"/>
              <w:left w:val="single" w:sz="6" w:space="0" w:color="000000"/>
              <w:bottom w:val="single" w:sz="6" w:space="0" w:color="000000"/>
              <w:right w:val="single" w:sz="6" w:space="0" w:color="000000"/>
            </w:tcBorders>
            <w:vAlign w:val="center"/>
          </w:tcPr>
          <w:p w14:paraId="38EAE240"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883" w:type="dxa"/>
            <w:tcBorders>
              <w:top w:val="single" w:sz="6" w:space="0" w:color="000000"/>
              <w:left w:val="single" w:sz="6" w:space="0" w:color="000000"/>
              <w:bottom w:val="single" w:sz="6" w:space="0" w:color="000000"/>
              <w:right w:val="single" w:sz="6" w:space="0" w:color="000000"/>
            </w:tcBorders>
            <w:vAlign w:val="center"/>
          </w:tcPr>
          <w:p w14:paraId="25F67849"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805" w:type="dxa"/>
            <w:tcBorders>
              <w:top w:val="single" w:sz="6" w:space="0" w:color="000000"/>
              <w:left w:val="single" w:sz="6" w:space="0" w:color="000000"/>
              <w:bottom w:val="single" w:sz="6" w:space="0" w:color="000000"/>
              <w:right w:val="single" w:sz="6" w:space="0" w:color="000000"/>
            </w:tcBorders>
            <w:vAlign w:val="center"/>
          </w:tcPr>
          <w:p w14:paraId="7B71437C"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27" w:type="dxa"/>
            <w:tcBorders>
              <w:top w:val="single" w:sz="6" w:space="0" w:color="000000"/>
              <w:left w:val="single" w:sz="6" w:space="0" w:color="000000"/>
              <w:bottom w:val="single" w:sz="6" w:space="0" w:color="000000"/>
              <w:right w:val="single" w:sz="6" w:space="0" w:color="000000"/>
            </w:tcBorders>
          </w:tcPr>
          <w:p w14:paraId="4336EA6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0,45</w:t>
            </w:r>
          </w:p>
        </w:tc>
        <w:tc>
          <w:tcPr>
            <w:tcW w:w="773" w:type="dxa"/>
            <w:tcBorders>
              <w:top w:val="single" w:sz="6" w:space="0" w:color="000000"/>
              <w:left w:val="single" w:sz="6" w:space="0" w:color="000000"/>
              <w:bottom w:val="single" w:sz="6" w:space="0" w:color="000000"/>
              <w:right w:val="single" w:sz="6" w:space="0" w:color="000000"/>
            </w:tcBorders>
          </w:tcPr>
          <w:p w14:paraId="2CCA484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1,28</w:t>
            </w:r>
          </w:p>
        </w:tc>
        <w:tc>
          <w:tcPr>
            <w:tcW w:w="771" w:type="dxa"/>
            <w:tcBorders>
              <w:top w:val="single" w:sz="6" w:space="0" w:color="000000"/>
              <w:left w:val="single" w:sz="6" w:space="0" w:color="000000"/>
              <w:bottom w:val="single" w:sz="6" w:space="0" w:color="000000"/>
              <w:right w:val="single" w:sz="6" w:space="0" w:color="000000"/>
            </w:tcBorders>
          </w:tcPr>
          <w:p w14:paraId="6744B39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0,26</w:t>
            </w:r>
          </w:p>
        </w:tc>
        <w:tc>
          <w:tcPr>
            <w:tcW w:w="773" w:type="dxa"/>
            <w:tcBorders>
              <w:top w:val="single" w:sz="6" w:space="0" w:color="000000"/>
              <w:left w:val="single" w:sz="6" w:space="0" w:color="000000"/>
              <w:bottom w:val="single" w:sz="6" w:space="0" w:color="000000"/>
              <w:right w:val="single" w:sz="6" w:space="0" w:color="000000"/>
            </w:tcBorders>
          </w:tcPr>
          <w:p w14:paraId="51AAD790"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0,18</w:t>
            </w:r>
          </w:p>
        </w:tc>
        <w:tc>
          <w:tcPr>
            <w:tcW w:w="618" w:type="dxa"/>
            <w:tcBorders>
              <w:top w:val="single" w:sz="6" w:space="0" w:color="000000"/>
              <w:left w:val="single" w:sz="6" w:space="0" w:color="000000"/>
              <w:bottom w:val="single" w:sz="6" w:space="0" w:color="000000"/>
              <w:right w:val="single" w:sz="6" w:space="0" w:color="000000"/>
            </w:tcBorders>
          </w:tcPr>
          <w:p w14:paraId="221C872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0,60</w:t>
            </w:r>
          </w:p>
        </w:tc>
        <w:tc>
          <w:tcPr>
            <w:tcW w:w="618" w:type="dxa"/>
            <w:tcBorders>
              <w:top w:val="single" w:sz="6" w:space="0" w:color="000000"/>
              <w:left w:val="single" w:sz="6" w:space="0" w:color="000000"/>
              <w:bottom w:val="single" w:sz="6" w:space="0" w:color="000000"/>
              <w:right w:val="single" w:sz="6" w:space="0" w:color="000000"/>
            </w:tcBorders>
          </w:tcPr>
          <w:p w14:paraId="3B78D25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w:t>
            </w:r>
          </w:p>
        </w:tc>
        <w:tc>
          <w:tcPr>
            <w:tcW w:w="618" w:type="dxa"/>
            <w:tcBorders>
              <w:top w:val="single" w:sz="6" w:space="0" w:color="000000"/>
              <w:left w:val="single" w:sz="6" w:space="0" w:color="000000"/>
              <w:bottom w:val="single" w:sz="6" w:space="0" w:color="000000"/>
              <w:right w:val="single" w:sz="6" w:space="0" w:color="000000"/>
            </w:tcBorders>
          </w:tcPr>
          <w:p w14:paraId="2529DC7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0,62</w:t>
            </w:r>
          </w:p>
        </w:tc>
        <w:tc>
          <w:tcPr>
            <w:tcW w:w="618" w:type="dxa"/>
            <w:tcBorders>
              <w:top w:val="single" w:sz="6" w:space="0" w:color="000000"/>
              <w:left w:val="single" w:sz="6" w:space="0" w:color="000000"/>
              <w:bottom w:val="single" w:sz="6" w:space="0" w:color="000000"/>
              <w:right w:val="single" w:sz="6" w:space="0" w:color="000000"/>
            </w:tcBorders>
          </w:tcPr>
          <w:p w14:paraId="51FAEBE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0,26</w:t>
            </w:r>
          </w:p>
        </w:tc>
        <w:tc>
          <w:tcPr>
            <w:tcW w:w="618" w:type="dxa"/>
            <w:tcBorders>
              <w:top w:val="single" w:sz="6" w:space="0" w:color="000000"/>
              <w:left w:val="single" w:sz="6" w:space="0" w:color="000000"/>
              <w:bottom w:val="single" w:sz="6" w:space="0" w:color="000000"/>
              <w:right w:val="single" w:sz="6" w:space="0" w:color="000000"/>
            </w:tcBorders>
          </w:tcPr>
          <w:p w14:paraId="2238419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0,39</w:t>
            </w:r>
          </w:p>
        </w:tc>
        <w:tc>
          <w:tcPr>
            <w:tcW w:w="618" w:type="dxa"/>
            <w:tcBorders>
              <w:top w:val="single" w:sz="6" w:space="0" w:color="000000"/>
              <w:left w:val="single" w:sz="6" w:space="0" w:color="000000"/>
              <w:bottom w:val="single" w:sz="6" w:space="0" w:color="000000"/>
              <w:right w:val="single" w:sz="6" w:space="0" w:color="000000"/>
            </w:tcBorders>
          </w:tcPr>
          <w:p w14:paraId="633883A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1,48</w:t>
            </w:r>
          </w:p>
        </w:tc>
        <w:tc>
          <w:tcPr>
            <w:tcW w:w="618" w:type="dxa"/>
            <w:tcBorders>
              <w:top w:val="single" w:sz="6" w:space="0" w:color="000000"/>
              <w:left w:val="single" w:sz="6" w:space="0" w:color="000000"/>
              <w:bottom w:val="single" w:sz="6" w:space="0" w:color="000000"/>
              <w:right w:val="single" w:sz="6" w:space="0" w:color="000000"/>
            </w:tcBorders>
          </w:tcPr>
          <w:p w14:paraId="0A1ED8E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0,37</w:t>
            </w:r>
          </w:p>
        </w:tc>
        <w:tc>
          <w:tcPr>
            <w:tcW w:w="618" w:type="dxa"/>
            <w:tcBorders>
              <w:top w:val="single" w:sz="6" w:space="0" w:color="000000"/>
              <w:left w:val="single" w:sz="6" w:space="0" w:color="000000"/>
              <w:bottom w:val="single" w:sz="6" w:space="0" w:color="000000"/>
              <w:right w:val="single" w:sz="6" w:space="0" w:color="000000"/>
            </w:tcBorders>
          </w:tcPr>
          <w:p w14:paraId="5C7339A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0,57</w:t>
            </w:r>
          </w:p>
        </w:tc>
        <w:tc>
          <w:tcPr>
            <w:tcW w:w="734" w:type="dxa"/>
            <w:tcBorders>
              <w:top w:val="single" w:sz="6" w:space="0" w:color="000000"/>
              <w:left w:val="single" w:sz="6" w:space="0" w:color="000000"/>
              <w:bottom w:val="single" w:sz="6" w:space="0" w:color="000000"/>
              <w:right w:val="single" w:sz="6" w:space="0" w:color="000000"/>
            </w:tcBorders>
          </w:tcPr>
          <w:p w14:paraId="4B78B16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0,42</w:t>
            </w:r>
          </w:p>
        </w:tc>
      </w:tr>
      <w:tr w:rsidR="00A01084" w:rsidRPr="00D7699D" w14:paraId="7E06E24D" w14:textId="77777777" w:rsidTr="00A01084">
        <w:trPr>
          <w:trHeight w:val="215"/>
          <w:jc w:val="center"/>
        </w:trPr>
        <w:tc>
          <w:tcPr>
            <w:tcW w:w="883" w:type="dxa"/>
            <w:tcBorders>
              <w:top w:val="single" w:sz="6" w:space="0" w:color="000000"/>
              <w:left w:val="single" w:sz="6" w:space="0" w:color="000000"/>
              <w:bottom w:val="single" w:sz="6" w:space="0" w:color="000000"/>
              <w:right w:val="single" w:sz="6" w:space="0" w:color="000000"/>
            </w:tcBorders>
          </w:tcPr>
          <w:p w14:paraId="1E452DA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14</w:t>
            </w:r>
          </w:p>
        </w:tc>
        <w:tc>
          <w:tcPr>
            <w:tcW w:w="785" w:type="dxa"/>
            <w:tcBorders>
              <w:top w:val="single" w:sz="6" w:space="0" w:color="000000"/>
              <w:left w:val="single" w:sz="6" w:space="0" w:color="000000"/>
              <w:bottom w:val="single" w:sz="6" w:space="0" w:color="000000"/>
              <w:right w:val="single" w:sz="6" w:space="0" w:color="000000"/>
            </w:tcBorders>
          </w:tcPr>
          <w:p w14:paraId="5EF5C792"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tcPr>
          <w:p w14:paraId="15F60CB3"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785" w:type="dxa"/>
            <w:tcBorders>
              <w:top w:val="single" w:sz="6" w:space="0" w:color="000000"/>
              <w:left w:val="single" w:sz="6" w:space="0" w:color="000000"/>
              <w:bottom w:val="single" w:sz="6" w:space="0" w:color="000000"/>
              <w:right w:val="single" w:sz="6" w:space="0" w:color="000000"/>
            </w:tcBorders>
            <w:vAlign w:val="center"/>
          </w:tcPr>
          <w:p w14:paraId="1B51EEA5"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883" w:type="dxa"/>
            <w:tcBorders>
              <w:top w:val="single" w:sz="6" w:space="0" w:color="000000"/>
              <w:left w:val="single" w:sz="6" w:space="0" w:color="000000"/>
              <w:bottom w:val="single" w:sz="6" w:space="0" w:color="000000"/>
              <w:right w:val="single" w:sz="6" w:space="0" w:color="000000"/>
            </w:tcBorders>
            <w:vAlign w:val="center"/>
          </w:tcPr>
          <w:p w14:paraId="313CEB96"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805" w:type="dxa"/>
            <w:tcBorders>
              <w:top w:val="single" w:sz="6" w:space="0" w:color="000000"/>
              <w:left w:val="single" w:sz="6" w:space="0" w:color="000000"/>
              <w:bottom w:val="single" w:sz="6" w:space="0" w:color="000000"/>
              <w:right w:val="single" w:sz="6" w:space="0" w:color="000000"/>
            </w:tcBorders>
            <w:vAlign w:val="center"/>
          </w:tcPr>
          <w:p w14:paraId="0926A373"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27" w:type="dxa"/>
            <w:tcBorders>
              <w:top w:val="single" w:sz="6" w:space="0" w:color="000000"/>
              <w:left w:val="single" w:sz="6" w:space="0" w:color="000000"/>
              <w:bottom w:val="single" w:sz="6" w:space="0" w:color="000000"/>
              <w:right w:val="single" w:sz="6" w:space="0" w:color="000000"/>
            </w:tcBorders>
          </w:tcPr>
          <w:p w14:paraId="2A5930F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0,60</w:t>
            </w:r>
          </w:p>
        </w:tc>
        <w:tc>
          <w:tcPr>
            <w:tcW w:w="773" w:type="dxa"/>
            <w:tcBorders>
              <w:top w:val="single" w:sz="6" w:space="0" w:color="000000"/>
              <w:left w:val="single" w:sz="6" w:space="0" w:color="000000"/>
              <w:bottom w:val="single" w:sz="6" w:space="0" w:color="000000"/>
              <w:right w:val="single" w:sz="6" w:space="0" w:color="000000"/>
            </w:tcBorders>
          </w:tcPr>
          <w:p w14:paraId="3AB86AC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0,68</w:t>
            </w:r>
          </w:p>
        </w:tc>
        <w:tc>
          <w:tcPr>
            <w:tcW w:w="771" w:type="dxa"/>
            <w:tcBorders>
              <w:top w:val="single" w:sz="6" w:space="0" w:color="000000"/>
              <w:left w:val="single" w:sz="6" w:space="0" w:color="000000"/>
              <w:bottom w:val="single" w:sz="6" w:space="0" w:color="000000"/>
              <w:right w:val="single" w:sz="6" w:space="0" w:color="000000"/>
            </w:tcBorders>
          </w:tcPr>
          <w:p w14:paraId="4FE5B94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0,31</w:t>
            </w:r>
          </w:p>
        </w:tc>
        <w:tc>
          <w:tcPr>
            <w:tcW w:w="773" w:type="dxa"/>
            <w:tcBorders>
              <w:top w:val="single" w:sz="6" w:space="0" w:color="000000"/>
              <w:left w:val="single" w:sz="6" w:space="0" w:color="000000"/>
              <w:bottom w:val="single" w:sz="6" w:space="0" w:color="000000"/>
              <w:right w:val="single" w:sz="6" w:space="0" w:color="000000"/>
            </w:tcBorders>
          </w:tcPr>
          <w:p w14:paraId="3B018FD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0,26</w:t>
            </w:r>
          </w:p>
        </w:tc>
        <w:tc>
          <w:tcPr>
            <w:tcW w:w="618" w:type="dxa"/>
            <w:tcBorders>
              <w:top w:val="single" w:sz="6" w:space="0" w:color="000000"/>
              <w:left w:val="single" w:sz="6" w:space="0" w:color="000000"/>
              <w:bottom w:val="single" w:sz="6" w:space="0" w:color="000000"/>
              <w:right w:val="single" w:sz="6" w:space="0" w:color="000000"/>
            </w:tcBorders>
          </w:tcPr>
          <w:p w14:paraId="45F8FE8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0,60</w:t>
            </w:r>
          </w:p>
        </w:tc>
        <w:tc>
          <w:tcPr>
            <w:tcW w:w="618" w:type="dxa"/>
            <w:tcBorders>
              <w:top w:val="single" w:sz="6" w:space="0" w:color="000000"/>
              <w:left w:val="single" w:sz="6" w:space="0" w:color="000000"/>
              <w:bottom w:val="single" w:sz="6" w:space="0" w:color="000000"/>
              <w:right w:val="single" w:sz="6" w:space="0" w:color="000000"/>
            </w:tcBorders>
          </w:tcPr>
          <w:p w14:paraId="7C497ACC"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0,09</w:t>
            </w:r>
          </w:p>
        </w:tc>
        <w:tc>
          <w:tcPr>
            <w:tcW w:w="618" w:type="dxa"/>
            <w:tcBorders>
              <w:top w:val="single" w:sz="6" w:space="0" w:color="000000"/>
              <w:left w:val="single" w:sz="6" w:space="0" w:color="000000"/>
              <w:bottom w:val="single" w:sz="6" w:space="0" w:color="000000"/>
              <w:right w:val="single" w:sz="6" w:space="0" w:color="000000"/>
            </w:tcBorders>
          </w:tcPr>
          <w:p w14:paraId="29F8EAA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0,68</w:t>
            </w:r>
          </w:p>
        </w:tc>
        <w:tc>
          <w:tcPr>
            <w:tcW w:w="618" w:type="dxa"/>
            <w:tcBorders>
              <w:top w:val="single" w:sz="6" w:space="0" w:color="000000"/>
              <w:left w:val="single" w:sz="6" w:space="0" w:color="000000"/>
              <w:bottom w:val="single" w:sz="6" w:space="0" w:color="000000"/>
              <w:right w:val="single" w:sz="6" w:space="0" w:color="000000"/>
            </w:tcBorders>
          </w:tcPr>
          <w:p w14:paraId="4D4FF7B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0,28</w:t>
            </w:r>
          </w:p>
        </w:tc>
        <w:tc>
          <w:tcPr>
            <w:tcW w:w="618" w:type="dxa"/>
            <w:tcBorders>
              <w:top w:val="single" w:sz="6" w:space="0" w:color="000000"/>
              <w:left w:val="single" w:sz="6" w:space="0" w:color="000000"/>
              <w:bottom w:val="single" w:sz="6" w:space="0" w:color="000000"/>
              <w:right w:val="single" w:sz="6" w:space="0" w:color="000000"/>
            </w:tcBorders>
          </w:tcPr>
          <w:p w14:paraId="0FE0086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0,58</w:t>
            </w:r>
          </w:p>
        </w:tc>
        <w:tc>
          <w:tcPr>
            <w:tcW w:w="618" w:type="dxa"/>
            <w:tcBorders>
              <w:top w:val="single" w:sz="6" w:space="0" w:color="000000"/>
              <w:left w:val="single" w:sz="6" w:space="0" w:color="000000"/>
              <w:bottom w:val="single" w:sz="6" w:space="0" w:color="000000"/>
              <w:right w:val="single" w:sz="6" w:space="0" w:color="000000"/>
            </w:tcBorders>
          </w:tcPr>
          <w:p w14:paraId="20AED26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1,78</w:t>
            </w:r>
          </w:p>
        </w:tc>
        <w:tc>
          <w:tcPr>
            <w:tcW w:w="618" w:type="dxa"/>
            <w:tcBorders>
              <w:top w:val="single" w:sz="6" w:space="0" w:color="000000"/>
              <w:left w:val="single" w:sz="6" w:space="0" w:color="000000"/>
              <w:bottom w:val="single" w:sz="6" w:space="0" w:color="000000"/>
              <w:right w:val="single" w:sz="6" w:space="0" w:color="000000"/>
            </w:tcBorders>
          </w:tcPr>
          <w:p w14:paraId="6DCA665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0,42</w:t>
            </w:r>
          </w:p>
        </w:tc>
        <w:tc>
          <w:tcPr>
            <w:tcW w:w="618" w:type="dxa"/>
            <w:tcBorders>
              <w:top w:val="single" w:sz="6" w:space="0" w:color="000000"/>
              <w:left w:val="single" w:sz="6" w:space="0" w:color="000000"/>
              <w:bottom w:val="single" w:sz="6" w:space="0" w:color="000000"/>
              <w:right w:val="single" w:sz="6" w:space="0" w:color="000000"/>
            </w:tcBorders>
          </w:tcPr>
          <w:p w14:paraId="08C64A1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0,65</w:t>
            </w:r>
          </w:p>
        </w:tc>
        <w:tc>
          <w:tcPr>
            <w:tcW w:w="734" w:type="dxa"/>
            <w:tcBorders>
              <w:top w:val="single" w:sz="6" w:space="0" w:color="000000"/>
              <w:left w:val="single" w:sz="6" w:space="0" w:color="000000"/>
              <w:bottom w:val="single" w:sz="6" w:space="0" w:color="000000"/>
              <w:right w:val="single" w:sz="6" w:space="0" w:color="000000"/>
            </w:tcBorders>
          </w:tcPr>
          <w:p w14:paraId="3A16214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0,49</w:t>
            </w:r>
          </w:p>
        </w:tc>
      </w:tr>
      <w:tr w:rsidR="00A01084" w:rsidRPr="00D7699D" w14:paraId="71EBF709" w14:textId="77777777" w:rsidTr="00A01084">
        <w:trPr>
          <w:trHeight w:val="206"/>
          <w:jc w:val="center"/>
        </w:trPr>
        <w:tc>
          <w:tcPr>
            <w:tcW w:w="883" w:type="dxa"/>
            <w:tcBorders>
              <w:top w:val="single" w:sz="6" w:space="0" w:color="000000"/>
              <w:left w:val="single" w:sz="6" w:space="0" w:color="000000"/>
              <w:bottom w:val="single" w:sz="6" w:space="0" w:color="000000"/>
              <w:right w:val="single" w:sz="6" w:space="0" w:color="000000"/>
            </w:tcBorders>
          </w:tcPr>
          <w:p w14:paraId="6924917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15</w:t>
            </w:r>
          </w:p>
        </w:tc>
        <w:tc>
          <w:tcPr>
            <w:tcW w:w="785" w:type="dxa"/>
            <w:tcBorders>
              <w:top w:val="single" w:sz="6" w:space="0" w:color="000000"/>
              <w:left w:val="single" w:sz="6" w:space="0" w:color="000000"/>
              <w:bottom w:val="single" w:sz="6" w:space="0" w:color="000000"/>
              <w:right w:val="single" w:sz="6" w:space="0" w:color="000000"/>
            </w:tcBorders>
          </w:tcPr>
          <w:p w14:paraId="3AEC846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tcPr>
          <w:p w14:paraId="1EA1246A"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785" w:type="dxa"/>
            <w:tcBorders>
              <w:top w:val="single" w:sz="6" w:space="0" w:color="000000"/>
              <w:left w:val="single" w:sz="6" w:space="0" w:color="000000"/>
              <w:bottom w:val="single" w:sz="6" w:space="0" w:color="000000"/>
              <w:right w:val="single" w:sz="6" w:space="0" w:color="000000"/>
            </w:tcBorders>
            <w:vAlign w:val="center"/>
          </w:tcPr>
          <w:p w14:paraId="26FEAFAE"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883" w:type="dxa"/>
            <w:tcBorders>
              <w:top w:val="single" w:sz="6" w:space="0" w:color="000000"/>
              <w:left w:val="single" w:sz="6" w:space="0" w:color="000000"/>
              <w:bottom w:val="single" w:sz="6" w:space="0" w:color="000000"/>
              <w:right w:val="single" w:sz="6" w:space="0" w:color="000000"/>
            </w:tcBorders>
            <w:vAlign w:val="center"/>
          </w:tcPr>
          <w:p w14:paraId="13A67065"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805" w:type="dxa"/>
            <w:tcBorders>
              <w:top w:val="single" w:sz="6" w:space="0" w:color="000000"/>
              <w:left w:val="single" w:sz="6" w:space="0" w:color="000000"/>
              <w:bottom w:val="single" w:sz="6" w:space="0" w:color="000000"/>
              <w:right w:val="single" w:sz="6" w:space="0" w:color="000000"/>
            </w:tcBorders>
            <w:vAlign w:val="center"/>
          </w:tcPr>
          <w:p w14:paraId="73327F6C"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27" w:type="dxa"/>
            <w:tcBorders>
              <w:top w:val="single" w:sz="6" w:space="0" w:color="000000"/>
              <w:left w:val="single" w:sz="6" w:space="0" w:color="000000"/>
              <w:bottom w:val="single" w:sz="6" w:space="0" w:color="000000"/>
              <w:right w:val="single" w:sz="6" w:space="0" w:color="000000"/>
            </w:tcBorders>
          </w:tcPr>
          <w:p w14:paraId="734F3CE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0,46</w:t>
            </w:r>
          </w:p>
        </w:tc>
        <w:tc>
          <w:tcPr>
            <w:tcW w:w="773" w:type="dxa"/>
            <w:tcBorders>
              <w:top w:val="single" w:sz="6" w:space="0" w:color="000000"/>
              <w:left w:val="single" w:sz="6" w:space="0" w:color="000000"/>
              <w:bottom w:val="single" w:sz="6" w:space="0" w:color="000000"/>
              <w:right w:val="single" w:sz="6" w:space="0" w:color="000000"/>
            </w:tcBorders>
          </w:tcPr>
          <w:p w14:paraId="41E1697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0,40</w:t>
            </w:r>
          </w:p>
        </w:tc>
        <w:tc>
          <w:tcPr>
            <w:tcW w:w="771" w:type="dxa"/>
            <w:tcBorders>
              <w:top w:val="single" w:sz="6" w:space="0" w:color="000000"/>
              <w:left w:val="single" w:sz="6" w:space="0" w:color="000000"/>
              <w:bottom w:val="single" w:sz="6" w:space="0" w:color="000000"/>
              <w:right w:val="single" w:sz="6" w:space="0" w:color="000000"/>
            </w:tcBorders>
          </w:tcPr>
          <w:p w14:paraId="7F98404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0,26</w:t>
            </w:r>
          </w:p>
        </w:tc>
        <w:tc>
          <w:tcPr>
            <w:tcW w:w="773" w:type="dxa"/>
            <w:tcBorders>
              <w:top w:val="single" w:sz="6" w:space="0" w:color="000000"/>
              <w:left w:val="single" w:sz="6" w:space="0" w:color="000000"/>
              <w:bottom w:val="single" w:sz="6" w:space="0" w:color="000000"/>
              <w:right w:val="single" w:sz="6" w:space="0" w:color="000000"/>
            </w:tcBorders>
          </w:tcPr>
          <w:p w14:paraId="0EE64D7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0,16</w:t>
            </w:r>
          </w:p>
        </w:tc>
        <w:tc>
          <w:tcPr>
            <w:tcW w:w="618" w:type="dxa"/>
            <w:tcBorders>
              <w:top w:val="single" w:sz="6" w:space="0" w:color="000000"/>
              <w:left w:val="single" w:sz="6" w:space="0" w:color="000000"/>
              <w:bottom w:val="single" w:sz="6" w:space="0" w:color="000000"/>
              <w:right w:val="single" w:sz="6" w:space="0" w:color="000000"/>
            </w:tcBorders>
          </w:tcPr>
          <w:p w14:paraId="3436A346"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0,53</w:t>
            </w:r>
          </w:p>
        </w:tc>
        <w:tc>
          <w:tcPr>
            <w:tcW w:w="618" w:type="dxa"/>
            <w:tcBorders>
              <w:top w:val="single" w:sz="6" w:space="0" w:color="000000"/>
              <w:left w:val="single" w:sz="6" w:space="0" w:color="000000"/>
              <w:bottom w:val="single" w:sz="6" w:space="0" w:color="000000"/>
              <w:right w:val="single" w:sz="6" w:space="0" w:color="000000"/>
            </w:tcBorders>
          </w:tcPr>
          <w:p w14:paraId="2F22947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0,14</w:t>
            </w:r>
          </w:p>
        </w:tc>
        <w:tc>
          <w:tcPr>
            <w:tcW w:w="618" w:type="dxa"/>
            <w:tcBorders>
              <w:top w:val="single" w:sz="6" w:space="0" w:color="000000"/>
              <w:left w:val="single" w:sz="6" w:space="0" w:color="000000"/>
              <w:bottom w:val="single" w:sz="6" w:space="0" w:color="000000"/>
              <w:right w:val="single" w:sz="6" w:space="0" w:color="000000"/>
            </w:tcBorders>
          </w:tcPr>
          <w:p w14:paraId="5CA75401"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0,59</w:t>
            </w:r>
          </w:p>
        </w:tc>
        <w:tc>
          <w:tcPr>
            <w:tcW w:w="618" w:type="dxa"/>
            <w:tcBorders>
              <w:top w:val="single" w:sz="6" w:space="0" w:color="000000"/>
              <w:left w:val="single" w:sz="6" w:space="0" w:color="000000"/>
              <w:bottom w:val="single" w:sz="6" w:space="0" w:color="000000"/>
              <w:right w:val="single" w:sz="6" w:space="0" w:color="000000"/>
            </w:tcBorders>
          </w:tcPr>
          <w:p w14:paraId="1A4E86F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0,21</w:t>
            </w:r>
          </w:p>
        </w:tc>
        <w:tc>
          <w:tcPr>
            <w:tcW w:w="618" w:type="dxa"/>
            <w:tcBorders>
              <w:top w:val="single" w:sz="6" w:space="0" w:color="000000"/>
              <w:left w:val="single" w:sz="6" w:space="0" w:color="000000"/>
              <w:bottom w:val="single" w:sz="6" w:space="0" w:color="000000"/>
              <w:right w:val="single" w:sz="6" w:space="0" w:color="000000"/>
            </w:tcBorders>
          </w:tcPr>
          <w:p w14:paraId="519CEBC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0,51</w:t>
            </w:r>
          </w:p>
        </w:tc>
        <w:tc>
          <w:tcPr>
            <w:tcW w:w="618" w:type="dxa"/>
            <w:tcBorders>
              <w:top w:val="single" w:sz="6" w:space="0" w:color="000000"/>
              <w:left w:val="single" w:sz="6" w:space="0" w:color="000000"/>
              <w:bottom w:val="single" w:sz="6" w:space="0" w:color="000000"/>
              <w:right w:val="single" w:sz="6" w:space="0" w:color="000000"/>
            </w:tcBorders>
          </w:tcPr>
          <w:p w14:paraId="0C0E0BA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1,46</w:t>
            </w:r>
          </w:p>
        </w:tc>
        <w:tc>
          <w:tcPr>
            <w:tcW w:w="618" w:type="dxa"/>
            <w:tcBorders>
              <w:top w:val="single" w:sz="6" w:space="0" w:color="000000"/>
              <w:left w:val="single" w:sz="6" w:space="0" w:color="000000"/>
              <w:bottom w:val="single" w:sz="6" w:space="0" w:color="000000"/>
              <w:right w:val="single" w:sz="6" w:space="0" w:color="000000"/>
            </w:tcBorders>
          </w:tcPr>
          <w:p w14:paraId="11E2081F"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0,43</w:t>
            </w:r>
          </w:p>
        </w:tc>
        <w:tc>
          <w:tcPr>
            <w:tcW w:w="618" w:type="dxa"/>
            <w:tcBorders>
              <w:top w:val="single" w:sz="6" w:space="0" w:color="000000"/>
              <w:left w:val="single" w:sz="6" w:space="0" w:color="000000"/>
              <w:bottom w:val="single" w:sz="6" w:space="0" w:color="000000"/>
              <w:right w:val="single" w:sz="6" w:space="0" w:color="000000"/>
            </w:tcBorders>
          </w:tcPr>
          <w:p w14:paraId="275E49C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0,58</w:t>
            </w:r>
          </w:p>
        </w:tc>
        <w:tc>
          <w:tcPr>
            <w:tcW w:w="734" w:type="dxa"/>
            <w:tcBorders>
              <w:top w:val="single" w:sz="6" w:space="0" w:color="000000"/>
              <w:left w:val="single" w:sz="6" w:space="0" w:color="000000"/>
              <w:bottom w:val="single" w:sz="6" w:space="0" w:color="000000"/>
              <w:right w:val="single" w:sz="6" w:space="0" w:color="000000"/>
            </w:tcBorders>
          </w:tcPr>
          <w:p w14:paraId="674234AE"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0,42</w:t>
            </w:r>
          </w:p>
        </w:tc>
      </w:tr>
      <w:tr w:rsidR="00A01084" w:rsidRPr="00D7699D" w14:paraId="64E5DE8C" w14:textId="77777777" w:rsidTr="00A01084">
        <w:trPr>
          <w:trHeight w:val="21"/>
          <w:jc w:val="center"/>
        </w:trPr>
        <w:tc>
          <w:tcPr>
            <w:tcW w:w="883" w:type="dxa"/>
            <w:tcBorders>
              <w:top w:val="single" w:sz="6" w:space="0" w:color="000000"/>
              <w:left w:val="single" w:sz="6" w:space="0" w:color="000000"/>
              <w:bottom w:val="single" w:sz="6" w:space="0" w:color="000000"/>
              <w:right w:val="single" w:sz="6" w:space="0" w:color="000000"/>
            </w:tcBorders>
          </w:tcPr>
          <w:p w14:paraId="04710FD5"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16</w:t>
            </w:r>
          </w:p>
        </w:tc>
        <w:tc>
          <w:tcPr>
            <w:tcW w:w="785" w:type="dxa"/>
            <w:tcBorders>
              <w:top w:val="single" w:sz="6" w:space="0" w:color="000000"/>
              <w:left w:val="single" w:sz="6" w:space="0" w:color="000000"/>
              <w:bottom w:val="single" w:sz="6" w:space="0" w:color="000000"/>
              <w:right w:val="single" w:sz="6" w:space="0" w:color="000000"/>
            </w:tcBorders>
          </w:tcPr>
          <w:p w14:paraId="0078FFB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981" w:type="dxa"/>
            <w:tcBorders>
              <w:top w:val="single" w:sz="6" w:space="0" w:color="000000"/>
              <w:left w:val="single" w:sz="6" w:space="0" w:color="000000"/>
              <w:bottom w:val="single" w:sz="6" w:space="0" w:color="000000"/>
              <w:right w:val="single" w:sz="6" w:space="0" w:color="000000"/>
            </w:tcBorders>
            <w:vAlign w:val="center"/>
          </w:tcPr>
          <w:p w14:paraId="3CF72F87"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785" w:type="dxa"/>
            <w:tcBorders>
              <w:top w:val="single" w:sz="6" w:space="0" w:color="000000"/>
              <w:left w:val="single" w:sz="6" w:space="0" w:color="000000"/>
              <w:bottom w:val="single" w:sz="6" w:space="0" w:color="000000"/>
              <w:right w:val="single" w:sz="6" w:space="0" w:color="000000"/>
            </w:tcBorders>
            <w:vAlign w:val="center"/>
          </w:tcPr>
          <w:p w14:paraId="71E72748"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883" w:type="dxa"/>
            <w:tcBorders>
              <w:top w:val="single" w:sz="6" w:space="0" w:color="000000"/>
              <w:left w:val="single" w:sz="6" w:space="0" w:color="000000"/>
              <w:bottom w:val="single" w:sz="6" w:space="0" w:color="000000"/>
              <w:right w:val="single" w:sz="6" w:space="0" w:color="000000"/>
            </w:tcBorders>
            <w:vAlign w:val="center"/>
          </w:tcPr>
          <w:p w14:paraId="4BDAE746"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805" w:type="dxa"/>
            <w:tcBorders>
              <w:top w:val="single" w:sz="6" w:space="0" w:color="000000"/>
              <w:left w:val="single" w:sz="6" w:space="0" w:color="000000"/>
              <w:bottom w:val="single" w:sz="6" w:space="0" w:color="000000"/>
              <w:right w:val="single" w:sz="6" w:space="0" w:color="000000"/>
            </w:tcBorders>
            <w:vAlign w:val="center"/>
          </w:tcPr>
          <w:p w14:paraId="27E7347C" w14:textId="77777777" w:rsidR="00815364" w:rsidRPr="00D7699D" w:rsidRDefault="00815364"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27" w:type="dxa"/>
            <w:tcBorders>
              <w:top w:val="single" w:sz="6" w:space="0" w:color="000000"/>
              <w:left w:val="single" w:sz="6" w:space="0" w:color="000000"/>
              <w:bottom w:val="single" w:sz="6" w:space="0" w:color="000000"/>
              <w:right w:val="single" w:sz="6" w:space="0" w:color="000000"/>
            </w:tcBorders>
          </w:tcPr>
          <w:p w14:paraId="6BD53A8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0,39</w:t>
            </w:r>
          </w:p>
        </w:tc>
        <w:tc>
          <w:tcPr>
            <w:tcW w:w="773" w:type="dxa"/>
            <w:tcBorders>
              <w:top w:val="single" w:sz="6" w:space="0" w:color="000000"/>
              <w:left w:val="single" w:sz="6" w:space="0" w:color="000000"/>
              <w:bottom w:val="single" w:sz="6" w:space="0" w:color="000000"/>
              <w:right w:val="single" w:sz="6" w:space="0" w:color="000000"/>
            </w:tcBorders>
          </w:tcPr>
          <w:p w14:paraId="6E336A2A"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0,57</w:t>
            </w:r>
          </w:p>
        </w:tc>
        <w:tc>
          <w:tcPr>
            <w:tcW w:w="771" w:type="dxa"/>
            <w:tcBorders>
              <w:top w:val="single" w:sz="6" w:space="0" w:color="000000"/>
              <w:left w:val="single" w:sz="6" w:space="0" w:color="000000"/>
              <w:bottom w:val="single" w:sz="6" w:space="0" w:color="000000"/>
              <w:right w:val="single" w:sz="6" w:space="0" w:color="000000"/>
            </w:tcBorders>
          </w:tcPr>
          <w:p w14:paraId="457CC9B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0,19</w:t>
            </w:r>
          </w:p>
        </w:tc>
        <w:tc>
          <w:tcPr>
            <w:tcW w:w="773" w:type="dxa"/>
            <w:tcBorders>
              <w:top w:val="single" w:sz="6" w:space="0" w:color="000000"/>
              <w:left w:val="single" w:sz="6" w:space="0" w:color="000000"/>
              <w:bottom w:val="single" w:sz="6" w:space="0" w:color="000000"/>
              <w:right w:val="single" w:sz="6" w:space="0" w:color="000000"/>
            </w:tcBorders>
          </w:tcPr>
          <w:p w14:paraId="5F534014"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0,19</w:t>
            </w:r>
          </w:p>
        </w:tc>
        <w:tc>
          <w:tcPr>
            <w:tcW w:w="618" w:type="dxa"/>
            <w:tcBorders>
              <w:top w:val="single" w:sz="6" w:space="0" w:color="000000"/>
              <w:left w:val="single" w:sz="6" w:space="0" w:color="000000"/>
              <w:bottom w:val="single" w:sz="6" w:space="0" w:color="000000"/>
              <w:right w:val="single" w:sz="6" w:space="0" w:color="000000"/>
            </w:tcBorders>
          </w:tcPr>
          <w:p w14:paraId="17CE2DDD"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0,47</w:t>
            </w:r>
          </w:p>
        </w:tc>
        <w:tc>
          <w:tcPr>
            <w:tcW w:w="618" w:type="dxa"/>
            <w:tcBorders>
              <w:top w:val="single" w:sz="6" w:space="0" w:color="000000"/>
              <w:left w:val="single" w:sz="6" w:space="0" w:color="000000"/>
              <w:bottom w:val="single" w:sz="6" w:space="0" w:color="000000"/>
              <w:right w:val="single" w:sz="6" w:space="0" w:color="000000"/>
            </w:tcBorders>
          </w:tcPr>
          <w:p w14:paraId="5BC22EA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0,08</w:t>
            </w:r>
          </w:p>
        </w:tc>
        <w:tc>
          <w:tcPr>
            <w:tcW w:w="618" w:type="dxa"/>
            <w:tcBorders>
              <w:top w:val="single" w:sz="6" w:space="0" w:color="000000"/>
              <w:left w:val="single" w:sz="6" w:space="0" w:color="000000"/>
              <w:bottom w:val="single" w:sz="6" w:space="0" w:color="000000"/>
              <w:right w:val="single" w:sz="6" w:space="0" w:color="000000"/>
            </w:tcBorders>
          </w:tcPr>
          <w:p w14:paraId="4384C5C9"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0,43</w:t>
            </w:r>
          </w:p>
        </w:tc>
        <w:tc>
          <w:tcPr>
            <w:tcW w:w="618" w:type="dxa"/>
            <w:tcBorders>
              <w:top w:val="single" w:sz="6" w:space="0" w:color="000000"/>
              <w:left w:val="single" w:sz="6" w:space="0" w:color="000000"/>
              <w:bottom w:val="single" w:sz="6" w:space="0" w:color="000000"/>
              <w:right w:val="single" w:sz="6" w:space="0" w:color="000000"/>
            </w:tcBorders>
          </w:tcPr>
          <w:p w14:paraId="57A4994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0,19</w:t>
            </w:r>
          </w:p>
        </w:tc>
        <w:tc>
          <w:tcPr>
            <w:tcW w:w="618" w:type="dxa"/>
            <w:tcBorders>
              <w:top w:val="single" w:sz="6" w:space="0" w:color="000000"/>
              <w:left w:val="single" w:sz="6" w:space="0" w:color="000000"/>
              <w:bottom w:val="single" w:sz="6" w:space="0" w:color="000000"/>
              <w:right w:val="single" w:sz="6" w:space="0" w:color="000000"/>
            </w:tcBorders>
          </w:tcPr>
          <w:p w14:paraId="6099B3F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0,34</w:t>
            </w:r>
          </w:p>
        </w:tc>
        <w:tc>
          <w:tcPr>
            <w:tcW w:w="618" w:type="dxa"/>
            <w:tcBorders>
              <w:top w:val="single" w:sz="6" w:space="0" w:color="000000"/>
              <w:left w:val="single" w:sz="6" w:space="0" w:color="000000"/>
              <w:bottom w:val="single" w:sz="6" w:space="0" w:color="000000"/>
              <w:right w:val="single" w:sz="6" w:space="0" w:color="000000"/>
            </w:tcBorders>
          </w:tcPr>
          <w:p w14:paraId="03996C17"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1,01</w:t>
            </w:r>
          </w:p>
        </w:tc>
        <w:tc>
          <w:tcPr>
            <w:tcW w:w="618" w:type="dxa"/>
            <w:tcBorders>
              <w:top w:val="single" w:sz="6" w:space="0" w:color="000000"/>
              <w:left w:val="single" w:sz="6" w:space="0" w:color="000000"/>
              <w:bottom w:val="single" w:sz="6" w:space="0" w:color="000000"/>
              <w:right w:val="single" w:sz="6" w:space="0" w:color="000000"/>
            </w:tcBorders>
          </w:tcPr>
          <w:p w14:paraId="2FD456AB"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0,26</w:t>
            </w:r>
          </w:p>
        </w:tc>
        <w:tc>
          <w:tcPr>
            <w:tcW w:w="618" w:type="dxa"/>
            <w:tcBorders>
              <w:top w:val="single" w:sz="6" w:space="0" w:color="000000"/>
              <w:left w:val="single" w:sz="6" w:space="0" w:color="000000"/>
              <w:bottom w:val="single" w:sz="6" w:space="0" w:color="000000"/>
              <w:right w:val="single" w:sz="6" w:space="0" w:color="000000"/>
            </w:tcBorders>
          </w:tcPr>
          <w:p w14:paraId="000DAD53"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0,39</w:t>
            </w:r>
          </w:p>
        </w:tc>
        <w:tc>
          <w:tcPr>
            <w:tcW w:w="734" w:type="dxa"/>
            <w:tcBorders>
              <w:top w:val="single" w:sz="6" w:space="0" w:color="000000"/>
              <w:left w:val="single" w:sz="6" w:space="0" w:color="000000"/>
              <w:bottom w:val="single" w:sz="6" w:space="0" w:color="000000"/>
              <w:right w:val="single" w:sz="6" w:space="0" w:color="000000"/>
            </w:tcBorders>
          </w:tcPr>
          <w:p w14:paraId="27BEFC68" w14:textId="77777777" w:rsidR="00815364" w:rsidRPr="00D7699D" w:rsidRDefault="00815364"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0,30</w:t>
            </w:r>
          </w:p>
        </w:tc>
      </w:tr>
    </w:tbl>
    <w:p w14:paraId="38EEF45C" w14:textId="01B41F52" w:rsidR="00600C9E" w:rsidRDefault="00600C9E" w:rsidP="002C6B7D">
      <w:pPr>
        <w:pStyle w:val="a3"/>
        <w:jc w:val="both"/>
        <w:rPr>
          <w:lang w:val="kk-KZ"/>
        </w:rPr>
      </w:pPr>
    </w:p>
    <w:p w14:paraId="12DD4590" w14:textId="77777777" w:rsidR="00A01084" w:rsidRDefault="00A01084" w:rsidP="002C6B7D">
      <w:pPr>
        <w:pStyle w:val="a3"/>
        <w:jc w:val="both"/>
        <w:rPr>
          <w:rFonts w:ascii="Times New Roman" w:hAnsi="Times New Roman" w:cs="Times New Roman"/>
          <w:sz w:val="24"/>
          <w:szCs w:val="24"/>
          <w:lang w:val="kk-KZ"/>
        </w:rPr>
        <w:sectPr w:rsidR="00A01084" w:rsidSect="00113112">
          <w:pgSz w:w="16838" w:h="11906" w:orient="landscape"/>
          <w:pgMar w:top="851" w:right="1134" w:bottom="567" w:left="1134" w:header="709" w:footer="709" w:gutter="0"/>
          <w:cols w:space="708"/>
          <w:docGrid w:linePitch="360"/>
        </w:sectPr>
      </w:pPr>
    </w:p>
    <w:p w14:paraId="6F60280F" w14:textId="36C310A2" w:rsidR="00600C9E" w:rsidRDefault="00600C9E" w:rsidP="002C6B7D">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sidRPr="00600C9E">
        <w:rPr>
          <w:rFonts w:ascii="Times New Roman" w:hAnsi="Times New Roman" w:cs="Times New Roman"/>
          <w:sz w:val="28"/>
          <w:szCs w:val="28"/>
          <w:vertAlign w:val="subscript"/>
          <w:lang w:val="kk-KZ"/>
        </w:rPr>
        <w:t>1</w:t>
      </w:r>
      <w:r>
        <w:rPr>
          <w:rFonts w:ascii="Times New Roman" w:hAnsi="Times New Roman" w:cs="Times New Roman"/>
          <w:sz w:val="28"/>
          <w:szCs w:val="28"/>
          <w:vertAlign w:val="subscript"/>
          <w:lang w:val="kk-KZ"/>
        </w:rPr>
        <w:t>-</w:t>
      </w:r>
      <w:r>
        <w:rPr>
          <w:rFonts w:ascii="Times New Roman" w:hAnsi="Times New Roman" w:cs="Times New Roman"/>
          <w:sz w:val="28"/>
          <w:szCs w:val="28"/>
          <w:lang w:val="kk-KZ"/>
        </w:rPr>
        <w:t xml:space="preserve"> </w:t>
      </w:r>
      <w:r w:rsidRPr="00600C9E">
        <w:rPr>
          <w:rFonts w:ascii="Times New Roman" w:hAnsi="Times New Roman" w:cs="Times New Roman"/>
          <w:sz w:val="28"/>
          <w:szCs w:val="28"/>
          <w:lang w:val="kk-KZ"/>
        </w:rPr>
        <w:t xml:space="preserve">глицин </w:t>
      </w:r>
      <w:r>
        <w:rPr>
          <w:rFonts w:ascii="Times New Roman" w:hAnsi="Times New Roman" w:cs="Times New Roman"/>
          <w:sz w:val="28"/>
          <w:szCs w:val="28"/>
          <w:lang w:val="kk-KZ"/>
        </w:rPr>
        <w:t>;</w:t>
      </w:r>
    </w:p>
    <w:p w14:paraId="6BE070BC" w14:textId="51679AE4" w:rsidR="00721D4F" w:rsidRDefault="00600C9E" w:rsidP="002C6B7D">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 xml:space="preserve">2-  </w:t>
      </w:r>
      <w:r w:rsidRPr="00721D4F">
        <w:rPr>
          <w:rFonts w:ascii="Times New Roman" w:hAnsi="Times New Roman" w:cs="Times New Roman"/>
          <w:sz w:val="28"/>
          <w:szCs w:val="28"/>
          <w:lang w:val="kk-KZ"/>
        </w:rPr>
        <w:t>аргинин</w:t>
      </w:r>
      <w:r w:rsidR="00721D4F">
        <w:rPr>
          <w:rFonts w:ascii="Times New Roman" w:hAnsi="Times New Roman" w:cs="Times New Roman"/>
          <w:sz w:val="28"/>
          <w:szCs w:val="28"/>
          <w:lang w:val="kk-KZ"/>
        </w:rPr>
        <w:t>;</w:t>
      </w:r>
    </w:p>
    <w:p w14:paraId="02C02790" w14:textId="512635EC" w:rsidR="00721D4F" w:rsidRDefault="00721D4F" w:rsidP="00721D4F">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лизин</w:t>
      </w:r>
      <w:r w:rsidRPr="00600C9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p>
    <w:p w14:paraId="33F4505F" w14:textId="4FCDDE91" w:rsidR="00721D4F" w:rsidRDefault="00721D4F" w:rsidP="002C6B7D">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 xml:space="preserve">4-  </w:t>
      </w:r>
      <w:r>
        <w:rPr>
          <w:rFonts w:ascii="Times New Roman" w:hAnsi="Times New Roman" w:cs="Times New Roman"/>
          <w:sz w:val="28"/>
          <w:szCs w:val="28"/>
          <w:lang w:val="kk-KZ"/>
        </w:rPr>
        <w:t>тирозин;</w:t>
      </w:r>
    </w:p>
    <w:p w14:paraId="3EBC120C" w14:textId="7502DF4F" w:rsidR="00721D4F" w:rsidRDefault="00721D4F" w:rsidP="00721D4F">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5-</w:t>
      </w:r>
      <w:r>
        <w:rPr>
          <w:rFonts w:ascii="Times New Roman" w:hAnsi="Times New Roman" w:cs="Times New Roman"/>
          <w:sz w:val="28"/>
          <w:szCs w:val="28"/>
          <w:lang w:val="kk-KZ"/>
        </w:rPr>
        <w:t xml:space="preserve"> фенилаланин</w:t>
      </w:r>
      <w:r w:rsidRPr="00600C9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p>
    <w:p w14:paraId="027C335F" w14:textId="580D6ED8" w:rsidR="00721D4F" w:rsidRDefault="00721D4F" w:rsidP="002C6B7D">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 xml:space="preserve">6-  </w:t>
      </w:r>
      <w:r>
        <w:rPr>
          <w:rFonts w:ascii="Times New Roman" w:hAnsi="Times New Roman" w:cs="Times New Roman"/>
          <w:sz w:val="28"/>
          <w:szCs w:val="28"/>
          <w:lang w:val="kk-KZ"/>
        </w:rPr>
        <w:t>гистидин;</w:t>
      </w:r>
    </w:p>
    <w:p w14:paraId="71CB648D" w14:textId="1E1D0F56" w:rsidR="00721D4F" w:rsidRDefault="00721D4F" w:rsidP="00721D4F">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7-</w:t>
      </w:r>
      <w:r>
        <w:rPr>
          <w:rFonts w:ascii="Times New Roman" w:hAnsi="Times New Roman" w:cs="Times New Roman"/>
          <w:sz w:val="28"/>
          <w:szCs w:val="28"/>
          <w:lang w:val="kk-KZ"/>
        </w:rPr>
        <w:t xml:space="preserve"> лейцин-изолейцин</w:t>
      </w:r>
      <w:r w:rsidRPr="00600C9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p>
    <w:p w14:paraId="22DD7967" w14:textId="61C6A19F" w:rsidR="00721D4F" w:rsidRDefault="00721D4F" w:rsidP="00721D4F">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 xml:space="preserve">8-  </w:t>
      </w:r>
      <w:r>
        <w:rPr>
          <w:rFonts w:ascii="Times New Roman" w:hAnsi="Times New Roman" w:cs="Times New Roman"/>
          <w:sz w:val="28"/>
          <w:szCs w:val="28"/>
          <w:lang w:val="kk-KZ"/>
        </w:rPr>
        <w:t>метионин;</w:t>
      </w:r>
    </w:p>
    <w:p w14:paraId="2587187F" w14:textId="1AE0D1D3" w:rsidR="00721D4F" w:rsidRDefault="00721D4F" w:rsidP="00721D4F">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9-</w:t>
      </w:r>
      <w:r>
        <w:rPr>
          <w:rFonts w:ascii="Times New Roman" w:hAnsi="Times New Roman" w:cs="Times New Roman"/>
          <w:sz w:val="28"/>
          <w:szCs w:val="28"/>
          <w:lang w:val="kk-KZ"/>
        </w:rPr>
        <w:t>валин</w:t>
      </w:r>
      <w:r w:rsidRPr="00600C9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p>
    <w:p w14:paraId="4AC37CD4" w14:textId="01CDBFC6" w:rsidR="00721D4F" w:rsidRDefault="00721D4F" w:rsidP="00721D4F">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 xml:space="preserve">10-  </w:t>
      </w:r>
      <w:r>
        <w:rPr>
          <w:rFonts w:ascii="Times New Roman" w:hAnsi="Times New Roman" w:cs="Times New Roman"/>
          <w:sz w:val="28"/>
          <w:szCs w:val="28"/>
          <w:lang w:val="kk-KZ"/>
        </w:rPr>
        <w:t>пролин;</w:t>
      </w:r>
    </w:p>
    <w:p w14:paraId="4898AFCD" w14:textId="1C129786" w:rsidR="00721D4F" w:rsidRDefault="00721D4F" w:rsidP="00721D4F">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11-</w:t>
      </w:r>
      <w:r>
        <w:rPr>
          <w:rFonts w:ascii="Times New Roman" w:hAnsi="Times New Roman" w:cs="Times New Roman"/>
          <w:sz w:val="28"/>
          <w:szCs w:val="28"/>
          <w:lang w:val="kk-KZ"/>
        </w:rPr>
        <w:t xml:space="preserve"> треонин</w:t>
      </w:r>
      <w:r w:rsidRPr="00600C9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p>
    <w:p w14:paraId="02C965F3" w14:textId="40C9F106" w:rsidR="00721D4F" w:rsidRDefault="00721D4F" w:rsidP="002C6B7D">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 xml:space="preserve">12-  </w:t>
      </w:r>
      <w:r>
        <w:rPr>
          <w:rFonts w:ascii="Times New Roman" w:hAnsi="Times New Roman" w:cs="Times New Roman"/>
          <w:sz w:val="28"/>
          <w:szCs w:val="28"/>
          <w:lang w:val="kk-KZ"/>
        </w:rPr>
        <w:t>серин;</w:t>
      </w:r>
    </w:p>
    <w:p w14:paraId="0358DD4B" w14:textId="514F2349" w:rsidR="00721D4F" w:rsidRDefault="00721D4F" w:rsidP="00721D4F">
      <w:pPr>
        <w:pStyle w:val="a3"/>
        <w:jc w:val="both"/>
        <w:rPr>
          <w:rFonts w:ascii="Times New Roman" w:hAnsi="Times New Roman" w:cs="Times New Roman"/>
          <w:sz w:val="28"/>
          <w:szCs w:val="28"/>
          <w:lang w:val="kk-KZ"/>
        </w:rPr>
      </w:pPr>
      <w:r w:rsidRPr="00600C9E">
        <w:rPr>
          <w:rFonts w:ascii="Times New Roman" w:hAnsi="Times New Roman" w:cs="Times New Roman"/>
          <w:sz w:val="24"/>
          <w:szCs w:val="24"/>
          <w:lang w:val="kk-KZ"/>
        </w:rPr>
        <w:t>У</w:t>
      </w:r>
      <w:r>
        <w:rPr>
          <w:rFonts w:ascii="Times New Roman" w:hAnsi="Times New Roman" w:cs="Times New Roman"/>
          <w:sz w:val="28"/>
          <w:szCs w:val="28"/>
          <w:vertAlign w:val="subscript"/>
          <w:lang w:val="kk-KZ"/>
        </w:rPr>
        <w:t>1</w:t>
      </w:r>
      <w:r w:rsidR="00A01084">
        <w:rPr>
          <w:rFonts w:ascii="Times New Roman" w:hAnsi="Times New Roman" w:cs="Times New Roman"/>
          <w:sz w:val="28"/>
          <w:szCs w:val="28"/>
          <w:vertAlign w:val="subscript"/>
          <w:lang w:val="kk-KZ"/>
        </w:rPr>
        <w:t>3</w:t>
      </w:r>
      <w:r w:rsidR="00FB64E1">
        <w:rPr>
          <w:rFonts w:ascii="Times New Roman" w:hAnsi="Times New Roman" w:cs="Times New Roman"/>
          <w:sz w:val="28"/>
          <w:szCs w:val="28"/>
          <w:vertAlign w:val="subscript"/>
          <w:lang w:val="kk-KZ"/>
        </w:rPr>
        <w:t>З</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триптофан;</w:t>
      </w:r>
    </w:p>
    <w:p w14:paraId="547E462B" w14:textId="6C9A9EC2" w:rsidR="00721D4F" w:rsidRPr="00600C9E" w:rsidRDefault="00721D4F" w:rsidP="002C6B7D">
      <w:pPr>
        <w:pStyle w:val="a3"/>
        <w:jc w:val="both"/>
        <w:rPr>
          <w:rFonts w:ascii="Times New Roman" w:hAnsi="Times New Roman" w:cs="Times New Roman"/>
          <w:sz w:val="28"/>
          <w:szCs w:val="28"/>
          <w:lang w:val="kk-KZ"/>
        </w:rPr>
        <w:sectPr w:rsidR="00721D4F" w:rsidRPr="00600C9E" w:rsidSect="00A01084">
          <w:type w:val="continuous"/>
          <w:pgSz w:w="16838" w:h="11906" w:orient="landscape"/>
          <w:pgMar w:top="851" w:right="1134" w:bottom="567" w:left="1134" w:header="709" w:footer="709" w:gutter="0"/>
          <w:cols w:num="3" w:space="708"/>
          <w:docGrid w:linePitch="360"/>
        </w:sectPr>
      </w:pPr>
    </w:p>
    <w:p w14:paraId="71ED8BAD" w14:textId="2E7A77F2" w:rsidR="00CF0DB0" w:rsidRDefault="00AE5822" w:rsidP="001B039C">
      <w:pPr>
        <w:pStyle w:val="a3"/>
        <w:ind w:left="720"/>
        <w:jc w:val="both"/>
        <w:rPr>
          <w:lang w:val="kk-KZ"/>
        </w:rPr>
      </w:pPr>
      <w:r>
        <w:rPr>
          <w:noProof/>
          <w:lang w:eastAsia="ru-RU"/>
        </w:rPr>
        <w:lastRenderedPageBreak/>
        <w:drawing>
          <wp:inline distT="0" distB="0" distL="0" distR="0" wp14:anchorId="41FA4FD1" wp14:editId="1AD13A90">
            <wp:extent cx="5516880" cy="3383207"/>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89277" cy="3427604"/>
                    </a:xfrm>
                    <a:prstGeom prst="rect">
                      <a:avLst/>
                    </a:prstGeom>
                    <a:noFill/>
                  </pic:spPr>
                </pic:pic>
              </a:graphicData>
            </a:graphic>
          </wp:inline>
        </w:drawing>
      </w:r>
    </w:p>
    <w:p w14:paraId="47E0DC20" w14:textId="77777777" w:rsidR="00CF0DB0" w:rsidRDefault="00CF0DB0" w:rsidP="002C6B7D">
      <w:pPr>
        <w:pStyle w:val="a3"/>
        <w:jc w:val="both"/>
        <w:rPr>
          <w:lang w:val="kk-KZ"/>
        </w:rPr>
      </w:pPr>
    </w:p>
    <w:p w14:paraId="00E02FCD" w14:textId="708E197C" w:rsidR="00CF0DB0" w:rsidRDefault="00CF0DB0" w:rsidP="00AF12CC">
      <w:pPr>
        <w:pStyle w:val="a3"/>
        <w:ind w:firstLine="1350"/>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4038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DD105E">
        <w:rPr>
          <w:rFonts w:ascii="Times New Roman" w:hAnsi="Times New Roman" w:cs="Times New Roman"/>
          <w:sz w:val="28"/>
          <w:szCs w:val="28"/>
          <w:lang w:val="kk-KZ"/>
        </w:rPr>
        <w:t>34</w:t>
      </w:r>
      <w:r w:rsidR="00AF12C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AF12CC">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3</w:t>
      </w:r>
      <w:r w:rsidR="00B4038A">
        <w:rPr>
          <w:rFonts w:ascii="Times New Roman" w:hAnsi="Times New Roman" w:cs="Times New Roman"/>
          <w:sz w:val="28"/>
          <w:szCs w:val="28"/>
          <w:lang w:val="kk-KZ"/>
        </w:rPr>
        <w:t xml:space="preserve"> </w:t>
      </w:r>
      <w:r w:rsidR="00AF12CC">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 xml:space="preserve">класс бидай  ұнынан дайындалған нан </w:t>
      </w:r>
      <w:r>
        <w:rPr>
          <w:rFonts w:ascii="Times New Roman" w:hAnsi="Times New Roman" w:cs="Times New Roman"/>
          <w:sz w:val="28"/>
          <w:szCs w:val="28"/>
          <w:lang w:val="kk-KZ"/>
        </w:rPr>
        <w:t>аминақышқылдық мөлшері</w:t>
      </w:r>
    </w:p>
    <w:p w14:paraId="65C44F4C" w14:textId="77777777" w:rsidR="00614F34" w:rsidRDefault="00614F34" w:rsidP="00AF12CC">
      <w:pPr>
        <w:pStyle w:val="a3"/>
        <w:ind w:firstLine="720"/>
        <w:jc w:val="center"/>
        <w:rPr>
          <w:rFonts w:ascii="Times New Roman" w:hAnsi="Times New Roman" w:cs="Times New Roman"/>
          <w:sz w:val="28"/>
          <w:szCs w:val="28"/>
          <w:lang w:val="kk-KZ"/>
        </w:rPr>
      </w:pPr>
    </w:p>
    <w:p w14:paraId="33968372" w14:textId="6E52B02C" w:rsidR="00CF0DB0" w:rsidRPr="00EA1FB3" w:rsidRDefault="00614F34" w:rsidP="00D66D6B">
      <w:pPr>
        <w:pStyle w:val="a3"/>
        <w:ind w:firstLine="720"/>
        <w:jc w:val="both"/>
        <w:rPr>
          <w:rFonts w:ascii="Times New Roman" w:hAnsi="Times New Roman" w:cs="Times New Roman"/>
          <w:sz w:val="28"/>
          <w:szCs w:val="28"/>
          <w:vertAlign w:val="superscript"/>
          <w:lang w:val="kk-KZ"/>
        </w:rPr>
      </w:pPr>
      <w:r>
        <w:rPr>
          <w:rFonts w:ascii="Times New Roman" w:hAnsi="Times New Roman" w:cs="Times New Roman"/>
          <w:sz w:val="28"/>
          <w:szCs w:val="28"/>
          <w:lang w:val="kk-KZ"/>
        </w:rPr>
        <w:t>Бұл көрсетілген диаграммады з</w:t>
      </w:r>
      <w:r w:rsidR="00CF0DB0">
        <w:rPr>
          <w:rFonts w:ascii="Times New Roman" w:hAnsi="Times New Roman" w:cs="Times New Roman"/>
          <w:sz w:val="28"/>
          <w:szCs w:val="28"/>
          <w:lang w:val="kk-KZ"/>
        </w:rPr>
        <w:t>ерттеу барысында</w:t>
      </w:r>
      <w:r w:rsidR="00363111">
        <w:rPr>
          <w:rFonts w:ascii="Times New Roman" w:hAnsi="Times New Roman" w:cs="Times New Roman"/>
          <w:sz w:val="28"/>
          <w:szCs w:val="28"/>
          <w:lang w:val="kk-KZ"/>
        </w:rPr>
        <w:t xml:space="preserve"> төрт көрсеткіш бойынша, ол  </w:t>
      </w:r>
      <w:r w:rsidR="00CF0DB0">
        <w:rPr>
          <w:rFonts w:ascii="Times New Roman" w:hAnsi="Times New Roman" w:cs="Times New Roman"/>
          <w:sz w:val="28"/>
          <w:szCs w:val="28"/>
          <w:lang w:val="kk-KZ"/>
        </w:rPr>
        <w:t xml:space="preserve"> ионоозон концентрациясы 5-25</w:t>
      </w:r>
      <w:r w:rsidR="00CF0DB0" w:rsidRPr="00EA1FB3">
        <w:rPr>
          <w:rFonts w:ascii="Times New Roman" w:hAnsi="Times New Roman" w:cs="Times New Roman"/>
          <w:sz w:val="28"/>
          <w:szCs w:val="28"/>
          <w:vertAlign w:val="subscript"/>
          <w:lang w:val="kk-KZ"/>
        </w:rPr>
        <w:t>*10</w:t>
      </w:r>
      <w:r w:rsidR="00CF0DB0" w:rsidRPr="00EA1FB3">
        <w:rPr>
          <w:rFonts w:ascii="Times New Roman" w:hAnsi="Times New Roman" w:cs="Times New Roman"/>
          <w:sz w:val="28"/>
          <w:szCs w:val="28"/>
          <w:vertAlign w:val="superscript"/>
          <w:lang w:val="kk-KZ"/>
        </w:rPr>
        <w:t xml:space="preserve">4 </w:t>
      </w:r>
      <w:r w:rsidR="00CF0DB0" w:rsidRPr="00EA1FB3">
        <w:rPr>
          <w:rFonts w:ascii="Times New Roman" w:hAnsi="Times New Roman" w:cs="Times New Roman"/>
          <w:sz w:val="28"/>
          <w:szCs w:val="28"/>
          <w:lang w:val="kk-KZ"/>
        </w:rPr>
        <w:t>бірл/мг</w:t>
      </w:r>
      <w:r w:rsidR="00CF0DB0">
        <w:rPr>
          <w:rFonts w:ascii="Times New Roman" w:hAnsi="Times New Roman" w:cs="Times New Roman"/>
          <w:sz w:val="28"/>
          <w:szCs w:val="28"/>
          <w:lang w:val="kk-KZ"/>
        </w:rPr>
        <w:t>, қамыр илегендегі берілген кавитациялық қысым,</w:t>
      </w:r>
      <w:r w:rsidR="00CF0DB0" w:rsidRPr="00C4617E">
        <w:rPr>
          <w:rFonts w:ascii="Times New Roman" w:hAnsi="Times New Roman" w:cs="Times New Roman"/>
          <w:sz w:val="28"/>
          <w:szCs w:val="28"/>
          <w:lang w:val="kk-KZ"/>
        </w:rPr>
        <w:t xml:space="preserve"> </w:t>
      </w:r>
      <w:r w:rsidR="00CF0DB0">
        <w:rPr>
          <w:rFonts w:ascii="Times New Roman" w:hAnsi="Times New Roman" w:cs="Times New Roman"/>
          <w:sz w:val="28"/>
          <w:szCs w:val="28"/>
          <w:lang w:val="kk-KZ"/>
        </w:rPr>
        <w:t>1,0-2,0 ати аралығында</w:t>
      </w:r>
      <w:r w:rsidR="008E614C">
        <w:rPr>
          <w:rFonts w:ascii="Times New Roman" w:hAnsi="Times New Roman" w:cs="Times New Roman"/>
          <w:sz w:val="28"/>
          <w:szCs w:val="28"/>
          <w:lang w:val="kk-KZ"/>
        </w:rPr>
        <w:t>,</w:t>
      </w:r>
      <w:r w:rsidR="00CF0DB0">
        <w:rPr>
          <w:rFonts w:ascii="Times New Roman" w:hAnsi="Times New Roman" w:cs="Times New Roman"/>
          <w:sz w:val="28"/>
          <w:szCs w:val="28"/>
          <w:lang w:val="kk-KZ"/>
        </w:rPr>
        <w:t xml:space="preserve"> қамыр илеуге кеткен уақыт 5-10 мин</w:t>
      </w:r>
      <w:r w:rsidR="008E614C">
        <w:rPr>
          <w:rFonts w:ascii="Times New Roman" w:hAnsi="Times New Roman" w:cs="Times New Roman"/>
          <w:sz w:val="28"/>
          <w:szCs w:val="28"/>
          <w:lang w:val="kk-KZ"/>
        </w:rPr>
        <w:t>, қамыр илегендегі валдың айналу жиілігі 300-600</w:t>
      </w:r>
      <w:r w:rsidR="008E614C" w:rsidRPr="008E614C">
        <w:rPr>
          <w:rFonts w:ascii="Times New Roman" w:hAnsi="Times New Roman" w:cs="Times New Roman"/>
          <w:sz w:val="28"/>
          <w:szCs w:val="28"/>
          <w:vertAlign w:val="subscript"/>
          <w:lang w:val="kk-KZ"/>
        </w:rPr>
        <w:t>-</w:t>
      </w:r>
      <w:r w:rsidR="008E614C">
        <w:rPr>
          <w:rFonts w:ascii="Times New Roman" w:hAnsi="Times New Roman" w:cs="Times New Roman"/>
          <w:sz w:val="28"/>
          <w:szCs w:val="28"/>
          <w:lang w:val="kk-KZ"/>
        </w:rPr>
        <w:t>айн</w:t>
      </w:r>
      <w:r w:rsidR="008E614C" w:rsidRPr="008E614C">
        <w:rPr>
          <w:rFonts w:ascii="Times New Roman" w:hAnsi="Times New Roman" w:cs="Times New Roman"/>
          <w:sz w:val="28"/>
          <w:szCs w:val="28"/>
          <w:lang w:val="kk-KZ"/>
        </w:rPr>
        <w:t>/мин</w:t>
      </w:r>
      <w:r w:rsidR="008E614C">
        <w:rPr>
          <w:rFonts w:ascii="Times New Roman" w:hAnsi="Times New Roman" w:cs="Times New Roman"/>
          <w:sz w:val="28"/>
          <w:szCs w:val="28"/>
          <w:lang w:val="kk-KZ"/>
        </w:rPr>
        <w:t xml:space="preserve"> </w:t>
      </w:r>
      <w:r w:rsidR="00CF0DB0">
        <w:rPr>
          <w:rFonts w:ascii="Times New Roman" w:hAnsi="Times New Roman" w:cs="Times New Roman"/>
          <w:sz w:val="28"/>
          <w:szCs w:val="28"/>
          <w:lang w:val="kk-KZ"/>
        </w:rPr>
        <w:t xml:space="preserve"> </w:t>
      </w:r>
      <w:r>
        <w:rPr>
          <w:rFonts w:ascii="Times New Roman" w:hAnsi="Times New Roman" w:cs="Times New Roman"/>
          <w:sz w:val="28"/>
          <w:szCs w:val="28"/>
          <w:lang w:val="kk-KZ"/>
        </w:rPr>
        <w:t>аргинин, лизин, фенилаланин, лейцин, варин, және серин аминақышқылдарының зерт</w:t>
      </w:r>
      <w:r w:rsidR="00552A7A">
        <w:rPr>
          <w:rFonts w:ascii="Times New Roman" w:hAnsi="Times New Roman" w:cs="Times New Roman"/>
          <w:sz w:val="28"/>
          <w:szCs w:val="28"/>
          <w:lang w:val="kk-KZ"/>
        </w:rPr>
        <w:t>т</w:t>
      </w:r>
      <w:r>
        <w:rPr>
          <w:rFonts w:ascii="Times New Roman" w:hAnsi="Times New Roman" w:cs="Times New Roman"/>
          <w:sz w:val="28"/>
          <w:szCs w:val="28"/>
          <w:lang w:val="kk-KZ"/>
        </w:rPr>
        <w:t xml:space="preserve">еу </w:t>
      </w:r>
      <w:r w:rsidR="00CF0DB0">
        <w:rPr>
          <w:rFonts w:ascii="Times New Roman" w:hAnsi="Times New Roman" w:cs="Times New Roman"/>
          <w:sz w:val="28"/>
          <w:szCs w:val="28"/>
          <w:lang w:val="kk-KZ"/>
        </w:rPr>
        <w:t>жүргі</w:t>
      </w:r>
      <w:r>
        <w:rPr>
          <w:rFonts w:ascii="Times New Roman" w:hAnsi="Times New Roman" w:cs="Times New Roman"/>
          <w:sz w:val="28"/>
          <w:szCs w:val="28"/>
          <w:lang w:val="kk-KZ"/>
        </w:rPr>
        <w:t>зу барысында</w:t>
      </w:r>
      <w:r w:rsidR="00552A7A">
        <w:rPr>
          <w:rFonts w:ascii="Times New Roman" w:hAnsi="Times New Roman" w:cs="Times New Roman"/>
          <w:sz w:val="28"/>
          <w:szCs w:val="28"/>
          <w:lang w:val="kk-KZ"/>
        </w:rPr>
        <w:t>ғы көрсеткіштер берілген</w:t>
      </w:r>
      <w:r>
        <w:rPr>
          <w:rFonts w:ascii="Times New Roman" w:hAnsi="Times New Roman" w:cs="Times New Roman"/>
          <w:sz w:val="28"/>
          <w:szCs w:val="28"/>
          <w:lang w:val="kk-KZ"/>
        </w:rPr>
        <w:t xml:space="preserve"> </w:t>
      </w:r>
      <w:r w:rsidR="00CF0DB0">
        <w:rPr>
          <w:rFonts w:ascii="Times New Roman" w:hAnsi="Times New Roman" w:cs="Times New Roman"/>
          <w:sz w:val="28"/>
          <w:szCs w:val="28"/>
          <w:lang w:val="kk-KZ"/>
        </w:rPr>
        <w:t>.</w:t>
      </w:r>
    </w:p>
    <w:p w14:paraId="41857D9C" w14:textId="71A1C1BB" w:rsidR="00CF0DB0" w:rsidRDefault="00CF0DB0" w:rsidP="00D66D6B">
      <w:pPr>
        <w:pStyle w:val="a3"/>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Аминақышқылдардың мөлшерін</w:t>
      </w:r>
      <w:r w:rsidR="007E76D1">
        <w:rPr>
          <w:rFonts w:ascii="Times New Roman" w:hAnsi="Times New Roman" w:cs="Times New Roman"/>
          <w:sz w:val="28"/>
          <w:szCs w:val="28"/>
          <w:lang w:val="kk-KZ"/>
        </w:rPr>
        <w:t xml:space="preserve"> анықтау үшін</w:t>
      </w:r>
      <w:r>
        <w:rPr>
          <w:rFonts w:ascii="Times New Roman" w:hAnsi="Times New Roman" w:cs="Times New Roman"/>
          <w:sz w:val="28"/>
          <w:szCs w:val="28"/>
          <w:lang w:val="kk-KZ"/>
        </w:rPr>
        <w:t xml:space="preserve"> бақылау </w:t>
      </w:r>
      <w:r w:rsidR="007E76D1">
        <w:rPr>
          <w:rFonts w:ascii="Times New Roman" w:hAnsi="Times New Roman" w:cs="Times New Roman"/>
          <w:sz w:val="28"/>
          <w:szCs w:val="28"/>
          <w:lang w:val="kk-KZ"/>
        </w:rPr>
        <w:t>нан</w:t>
      </w:r>
      <w:r>
        <w:rPr>
          <w:rFonts w:ascii="Times New Roman" w:hAnsi="Times New Roman" w:cs="Times New Roman"/>
          <w:sz w:val="28"/>
          <w:szCs w:val="28"/>
          <w:lang w:val="kk-KZ"/>
        </w:rPr>
        <w:t xml:space="preserve">ымен  қатар  тағы да  </w:t>
      </w:r>
      <w:r w:rsidR="007E76D1">
        <w:rPr>
          <w:rFonts w:ascii="Times New Roman" w:hAnsi="Times New Roman" w:cs="Times New Roman"/>
          <w:sz w:val="28"/>
          <w:szCs w:val="28"/>
          <w:lang w:val="kk-KZ"/>
        </w:rPr>
        <w:t>16</w:t>
      </w:r>
      <w:r>
        <w:rPr>
          <w:rFonts w:ascii="Times New Roman" w:hAnsi="Times New Roman" w:cs="Times New Roman"/>
          <w:sz w:val="28"/>
          <w:szCs w:val="28"/>
          <w:lang w:val="kk-KZ"/>
        </w:rPr>
        <w:t xml:space="preserve">- үлгіде </w:t>
      </w:r>
      <w:r w:rsidR="007E76D1">
        <w:rPr>
          <w:rFonts w:ascii="Times New Roman" w:hAnsi="Times New Roman" w:cs="Times New Roman"/>
          <w:sz w:val="28"/>
          <w:szCs w:val="28"/>
          <w:lang w:val="kk-KZ"/>
        </w:rPr>
        <w:t>зерттеу</w:t>
      </w:r>
      <w:r>
        <w:rPr>
          <w:rFonts w:ascii="Times New Roman" w:hAnsi="Times New Roman" w:cs="Times New Roman"/>
          <w:sz w:val="28"/>
          <w:szCs w:val="28"/>
          <w:lang w:val="kk-KZ"/>
        </w:rPr>
        <w:t xml:space="preserve"> жү</w:t>
      </w:r>
      <w:r w:rsidR="007E76D1">
        <w:rPr>
          <w:rFonts w:ascii="Times New Roman" w:hAnsi="Times New Roman" w:cs="Times New Roman"/>
          <w:sz w:val="28"/>
          <w:szCs w:val="28"/>
          <w:lang w:val="kk-KZ"/>
        </w:rPr>
        <w:t>р</w:t>
      </w:r>
      <w:r>
        <w:rPr>
          <w:rFonts w:ascii="Times New Roman" w:hAnsi="Times New Roman" w:cs="Times New Roman"/>
          <w:sz w:val="28"/>
          <w:szCs w:val="28"/>
          <w:lang w:val="kk-KZ"/>
        </w:rPr>
        <w:t xml:space="preserve">гізілді. </w:t>
      </w:r>
      <w:r w:rsidR="008F6019">
        <w:rPr>
          <w:rFonts w:ascii="Times New Roman" w:hAnsi="Times New Roman" w:cs="Times New Roman"/>
          <w:sz w:val="28"/>
          <w:szCs w:val="28"/>
          <w:lang w:val="kk-KZ"/>
        </w:rPr>
        <w:t xml:space="preserve">Бақылау нанында аргинин мөлшері 0,28-1,28 </w:t>
      </w:r>
      <w:r w:rsidR="00363111">
        <w:rPr>
          <w:rFonts w:ascii="Times New Roman" w:hAnsi="Times New Roman" w:cs="Times New Roman"/>
          <w:sz w:val="28"/>
          <w:szCs w:val="28"/>
          <w:lang w:val="kk-KZ"/>
        </w:rPr>
        <w:t>%</w:t>
      </w:r>
      <w:r w:rsidR="008F6019">
        <w:rPr>
          <w:rFonts w:ascii="Times New Roman" w:hAnsi="Times New Roman" w:cs="Times New Roman"/>
          <w:sz w:val="28"/>
          <w:szCs w:val="28"/>
          <w:lang w:val="kk-KZ"/>
        </w:rPr>
        <w:t xml:space="preserve">  екенін көреміз. </w:t>
      </w:r>
      <w:r>
        <w:rPr>
          <w:rFonts w:ascii="Times New Roman" w:hAnsi="Times New Roman" w:cs="Times New Roman"/>
          <w:sz w:val="28"/>
          <w:szCs w:val="28"/>
          <w:lang w:val="kk-KZ"/>
        </w:rPr>
        <w:t xml:space="preserve">Анықтау нәтижелері  барысында  нанның  </w:t>
      </w:r>
      <w:r w:rsidR="007E76D1">
        <w:rPr>
          <w:rFonts w:ascii="Times New Roman" w:hAnsi="Times New Roman" w:cs="Times New Roman"/>
          <w:sz w:val="28"/>
          <w:szCs w:val="28"/>
          <w:lang w:val="kk-KZ"/>
        </w:rPr>
        <w:t>құрамында ең көп</w:t>
      </w:r>
      <w:r>
        <w:rPr>
          <w:rFonts w:ascii="Times New Roman" w:hAnsi="Times New Roman" w:cs="Times New Roman"/>
          <w:sz w:val="28"/>
          <w:szCs w:val="28"/>
          <w:lang w:val="kk-KZ"/>
        </w:rPr>
        <w:t xml:space="preserve"> мөлшер</w:t>
      </w:r>
      <w:r w:rsidR="007E76D1">
        <w:rPr>
          <w:rFonts w:ascii="Times New Roman" w:hAnsi="Times New Roman" w:cs="Times New Roman"/>
          <w:sz w:val="28"/>
          <w:szCs w:val="28"/>
          <w:lang w:val="kk-KZ"/>
        </w:rPr>
        <w:t>де  13 үлгіде</w:t>
      </w:r>
      <w:r w:rsidR="008F6019">
        <w:rPr>
          <w:rFonts w:ascii="Times New Roman" w:hAnsi="Times New Roman" w:cs="Times New Roman"/>
          <w:sz w:val="28"/>
          <w:szCs w:val="28"/>
          <w:lang w:val="kk-KZ"/>
        </w:rPr>
        <w:t xml:space="preserve"> 1,28 </w:t>
      </w:r>
      <w:r w:rsidR="00363111">
        <w:rPr>
          <w:rFonts w:ascii="Times New Roman" w:hAnsi="Times New Roman" w:cs="Times New Roman"/>
          <w:sz w:val="28"/>
          <w:szCs w:val="28"/>
          <w:lang w:val="kk-KZ"/>
        </w:rPr>
        <w:t>%</w:t>
      </w:r>
      <w:r w:rsidR="007E76D1">
        <w:rPr>
          <w:rFonts w:ascii="Times New Roman" w:hAnsi="Times New Roman" w:cs="Times New Roman"/>
          <w:sz w:val="28"/>
          <w:szCs w:val="28"/>
          <w:lang w:val="kk-KZ"/>
        </w:rPr>
        <w:t xml:space="preserve"> аргинин</w:t>
      </w:r>
      <w:r w:rsidR="008F6019">
        <w:rPr>
          <w:rFonts w:ascii="Times New Roman" w:hAnsi="Times New Roman" w:cs="Times New Roman"/>
          <w:sz w:val="28"/>
          <w:szCs w:val="28"/>
          <w:lang w:val="kk-KZ"/>
        </w:rPr>
        <w:t xml:space="preserve"> байқалды. Лизин мөлшері</w:t>
      </w:r>
      <w:r w:rsidR="007E76D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363111">
        <w:rPr>
          <w:rFonts w:ascii="Times New Roman" w:hAnsi="Times New Roman" w:cs="Times New Roman"/>
          <w:sz w:val="28"/>
          <w:szCs w:val="28"/>
          <w:lang w:val="kk-KZ"/>
        </w:rPr>
        <w:t>0,14-1,15</w:t>
      </w:r>
      <w:bookmarkStart w:id="84" w:name="_Hlk106125420"/>
      <w:r w:rsidR="00363111">
        <w:rPr>
          <w:rFonts w:ascii="Times New Roman" w:hAnsi="Times New Roman" w:cs="Times New Roman"/>
          <w:sz w:val="28"/>
          <w:szCs w:val="28"/>
          <w:lang w:val="kk-KZ"/>
        </w:rPr>
        <w:t>%</w:t>
      </w:r>
      <w:bookmarkEnd w:id="84"/>
      <w:r w:rsidR="008E614C">
        <w:rPr>
          <w:rFonts w:ascii="Times New Roman" w:hAnsi="Times New Roman" w:cs="Times New Roman"/>
          <w:sz w:val="28"/>
          <w:szCs w:val="28"/>
          <w:lang w:val="kk-KZ"/>
        </w:rPr>
        <w:t xml:space="preserve"> аралығында, фениллаланин мөлшері бақылау нанында 0,6</w:t>
      </w:r>
      <w:r w:rsidR="00932878">
        <w:rPr>
          <w:rFonts w:ascii="Times New Roman" w:hAnsi="Times New Roman" w:cs="Times New Roman"/>
          <w:sz w:val="28"/>
          <w:szCs w:val="28"/>
          <w:lang w:val="kk-KZ"/>
        </w:rPr>
        <w:t>5</w:t>
      </w:r>
      <w:r w:rsidR="008E614C">
        <w:rPr>
          <w:rFonts w:ascii="Times New Roman" w:hAnsi="Times New Roman" w:cs="Times New Roman"/>
          <w:sz w:val="28"/>
          <w:szCs w:val="28"/>
          <w:lang w:val="kk-KZ"/>
        </w:rPr>
        <w:t>%, ал басқа зерттеу сыналарында 0,28-0,6</w:t>
      </w:r>
      <w:r w:rsidR="00932878">
        <w:rPr>
          <w:rFonts w:ascii="Times New Roman" w:hAnsi="Times New Roman" w:cs="Times New Roman"/>
          <w:sz w:val="28"/>
          <w:szCs w:val="28"/>
          <w:lang w:val="kk-KZ"/>
        </w:rPr>
        <w:t>3</w:t>
      </w:r>
      <w:bookmarkStart w:id="85" w:name="_Hlk106126053"/>
      <w:r w:rsidR="00932878">
        <w:rPr>
          <w:rFonts w:ascii="Times New Roman" w:hAnsi="Times New Roman" w:cs="Times New Roman"/>
          <w:sz w:val="28"/>
          <w:szCs w:val="28"/>
          <w:lang w:val="kk-KZ"/>
        </w:rPr>
        <w:t>%</w:t>
      </w:r>
      <w:bookmarkEnd w:id="85"/>
      <w:r w:rsidR="00932878">
        <w:rPr>
          <w:rFonts w:ascii="Times New Roman" w:hAnsi="Times New Roman" w:cs="Times New Roman"/>
          <w:sz w:val="28"/>
          <w:szCs w:val="28"/>
          <w:lang w:val="kk-KZ"/>
        </w:rPr>
        <w:t xml:space="preserve"> аралығында байқалды.</w:t>
      </w:r>
    </w:p>
    <w:p w14:paraId="0E2935B2" w14:textId="14503569" w:rsidR="00CF0DB0" w:rsidRDefault="00932878" w:rsidP="00D66D6B">
      <w:pPr>
        <w:pStyle w:val="a3"/>
        <w:ind w:firstLine="720"/>
        <w:jc w:val="both"/>
        <w:rPr>
          <w:lang w:val="kk-KZ"/>
        </w:rPr>
        <w:sectPr w:rsidR="00CF0DB0" w:rsidSect="00D66D6B">
          <w:pgSz w:w="11906" w:h="16838"/>
          <w:pgMar w:top="1138" w:right="562" w:bottom="1138" w:left="1701" w:header="706" w:footer="706" w:gutter="0"/>
          <w:cols w:space="708"/>
          <w:docGrid w:linePitch="360"/>
        </w:sectPr>
      </w:pPr>
      <w:r>
        <w:rPr>
          <w:rFonts w:ascii="Times New Roman" w:hAnsi="Times New Roman" w:cs="Times New Roman"/>
          <w:sz w:val="28"/>
          <w:szCs w:val="28"/>
          <w:lang w:val="kk-KZ"/>
        </w:rPr>
        <w:t>Лейцин 0,07-0,64</w:t>
      </w:r>
      <w:r w:rsidRPr="00932878">
        <w:rPr>
          <w:rFonts w:ascii="Times New Roman" w:hAnsi="Times New Roman" w:cs="Times New Roman"/>
          <w:sz w:val="28"/>
          <w:szCs w:val="28"/>
          <w:lang w:val="kk-KZ"/>
        </w:rPr>
        <w:t>%</w:t>
      </w:r>
      <w:r>
        <w:rPr>
          <w:rFonts w:ascii="Times New Roman" w:hAnsi="Times New Roman" w:cs="Times New Roman"/>
          <w:sz w:val="28"/>
          <w:szCs w:val="28"/>
          <w:lang w:val="kk-KZ"/>
        </w:rPr>
        <w:t xml:space="preserve"> және </w:t>
      </w:r>
      <w:r w:rsidR="00D80B89">
        <w:rPr>
          <w:rFonts w:ascii="Times New Roman" w:hAnsi="Times New Roman" w:cs="Times New Roman"/>
          <w:sz w:val="28"/>
          <w:szCs w:val="28"/>
          <w:lang w:val="kk-KZ"/>
        </w:rPr>
        <w:t>в</w:t>
      </w:r>
      <w:r>
        <w:rPr>
          <w:rFonts w:ascii="Times New Roman" w:hAnsi="Times New Roman" w:cs="Times New Roman"/>
          <w:sz w:val="28"/>
          <w:szCs w:val="28"/>
          <w:lang w:val="kk-KZ"/>
        </w:rPr>
        <w:t>арин 0,18-0,57% аралығында болды.</w:t>
      </w:r>
      <w:r w:rsidR="00D80B89">
        <w:rPr>
          <w:rFonts w:ascii="Times New Roman" w:hAnsi="Times New Roman" w:cs="Times New Roman"/>
          <w:sz w:val="28"/>
          <w:szCs w:val="28"/>
          <w:lang w:val="kk-KZ"/>
        </w:rPr>
        <w:t xml:space="preserve"> </w:t>
      </w:r>
      <w:r>
        <w:rPr>
          <w:rFonts w:ascii="Times New Roman" w:hAnsi="Times New Roman" w:cs="Times New Roman"/>
          <w:sz w:val="28"/>
          <w:szCs w:val="28"/>
          <w:lang w:val="kk-KZ"/>
        </w:rPr>
        <w:t>Серин мөлшері</w:t>
      </w:r>
      <w:r w:rsidR="00614F34">
        <w:rPr>
          <w:rFonts w:ascii="Times New Roman" w:hAnsi="Times New Roman" w:cs="Times New Roman"/>
          <w:sz w:val="28"/>
          <w:szCs w:val="28"/>
          <w:lang w:val="kk-KZ"/>
        </w:rPr>
        <w:t xml:space="preserve"> зерттеу нәтижелері барысында </w:t>
      </w:r>
      <w:r>
        <w:rPr>
          <w:rFonts w:ascii="Times New Roman" w:hAnsi="Times New Roman" w:cs="Times New Roman"/>
          <w:sz w:val="28"/>
          <w:szCs w:val="28"/>
          <w:lang w:val="kk-KZ"/>
        </w:rPr>
        <w:t xml:space="preserve"> 0</w:t>
      </w:r>
      <w:r w:rsidR="00614F34">
        <w:rPr>
          <w:rFonts w:ascii="Times New Roman" w:hAnsi="Times New Roman" w:cs="Times New Roman"/>
          <w:sz w:val="28"/>
          <w:szCs w:val="28"/>
          <w:lang w:val="kk-KZ"/>
        </w:rPr>
        <w:t>,16-0,59% аралығында   шықты.</w:t>
      </w:r>
      <w:r w:rsidR="00FB64E1">
        <w:rPr>
          <w:rFonts w:ascii="Times New Roman" w:hAnsi="Times New Roman" w:cs="Times New Roman"/>
          <w:sz w:val="28"/>
          <w:szCs w:val="28"/>
          <w:lang w:val="kk-KZ"/>
        </w:rPr>
        <w:t xml:space="preserve"> Зерттеу нәтижелері </w:t>
      </w:r>
      <w:r w:rsidR="00AF12CC">
        <w:rPr>
          <w:rFonts w:ascii="Times New Roman" w:hAnsi="Times New Roman" w:cs="Times New Roman"/>
          <w:sz w:val="28"/>
          <w:szCs w:val="28"/>
          <w:lang w:val="kk-KZ"/>
        </w:rPr>
        <w:t>34</w:t>
      </w:r>
      <w:r w:rsidR="00FB64E1">
        <w:rPr>
          <w:rFonts w:ascii="Times New Roman" w:hAnsi="Times New Roman" w:cs="Times New Roman"/>
          <w:sz w:val="28"/>
          <w:szCs w:val="28"/>
          <w:lang w:val="kk-KZ"/>
        </w:rPr>
        <w:t xml:space="preserve"> суретте көрсетілген.</w:t>
      </w:r>
    </w:p>
    <w:p w14:paraId="1DE05D2D" w14:textId="5F555E93" w:rsidR="00267FE5" w:rsidRDefault="006C1FAD" w:rsidP="00D66D6B">
      <w:pPr>
        <w:pStyle w:val="a3"/>
        <w:ind w:firstLine="709"/>
        <w:jc w:val="both"/>
        <w:rPr>
          <w:rFonts w:ascii="Times New Roman" w:eastAsia="Calibri" w:hAnsi="Times New Roman" w:cs="Times New Roman"/>
          <w:b/>
          <w:bCs/>
          <w:sz w:val="28"/>
          <w:szCs w:val="28"/>
          <w:lang w:val="kk-KZ"/>
        </w:rPr>
      </w:pPr>
      <w:bookmarkStart w:id="86" w:name="_Hlk87737317"/>
      <w:bookmarkStart w:id="87" w:name="_Hlk87670277"/>
      <w:r w:rsidRPr="00424445">
        <w:rPr>
          <w:rFonts w:ascii="Times New Roman" w:eastAsia="Calibri" w:hAnsi="Times New Roman" w:cs="Times New Roman"/>
          <w:b/>
          <w:bCs/>
          <w:sz w:val="28"/>
          <w:szCs w:val="28"/>
          <w:lang w:val="kk-KZ"/>
        </w:rPr>
        <w:lastRenderedPageBreak/>
        <w:t xml:space="preserve">4.6 </w:t>
      </w:r>
      <w:r w:rsidR="004E619F">
        <w:rPr>
          <w:rFonts w:ascii="Times New Roman" w:eastAsia="Calibri" w:hAnsi="Times New Roman" w:cs="Times New Roman"/>
          <w:b/>
          <w:bCs/>
          <w:sz w:val="28"/>
          <w:szCs w:val="28"/>
          <w:lang w:val="kk-KZ"/>
        </w:rPr>
        <w:t xml:space="preserve"> </w:t>
      </w:r>
      <w:r w:rsidRPr="00424445">
        <w:rPr>
          <w:rFonts w:ascii="Times New Roman" w:eastAsia="Calibri" w:hAnsi="Times New Roman" w:cs="Times New Roman"/>
          <w:b/>
          <w:bCs/>
          <w:sz w:val="28"/>
          <w:szCs w:val="28"/>
          <w:lang w:val="kk-KZ"/>
        </w:rPr>
        <w:t>Ионоозонды кавитациялық технологиямен 3,4 класс ұндық бидай партиясынан алынған нанның дәрумен көрсеткіштеріне әсері</w:t>
      </w:r>
    </w:p>
    <w:p w14:paraId="6CFEA88B" w14:textId="1806467E" w:rsidR="00267FE5" w:rsidRPr="00267FE5" w:rsidRDefault="00267FE5" w:rsidP="00D66D6B">
      <w:pPr>
        <w:tabs>
          <w:tab w:val="left" w:pos="720"/>
        </w:tabs>
        <w:spacing w:after="0" w:line="240" w:lineRule="auto"/>
        <w:ind w:firstLine="709"/>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Тамақ адам ағзасында екі жақты функцияны орындайды: ол энергия көзі болып табылады және сонымен бірге тірі құрылымдарды құру және метаболизмді реттеу үшін маңызды қоректік заттардың жеткізушісі ретінде қызмет етеді</w:t>
      </w:r>
      <w:r>
        <w:rPr>
          <w:rFonts w:ascii="Times New Roman" w:eastAsiaTheme="minorEastAsia" w:hAnsi="Times New Roman" w:cs="Times New Roman"/>
          <w:sz w:val="28"/>
          <w:szCs w:val="28"/>
          <w:lang w:val="kk-KZ" w:eastAsia="ru-RU"/>
        </w:rPr>
        <w:t>.</w:t>
      </w:r>
      <w:r w:rsidRPr="00B14A52">
        <w:rPr>
          <w:rFonts w:ascii="Times New Roman" w:eastAsiaTheme="minorEastAsia" w:hAnsi="Times New Roman" w:cs="Times New Roman"/>
          <w:sz w:val="28"/>
          <w:szCs w:val="28"/>
          <w:lang w:val="kk-KZ" w:eastAsia="ru-RU"/>
        </w:rPr>
        <w:t xml:space="preserve"> Ең маңызды алмастырылмайтын тағамдық заттарға ферментативті катализ механизмдерін жүзеге асыруға, қалыпты зат алмасуға, организмнің барлық тіршілік әрекетін биохимиялық қамтамасыз етуге қажетті витаминдер жатады.</w:t>
      </w:r>
    </w:p>
    <w:p w14:paraId="0094C241" w14:textId="5E3BDE5F" w:rsidR="00267FE5" w:rsidRPr="00B14A52" w:rsidRDefault="00267FE5" w:rsidP="00D66D6B">
      <w:pPr>
        <w:tabs>
          <w:tab w:val="left" w:pos="720"/>
        </w:tabs>
        <w:spacing w:after="0" w:line="240" w:lineRule="auto"/>
        <w:ind w:firstLine="709"/>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 xml:space="preserve"> Витаминдерді жеткіліксіз қабылдау, тіпті авитаминоздың клиникалық көріністеріне әкелмесе де, адам денсаулығына теріс әсер етеді: жалпы әл-ауқатты нашарлатады, тиімділікті төмендетеді, суық тиюге, жұқпалы ауруларға төзімділігін төмендетеді, зиянды еңбек жағдайлары мен қоршаған ортаға әсерін арттырады</w:t>
      </w:r>
      <w:r w:rsidR="00977CE2" w:rsidRPr="00B4038A">
        <w:rPr>
          <w:rFonts w:ascii="Times New Roman" w:hAnsi="Times New Roman" w:cs="Times New Roman"/>
          <w:sz w:val="28"/>
          <w:szCs w:val="28"/>
          <w:lang w:val="kk-KZ"/>
        </w:rPr>
        <w:t>[</w:t>
      </w:r>
      <w:r w:rsidR="00977CE2">
        <w:rPr>
          <w:rFonts w:ascii="Times New Roman" w:hAnsi="Times New Roman" w:cs="Times New Roman"/>
          <w:sz w:val="28"/>
          <w:szCs w:val="28"/>
          <w:lang w:val="kk-KZ"/>
        </w:rPr>
        <w:t>96,97,98,99</w:t>
      </w:r>
      <w:r w:rsidR="00977CE2" w:rsidRPr="00B4038A">
        <w:rPr>
          <w:rFonts w:ascii="Times New Roman" w:hAnsi="Times New Roman" w:cs="Times New Roman"/>
          <w:sz w:val="28"/>
          <w:szCs w:val="28"/>
          <w:lang w:val="kk-KZ"/>
        </w:rPr>
        <w:t>].</w:t>
      </w:r>
    </w:p>
    <w:p w14:paraId="4B20B8C1" w14:textId="6B58B612" w:rsidR="00267FE5" w:rsidRPr="00B14A52" w:rsidRDefault="00267FE5" w:rsidP="00D66D6B">
      <w:pPr>
        <w:tabs>
          <w:tab w:val="left" w:pos="720"/>
        </w:tabs>
        <w:spacing w:after="0" w:line="240" w:lineRule="auto"/>
        <w:ind w:firstLine="709"/>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Нан салыстырмалы түрде арзан бағаға және халыққа қолжетімді болуына байланысты дәрумендеу үшін ең қолайлы өнімдердің бірі болып табылады.  Тамақтану сапасын жақсарту мақсатында дәрумендерді енгізумен қатар нанды минералды қоспалармен: темір, кальций, мырыш, магниймен байыту жоспарлануда.</w:t>
      </w:r>
    </w:p>
    <w:p w14:paraId="415CAAC4" w14:textId="3516CB1A" w:rsidR="00267FE5" w:rsidRPr="00B14A52" w:rsidRDefault="00267FE5" w:rsidP="00D66D6B">
      <w:pPr>
        <w:tabs>
          <w:tab w:val="left" w:pos="720"/>
        </w:tabs>
        <w:spacing w:after="0" w:line="240" w:lineRule="auto"/>
        <w:ind w:firstLine="709"/>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 xml:space="preserve"> Біздің елімізде азық-түлік өнімдерін байыту мәселесіне көңіл бөлінеді.  Қазіргі уақытта ұнның 20%-ға жуығы байытылған және байытуға жатады.  Азық-түлік өнімдерін витаминдеу – бұл жалпы халықтың денсаулығын жақсартуға және тиімділігін арттыруға бағытталған жаппай профилактикалық шара</w:t>
      </w:r>
      <w:r w:rsidR="00977CE2" w:rsidRPr="00B4038A">
        <w:rPr>
          <w:rFonts w:ascii="Times New Roman" w:hAnsi="Times New Roman" w:cs="Times New Roman"/>
          <w:sz w:val="28"/>
          <w:szCs w:val="28"/>
          <w:lang w:val="kk-KZ"/>
        </w:rPr>
        <w:t>[</w:t>
      </w:r>
      <w:r w:rsidR="00977CE2">
        <w:rPr>
          <w:rFonts w:ascii="Times New Roman" w:hAnsi="Times New Roman" w:cs="Times New Roman"/>
          <w:sz w:val="28"/>
          <w:szCs w:val="28"/>
          <w:lang w:val="kk-KZ"/>
        </w:rPr>
        <w:t>100,101</w:t>
      </w:r>
      <w:r w:rsidR="00977CE2" w:rsidRPr="00B4038A">
        <w:rPr>
          <w:rFonts w:ascii="Times New Roman" w:hAnsi="Times New Roman" w:cs="Times New Roman"/>
          <w:sz w:val="28"/>
          <w:szCs w:val="28"/>
          <w:lang w:val="kk-KZ"/>
        </w:rPr>
        <w:t>].</w:t>
      </w:r>
    </w:p>
    <w:p w14:paraId="4C78840A" w14:textId="1D77E877" w:rsidR="00267FE5" w:rsidRPr="00B14A52" w:rsidRDefault="00267FE5" w:rsidP="00D66D6B">
      <w:pPr>
        <w:tabs>
          <w:tab w:val="left" w:pos="720"/>
        </w:tabs>
        <w:spacing w:after="0" w:line="240" w:lineRule="auto"/>
        <w:ind w:firstLine="709"/>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Ұнды диірмендерде витаминдермен және микроэлементтермен байыту нанды тікелей наубайханалар мен наубайханаларда байыту мүмкіндігін жоққа шығармайды.</w:t>
      </w:r>
      <w:r>
        <w:rPr>
          <w:rFonts w:ascii="Times New Roman" w:eastAsiaTheme="minorEastAsia" w:hAnsi="Times New Roman" w:cs="Times New Roman"/>
          <w:sz w:val="28"/>
          <w:szCs w:val="28"/>
          <w:lang w:val="kk-KZ" w:eastAsia="ru-RU"/>
        </w:rPr>
        <w:t xml:space="preserve"> </w:t>
      </w:r>
      <w:r w:rsidRPr="00B14A52">
        <w:rPr>
          <w:rFonts w:ascii="Times New Roman" w:eastAsiaTheme="minorEastAsia" w:hAnsi="Times New Roman" w:cs="Times New Roman"/>
          <w:sz w:val="28"/>
          <w:szCs w:val="28"/>
          <w:lang w:val="kk-KZ" w:eastAsia="ru-RU"/>
        </w:rPr>
        <w:t>Наубайханаларда өнімі шамалы болатын нанның ерекше түрлерін өндіру кезінде қамырға витаминдер енгізіледі.</w:t>
      </w:r>
    </w:p>
    <w:p w14:paraId="04D50F7D" w14:textId="24F22955" w:rsidR="00267FE5" w:rsidRPr="00B14A52" w:rsidRDefault="00267FE5" w:rsidP="00D66D6B">
      <w:pPr>
        <w:tabs>
          <w:tab w:val="left" w:pos="720"/>
        </w:tabs>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 xml:space="preserve">       </w:t>
      </w:r>
      <w:r w:rsidRPr="00B14A52">
        <w:rPr>
          <w:rFonts w:ascii="Times New Roman" w:eastAsiaTheme="minorEastAsia" w:hAnsi="Times New Roman" w:cs="Times New Roman"/>
          <w:sz w:val="28"/>
          <w:szCs w:val="28"/>
          <w:lang w:val="kk-KZ" w:eastAsia="ru-RU"/>
        </w:rPr>
        <w:t xml:space="preserve"> Біздің елімізде белоксыз нан бидай крахмалынан В</w:t>
      </w:r>
      <w:r w:rsidRPr="004E619F">
        <w:rPr>
          <w:rFonts w:ascii="Times New Roman" w:eastAsiaTheme="minorEastAsia" w:hAnsi="Times New Roman" w:cs="Times New Roman"/>
          <w:sz w:val="28"/>
          <w:szCs w:val="28"/>
          <w:vertAlign w:val="subscript"/>
          <w:lang w:val="kk-KZ" w:eastAsia="ru-RU"/>
        </w:rPr>
        <w:t>1</w:t>
      </w:r>
      <w:r w:rsidRPr="00B14A52">
        <w:rPr>
          <w:rFonts w:ascii="Times New Roman" w:eastAsiaTheme="minorEastAsia" w:hAnsi="Times New Roman" w:cs="Times New Roman"/>
          <w:sz w:val="28"/>
          <w:szCs w:val="28"/>
          <w:lang w:val="kk-KZ" w:eastAsia="ru-RU"/>
        </w:rPr>
        <w:t>, В</w:t>
      </w:r>
      <w:r w:rsidRPr="004E619F">
        <w:rPr>
          <w:rFonts w:ascii="Times New Roman" w:eastAsiaTheme="minorEastAsia" w:hAnsi="Times New Roman" w:cs="Times New Roman"/>
          <w:sz w:val="28"/>
          <w:szCs w:val="28"/>
          <w:vertAlign w:val="subscript"/>
          <w:lang w:val="kk-KZ" w:eastAsia="ru-RU"/>
        </w:rPr>
        <w:t>2</w:t>
      </w:r>
      <w:r w:rsidRPr="00B14A52">
        <w:rPr>
          <w:rFonts w:ascii="Times New Roman" w:eastAsiaTheme="minorEastAsia" w:hAnsi="Times New Roman" w:cs="Times New Roman"/>
          <w:sz w:val="28"/>
          <w:szCs w:val="28"/>
          <w:lang w:val="kk-KZ" w:eastAsia="ru-RU"/>
        </w:rPr>
        <w:t>, В</w:t>
      </w:r>
      <w:r w:rsidRPr="004E619F">
        <w:rPr>
          <w:rFonts w:ascii="Times New Roman" w:eastAsiaTheme="minorEastAsia" w:hAnsi="Times New Roman" w:cs="Times New Roman"/>
          <w:sz w:val="28"/>
          <w:szCs w:val="28"/>
          <w:vertAlign w:val="subscript"/>
          <w:lang w:val="kk-KZ" w:eastAsia="ru-RU"/>
        </w:rPr>
        <w:t>6</w:t>
      </w:r>
      <w:r w:rsidRPr="00B14A52">
        <w:rPr>
          <w:rFonts w:ascii="Times New Roman" w:eastAsiaTheme="minorEastAsia" w:hAnsi="Times New Roman" w:cs="Times New Roman"/>
          <w:sz w:val="28"/>
          <w:szCs w:val="28"/>
          <w:lang w:val="kk-KZ" w:eastAsia="ru-RU"/>
        </w:rPr>
        <w:t xml:space="preserve"> және РР дәрумендерін енгізе отырып өндіріледі.  Бұл ретте дозалау алдында арнайы дайындау әдістерін қажет ететін А, В</w:t>
      </w:r>
      <w:r w:rsidRPr="004E619F">
        <w:rPr>
          <w:rFonts w:ascii="Times New Roman" w:eastAsiaTheme="minorEastAsia" w:hAnsi="Times New Roman" w:cs="Times New Roman"/>
          <w:sz w:val="28"/>
          <w:szCs w:val="28"/>
          <w:vertAlign w:val="subscript"/>
          <w:lang w:val="kk-KZ" w:eastAsia="ru-RU"/>
        </w:rPr>
        <w:t>6</w:t>
      </w:r>
      <w:r w:rsidRPr="00B14A52">
        <w:rPr>
          <w:rFonts w:ascii="Times New Roman" w:eastAsiaTheme="minorEastAsia" w:hAnsi="Times New Roman" w:cs="Times New Roman"/>
          <w:sz w:val="28"/>
          <w:szCs w:val="28"/>
          <w:lang w:val="kk-KZ" w:eastAsia="ru-RU"/>
        </w:rPr>
        <w:t xml:space="preserve"> дәрумендері, фолий қышқылы өнімдердің ерекше сорттарын байыту үшін негізінен наубайханаларда қолданылады.</w:t>
      </w:r>
    </w:p>
    <w:p w14:paraId="6A717A4E" w14:textId="5A4C5D6C" w:rsidR="00267FE5" w:rsidRPr="00B14A52" w:rsidRDefault="00267FE5" w:rsidP="00D66D6B">
      <w:pPr>
        <w:tabs>
          <w:tab w:val="left" w:pos="720"/>
        </w:tabs>
        <w:spacing w:after="0" w:line="240" w:lineRule="auto"/>
        <w:ind w:firstLine="709"/>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 xml:space="preserve"> Соңғы уақытта отандық наубайханада және шетелде нан дайындаудың жеделдетілген әдістері кеңінен қолданылуда, бұл қамыр жасау процесін 3-4 есе қысқартуға мүмкіндік береді.  Олар әртүрлі қоспаларды (ферменттік жүйелер, тотықтырғыштар, беттік белсенді заттар) қолдану арқылы қамырды жоғары жылдамдықпен илеуді, ашыту процестерін күшейтуді қамтамасыз етеді.</w:t>
      </w:r>
    </w:p>
    <w:p w14:paraId="437796AD" w14:textId="2F6ABBE8" w:rsidR="00267FE5" w:rsidRPr="00B14A52" w:rsidRDefault="00267FE5" w:rsidP="00D66D6B">
      <w:pPr>
        <w:tabs>
          <w:tab w:val="left" w:pos="720"/>
        </w:tabs>
        <w:spacing w:after="0" w:line="240" w:lineRule="auto"/>
        <w:ind w:firstLine="709"/>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 xml:space="preserve"> Нанды илеу, ашыту және пісіру кезінде пайда болатын коллоидтық, биохимиялық және микробиологиялық процестердің күшеюіне байланысты биологиялық белсенді заттардың, оның ішінде құрамындағы және шикізатқа енгізілген витаминдердің қауіпсіздігі мәселесі зерттеуді қажет </w:t>
      </w:r>
      <w:r w:rsidRPr="00B14A52">
        <w:rPr>
          <w:rFonts w:ascii="Times New Roman" w:eastAsiaTheme="minorEastAsia" w:hAnsi="Times New Roman" w:cs="Times New Roman"/>
          <w:sz w:val="28"/>
          <w:szCs w:val="28"/>
          <w:lang w:val="kk-KZ" w:eastAsia="ru-RU"/>
        </w:rPr>
        <w:lastRenderedPageBreak/>
        <w:t>етеді. Нандағы белгілі бір дәруменнің соңғы құрамы тәуелді болатын маңызды фактор оның сіру процесінде өзгеруі болып табылад</w:t>
      </w:r>
      <w:r w:rsidR="00977CE2" w:rsidRPr="00B14A52">
        <w:rPr>
          <w:rFonts w:ascii="Times New Roman" w:eastAsiaTheme="minorEastAsia" w:hAnsi="Times New Roman" w:cs="Times New Roman"/>
          <w:sz w:val="28"/>
          <w:szCs w:val="28"/>
          <w:lang w:val="kk-KZ" w:eastAsia="ru-RU"/>
        </w:rPr>
        <w:t>ы</w:t>
      </w:r>
      <w:r w:rsidR="00977CE2" w:rsidRPr="00B4038A">
        <w:rPr>
          <w:rFonts w:ascii="Times New Roman" w:hAnsi="Times New Roman" w:cs="Times New Roman"/>
          <w:sz w:val="28"/>
          <w:szCs w:val="28"/>
          <w:lang w:val="kk-KZ"/>
        </w:rPr>
        <w:t xml:space="preserve"> [</w:t>
      </w:r>
      <w:r w:rsidR="00977CE2">
        <w:rPr>
          <w:rFonts w:ascii="Times New Roman" w:hAnsi="Times New Roman" w:cs="Times New Roman"/>
          <w:sz w:val="28"/>
          <w:szCs w:val="28"/>
          <w:lang w:val="kk-KZ"/>
        </w:rPr>
        <w:t>103,104</w:t>
      </w:r>
      <w:r w:rsidR="00977CE2" w:rsidRPr="00B4038A">
        <w:rPr>
          <w:rFonts w:ascii="Times New Roman" w:hAnsi="Times New Roman" w:cs="Times New Roman"/>
          <w:sz w:val="28"/>
          <w:szCs w:val="28"/>
          <w:lang w:val="kk-KZ"/>
        </w:rPr>
        <w:t>]</w:t>
      </w:r>
      <w:r w:rsidR="00977CE2">
        <w:rPr>
          <w:rFonts w:ascii="Times New Roman" w:hAnsi="Times New Roman" w:cs="Times New Roman"/>
          <w:sz w:val="28"/>
          <w:szCs w:val="28"/>
          <w:lang w:val="kk-KZ"/>
        </w:rPr>
        <w:t>.</w:t>
      </w:r>
    </w:p>
    <w:p w14:paraId="5DDC33C0" w14:textId="1AFB0B51" w:rsidR="00267FE5" w:rsidRPr="00B14A52" w:rsidRDefault="00267FE5" w:rsidP="00D66D6B">
      <w:pPr>
        <w:tabs>
          <w:tab w:val="left" w:pos="720"/>
        </w:tabs>
        <w:spacing w:after="0" w:line="240" w:lineRule="auto"/>
        <w:ind w:firstLine="709"/>
        <w:jc w:val="both"/>
        <w:rPr>
          <w:rFonts w:ascii="Times New Roman" w:eastAsiaTheme="minorEastAsia" w:hAnsi="Times New Roman" w:cs="Times New Roman"/>
          <w:sz w:val="28"/>
          <w:szCs w:val="28"/>
          <w:lang w:val="kk-KZ" w:eastAsia="ru-RU"/>
        </w:rPr>
      </w:pPr>
      <w:r w:rsidRPr="00B14A52">
        <w:rPr>
          <w:rFonts w:ascii="Times New Roman" w:eastAsiaTheme="minorEastAsia" w:hAnsi="Times New Roman" w:cs="Times New Roman"/>
          <w:sz w:val="28"/>
          <w:szCs w:val="28"/>
          <w:lang w:val="kk-KZ" w:eastAsia="ru-RU"/>
        </w:rPr>
        <w:t xml:space="preserve"> Осылайша, нан пісіру кезінде тиаминнің жоғалуы аз және оның ұзақтығына байланысты айтарлықтай ауытқуы мүмкін.  В</w:t>
      </w:r>
      <w:r w:rsidRPr="004E619F">
        <w:rPr>
          <w:rFonts w:ascii="Times New Roman" w:eastAsiaTheme="minorEastAsia" w:hAnsi="Times New Roman" w:cs="Times New Roman"/>
          <w:sz w:val="28"/>
          <w:szCs w:val="28"/>
          <w:vertAlign w:val="subscript"/>
          <w:lang w:val="kk-KZ" w:eastAsia="ru-RU"/>
        </w:rPr>
        <w:t>1</w:t>
      </w:r>
      <w:r w:rsidRPr="00B14A52">
        <w:rPr>
          <w:rFonts w:ascii="Times New Roman" w:eastAsiaTheme="minorEastAsia" w:hAnsi="Times New Roman" w:cs="Times New Roman"/>
          <w:sz w:val="28"/>
          <w:szCs w:val="28"/>
          <w:lang w:val="kk-KZ" w:eastAsia="ru-RU"/>
        </w:rPr>
        <w:t xml:space="preserve"> дәруменінің үгінділер мен қыртыста бұзылу дәрежесі әртүрлі: ең үлкен шығынқыртысында болады.  Қабықтағы тиаминнің айтарлықтай бұзылуы оның тұтас нандағы мазмұнына айтарлықтай әсер етпейді, өйткені қыртыстың массасы нандағы массаның 10% ғана құрайды.</w:t>
      </w:r>
    </w:p>
    <w:p w14:paraId="2FE68DCA" w14:textId="77777777" w:rsidR="006C1FAD" w:rsidRPr="00424445" w:rsidRDefault="006C1FAD" w:rsidP="00D66D6B">
      <w:pPr>
        <w:pStyle w:val="a3"/>
        <w:tabs>
          <w:tab w:val="left" w:pos="720"/>
        </w:tabs>
        <w:ind w:firstLine="709"/>
        <w:jc w:val="both"/>
        <w:rPr>
          <w:rFonts w:ascii="Times New Roman" w:eastAsia="Calibri" w:hAnsi="Times New Roman" w:cs="Times New Roman"/>
          <w:b/>
          <w:bCs/>
          <w:sz w:val="28"/>
          <w:szCs w:val="28"/>
          <w:lang w:val="kk-KZ"/>
        </w:rPr>
      </w:pPr>
    </w:p>
    <w:p w14:paraId="4468DDC3" w14:textId="213B341B" w:rsidR="008076B5" w:rsidRPr="00D7699D" w:rsidRDefault="008076B5" w:rsidP="000159C3">
      <w:pPr>
        <w:spacing w:after="0" w:line="240" w:lineRule="auto"/>
        <w:ind w:right="262" w:firstLine="360"/>
        <w:jc w:val="both"/>
        <w:rPr>
          <w:rFonts w:ascii="Times New Roman" w:eastAsia="Calibri" w:hAnsi="Times New Roman" w:cs="Times New Roman"/>
          <w:b/>
          <w:bCs/>
          <w:sz w:val="24"/>
          <w:szCs w:val="24"/>
          <w:lang w:val="kk-KZ"/>
        </w:rPr>
      </w:pPr>
      <w:r w:rsidRPr="00D7699D">
        <w:rPr>
          <w:rFonts w:ascii="Times New Roman" w:eastAsia="Calibri" w:hAnsi="Times New Roman" w:cs="Times New Roman"/>
          <w:sz w:val="28"/>
          <w:szCs w:val="28"/>
          <w:lang w:val="kk-KZ"/>
        </w:rPr>
        <w:t>Кесте 2</w:t>
      </w:r>
      <w:r w:rsidR="00C6507F">
        <w:rPr>
          <w:rFonts w:ascii="Times New Roman" w:eastAsia="Calibri" w:hAnsi="Times New Roman" w:cs="Times New Roman"/>
          <w:sz w:val="28"/>
          <w:szCs w:val="28"/>
          <w:lang w:val="kk-KZ"/>
        </w:rPr>
        <w:t xml:space="preserve">4 </w:t>
      </w:r>
      <w:r w:rsidRPr="00D7699D">
        <w:rPr>
          <w:rFonts w:ascii="Times New Roman" w:eastAsia="Calibri" w:hAnsi="Times New Roman" w:cs="Times New Roman"/>
          <w:sz w:val="28"/>
          <w:szCs w:val="28"/>
          <w:lang w:val="kk-KZ"/>
        </w:rPr>
        <w:t xml:space="preserve"> – Төменгі класс тұтас тартылған ұнының </w:t>
      </w:r>
      <w:r w:rsidR="00676B43">
        <w:rPr>
          <w:rFonts w:ascii="Times New Roman" w:eastAsia="Calibri" w:hAnsi="Times New Roman" w:cs="Times New Roman"/>
          <w:sz w:val="28"/>
          <w:szCs w:val="28"/>
          <w:lang w:val="kk-KZ"/>
        </w:rPr>
        <w:t>дәрумендік</w:t>
      </w:r>
      <w:r w:rsidRPr="00D7699D">
        <w:rPr>
          <w:rFonts w:ascii="Times New Roman" w:eastAsia="Calibri" w:hAnsi="Times New Roman" w:cs="Times New Roman"/>
          <w:sz w:val="28"/>
          <w:szCs w:val="28"/>
          <w:lang w:val="kk-KZ"/>
        </w:rPr>
        <w:t xml:space="preserve"> сапа көрсеткіштері</w:t>
      </w:r>
    </w:p>
    <w:bookmarkEnd w:id="86"/>
    <w:p w14:paraId="06104EF2" w14:textId="77777777" w:rsidR="008076B5" w:rsidRPr="00D7699D" w:rsidRDefault="008076B5" w:rsidP="008076B5">
      <w:pPr>
        <w:spacing w:after="0" w:line="240" w:lineRule="auto"/>
        <w:rPr>
          <w:rFonts w:ascii="Times New Roman" w:eastAsia="Calibri" w:hAnsi="Times New Roman" w:cs="Times New Roman"/>
          <w:sz w:val="24"/>
          <w:szCs w:val="24"/>
          <w:lang w:val="kk-KZ"/>
        </w:rPr>
      </w:pPr>
    </w:p>
    <w:p w14:paraId="3AB149DE" w14:textId="77777777" w:rsidR="008076B5" w:rsidRPr="00D7699D" w:rsidRDefault="008076B5" w:rsidP="008076B5">
      <w:pPr>
        <w:spacing w:after="0" w:line="240" w:lineRule="auto"/>
        <w:rPr>
          <w:rFonts w:ascii="Times New Roman" w:eastAsia="Calibri" w:hAnsi="Times New Roman" w:cs="Times New Roman"/>
          <w:sz w:val="24"/>
          <w:szCs w:val="24"/>
          <w:lang w:val="kk-KZ"/>
        </w:rPr>
        <w:sectPr w:rsidR="008076B5" w:rsidRPr="00D7699D" w:rsidSect="00D66D6B">
          <w:pgSz w:w="11906" w:h="16838"/>
          <w:pgMar w:top="1138" w:right="1138" w:bottom="1138" w:left="1701" w:header="706" w:footer="706" w:gutter="0"/>
          <w:cols w:space="708"/>
          <w:docGrid w:linePitch="360"/>
        </w:sectPr>
      </w:pPr>
    </w:p>
    <w:tbl>
      <w:tblPr>
        <w:tblW w:w="10080" w:type="dxa"/>
        <w:tblInd w:w="262" w:type="dxa"/>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810"/>
        <w:gridCol w:w="630"/>
        <w:gridCol w:w="810"/>
        <w:gridCol w:w="900"/>
        <w:gridCol w:w="900"/>
        <w:gridCol w:w="900"/>
        <w:gridCol w:w="990"/>
        <w:gridCol w:w="810"/>
        <w:gridCol w:w="810"/>
        <w:gridCol w:w="900"/>
        <w:gridCol w:w="810"/>
        <w:gridCol w:w="810"/>
      </w:tblGrid>
      <w:tr w:rsidR="008076B5" w:rsidRPr="00D7699D" w14:paraId="68302EFE" w14:textId="77777777" w:rsidTr="0068731C">
        <w:trPr>
          <w:trHeight w:val="300"/>
        </w:trPr>
        <w:tc>
          <w:tcPr>
            <w:tcW w:w="810" w:type="dxa"/>
            <w:vMerge w:val="restart"/>
            <w:tcBorders>
              <w:top w:val="single" w:sz="6" w:space="0" w:color="000000"/>
              <w:left w:val="single" w:sz="6" w:space="0" w:color="000000"/>
              <w:right w:val="single" w:sz="6" w:space="0" w:color="000000"/>
            </w:tcBorders>
            <w:vAlign w:val="center"/>
            <w:hideMark/>
          </w:tcPr>
          <w:p w14:paraId="3E6BAD1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4140" w:type="dxa"/>
            <w:gridSpan w:val="5"/>
            <w:tcBorders>
              <w:top w:val="single" w:sz="4" w:space="0" w:color="auto"/>
              <w:left w:val="single" w:sz="6" w:space="0" w:color="000000"/>
              <w:bottom w:val="single" w:sz="4" w:space="0" w:color="auto"/>
              <w:right w:val="single" w:sz="4" w:space="0" w:color="auto"/>
            </w:tcBorders>
            <w:vAlign w:val="center"/>
            <w:hideMark/>
          </w:tcPr>
          <w:p w14:paraId="4B8C377F" w14:textId="0F6F198A" w:rsidR="008076B5" w:rsidRDefault="00676B43" w:rsidP="00405189">
            <w:pPr>
              <w:spacing w:after="0" w:line="240" w:lineRule="auto"/>
              <w:jc w:val="center"/>
              <w:rPr>
                <w:rFonts w:ascii="Times New Roman" w:eastAsia="Times New Roman" w:hAnsi="Times New Roman" w:cs="Times New Roman"/>
                <w:bCs/>
                <w:color w:val="000000"/>
                <w:sz w:val="24"/>
                <w:szCs w:val="24"/>
                <w:lang w:val="kk-KZ" w:eastAsia="ru-RU"/>
              </w:rPr>
            </w:pPr>
            <w:r>
              <w:rPr>
                <w:rFonts w:ascii="Times New Roman" w:eastAsia="Times New Roman" w:hAnsi="Times New Roman" w:cs="Times New Roman"/>
                <w:bCs/>
                <w:color w:val="000000"/>
                <w:sz w:val="24"/>
                <w:szCs w:val="24"/>
                <w:lang w:val="kk-KZ" w:eastAsia="ru-RU"/>
              </w:rPr>
              <w:t>Көрсеткіштер</w:t>
            </w:r>
          </w:p>
          <w:p w14:paraId="43DBB387" w14:textId="43DE8B21" w:rsidR="00676B43" w:rsidRPr="00676B43" w:rsidRDefault="00676B43" w:rsidP="00405189">
            <w:pPr>
              <w:spacing w:after="0" w:line="240" w:lineRule="auto"/>
              <w:jc w:val="center"/>
              <w:rPr>
                <w:rFonts w:ascii="Times New Roman" w:eastAsia="Times New Roman" w:hAnsi="Times New Roman" w:cs="Times New Roman"/>
                <w:bCs/>
                <w:color w:val="000000"/>
                <w:sz w:val="24"/>
                <w:szCs w:val="24"/>
                <w:lang w:val="kk-KZ" w:eastAsia="ru-RU"/>
              </w:rPr>
            </w:pPr>
          </w:p>
        </w:tc>
        <w:tc>
          <w:tcPr>
            <w:tcW w:w="5130" w:type="dxa"/>
            <w:gridSpan w:val="6"/>
            <w:tcBorders>
              <w:top w:val="single" w:sz="4" w:space="0" w:color="auto"/>
              <w:bottom w:val="single" w:sz="4" w:space="0" w:color="auto"/>
              <w:right w:val="single" w:sz="4" w:space="0" w:color="auto"/>
            </w:tcBorders>
            <w:shd w:val="clear" w:color="auto" w:fill="auto"/>
          </w:tcPr>
          <w:p w14:paraId="5E832506" w14:textId="08E388FE" w:rsidR="008076B5" w:rsidRPr="00676B43" w:rsidRDefault="00676B43" w:rsidP="00405189">
            <w:pPr>
              <w:jc w:val="cente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Дәрумендер</w:t>
            </w:r>
          </w:p>
        </w:tc>
      </w:tr>
      <w:tr w:rsidR="0068731C" w:rsidRPr="00D7699D" w14:paraId="1FDC32DE" w14:textId="77777777" w:rsidTr="0068731C">
        <w:trPr>
          <w:trHeight w:val="555"/>
        </w:trPr>
        <w:tc>
          <w:tcPr>
            <w:tcW w:w="810" w:type="dxa"/>
            <w:vMerge/>
            <w:tcBorders>
              <w:top w:val="single" w:sz="6" w:space="0" w:color="000000"/>
              <w:left w:val="single" w:sz="6" w:space="0" w:color="000000"/>
              <w:bottom w:val="single" w:sz="6" w:space="0" w:color="000000"/>
              <w:right w:val="single" w:sz="6" w:space="0" w:color="000000"/>
            </w:tcBorders>
            <w:vAlign w:val="center"/>
          </w:tcPr>
          <w:p w14:paraId="1B87C1F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p>
        </w:tc>
        <w:tc>
          <w:tcPr>
            <w:tcW w:w="630" w:type="dxa"/>
            <w:tcBorders>
              <w:top w:val="single" w:sz="4" w:space="0" w:color="auto"/>
              <w:left w:val="single" w:sz="6" w:space="0" w:color="000000"/>
              <w:bottom w:val="single" w:sz="6" w:space="0" w:color="000000"/>
              <w:right w:val="single" w:sz="4" w:space="0" w:color="auto"/>
            </w:tcBorders>
            <w:vAlign w:val="center"/>
          </w:tcPr>
          <w:p w14:paraId="42298FC0" w14:textId="5718E45B" w:rsidR="008076B5" w:rsidRPr="00D7699D" w:rsidRDefault="0068731C" w:rsidP="00405189">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х</w:t>
            </w:r>
            <w:r w:rsidR="008076B5" w:rsidRPr="00D7699D">
              <w:rPr>
                <w:rFonts w:ascii="Times New Roman" w:eastAsia="Times New Roman" w:hAnsi="Times New Roman" w:cs="Times New Roman"/>
                <w:color w:val="000000"/>
                <w:sz w:val="24"/>
                <w:szCs w:val="24"/>
                <w:vertAlign w:val="subscript"/>
                <w:lang w:eastAsia="ru-RU"/>
              </w:rPr>
              <w:t>0</w:t>
            </w:r>
          </w:p>
        </w:tc>
        <w:tc>
          <w:tcPr>
            <w:tcW w:w="810" w:type="dxa"/>
            <w:tcBorders>
              <w:top w:val="single" w:sz="4" w:space="0" w:color="auto"/>
              <w:left w:val="single" w:sz="4" w:space="0" w:color="auto"/>
              <w:bottom w:val="single" w:sz="6" w:space="0" w:color="000000"/>
              <w:right w:val="single" w:sz="6" w:space="0" w:color="000000"/>
            </w:tcBorders>
            <w:vAlign w:val="center"/>
          </w:tcPr>
          <w:p w14:paraId="4F7CA339" w14:textId="7CF590DD" w:rsidR="008076B5" w:rsidRPr="00D7699D" w:rsidRDefault="0068731C" w:rsidP="00405189">
            <w:pPr>
              <w:spacing w:after="0" w:line="240" w:lineRule="auto"/>
              <w:jc w:val="both"/>
              <w:rPr>
                <w:rFonts w:ascii="Times New Roman" w:eastAsia="Times New Roman" w:hAnsi="Times New Roman" w:cs="Times New Roman"/>
                <w:color w:val="000000"/>
                <w:sz w:val="24"/>
                <w:szCs w:val="24"/>
                <w:vertAlign w:val="superscript"/>
                <w:lang w:eastAsia="ru-RU"/>
              </w:rPr>
            </w:pPr>
            <w:r>
              <w:rPr>
                <w:rFonts w:ascii="Times New Roman" w:eastAsia="Times New Roman" w:hAnsi="Times New Roman" w:cs="Times New Roman"/>
                <w:color w:val="000000"/>
                <w:sz w:val="24"/>
                <w:szCs w:val="24"/>
                <w:lang w:val="kk-KZ" w:eastAsia="ru-RU"/>
              </w:rPr>
              <w:t>х</w:t>
            </w:r>
            <w:r w:rsidR="008076B5" w:rsidRPr="00D7699D">
              <w:rPr>
                <w:rFonts w:ascii="Times New Roman" w:eastAsia="Times New Roman" w:hAnsi="Times New Roman" w:cs="Times New Roman"/>
                <w:color w:val="000000"/>
                <w:sz w:val="24"/>
                <w:szCs w:val="24"/>
                <w:vertAlign w:val="subscript"/>
                <w:lang w:eastAsia="ru-RU"/>
              </w:rPr>
              <w:t>1*10</w:t>
            </w:r>
            <w:r w:rsidR="008076B5" w:rsidRPr="00D7699D">
              <w:rPr>
                <w:rFonts w:ascii="Times New Roman" w:eastAsia="Times New Roman" w:hAnsi="Times New Roman" w:cs="Times New Roman"/>
                <w:color w:val="000000"/>
                <w:sz w:val="24"/>
                <w:szCs w:val="24"/>
                <w:vertAlign w:val="superscript"/>
                <w:lang w:eastAsia="ru-RU"/>
              </w:rPr>
              <w:t>4</w:t>
            </w:r>
          </w:p>
          <w:p w14:paraId="7B8E9FD0" w14:textId="157D62CF" w:rsidR="008076B5" w:rsidRPr="00D7699D" w:rsidRDefault="00676B43" w:rsidP="00405189">
            <w:pPr>
              <w:spacing w:after="0" w:line="240" w:lineRule="auto"/>
              <w:jc w:val="both"/>
              <w:rPr>
                <w:rFonts w:ascii="Times New Roman" w:eastAsia="Times New Roman" w:hAnsi="Times New Roman" w:cs="Times New Roman"/>
                <w:color w:val="000000"/>
                <w:sz w:val="24"/>
                <w:szCs w:val="24"/>
                <w:vertAlign w:val="superscript"/>
                <w:lang w:eastAsia="ru-RU"/>
              </w:rPr>
            </w:pPr>
            <w:r>
              <w:rPr>
                <w:rFonts w:ascii="Times New Roman" w:eastAsia="Times New Roman" w:hAnsi="Times New Roman" w:cs="Times New Roman"/>
                <w:color w:val="000000"/>
                <w:sz w:val="28"/>
                <w:szCs w:val="28"/>
                <w:vertAlign w:val="subscript"/>
                <w:lang w:val="kk-KZ" w:eastAsia="ru-RU"/>
              </w:rPr>
              <w:t>бірл</w:t>
            </w:r>
            <w:r w:rsidR="008076B5" w:rsidRPr="00D7699D">
              <w:rPr>
                <w:rFonts w:ascii="Times New Roman" w:eastAsia="Times New Roman" w:hAnsi="Times New Roman" w:cs="Times New Roman"/>
                <w:color w:val="000000"/>
                <w:sz w:val="28"/>
                <w:szCs w:val="28"/>
                <w:vertAlign w:val="subscript"/>
                <w:lang w:eastAsia="ru-RU"/>
              </w:rPr>
              <w:t>/мг</w:t>
            </w:r>
          </w:p>
        </w:tc>
        <w:tc>
          <w:tcPr>
            <w:tcW w:w="900" w:type="dxa"/>
            <w:tcBorders>
              <w:top w:val="single" w:sz="4" w:space="0" w:color="auto"/>
              <w:left w:val="single" w:sz="6" w:space="0" w:color="000000"/>
              <w:bottom w:val="single" w:sz="6" w:space="0" w:color="000000"/>
              <w:right w:val="single" w:sz="6" w:space="0" w:color="000000"/>
            </w:tcBorders>
            <w:vAlign w:val="center"/>
          </w:tcPr>
          <w:p w14:paraId="2995F429" w14:textId="29C3568F" w:rsidR="008076B5" w:rsidRPr="00D7699D" w:rsidRDefault="0068731C" w:rsidP="00405189">
            <w:pPr>
              <w:spacing w:after="0" w:line="240" w:lineRule="auto"/>
              <w:jc w:val="both"/>
              <w:rPr>
                <w:rFonts w:ascii="Times New Roman" w:eastAsia="Times New Roman" w:hAnsi="Times New Roman" w:cs="Times New Roman"/>
                <w:color w:val="000000"/>
                <w:sz w:val="24"/>
                <w:szCs w:val="24"/>
                <w:vertAlign w:val="subscript"/>
                <w:lang w:eastAsia="ru-RU"/>
              </w:rPr>
            </w:pPr>
            <w:r>
              <w:rPr>
                <w:rFonts w:ascii="Times New Roman" w:eastAsia="Times New Roman" w:hAnsi="Times New Roman" w:cs="Times New Roman"/>
                <w:color w:val="000000"/>
                <w:sz w:val="24"/>
                <w:szCs w:val="24"/>
                <w:lang w:val="kk-KZ" w:eastAsia="ru-RU"/>
              </w:rPr>
              <w:t>х</w:t>
            </w:r>
            <w:r w:rsidR="008076B5" w:rsidRPr="00D7699D">
              <w:rPr>
                <w:rFonts w:ascii="Times New Roman" w:eastAsia="Times New Roman" w:hAnsi="Times New Roman" w:cs="Times New Roman"/>
                <w:color w:val="000000"/>
                <w:sz w:val="24"/>
                <w:szCs w:val="24"/>
                <w:vertAlign w:val="subscript"/>
                <w:lang w:eastAsia="ru-RU"/>
              </w:rPr>
              <w:t>2-мин</w:t>
            </w:r>
          </w:p>
        </w:tc>
        <w:tc>
          <w:tcPr>
            <w:tcW w:w="900" w:type="dxa"/>
            <w:tcBorders>
              <w:top w:val="single" w:sz="4" w:space="0" w:color="auto"/>
              <w:left w:val="single" w:sz="6" w:space="0" w:color="000000"/>
              <w:bottom w:val="single" w:sz="6" w:space="0" w:color="000000"/>
              <w:right w:val="single" w:sz="6" w:space="0" w:color="000000"/>
            </w:tcBorders>
            <w:vAlign w:val="center"/>
          </w:tcPr>
          <w:p w14:paraId="78C49DA3" w14:textId="33E95764" w:rsidR="008076B5" w:rsidRPr="00D7699D" w:rsidRDefault="0068731C" w:rsidP="00405189">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х</w:t>
            </w:r>
            <w:r w:rsidR="008076B5" w:rsidRPr="00D7699D">
              <w:rPr>
                <w:rFonts w:ascii="Times New Roman" w:eastAsia="Times New Roman" w:hAnsi="Times New Roman" w:cs="Times New Roman"/>
                <w:color w:val="000000"/>
                <w:sz w:val="24"/>
                <w:szCs w:val="24"/>
                <w:vertAlign w:val="subscript"/>
                <w:lang w:eastAsia="ru-RU"/>
              </w:rPr>
              <w:t>3</w:t>
            </w:r>
            <w:bookmarkStart w:id="88" w:name="_Hlk106125598"/>
            <w:r w:rsidR="008076B5" w:rsidRPr="00D7699D">
              <w:rPr>
                <w:rFonts w:ascii="Times New Roman" w:eastAsia="Times New Roman" w:hAnsi="Times New Roman" w:cs="Times New Roman"/>
                <w:color w:val="000000"/>
                <w:sz w:val="24"/>
                <w:szCs w:val="24"/>
                <w:vertAlign w:val="subscript"/>
                <w:lang w:eastAsia="ru-RU"/>
              </w:rPr>
              <w:t>-</w:t>
            </w:r>
            <w:r w:rsidR="00676B43">
              <w:rPr>
                <w:rFonts w:ascii="Times New Roman" w:eastAsia="Times New Roman" w:hAnsi="Times New Roman" w:cs="Times New Roman"/>
                <w:color w:val="000000"/>
                <w:sz w:val="28"/>
                <w:szCs w:val="28"/>
                <w:vertAlign w:val="subscript"/>
                <w:lang w:val="kk-KZ" w:eastAsia="ru-RU"/>
              </w:rPr>
              <w:t>айн</w:t>
            </w:r>
            <w:r w:rsidR="008076B5" w:rsidRPr="00D7699D">
              <w:rPr>
                <w:rFonts w:ascii="Times New Roman" w:eastAsia="Times New Roman" w:hAnsi="Times New Roman" w:cs="Times New Roman"/>
                <w:color w:val="000000"/>
                <w:sz w:val="28"/>
                <w:szCs w:val="28"/>
                <w:vertAlign w:val="subscript"/>
                <w:lang w:eastAsia="ru-RU"/>
              </w:rPr>
              <w:t>/мин</w:t>
            </w:r>
            <w:bookmarkEnd w:id="88"/>
          </w:p>
        </w:tc>
        <w:tc>
          <w:tcPr>
            <w:tcW w:w="900" w:type="dxa"/>
            <w:tcBorders>
              <w:top w:val="single" w:sz="4" w:space="0" w:color="auto"/>
              <w:left w:val="single" w:sz="6" w:space="0" w:color="000000"/>
              <w:bottom w:val="single" w:sz="6" w:space="0" w:color="000000"/>
              <w:right w:val="single" w:sz="4" w:space="0" w:color="auto"/>
            </w:tcBorders>
          </w:tcPr>
          <w:p w14:paraId="29E060C4" w14:textId="0264FE56" w:rsidR="008076B5" w:rsidRPr="00D7699D" w:rsidRDefault="0068731C" w:rsidP="00405189">
            <w:pPr>
              <w:tabs>
                <w:tab w:val="left" w:pos="264"/>
                <w:tab w:val="center" w:pos="401"/>
              </w:tabs>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х</w:t>
            </w:r>
            <w:r w:rsidR="008076B5" w:rsidRPr="00D7699D">
              <w:rPr>
                <w:rFonts w:ascii="Times New Roman" w:eastAsia="Times New Roman" w:hAnsi="Times New Roman" w:cs="Times New Roman"/>
                <w:color w:val="000000"/>
                <w:sz w:val="24"/>
                <w:szCs w:val="24"/>
                <w:vertAlign w:val="subscript"/>
                <w:lang w:eastAsia="ru-RU"/>
              </w:rPr>
              <w:t>4-</w:t>
            </w:r>
            <w:r w:rsidR="008076B5" w:rsidRPr="00D7699D">
              <w:rPr>
                <w:rFonts w:ascii="Times New Roman" w:eastAsia="Times New Roman" w:hAnsi="Times New Roman" w:cs="Times New Roman"/>
                <w:color w:val="000000"/>
                <w:sz w:val="28"/>
                <w:szCs w:val="28"/>
                <w:vertAlign w:val="subscript"/>
                <w:lang w:eastAsia="ru-RU"/>
              </w:rPr>
              <w:t>ати</w:t>
            </w:r>
          </w:p>
        </w:tc>
        <w:tc>
          <w:tcPr>
            <w:tcW w:w="990" w:type="dxa"/>
            <w:tcBorders>
              <w:top w:val="single" w:sz="4" w:space="0" w:color="auto"/>
              <w:left w:val="single" w:sz="6" w:space="0" w:color="000000"/>
              <w:bottom w:val="single" w:sz="6" w:space="0" w:color="000000"/>
              <w:right w:val="single" w:sz="6" w:space="0" w:color="000000"/>
            </w:tcBorders>
          </w:tcPr>
          <w:p w14:paraId="1FECFE12" w14:textId="77777777" w:rsidR="008076B5" w:rsidRPr="00D7699D" w:rsidRDefault="008076B5"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14</w:t>
            </w:r>
          </w:p>
        </w:tc>
        <w:tc>
          <w:tcPr>
            <w:tcW w:w="810" w:type="dxa"/>
            <w:tcBorders>
              <w:top w:val="single" w:sz="4" w:space="0" w:color="auto"/>
              <w:left w:val="single" w:sz="6" w:space="0" w:color="000000"/>
              <w:bottom w:val="single" w:sz="6" w:space="0" w:color="000000"/>
              <w:right w:val="single" w:sz="6" w:space="0" w:color="000000"/>
            </w:tcBorders>
          </w:tcPr>
          <w:p w14:paraId="61DBBB39" w14:textId="77777777" w:rsidR="008076B5" w:rsidRPr="00D7699D" w:rsidRDefault="008076B5"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15</w:t>
            </w:r>
          </w:p>
        </w:tc>
        <w:tc>
          <w:tcPr>
            <w:tcW w:w="810" w:type="dxa"/>
            <w:tcBorders>
              <w:top w:val="single" w:sz="4" w:space="0" w:color="auto"/>
              <w:left w:val="single" w:sz="6" w:space="0" w:color="000000"/>
              <w:bottom w:val="single" w:sz="6" w:space="0" w:color="000000"/>
              <w:right w:val="single" w:sz="6" w:space="0" w:color="000000"/>
            </w:tcBorders>
          </w:tcPr>
          <w:p w14:paraId="45AA6CDF" w14:textId="77777777" w:rsidR="008076B5" w:rsidRPr="00D7699D" w:rsidRDefault="008076B5"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16</w:t>
            </w:r>
          </w:p>
        </w:tc>
        <w:tc>
          <w:tcPr>
            <w:tcW w:w="900" w:type="dxa"/>
            <w:tcBorders>
              <w:top w:val="single" w:sz="4" w:space="0" w:color="auto"/>
              <w:left w:val="single" w:sz="6" w:space="0" w:color="000000"/>
              <w:bottom w:val="single" w:sz="6" w:space="0" w:color="000000"/>
              <w:right w:val="single" w:sz="6" w:space="0" w:color="000000"/>
            </w:tcBorders>
          </w:tcPr>
          <w:p w14:paraId="361F87D2" w14:textId="77777777" w:rsidR="008076B5" w:rsidRPr="00D7699D" w:rsidRDefault="008076B5"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17</w:t>
            </w:r>
          </w:p>
        </w:tc>
        <w:tc>
          <w:tcPr>
            <w:tcW w:w="810" w:type="dxa"/>
            <w:tcBorders>
              <w:top w:val="single" w:sz="4" w:space="0" w:color="auto"/>
              <w:left w:val="single" w:sz="6" w:space="0" w:color="000000"/>
              <w:bottom w:val="single" w:sz="6" w:space="0" w:color="000000"/>
              <w:right w:val="single" w:sz="6" w:space="0" w:color="000000"/>
            </w:tcBorders>
          </w:tcPr>
          <w:p w14:paraId="72AA50D6" w14:textId="77777777" w:rsidR="008076B5" w:rsidRPr="00D7699D" w:rsidRDefault="008076B5"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18</w:t>
            </w:r>
          </w:p>
        </w:tc>
        <w:tc>
          <w:tcPr>
            <w:tcW w:w="810" w:type="dxa"/>
            <w:tcBorders>
              <w:top w:val="single" w:sz="4" w:space="0" w:color="auto"/>
              <w:left w:val="single" w:sz="6" w:space="0" w:color="000000"/>
              <w:bottom w:val="single" w:sz="6" w:space="0" w:color="000000"/>
              <w:right w:val="single" w:sz="6" w:space="0" w:color="000000"/>
            </w:tcBorders>
          </w:tcPr>
          <w:p w14:paraId="0AEC21E0" w14:textId="77777777" w:rsidR="008076B5" w:rsidRPr="00D7699D" w:rsidRDefault="008076B5" w:rsidP="00405189">
            <w:pPr>
              <w:spacing w:after="0" w:line="240" w:lineRule="auto"/>
              <w:jc w:val="both"/>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19</w:t>
            </w:r>
          </w:p>
        </w:tc>
      </w:tr>
      <w:tr w:rsidR="008076B5" w:rsidRPr="00D7699D" w14:paraId="14A2E72A" w14:textId="77777777" w:rsidTr="0068731C">
        <w:tc>
          <w:tcPr>
            <w:tcW w:w="4950" w:type="dxa"/>
            <w:gridSpan w:val="6"/>
            <w:tcBorders>
              <w:top w:val="single" w:sz="6" w:space="0" w:color="000000"/>
              <w:left w:val="single" w:sz="6" w:space="0" w:color="000000"/>
              <w:bottom w:val="single" w:sz="6" w:space="0" w:color="000000"/>
              <w:right w:val="single" w:sz="6" w:space="0" w:color="000000"/>
            </w:tcBorders>
          </w:tcPr>
          <w:p w14:paraId="5D9833BB" w14:textId="42857F9C" w:rsidR="008076B5" w:rsidRPr="00676B43" w:rsidRDefault="00676B43" w:rsidP="00405189">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Бақылау</w:t>
            </w:r>
          </w:p>
        </w:tc>
        <w:tc>
          <w:tcPr>
            <w:tcW w:w="990" w:type="dxa"/>
            <w:tcBorders>
              <w:top w:val="single" w:sz="6" w:space="0" w:color="000000"/>
              <w:left w:val="single" w:sz="6" w:space="0" w:color="000000"/>
              <w:bottom w:val="single" w:sz="6" w:space="0" w:color="000000"/>
              <w:right w:val="single" w:sz="6" w:space="0" w:color="000000"/>
            </w:tcBorders>
          </w:tcPr>
          <w:p w14:paraId="330578E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 0,46</w:t>
            </w:r>
          </w:p>
        </w:tc>
        <w:tc>
          <w:tcPr>
            <w:tcW w:w="810" w:type="dxa"/>
            <w:tcBorders>
              <w:top w:val="single" w:sz="6" w:space="0" w:color="000000"/>
              <w:left w:val="single" w:sz="6" w:space="0" w:color="000000"/>
              <w:bottom w:val="single" w:sz="6" w:space="0" w:color="000000"/>
              <w:right w:val="single" w:sz="6" w:space="0" w:color="000000"/>
            </w:tcBorders>
          </w:tcPr>
          <w:p w14:paraId="73FC2C4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 0,11</w:t>
            </w:r>
          </w:p>
        </w:tc>
        <w:tc>
          <w:tcPr>
            <w:tcW w:w="810" w:type="dxa"/>
            <w:tcBorders>
              <w:top w:val="single" w:sz="6" w:space="0" w:color="000000"/>
              <w:left w:val="single" w:sz="6" w:space="0" w:color="000000"/>
              <w:bottom w:val="single" w:sz="6" w:space="0" w:color="000000"/>
              <w:right w:val="single" w:sz="6" w:space="0" w:color="000000"/>
            </w:tcBorders>
          </w:tcPr>
          <w:p w14:paraId="2C3C85E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w:t>
            </w:r>
          </w:p>
        </w:tc>
        <w:tc>
          <w:tcPr>
            <w:tcW w:w="900" w:type="dxa"/>
            <w:tcBorders>
              <w:top w:val="single" w:sz="6" w:space="0" w:color="000000"/>
              <w:left w:val="single" w:sz="6" w:space="0" w:color="000000"/>
              <w:bottom w:val="single" w:sz="6" w:space="0" w:color="000000"/>
              <w:right w:val="single" w:sz="6" w:space="0" w:color="000000"/>
            </w:tcBorders>
          </w:tcPr>
          <w:p w14:paraId="28E8BE9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0,105</w:t>
            </w:r>
          </w:p>
        </w:tc>
        <w:tc>
          <w:tcPr>
            <w:tcW w:w="810" w:type="dxa"/>
            <w:tcBorders>
              <w:top w:val="single" w:sz="6" w:space="0" w:color="000000"/>
              <w:left w:val="single" w:sz="6" w:space="0" w:color="000000"/>
              <w:bottom w:val="single" w:sz="6" w:space="0" w:color="000000"/>
              <w:right w:val="single" w:sz="6" w:space="0" w:color="000000"/>
            </w:tcBorders>
          </w:tcPr>
          <w:p w14:paraId="03E5578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0,12</w:t>
            </w:r>
          </w:p>
        </w:tc>
        <w:tc>
          <w:tcPr>
            <w:tcW w:w="810" w:type="dxa"/>
            <w:tcBorders>
              <w:top w:val="single" w:sz="6" w:space="0" w:color="000000"/>
              <w:left w:val="single" w:sz="6" w:space="0" w:color="000000"/>
              <w:bottom w:val="single" w:sz="6" w:space="0" w:color="000000"/>
              <w:right w:val="single" w:sz="6" w:space="0" w:color="000000"/>
            </w:tcBorders>
          </w:tcPr>
          <w:p w14:paraId="105B2B9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0,0056</w:t>
            </w:r>
          </w:p>
        </w:tc>
      </w:tr>
      <w:tr w:rsidR="0068731C" w:rsidRPr="00D7699D" w14:paraId="0846B6A0" w14:textId="77777777" w:rsidTr="0068731C">
        <w:tc>
          <w:tcPr>
            <w:tcW w:w="810" w:type="dxa"/>
            <w:tcBorders>
              <w:top w:val="single" w:sz="6" w:space="0" w:color="000000"/>
              <w:left w:val="single" w:sz="6" w:space="0" w:color="000000"/>
              <w:bottom w:val="single" w:sz="6" w:space="0" w:color="000000"/>
              <w:right w:val="single" w:sz="6" w:space="0" w:color="000000"/>
            </w:tcBorders>
          </w:tcPr>
          <w:p w14:paraId="488B046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iCs/>
                <w:color w:val="000000"/>
                <w:sz w:val="24"/>
                <w:szCs w:val="24"/>
                <w:lang w:eastAsia="ru-RU"/>
              </w:rPr>
              <w:t>1</w:t>
            </w:r>
          </w:p>
        </w:tc>
        <w:tc>
          <w:tcPr>
            <w:tcW w:w="630" w:type="dxa"/>
            <w:tcBorders>
              <w:top w:val="single" w:sz="6" w:space="0" w:color="000000"/>
              <w:left w:val="single" w:sz="6" w:space="0" w:color="000000"/>
              <w:bottom w:val="single" w:sz="6" w:space="0" w:color="000000"/>
              <w:right w:val="single" w:sz="6" w:space="0" w:color="000000"/>
            </w:tcBorders>
          </w:tcPr>
          <w:p w14:paraId="1834F4E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tcPr>
          <w:p w14:paraId="42A51E8F"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53923475"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vAlign w:val="center"/>
          </w:tcPr>
          <w:p w14:paraId="2AF3448C"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00" w:type="dxa"/>
            <w:tcBorders>
              <w:top w:val="single" w:sz="6" w:space="0" w:color="000000"/>
              <w:left w:val="single" w:sz="6" w:space="0" w:color="000000"/>
              <w:bottom w:val="single" w:sz="6" w:space="0" w:color="000000"/>
              <w:right w:val="single" w:sz="6" w:space="0" w:color="000000"/>
            </w:tcBorders>
            <w:vAlign w:val="center"/>
          </w:tcPr>
          <w:p w14:paraId="519972BE"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06D3D29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0,023</w:t>
            </w:r>
          </w:p>
        </w:tc>
        <w:tc>
          <w:tcPr>
            <w:tcW w:w="810" w:type="dxa"/>
            <w:tcBorders>
              <w:top w:val="single" w:sz="6" w:space="0" w:color="000000"/>
              <w:left w:val="single" w:sz="6" w:space="0" w:color="000000"/>
              <w:bottom w:val="single" w:sz="6" w:space="0" w:color="000000"/>
              <w:right w:val="single" w:sz="6" w:space="0" w:color="000000"/>
            </w:tcBorders>
          </w:tcPr>
          <w:p w14:paraId="0742D67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0,16</w:t>
            </w:r>
          </w:p>
        </w:tc>
        <w:tc>
          <w:tcPr>
            <w:tcW w:w="810" w:type="dxa"/>
            <w:tcBorders>
              <w:top w:val="single" w:sz="6" w:space="0" w:color="000000"/>
              <w:left w:val="single" w:sz="6" w:space="0" w:color="000000"/>
              <w:bottom w:val="single" w:sz="6" w:space="0" w:color="000000"/>
              <w:right w:val="single" w:sz="6" w:space="0" w:color="000000"/>
            </w:tcBorders>
          </w:tcPr>
          <w:p w14:paraId="2A29F3B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0,012</w:t>
            </w:r>
          </w:p>
        </w:tc>
        <w:tc>
          <w:tcPr>
            <w:tcW w:w="900" w:type="dxa"/>
            <w:tcBorders>
              <w:top w:val="single" w:sz="6" w:space="0" w:color="000000"/>
              <w:left w:val="single" w:sz="6" w:space="0" w:color="000000"/>
              <w:bottom w:val="single" w:sz="6" w:space="0" w:color="000000"/>
              <w:right w:val="single" w:sz="6" w:space="0" w:color="000000"/>
            </w:tcBorders>
          </w:tcPr>
          <w:p w14:paraId="26766EB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0,106</w:t>
            </w:r>
          </w:p>
        </w:tc>
        <w:tc>
          <w:tcPr>
            <w:tcW w:w="810" w:type="dxa"/>
            <w:tcBorders>
              <w:top w:val="single" w:sz="6" w:space="0" w:color="000000"/>
              <w:left w:val="single" w:sz="6" w:space="0" w:color="000000"/>
              <w:bottom w:val="single" w:sz="6" w:space="0" w:color="000000"/>
              <w:right w:val="single" w:sz="6" w:space="0" w:color="000000"/>
            </w:tcBorders>
          </w:tcPr>
          <w:p w14:paraId="2882632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810" w:type="dxa"/>
            <w:tcBorders>
              <w:top w:val="single" w:sz="6" w:space="0" w:color="000000"/>
              <w:left w:val="single" w:sz="6" w:space="0" w:color="000000"/>
              <w:bottom w:val="single" w:sz="6" w:space="0" w:color="000000"/>
              <w:right w:val="single" w:sz="6" w:space="0" w:color="000000"/>
            </w:tcBorders>
          </w:tcPr>
          <w:p w14:paraId="2D21E47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0,006</w:t>
            </w:r>
          </w:p>
        </w:tc>
      </w:tr>
      <w:tr w:rsidR="0068731C" w:rsidRPr="00D7699D" w14:paraId="08EC379B" w14:textId="77777777" w:rsidTr="0068731C">
        <w:tc>
          <w:tcPr>
            <w:tcW w:w="810" w:type="dxa"/>
            <w:tcBorders>
              <w:top w:val="single" w:sz="6" w:space="0" w:color="000000"/>
              <w:left w:val="single" w:sz="6" w:space="0" w:color="000000"/>
              <w:bottom w:val="single" w:sz="6" w:space="0" w:color="000000"/>
              <w:right w:val="single" w:sz="6" w:space="0" w:color="000000"/>
            </w:tcBorders>
            <w:hideMark/>
          </w:tcPr>
          <w:p w14:paraId="1BD8C23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w:t>
            </w:r>
          </w:p>
        </w:tc>
        <w:tc>
          <w:tcPr>
            <w:tcW w:w="630" w:type="dxa"/>
            <w:tcBorders>
              <w:top w:val="single" w:sz="6" w:space="0" w:color="000000"/>
              <w:left w:val="single" w:sz="6" w:space="0" w:color="000000"/>
              <w:bottom w:val="single" w:sz="6" w:space="0" w:color="000000"/>
              <w:right w:val="single" w:sz="6" w:space="0" w:color="000000"/>
            </w:tcBorders>
            <w:hideMark/>
          </w:tcPr>
          <w:p w14:paraId="65A054C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hideMark/>
          </w:tcPr>
          <w:p w14:paraId="52E16674"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2C245C44"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vAlign w:val="center"/>
          </w:tcPr>
          <w:p w14:paraId="09F4544E"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00" w:type="dxa"/>
            <w:tcBorders>
              <w:top w:val="single" w:sz="6" w:space="0" w:color="000000"/>
              <w:left w:val="single" w:sz="6" w:space="0" w:color="000000"/>
              <w:bottom w:val="single" w:sz="6" w:space="0" w:color="000000"/>
              <w:right w:val="single" w:sz="6" w:space="0" w:color="000000"/>
            </w:tcBorders>
            <w:vAlign w:val="center"/>
          </w:tcPr>
          <w:p w14:paraId="7D52DF44"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6F4C36F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0,006</w:t>
            </w:r>
          </w:p>
        </w:tc>
        <w:tc>
          <w:tcPr>
            <w:tcW w:w="810" w:type="dxa"/>
            <w:tcBorders>
              <w:top w:val="single" w:sz="6" w:space="0" w:color="000000"/>
              <w:left w:val="single" w:sz="6" w:space="0" w:color="000000"/>
              <w:bottom w:val="single" w:sz="6" w:space="0" w:color="000000"/>
              <w:right w:val="single" w:sz="6" w:space="0" w:color="000000"/>
            </w:tcBorders>
          </w:tcPr>
          <w:p w14:paraId="59E5F7A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0,11</w:t>
            </w:r>
          </w:p>
        </w:tc>
        <w:tc>
          <w:tcPr>
            <w:tcW w:w="810" w:type="dxa"/>
            <w:tcBorders>
              <w:top w:val="single" w:sz="6" w:space="0" w:color="000000"/>
              <w:left w:val="single" w:sz="6" w:space="0" w:color="000000"/>
              <w:bottom w:val="single" w:sz="6" w:space="0" w:color="000000"/>
              <w:right w:val="single" w:sz="6" w:space="0" w:color="000000"/>
            </w:tcBorders>
          </w:tcPr>
          <w:p w14:paraId="665A8B9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0,19</w:t>
            </w:r>
          </w:p>
        </w:tc>
        <w:tc>
          <w:tcPr>
            <w:tcW w:w="900" w:type="dxa"/>
            <w:tcBorders>
              <w:top w:val="single" w:sz="6" w:space="0" w:color="000000"/>
              <w:left w:val="single" w:sz="6" w:space="0" w:color="000000"/>
              <w:bottom w:val="single" w:sz="6" w:space="0" w:color="000000"/>
              <w:right w:val="single" w:sz="6" w:space="0" w:color="000000"/>
            </w:tcBorders>
          </w:tcPr>
          <w:p w14:paraId="3AAB375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0,14</w:t>
            </w:r>
          </w:p>
        </w:tc>
        <w:tc>
          <w:tcPr>
            <w:tcW w:w="810" w:type="dxa"/>
            <w:tcBorders>
              <w:top w:val="single" w:sz="6" w:space="0" w:color="000000"/>
              <w:left w:val="single" w:sz="6" w:space="0" w:color="000000"/>
              <w:bottom w:val="single" w:sz="6" w:space="0" w:color="000000"/>
              <w:right w:val="single" w:sz="6" w:space="0" w:color="000000"/>
            </w:tcBorders>
          </w:tcPr>
          <w:p w14:paraId="5575EF1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810" w:type="dxa"/>
            <w:tcBorders>
              <w:top w:val="single" w:sz="6" w:space="0" w:color="000000"/>
              <w:left w:val="single" w:sz="6" w:space="0" w:color="000000"/>
              <w:bottom w:val="single" w:sz="6" w:space="0" w:color="000000"/>
              <w:right w:val="single" w:sz="6" w:space="0" w:color="000000"/>
            </w:tcBorders>
          </w:tcPr>
          <w:p w14:paraId="28636A2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0,012</w:t>
            </w:r>
          </w:p>
        </w:tc>
      </w:tr>
      <w:tr w:rsidR="0068731C" w:rsidRPr="00D7699D" w14:paraId="274856D8" w14:textId="77777777" w:rsidTr="0068731C">
        <w:tc>
          <w:tcPr>
            <w:tcW w:w="810" w:type="dxa"/>
            <w:tcBorders>
              <w:top w:val="single" w:sz="6" w:space="0" w:color="000000"/>
              <w:left w:val="single" w:sz="6" w:space="0" w:color="000000"/>
              <w:bottom w:val="single" w:sz="6" w:space="0" w:color="000000"/>
              <w:right w:val="single" w:sz="6" w:space="0" w:color="000000"/>
            </w:tcBorders>
            <w:hideMark/>
          </w:tcPr>
          <w:p w14:paraId="691DFC3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w:t>
            </w:r>
          </w:p>
        </w:tc>
        <w:tc>
          <w:tcPr>
            <w:tcW w:w="630" w:type="dxa"/>
            <w:tcBorders>
              <w:top w:val="single" w:sz="6" w:space="0" w:color="000000"/>
              <w:left w:val="single" w:sz="6" w:space="0" w:color="000000"/>
              <w:bottom w:val="single" w:sz="6" w:space="0" w:color="000000"/>
              <w:right w:val="single" w:sz="6" w:space="0" w:color="000000"/>
            </w:tcBorders>
            <w:hideMark/>
          </w:tcPr>
          <w:p w14:paraId="3E60B73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hideMark/>
          </w:tcPr>
          <w:p w14:paraId="1F60D960"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617FF40A"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04C21E5F"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00" w:type="dxa"/>
            <w:tcBorders>
              <w:top w:val="single" w:sz="6" w:space="0" w:color="000000"/>
              <w:left w:val="single" w:sz="6" w:space="0" w:color="000000"/>
              <w:bottom w:val="single" w:sz="6" w:space="0" w:color="000000"/>
              <w:right w:val="single" w:sz="6" w:space="0" w:color="000000"/>
            </w:tcBorders>
            <w:vAlign w:val="center"/>
          </w:tcPr>
          <w:p w14:paraId="2613C3DB"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5F4D7BE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0,029</w:t>
            </w:r>
          </w:p>
        </w:tc>
        <w:tc>
          <w:tcPr>
            <w:tcW w:w="810" w:type="dxa"/>
            <w:tcBorders>
              <w:top w:val="single" w:sz="6" w:space="0" w:color="000000"/>
              <w:left w:val="single" w:sz="6" w:space="0" w:color="000000"/>
              <w:bottom w:val="single" w:sz="6" w:space="0" w:color="000000"/>
              <w:right w:val="single" w:sz="6" w:space="0" w:color="000000"/>
            </w:tcBorders>
          </w:tcPr>
          <w:p w14:paraId="3A963FF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0,16</w:t>
            </w:r>
          </w:p>
        </w:tc>
        <w:tc>
          <w:tcPr>
            <w:tcW w:w="810" w:type="dxa"/>
            <w:tcBorders>
              <w:top w:val="single" w:sz="6" w:space="0" w:color="000000"/>
              <w:left w:val="single" w:sz="6" w:space="0" w:color="000000"/>
              <w:bottom w:val="single" w:sz="6" w:space="0" w:color="000000"/>
              <w:right w:val="single" w:sz="6" w:space="0" w:color="000000"/>
            </w:tcBorders>
          </w:tcPr>
          <w:p w14:paraId="3121407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0,050</w:t>
            </w:r>
          </w:p>
        </w:tc>
        <w:tc>
          <w:tcPr>
            <w:tcW w:w="900" w:type="dxa"/>
            <w:tcBorders>
              <w:top w:val="single" w:sz="6" w:space="0" w:color="000000"/>
              <w:left w:val="single" w:sz="6" w:space="0" w:color="000000"/>
              <w:bottom w:val="single" w:sz="6" w:space="0" w:color="000000"/>
              <w:right w:val="single" w:sz="6" w:space="0" w:color="000000"/>
            </w:tcBorders>
          </w:tcPr>
          <w:p w14:paraId="63B335F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0,106</w:t>
            </w:r>
          </w:p>
        </w:tc>
        <w:tc>
          <w:tcPr>
            <w:tcW w:w="810" w:type="dxa"/>
            <w:tcBorders>
              <w:top w:val="single" w:sz="6" w:space="0" w:color="000000"/>
              <w:left w:val="single" w:sz="6" w:space="0" w:color="000000"/>
              <w:bottom w:val="single" w:sz="6" w:space="0" w:color="000000"/>
              <w:right w:val="single" w:sz="6" w:space="0" w:color="000000"/>
            </w:tcBorders>
          </w:tcPr>
          <w:p w14:paraId="6D299CD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0,11</w:t>
            </w:r>
          </w:p>
        </w:tc>
        <w:tc>
          <w:tcPr>
            <w:tcW w:w="810" w:type="dxa"/>
            <w:tcBorders>
              <w:top w:val="single" w:sz="6" w:space="0" w:color="000000"/>
              <w:left w:val="single" w:sz="6" w:space="0" w:color="000000"/>
              <w:bottom w:val="single" w:sz="6" w:space="0" w:color="000000"/>
              <w:right w:val="single" w:sz="6" w:space="0" w:color="000000"/>
            </w:tcBorders>
          </w:tcPr>
          <w:p w14:paraId="7073D89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0,008</w:t>
            </w:r>
          </w:p>
        </w:tc>
      </w:tr>
      <w:tr w:rsidR="0068731C" w:rsidRPr="00D7699D" w14:paraId="7BB48017" w14:textId="77777777" w:rsidTr="0068731C">
        <w:tc>
          <w:tcPr>
            <w:tcW w:w="810" w:type="dxa"/>
            <w:tcBorders>
              <w:top w:val="single" w:sz="6" w:space="0" w:color="000000"/>
              <w:left w:val="single" w:sz="6" w:space="0" w:color="000000"/>
              <w:bottom w:val="single" w:sz="6" w:space="0" w:color="000000"/>
              <w:right w:val="single" w:sz="6" w:space="0" w:color="000000"/>
            </w:tcBorders>
            <w:hideMark/>
          </w:tcPr>
          <w:p w14:paraId="1D38756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w:t>
            </w:r>
          </w:p>
        </w:tc>
        <w:tc>
          <w:tcPr>
            <w:tcW w:w="630" w:type="dxa"/>
            <w:tcBorders>
              <w:top w:val="single" w:sz="6" w:space="0" w:color="000000"/>
              <w:left w:val="single" w:sz="6" w:space="0" w:color="000000"/>
              <w:bottom w:val="single" w:sz="6" w:space="0" w:color="000000"/>
              <w:right w:val="single" w:sz="6" w:space="0" w:color="000000"/>
            </w:tcBorders>
            <w:hideMark/>
          </w:tcPr>
          <w:p w14:paraId="19FD07E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hideMark/>
          </w:tcPr>
          <w:p w14:paraId="1B25CD37"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143E80B7"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3CDC95C4"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00" w:type="dxa"/>
            <w:tcBorders>
              <w:top w:val="single" w:sz="6" w:space="0" w:color="000000"/>
              <w:left w:val="single" w:sz="6" w:space="0" w:color="000000"/>
              <w:bottom w:val="single" w:sz="6" w:space="0" w:color="000000"/>
              <w:right w:val="single" w:sz="6" w:space="0" w:color="000000"/>
            </w:tcBorders>
            <w:vAlign w:val="center"/>
          </w:tcPr>
          <w:p w14:paraId="756A5D43"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0C88C41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0,022</w:t>
            </w:r>
          </w:p>
        </w:tc>
        <w:tc>
          <w:tcPr>
            <w:tcW w:w="810" w:type="dxa"/>
            <w:tcBorders>
              <w:top w:val="single" w:sz="6" w:space="0" w:color="000000"/>
              <w:left w:val="single" w:sz="6" w:space="0" w:color="000000"/>
              <w:bottom w:val="single" w:sz="6" w:space="0" w:color="000000"/>
              <w:right w:val="single" w:sz="6" w:space="0" w:color="000000"/>
            </w:tcBorders>
          </w:tcPr>
          <w:p w14:paraId="75D827E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0,15</w:t>
            </w:r>
          </w:p>
        </w:tc>
        <w:tc>
          <w:tcPr>
            <w:tcW w:w="810" w:type="dxa"/>
            <w:tcBorders>
              <w:top w:val="single" w:sz="6" w:space="0" w:color="000000"/>
              <w:left w:val="single" w:sz="6" w:space="0" w:color="000000"/>
              <w:bottom w:val="single" w:sz="6" w:space="0" w:color="000000"/>
              <w:right w:val="single" w:sz="6" w:space="0" w:color="000000"/>
            </w:tcBorders>
          </w:tcPr>
          <w:p w14:paraId="007EEE6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0,011</w:t>
            </w:r>
          </w:p>
        </w:tc>
        <w:tc>
          <w:tcPr>
            <w:tcW w:w="900" w:type="dxa"/>
            <w:tcBorders>
              <w:top w:val="single" w:sz="6" w:space="0" w:color="000000"/>
              <w:left w:val="single" w:sz="6" w:space="0" w:color="000000"/>
              <w:bottom w:val="single" w:sz="6" w:space="0" w:color="000000"/>
              <w:right w:val="single" w:sz="6" w:space="0" w:color="000000"/>
            </w:tcBorders>
          </w:tcPr>
          <w:p w14:paraId="208CD57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0,12</w:t>
            </w:r>
          </w:p>
        </w:tc>
        <w:tc>
          <w:tcPr>
            <w:tcW w:w="810" w:type="dxa"/>
            <w:tcBorders>
              <w:top w:val="single" w:sz="6" w:space="0" w:color="000000"/>
              <w:left w:val="single" w:sz="6" w:space="0" w:color="000000"/>
              <w:bottom w:val="single" w:sz="6" w:space="0" w:color="000000"/>
              <w:right w:val="single" w:sz="6" w:space="0" w:color="000000"/>
            </w:tcBorders>
          </w:tcPr>
          <w:p w14:paraId="55E4F25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0,17</w:t>
            </w:r>
          </w:p>
        </w:tc>
        <w:tc>
          <w:tcPr>
            <w:tcW w:w="810" w:type="dxa"/>
            <w:tcBorders>
              <w:top w:val="single" w:sz="6" w:space="0" w:color="000000"/>
              <w:left w:val="single" w:sz="6" w:space="0" w:color="000000"/>
              <w:bottom w:val="single" w:sz="6" w:space="0" w:color="000000"/>
              <w:right w:val="single" w:sz="6" w:space="0" w:color="000000"/>
            </w:tcBorders>
          </w:tcPr>
          <w:p w14:paraId="4B32ECD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0,016</w:t>
            </w:r>
          </w:p>
        </w:tc>
      </w:tr>
      <w:tr w:rsidR="0068731C" w:rsidRPr="00D7699D" w14:paraId="1D19B7A9" w14:textId="77777777" w:rsidTr="0068731C">
        <w:tc>
          <w:tcPr>
            <w:tcW w:w="810" w:type="dxa"/>
            <w:tcBorders>
              <w:top w:val="single" w:sz="6" w:space="0" w:color="000000"/>
              <w:left w:val="single" w:sz="6" w:space="0" w:color="000000"/>
              <w:bottom w:val="single" w:sz="6" w:space="0" w:color="000000"/>
              <w:right w:val="single" w:sz="6" w:space="0" w:color="000000"/>
            </w:tcBorders>
            <w:hideMark/>
          </w:tcPr>
          <w:p w14:paraId="56A2F4F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630" w:type="dxa"/>
            <w:tcBorders>
              <w:top w:val="single" w:sz="6" w:space="0" w:color="000000"/>
              <w:left w:val="single" w:sz="6" w:space="0" w:color="000000"/>
              <w:bottom w:val="single" w:sz="6" w:space="0" w:color="000000"/>
              <w:right w:val="single" w:sz="6" w:space="0" w:color="000000"/>
            </w:tcBorders>
            <w:hideMark/>
          </w:tcPr>
          <w:p w14:paraId="449C258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hideMark/>
          </w:tcPr>
          <w:p w14:paraId="3559AE86"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4C8920C6"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vAlign w:val="center"/>
          </w:tcPr>
          <w:p w14:paraId="43BB1A74"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00" w:type="dxa"/>
            <w:tcBorders>
              <w:top w:val="single" w:sz="6" w:space="0" w:color="000000"/>
              <w:left w:val="single" w:sz="6" w:space="0" w:color="000000"/>
              <w:bottom w:val="single" w:sz="6" w:space="0" w:color="000000"/>
              <w:right w:val="single" w:sz="6" w:space="0" w:color="000000"/>
            </w:tcBorders>
            <w:vAlign w:val="center"/>
          </w:tcPr>
          <w:p w14:paraId="7BF2BBC3"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2A1A301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0,026</w:t>
            </w:r>
          </w:p>
        </w:tc>
        <w:tc>
          <w:tcPr>
            <w:tcW w:w="810" w:type="dxa"/>
            <w:tcBorders>
              <w:top w:val="single" w:sz="6" w:space="0" w:color="000000"/>
              <w:left w:val="single" w:sz="6" w:space="0" w:color="000000"/>
              <w:bottom w:val="single" w:sz="6" w:space="0" w:color="000000"/>
              <w:right w:val="single" w:sz="6" w:space="0" w:color="000000"/>
            </w:tcBorders>
          </w:tcPr>
          <w:p w14:paraId="49B291F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0,19</w:t>
            </w:r>
          </w:p>
        </w:tc>
        <w:tc>
          <w:tcPr>
            <w:tcW w:w="810" w:type="dxa"/>
            <w:tcBorders>
              <w:top w:val="single" w:sz="6" w:space="0" w:color="000000"/>
              <w:left w:val="single" w:sz="6" w:space="0" w:color="000000"/>
              <w:bottom w:val="single" w:sz="6" w:space="0" w:color="000000"/>
              <w:right w:val="single" w:sz="6" w:space="0" w:color="000000"/>
            </w:tcBorders>
          </w:tcPr>
          <w:p w14:paraId="62971E8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0,013</w:t>
            </w:r>
          </w:p>
        </w:tc>
        <w:tc>
          <w:tcPr>
            <w:tcW w:w="900" w:type="dxa"/>
            <w:tcBorders>
              <w:top w:val="single" w:sz="6" w:space="0" w:color="000000"/>
              <w:left w:val="single" w:sz="6" w:space="0" w:color="000000"/>
              <w:bottom w:val="single" w:sz="6" w:space="0" w:color="000000"/>
              <w:right w:val="single" w:sz="6" w:space="0" w:color="000000"/>
            </w:tcBorders>
          </w:tcPr>
          <w:p w14:paraId="5A7BF54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0,19</w:t>
            </w:r>
          </w:p>
        </w:tc>
        <w:tc>
          <w:tcPr>
            <w:tcW w:w="810" w:type="dxa"/>
            <w:tcBorders>
              <w:top w:val="single" w:sz="6" w:space="0" w:color="000000"/>
              <w:left w:val="single" w:sz="6" w:space="0" w:color="000000"/>
              <w:bottom w:val="single" w:sz="6" w:space="0" w:color="000000"/>
              <w:right w:val="single" w:sz="6" w:space="0" w:color="000000"/>
            </w:tcBorders>
          </w:tcPr>
          <w:p w14:paraId="607E119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0,14</w:t>
            </w:r>
          </w:p>
        </w:tc>
        <w:tc>
          <w:tcPr>
            <w:tcW w:w="810" w:type="dxa"/>
            <w:tcBorders>
              <w:top w:val="single" w:sz="6" w:space="0" w:color="000000"/>
              <w:left w:val="single" w:sz="6" w:space="0" w:color="000000"/>
              <w:bottom w:val="single" w:sz="6" w:space="0" w:color="000000"/>
              <w:right w:val="single" w:sz="6" w:space="0" w:color="000000"/>
            </w:tcBorders>
          </w:tcPr>
          <w:p w14:paraId="5F74C0E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0,017</w:t>
            </w:r>
          </w:p>
        </w:tc>
      </w:tr>
      <w:tr w:rsidR="0068731C" w:rsidRPr="00D7699D" w14:paraId="5FB178E7" w14:textId="77777777" w:rsidTr="0068731C">
        <w:tc>
          <w:tcPr>
            <w:tcW w:w="810" w:type="dxa"/>
            <w:tcBorders>
              <w:top w:val="single" w:sz="6" w:space="0" w:color="000000"/>
              <w:left w:val="single" w:sz="6" w:space="0" w:color="000000"/>
              <w:bottom w:val="single" w:sz="6" w:space="0" w:color="000000"/>
              <w:right w:val="single" w:sz="6" w:space="0" w:color="000000"/>
            </w:tcBorders>
            <w:hideMark/>
          </w:tcPr>
          <w:p w14:paraId="7EA7A26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w:t>
            </w:r>
          </w:p>
        </w:tc>
        <w:tc>
          <w:tcPr>
            <w:tcW w:w="630" w:type="dxa"/>
            <w:tcBorders>
              <w:top w:val="single" w:sz="6" w:space="0" w:color="000000"/>
              <w:left w:val="single" w:sz="6" w:space="0" w:color="000000"/>
              <w:bottom w:val="single" w:sz="6" w:space="0" w:color="000000"/>
              <w:right w:val="single" w:sz="6" w:space="0" w:color="000000"/>
            </w:tcBorders>
            <w:hideMark/>
          </w:tcPr>
          <w:p w14:paraId="000DA18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hideMark/>
          </w:tcPr>
          <w:p w14:paraId="25FBAC83"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4315F4F5"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vAlign w:val="center"/>
          </w:tcPr>
          <w:p w14:paraId="3C633A8A"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00" w:type="dxa"/>
            <w:tcBorders>
              <w:top w:val="single" w:sz="6" w:space="0" w:color="000000"/>
              <w:left w:val="single" w:sz="6" w:space="0" w:color="000000"/>
              <w:bottom w:val="single" w:sz="6" w:space="0" w:color="000000"/>
              <w:right w:val="single" w:sz="6" w:space="0" w:color="000000"/>
            </w:tcBorders>
            <w:vAlign w:val="center"/>
          </w:tcPr>
          <w:p w14:paraId="45C98A50"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5FCBF22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0,026</w:t>
            </w:r>
          </w:p>
        </w:tc>
        <w:tc>
          <w:tcPr>
            <w:tcW w:w="810" w:type="dxa"/>
            <w:tcBorders>
              <w:top w:val="single" w:sz="6" w:space="0" w:color="000000"/>
              <w:left w:val="single" w:sz="6" w:space="0" w:color="000000"/>
              <w:bottom w:val="single" w:sz="6" w:space="0" w:color="000000"/>
              <w:right w:val="single" w:sz="6" w:space="0" w:color="000000"/>
            </w:tcBorders>
          </w:tcPr>
          <w:p w14:paraId="2E15D33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0,17</w:t>
            </w:r>
          </w:p>
        </w:tc>
        <w:tc>
          <w:tcPr>
            <w:tcW w:w="810" w:type="dxa"/>
            <w:tcBorders>
              <w:top w:val="single" w:sz="6" w:space="0" w:color="000000"/>
              <w:left w:val="single" w:sz="6" w:space="0" w:color="000000"/>
              <w:bottom w:val="single" w:sz="6" w:space="0" w:color="000000"/>
              <w:right w:val="single" w:sz="6" w:space="0" w:color="000000"/>
            </w:tcBorders>
          </w:tcPr>
          <w:p w14:paraId="16554B1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0,16</w:t>
            </w:r>
          </w:p>
        </w:tc>
        <w:tc>
          <w:tcPr>
            <w:tcW w:w="900" w:type="dxa"/>
            <w:tcBorders>
              <w:top w:val="single" w:sz="6" w:space="0" w:color="000000"/>
              <w:left w:val="single" w:sz="6" w:space="0" w:color="000000"/>
              <w:bottom w:val="single" w:sz="6" w:space="0" w:color="000000"/>
              <w:right w:val="single" w:sz="6" w:space="0" w:color="000000"/>
            </w:tcBorders>
          </w:tcPr>
          <w:p w14:paraId="612E5DD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0,11</w:t>
            </w:r>
          </w:p>
        </w:tc>
        <w:tc>
          <w:tcPr>
            <w:tcW w:w="810" w:type="dxa"/>
            <w:tcBorders>
              <w:top w:val="single" w:sz="6" w:space="0" w:color="000000"/>
              <w:left w:val="single" w:sz="6" w:space="0" w:color="000000"/>
              <w:bottom w:val="single" w:sz="6" w:space="0" w:color="000000"/>
              <w:right w:val="single" w:sz="6" w:space="0" w:color="000000"/>
            </w:tcBorders>
          </w:tcPr>
          <w:p w14:paraId="4AD3BD1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0,19</w:t>
            </w:r>
          </w:p>
        </w:tc>
        <w:tc>
          <w:tcPr>
            <w:tcW w:w="810" w:type="dxa"/>
            <w:tcBorders>
              <w:top w:val="single" w:sz="6" w:space="0" w:color="000000"/>
              <w:left w:val="single" w:sz="6" w:space="0" w:color="000000"/>
              <w:bottom w:val="single" w:sz="6" w:space="0" w:color="000000"/>
              <w:right w:val="single" w:sz="6" w:space="0" w:color="000000"/>
            </w:tcBorders>
          </w:tcPr>
          <w:p w14:paraId="3809814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0,012</w:t>
            </w:r>
          </w:p>
        </w:tc>
      </w:tr>
      <w:tr w:rsidR="0068731C" w:rsidRPr="00D7699D" w14:paraId="5E296323" w14:textId="77777777" w:rsidTr="0068731C">
        <w:tc>
          <w:tcPr>
            <w:tcW w:w="810" w:type="dxa"/>
            <w:tcBorders>
              <w:top w:val="single" w:sz="6" w:space="0" w:color="000000"/>
              <w:left w:val="single" w:sz="6" w:space="0" w:color="000000"/>
              <w:bottom w:val="single" w:sz="6" w:space="0" w:color="000000"/>
              <w:right w:val="single" w:sz="6" w:space="0" w:color="000000"/>
            </w:tcBorders>
            <w:hideMark/>
          </w:tcPr>
          <w:p w14:paraId="3678164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7</w:t>
            </w:r>
          </w:p>
        </w:tc>
        <w:tc>
          <w:tcPr>
            <w:tcW w:w="630" w:type="dxa"/>
            <w:tcBorders>
              <w:top w:val="single" w:sz="6" w:space="0" w:color="000000"/>
              <w:left w:val="single" w:sz="6" w:space="0" w:color="000000"/>
              <w:bottom w:val="single" w:sz="6" w:space="0" w:color="000000"/>
              <w:right w:val="single" w:sz="6" w:space="0" w:color="000000"/>
            </w:tcBorders>
            <w:hideMark/>
          </w:tcPr>
          <w:p w14:paraId="37FB6BE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hideMark/>
          </w:tcPr>
          <w:p w14:paraId="436722AF"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66AA5C07"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30996B2F"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00" w:type="dxa"/>
            <w:tcBorders>
              <w:top w:val="single" w:sz="6" w:space="0" w:color="000000"/>
              <w:left w:val="single" w:sz="6" w:space="0" w:color="000000"/>
              <w:bottom w:val="single" w:sz="6" w:space="0" w:color="000000"/>
              <w:right w:val="single" w:sz="6" w:space="0" w:color="000000"/>
            </w:tcBorders>
            <w:vAlign w:val="center"/>
          </w:tcPr>
          <w:p w14:paraId="08B1C078"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26317FA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0,024</w:t>
            </w:r>
          </w:p>
        </w:tc>
        <w:tc>
          <w:tcPr>
            <w:tcW w:w="810" w:type="dxa"/>
            <w:tcBorders>
              <w:top w:val="single" w:sz="6" w:space="0" w:color="000000"/>
              <w:left w:val="single" w:sz="6" w:space="0" w:color="000000"/>
              <w:bottom w:val="single" w:sz="6" w:space="0" w:color="000000"/>
              <w:right w:val="single" w:sz="6" w:space="0" w:color="000000"/>
            </w:tcBorders>
          </w:tcPr>
          <w:p w14:paraId="53FA1AA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0,14</w:t>
            </w:r>
          </w:p>
        </w:tc>
        <w:tc>
          <w:tcPr>
            <w:tcW w:w="810" w:type="dxa"/>
            <w:tcBorders>
              <w:top w:val="single" w:sz="6" w:space="0" w:color="000000"/>
              <w:left w:val="single" w:sz="6" w:space="0" w:color="000000"/>
              <w:bottom w:val="single" w:sz="6" w:space="0" w:color="000000"/>
              <w:right w:val="single" w:sz="6" w:space="0" w:color="000000"/>
            </w:tcBorders>
          </w:tcPr>
          <w:p w14:paraId="3CDC75D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0,025</w:t>
            </w:r>
          </w:p>
        </w:tc>
        <w:tc>
          <w:tcPr>
            <w:tcW w:w="900" w:type="dxa"/>
            <w:tcBorders>
              <w:top w:val="single" w:sz="6" w:space="0" w:color="000000"/>
              <w:left w:val="single" w:sz="6" w:space="0" w:color="000000"/>
              <w:bottom w:val="single" w:sz="6" w:space="0" w:color="000000"/>
              <w:right w:val="single" w:sz="6" w:space="0" w:color="000000"/>
            </w:tcBorders>
          </w:tcPr>
          <w:p w14:paraId="70A1B3C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0,102 </w:t>
            </w:r>
          </w:p>
        </w:tc>
        <w:tc>
          <w:tcPr>
            <w:tcW w:w="810" w:type="dxa"/>
            <w:tcBorders>
              <w:top w:val="single" w:sz="6" w:space="0" w:color="000000"/>
              <w:left w:val="single" w:sz="6" w:space="0" w:color="000000"/>
              <w:bottom w:val="single" w:sz="6" w:space="0" w:color="000000"/>
              <w:right w:val="single" w:sz="6" w:space="0" w:color="000000"/>
            </w:tcBorders>
          </w:tcPr>
          <w:p w14:paraId="067A26F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0,15</w:t>
            </w:r>
          </w:p>
        </w:tc>
        <w:tc>
          <w:tcPr>
            <w:tcW w:w="810" w:type="dxa"/>
            <w:tcBorders>
              <w:top w:val="single" w:sz="6" w:space="0" w:color="000000"/>
              <w:left w:val="single" w:sz="6" w:space="0" w:color="000000"/>
              <w:bottom w:val="single" w:sz="6" w:space="0" w:color="000000"/>
              <w:right w:val="single" w:sz="6" w:space="0" w:color="000000"/>
            </w:tcBorders>
          </w:tcPr>
          <w:p w14:paraId="1734C2FF" w14:textId="1A1F40A1" w:rsidR="008076B5" w:rsidRPr="001A05B2" w:rsidRDefault="008076B5" w:rsidP="001A05B2">
            <w:pPr>
              <w:tabs>
                <w:tab w:val="left" w:pos="606"/>
              </w:tabs>
              <w:spacing w:after="0" w:line="240" w:lineRule="auto"/>
              <w:ind w:right="128"/>
              <w:rPr>
                <w:rFonts w:ascii="Times New Roman" w:eastAsia="Times New Roman" w:hAnsi="Times New Roman" w:cs="Times New Roman"/>
                <w:color w:val="000000"/>
                <w:sz w:val="24"/>
                <w:szCs w:val="24"/>
                <w:lang w:val="kk-KZ" w:eastAsia="ru-RU"/>
              </w:rPr>
            </w:pPr>
            <w:r w:rsidRPr="00D7699D">
              <w:rPr>
                <w:rFonts w:ascii="Times New Roman" w:eastAsia="Times New Roman" w:hAnsi="Times New Roman" w:cs="Times New Roman"/>
                <w:color w:val="000000"/>
                <w:sz w:val="24"/>
                <w:szCs w:val="24"/>
                <w:lang w:eastAsia="ru-RU"/>
              </w:rPr>
              <w:t>0,008</w:t>
            </w:r>
          </w:p>
        </w:tc>
      </w:tr>
      <w:tr w:rsidR="0068731C" w:rsidRPr="00D7699D" w14:paraId="349D2D9A" w14:textId="77777777" w:rsidTr="0068731C">
        <w:tc>
          <w:tcPr>
            <w:tcW w:w="810" w:type="dxa"/>
            <w:tcBorders>
              <w:top w:val="single" w:sz="6" w:space="0" w:color="000000"/>
              <w:left w:val="single" w:sz="6" w:space="0" w:color="000000"/>
              <w:bottom w:val="single" w:sz="6" w:space="0" w:color="000000"/>
              <w:right w:val="single" w:sz="6" w:space="0" w:color="000000"/>
            </w:tcBorders>
            <w:hideMark/>
          </w:tcPr>
          <w:p w14:paraId="74CD1FE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8</w:t>
            </w:r>
          </w:p>
        </w:tc>
        <w:tc>
          <w:tcPr>
            <w:tcW w:w="630" w:type="dxa"/>
            <w:tcBorders>
              <w:top w:val="single" w:sz="6" w:space="0" w:color="000000"/>
              <w:left w:val="single" w:sz="6" w:space="0" w:color="000000"/>
              <w:bottom w:val="single" w:sz="6" w:space="0" w:color="000000"/>
              <w:right w:val="single" w:sz="6" w:space="0" w:color="000000"/>
            </w:tcBorders>
            <w:hideMark/>
          </w:tcPr>
          <w:p w14:paraId="7C4D301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hideMark/>
          </w:tcPr>
          <w:p w14:paraId="3839C588"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1B5BC5A7"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2ABA69F1"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00" w:type="dxa"/>
            <w:tcBorders>
              <w:top w:val="single" w:sz="6" w:space="0" w:color="000000"/>
              <w:left w:val="single" w:sz="6" w:space="0" w:color="000000"/>
              <w:bottom w:val="single" w:sz="6" w:space="0" w:color="000000"/>
              <w:right w:val="single" w:sz="6" w:space="0" w:color="000000"/>
            </w:tcBorders>
            <w:vAlign w:val="center"/>
          </w:tcPr>
          <w:p w14:paraId="4C7F06F6"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403ADEF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0,008</w:t>
            </w:r>
          </w:p>
        </w:tc>
        <w:tc>
          <w:tcPr>
            <w:tcW w:w="810" w:type="dxa"/>
            <w:tcBorders>
              <w:top w:val="single" w:sz="6" w:space="0" w:color="000000"/>
              <w:left w:val="single" w:sz="6" w:space="0" w:color="000000"/>
              <w:bottom w:val="single" w:sz="6" w:space="0" w:color="000000"/>
              <w:right w:val="single" w:sz="6" w:space="0" w:color="000000"/>
            </w:tcBorders>
          </w:tcPr>
          <w:p w14:paraId="2D895EA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0,16</w:t>
            </w:r>
          </w:p>
        </w:tc>
        <w:tc>
          <w:tcPr>
            <w:tcW w:w="810" w:type="dxa"/>
            <w:tcBorders>
              <w:top w:val="single" w:sz="6" w:space="0" w:color="000000"/>
              <w:left w:val="single" w:sz="6" w:space="0" w:color="000000"/>
              <w:bottom w:val="single" w:sz="6" w:space="0" w:color="000000"/>
              <w:right w:val="single" w:sz="6" w:space="0" w:color="000000"/>
            </w:tcBorders>
          </w:tcPr>
          <w:p w14:paraId="0A014F9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0,18</w:t>
            </w:r>
          </w:p>
        </w:tc>
        <w:tc>
          <w:tcPr>
            <w:tcW w:w="900" w:type="dxa"/>
            <w:tcBorders>
              <w:top w:val="single" w:sz="6" w:space="0" w:color="000000"/>
              <w:left w:val="single" w:sz="6" w:space="0" w:color="000000"/>
              <w:bottom w:val="single" w:sz="6" w:space="0" w:color="000000"/>
              <w:right w:val="single" w:sz="6" w:space="0" w:color="000000"/>
            </w:tcBorders>
          </w:tcPr>
          <w:p w14:paraId="6F561CC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 xml:space="preserve">0,14 </w:t>
            </w:r>
          </w:p>
        </w:tc>
        <w:tc>
          <w:tcPr>
            <w:tcW w:w="810" w:type="dxa"/>
            <w:tcBorders>
              <w:top w:val="single" w:sz="6" w:space="0" w:color="000000"/>
              <w:left w:val="single" w:sz="6" w:space="0" w:color="000000"/>
              <w:bottom w:val="single" w:sz="6" w:space="0" w:color="000000"/>
              <w:right w:val="single" w:sz="6" w:space="0" w:color="000000"/>
            </w:tcBorders>
          </w:tcPr>
          <w:p w14:paraId="559BEE5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810" w:type="dxa"/>
            <w:tcBorders>
              <w:top w:val="single" w:sz="6" w:space="0" w:color="000000"/>
              <w:left w:val="single" w:sz="6" w:space="0" w:color="000000"/>
              <w:bottom w:val="single" w:sz="6" w:space="0" w:color="000000"/>
              <w:right w:val="single" w:sz="6" w:space="0" w:color="000000"/>
            </w:tcBorders>
          </w:tcPr>
          <w:p w14:paraId="5A1361D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0,041</w:t>
            </w:r>
          </w:p>
        </w:tc>
      </w:tr>
      <w:tr w:rsidR="0068731C" w:rsidRPr="00D7699D" w14:paraId="424C614E" w14:textId="77777777" w:rsidTr="0068731C">
        <w:tc>
          <w:tcPr>
            <w:tcW w:w="810" w:type="dxa"/>
            <w:tcBorders>
              <w:top w:val="single" w:sz="6" w:space="0" w:color="000000"/>
              <w:left w:val="single" w:sz="6" w:space="0" w:color="000000"/>
              <w:bottom w:val="single" w:sz="6" w:space="0" w:color="000000"/>
              <w:right w:val="single" w:sz="6" w:space="0" w:color="000000"/>
            </w:tcBorders>
          </w:tcPr>
          <w:p w14:paraId="0CEB452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9</w:t>
            </w:r>
          </w:p>
        </w:tc>
        <w:tc>
          <w:tcPr>
            <w:tcW w:w="630" w:type="dxa"/>
            <w:tcBorders>
              <w:top w:val="single" w:sz="6" w:space="0" w:color="000000"/>
              <w:left w:val="single" w:sz="6" w:space="0" w:color="000000"/>
              <w:bottom w:val="single" w:sz="6" w:space="0" w:color="000000"/>
              <w:right w:val="single" w:sz="6" w:space="0" w:color="000000"/>
            </w:tcBorders>
          </w:tcPr>
          <w:p w14:paraId="38C8218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tcPr>
          <w:p w14:paraId="70BB6C18"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612EC110"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vAlign w:val="center"/>
          </w:tcPr>
          <w:p w14:paraId="59B175D4"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00" w:type="dxa"/>
            <w:tcBorders>
              <w:top w:val="single" w:sz="6" w:space="0" w:color="000000"/>
              <w:left w:val="single" w:sz="6" w:space="0" w:color="000000"/>
              <w:bottom w:val="single" w:sz="6" w:space="0" w:color="000000"/>
              <w:right w:val="single" w:sz="6" w:space="0" w:color="000000"/>
            </w:tcBorders>
            <w:vAlign w:val="center"/>
          </w:tcPr>
          <w:p w14:paraId="080218E4"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5381924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0,006</w:t>
            </w:r>
          </w:p>
        </w:tc>
        <w:tc>
          <w:tcPr>
            <w:tcW w:w="810" w:type="dxa"/>
            <w:tcBorders>
              <w:top w:val="single" w:sz="6" w:space="0" w:color="000000"/>
              <w:left w:val="single" w:sz="6" w:space="0" w:color="000000"/>
              <w:bottom w:val="single" w:sz="6" w:space="0" w:color="000000"/>
              <w:right w:val="single" w:sz="6" w:space="0" w:color="000000"/>
            </w:tcBorders>
          </w:tcPr>
          <w:p w14:paraId="2CD4C6F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810" w:type="dxa"/>
            <w:tcBorders>
              <w:top w:val="single" w:sz="6" w:space="0" w:color="000000"/>
              <w:left w:val="single" w:sz="6" w:space="0" w:color="000000"/>
              <w:bottom w:val="single" w:sz="6" w:space="0" w:color="000000"/>
              <w:right w:val="single" w:sz="6" w:space="0" w:color="000000"/>
            </w:tcBorders>
          </w:tcPr>
          <w:p w14:paraId="79E2D00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0,12</w:t>
            </w:r>
          </w:p>
        </w:tc>
        <w:tc>
          <w:tcPr>
            <w:tcW w:w="900" w:type="dxa"/>
            <w:tcBorders>
              <w:top w:val="single" w:sz="6" w:space="0" w:color="000000"/>
              <w:left w:val="single" w:sz="6" w:space="0" w:color="000000"/>
              <w:bottom w:val="single" w:sz="6" w:space="0" w:color="000000"/>
              <w:right w:val="single" w:sz="6" w:space="0" w:color="000000"/>
            </w:tcBorders>
          </w:tcPr>
          <w:p w14:paraId="0D53302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w:t>
            </w:r>
          </w:p>
        </w:tc>
        <w:tc>
          <w:tcPr>
            <w:tcW w:w="810" w:type="dxa"/>
            <w:tcBorders>
              <w:top w:val="single" w:sz="6" w:space="0" w:color="000000"/>
              <w:left w:val="single" w:sz="6" w:space="0" w:color="000000"/>
              <w:bottom w:val="single" w:sz="6" w:space="0" w:color="000000"/>
              <w:right w:val="single" w:sz="6" w:space="0" w:color="000000"/>
            </w:tcBorders>
          </w:tcPr>
          <w:p w14:paraId="4B6BF89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0,17</w:t>
            </w:r>
          </w:p>
        </w:tc>
        <w:tc>
          <w:tcPr>
            <w:tcW w:w="810" w:type="dxa"/>
            <w:tcBorders>
              <w:top w:val="single" w:sz="6" w:space="0" w:color="000000"/>
              <w:left w:val="single" w:sz="6" w:space="0" w:color="000000"/>
              <w:bottom w:val="single" w:sz="6" w:space="0" w:color="000000"/>
              <w:right w:val="single" w:sz="6" w:space="0" w:color="000000"/>
            </w:tcBorders>
          </w:tcPr>
          <w:p w14:paraId="082D060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0,015</w:t>
            </w:r>
          </w:p>
        </w:tc>
      </w:tr>
      <w:tr w:rsidR="0068731C" w:rsidRPr="00D7699D" w14:paraId="711B5EDA" w14:textId="77777777" w:rsidTr="0068731C">
        <w:tc>
          <w:tcPr>
            <w:tcW w:w="810" w:type="dxa"/>
            <w:tcBorders>
              <w:top w:val="single" w:sz="6" w:space="0" w:color="000000"/>
              <w:left w:val="single" w:sz="6" w:space="0" w:color="000000"/>
              <w:bottom w:val="single" w:sz="6" w:space="0" w:color="000000"/>
              <w:right w:val="single" w:sz="6" w:space="0" w:color="000000"/>
            </w:tcBorders>
          </w:tcPr>
          <w:p w14:paraId="073DBA5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630" w:type="dxa"/>
            <w:tcBorders>
              <w:top w:val="single" w:sz="6" w:space="0" w:color="000000"/>
              <w:left w:val="single" w:sz="6" w:space="0" w:color="000000"/>
              <w:bottom w:val="single" w:sz="6" w:space="0" w:color="000000"/>
              <w:right w:val="single" w:sz="6" w:space="0" w:color="000000"/>
            </w:tcBorders>
          </w:tcPr>
          <w:p w14:paraId="6623512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tcPr>
          <w:p w14:paraId="73EC6CE6"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501AB4CE"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vAlign w:val="center"/>
          </w:tcPr>
          <w:p w14:paraId="2B97296A"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00" w:type="dxa"/>
            <w:tcBorders>
              <w:top w:val="single" w:sz="6" w:space="0" w:color="000000"/>
              <w:left w:val="single" w:sz="6" w:space="0" w:color="000000"/>
              <w:bottom w:val="single" w:sz="6" w:space="0" w:color="000000"/>
              <w:right w:val="single" w:sz="6" w:space="0" w:color="000000"/>
            </w:tcBorders>
            <w:vAlign w:val="center"/>
          </w:tcPr>
          <w:p w14:paraId="611C9488"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207B1B1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0,007</w:t>
            </w:r>
          </w:p>
        </w:tc>
        <w:tc>
          <w:tcPr>
            <w:tcW w:w="810" w:type="dxa"/>
            <w:tcBorders>
              <w:top w:val="single" w:sz="6" w:space="0" w:color="000000"/>
              <w:left w:val="single" w:sz="6" w:space="0" w:color="000000"/>
              <w:bottom w:val="single" w:sz="6" w:space="0" w:color="000000"/>
              <w:right w:val="single" w:sz="6" w:space="0" w:color="000000"/>
            </w:tcBorders>
          </w:tcPr>
          <w:p w14:paraId="2DCC357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w:t>
            </w:r>
          </w:p>
        </w:tc>
        <w:tc>
          <w:tcPr>
            <w:tcW w:w="810" w:type="dxa"/>
            <w:tcBorders>
              <w:top w:val="single" w:sz="6" w:space="0" w:color="000000"/>
              <w:left w:val="single" w:sz="6" w:space="0" w:color="000000"/>
              <w:bottom w:val="single" w:sz="6" w:space="0" w:color="000000"/>
              <w:right w:val="single" w:sz="6" w:space="0" w:color="000000"/>
            </w:tcBorders>
          </w:tcPr>
          <w:p w14:paraId="0E2B57A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900" w:type="dxa"/>
            <w:tcBorders>
              <w:top w:val="single" w:sz="6" w:space="0" w:color="000000"/>
              <w:left w:val="single" w:sz="6" w:space="0" w:color="000000"/>
              <w:bottom w:val="single" w:sz="6" w:space="0" w:color="000000"/>
              <w:right w:val="single" w:sz="6" w:space="0" w:color="000000"/>
            </w:tcBorders>
          </w:tcPr>
          <w:p w14:paraId="2FCEFB4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810" w:type="dxa"/>
            <w:tcBorders>
              <w:top w:val="single" w:sz="6" w:space="0" w:color="000000"/>
              <w:left w:val="single" w:sz="6" w:space="0" w:color="000000"/>
              <w:bottom w:val="single" w:sz="6" w:space="0" w:color="000000"/>
              <w:right w:val="single" w:sz="6" w:space="0" w:color="000000"/>
            </w:tcBorders>
          </w:tcPr>
          <w:p w14:paraId="3289FF6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0,12</w:t>
            </w:r>
          </w:p>
        </w:tc>
        <w:tc>
          <w:tcPr>
            <w:tcW w:w="810" w:type="dxa"/>
            <w:tcBorders>
              <w:top w:val="single" w:sz="6" w:space="0" w:color="000000"/>
              <w:left w:val="single" w:sz="6" w:space="0" w:color="000000"/>
              <w:bottom w:val="single" w:sz="6" w:space="0" w:color="000000"/>
              <w:right w:val="single" w:sz="6" w:space="0" w:color="000000"/>
            </w:tcBorders>
          </w:tcPr>
          <w:p w14:paraId="7317BF8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0,005</w:t>
            </w:r>
          </w:p>
        </w:tc>
      </w:tr>
      <w:tr w:rsidR="0068731C" w:rsidRPr="00D7699D" w14:paraId="413B6160" w14:textId="77777777" w:rsidTr="0068731C">
        <w:tc>
          <w:tcPr>
            <w:tcW w:w="810" w:type="dxa"/>
            <w:tcBorders>
              <w:top w:val="single" w:sz="6" w:space="0" w:color="000000"/>
              <w:left w:val="single" w:sz="6" w:space="0" w:color="000000"/>
              <w:bottom w:val="single" w:sz="6" w:space="0" w:color="000000"/>
              <w:right w:val="single" w:sz="6" w:space="0" w:color="000000"/>
            </w:tcBorders>
          </w:tcPr>
          <w:p w14:paraId="4212D60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11</w:t>
            </w:r>
          </w:p>
        </w:tc>
        <w:tc>
          <w:tcPr>
            <w:tcW w:w="630" w:type="dxa"/>
            <w:tcBorders>
              <w:top w:val="single" w:sz="6" w:space="0" w:color="000000"/>
              <w:left w:val="single" w:sz="6" w:space="0" w:color="000000"/>
              <w:bottom w:val="single" w:sz="6" w:space="0" w:color="000000"/>
              <w:right w:val="single" w:sz="6" w:space="0" w:color="000000"/>
            </w:tcBorders>
          </w:tcPr>
          <w:p w14:paraId="67AA3FC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tcPr>
          <w:p w14:paraId="095DC90E"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6DF6D90D"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31F1C60E"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00" w:type="dxa"/>
            <w:tcBorders>
              <w:top w:val="single" w:sz="6" w:space="0" w:color="000000"/>
              <w:left w:val="single" w:sz="6" w:space="0" w:color="000000"/>
              <w:bottom w:val="single" w:sz="6" w:space="0" w:color="000000"/>
              <w:right w:val="single" w:sz="6" w:space="0" w:color="000000"/>
            </w:tcBorders>
            <w:vAlign w:val="center"/>
          </w:tcPr>
          <w:p w14:paraId="2347C428"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133CE76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0,024</w:t>
            </w:r>
          </w:p>
        </w:tc>
        <w:tc>
          <w:tcPr>
            <w:tcW w:w="810" w:type="dxa"/>
            <w:tcBorders>
              <w:top w:val="single" w:sz="6" w:space="0" w:color="000000"/>
              <w:left w:val="single" w:sz="6" w:space="0" w:color="000000"/>
              <w:bottom w:val="single" w:sz="6" w:space="0" w:color="000000"/>
              <w:right w:val="single" w:sz="6" w:space="0" w:color="000000"/>
            </w:tcBorders>
          </w:tcPr>
          <w:p w14:paraId="228749F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0,12</w:t>
            </w:r>
          </w:p>
        </w:tc>
        <w:tc>
          <w:tcPr>
            <w:tcW w:w="810" w:type="dxa"/>
            <w:tcBorders>
              <w:top w:val="single" w:sz="6" w:space="0" w:color="000000"/>
              <w:left w:val="single" w:sz="6" w:space="0" w:color="000000"/>
              <w:bottom w:val="single" w:sz="6" w:space="0" w:color="000000"/>
              <w:right w:val="single" w:sz="6" w:space="0" w:color="000000"/>
            </w:tcBorders>
          </w:tcPr>
          <w:p w14:paraId="3B2C7A5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0,024</w:t>
            </w:r>
          </w:p>
        </w:tc>
        <w:tc>
          <w:tcPr>
            <w:tcW w:w="900" w:type="dxa"/>
            <w:tcBorders>
              <w:top w:val="single" w:sz="6" w:space="0" w:color="000000"/>
              <w:left w:val="single" w:sz="6" w:space="0" w:color="000000"/>
              <w:bottom w:val="single" w:sz="6" w:space="0" w:color="000000"/>
              <w:right w:val="single" w:sz="6" w:space="0" w:color="000000"/>
            </w:tcBorders>
          </w:tcPr>
          <w:p w14:paraId="345F3D7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810" w:type="dxa"/>
            <w:tcBorders>
              <w:top w:val="single" w:sz="6" w:space="0" w:color="000000"/>
              <w:left w:val="single" w:sz="6" w:space="0" w:color="000000"/>
              <w:bottom w:val="single" w:sz="6" w:space="0" w:color="000000"/>
              <w:right w:val="single" w:sz="6" w:space="0" w:color="000000"/>
            </w:tcBorders>
          </w:tcPr>
          <w:p w14:paraId="44C6E05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0,18</w:t>
            </w:r>
          </w:p>
        </w:tc>
        <w:tc>
          <w:tcPr>
            <w:tcW w:w="810" w:type="dxa"/>
            <w:tcBorders>
              <w:top w:val="single" w:sz="6" w:space="0" w:color="000000"/>
              <w:left w:val="single" w:sz="6" w:space="0" w:color="000000"/>
              <w:bottom w:val="single" w:sz="6" w:space="0" w:color="000000"/>
              <w:right w:val="single" w:sz="6" w:space="0" w:color="000000"/>
            </w:tcBorders>
          </w:tcPr>
          <w:p w14:paraId="1C99541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0,03</w:t>
            </w:r>
          </w:p>
        </w:tc>
      </w:tr>
      <w:tr w:rsidR="0068731C" w:rsidRPr="00D7699D" w14:paraId="5014CF2E" w14:textId="77777777" w:rsidTr="0068731C">
        <w:tc>
          <w:tcPr>
            <w:tcW w:w="810" w:type="dxa"/>
            <w:tcBorders>
              <w:top w:val="single" w:sz="6" w:space="0" w:color="000000"/>
              <w:left w:val="single" w:sz="6" w:space="0" w:color="000000"/>
              <w:bottom w:val="single" w:sz="6" w:space="0" w:color="000000"/>
              <w:right w:val="single" w:sz="6" w:space="0" w:color="000000"/>
            </w:tcBorders>
          </w:tcPr>
          <w:p w14:paraId="1E137F1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12</w:t>
            </w:r>
          </w:p>
        </w:tc>
        <w:tc>
          <w:tcPr>
            <w:tcW w:w="630" w:type="dxa"/>
            <w:tcBorders>
              <w:top w:val="single" w:sz="6" w:space="0" w:color="000000"/>
              <w:left w:val="single" w:sz="6" w:space="0" w:color="000000"/>
              <w:bottom w:val="single" w:sz="6" w:space="0" w:color="000000"/>
              <w:right w:val="single" w:sz="6" w:space="0" w:color="000000"/>
            </w:tcBorders>
          </w:tcPr>
          <w:p w14:paraId="6D0029D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tcPr>
          <w:p w14:paraId="3A5200B0"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76F122D8"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1BD2C08B"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00" w:type="dxa"/>
            <w:tcBorders>
              <w:top w:val="single" w:sz="6" w:space="0" w:color="000000"/>
              <w:left w:val="single" w:sz="6" w:space="0" w:color="000000"/>
              <w:bottom w:val="single" w:sz="6" w:space="0" w:color="000000"/>
              <w:right w:val="single" w:sz="6" w:space="0" w:color="000000"/>
            </w:tcBorders>
            <w:vAlign w:val="center"/>
          </w:tcPr>
          <w:p w14:paraId="7F314293"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1FD3F67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0,013</w:t>
            </w:r>
          </w:p>
        </w:tc>
        <w:tc>
          <w:tcPr>
            <w:tcW w:w="810" w:type="dxa"/>
            <w:tcBorders>
              <w:top w:val="single" w:sz="6" w:space="0" w:color="000000"/>
              <w:left w:val="single" w:sz="6" w:space="0" w:color="000000"/>
              <w:bottom w:val="single" w:sz="6" w:space="0" w:color="000000"/>
              <w:right w:val="single" w:sz="6" w:space="0" w:color="000000"/>
            </w:tcBorders>
          </w:tcPr>
          <w:p w14:paraId="21A21C6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0,15</w:t>
            </w:r>
          </w:p>
        </w:tc>
        <w:tc>
          <w:tcPr>
            <w:tcW w:w="810" w:type="dxa"/>
            <w:tcBorders>
              <w:top w:val="single" w:sz="6" w:space="0" w:color="000000"/>
              <w:left w:val="single" w:sz="6" w:space="0" w:color="000000"/>
              <w:bottom w:val="single" w:sz="6" w:space="0" w:color="000000"/>
              <w:right w:val="single" w:sz="6" w:space="0" w:color="000000"/>
            </w:tcBorders>
          </w:tcPr>
          <w:p w14:paraId="63285C9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0,019</w:t>
            </w:r>
          </w:p>
        </w:tc>
        <w:tc>
          <w:tcPr>
            <w:tcW w:w="900" w:type="dxa"/>
            <w:tcBorders>
              <w:top w:val="single" w:sz="6" w:space="0" w:color="000000"/>
              <w:left w:val="single" w:sz="6" w:space="0" w:color="000000"/>
              <w:bottom w:val="single" w:sz="6" w:space="0" w:color="000000"/>
              <w:right w:val="single" w:sz="6" w:space="0" w:color="000000"/>
            </w:tcBorders>
          </w:tcPr>
          <w:p w14:paraId="1E75813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0,104</w:t>
            </w:r>
          </w:p>
        </w:tc>
        <w:tc>
          <w:tcPr>
            <w:tcW w:w="810" w:type="dxa"/>
            <w:tcBorders>
              <w:top w:val="single" w:sz="6" w:space="0" w:color="000000"/>
              <w:left w:val="single" w:sz="6" w:space="0" w:color="000000"/>
              <w:bottom w:val="single" w:sz="6" w:space="0" w:color="000000"/>
              <w:right w:val="single" w:sz="6" w:space="0" w:color="000000"/>
            </w:tcBorders>
          </w:tcPr>
          <w:p w14:paraId="1CEA41A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810" w:type="dxa"/>
            <w:tcBorders>
              <w:top w:val="single" w:sz="6" w:space="0" w:color="000000"/>
              <w:left w:val="single" w:sz="6" w:space="0" w:color="000000"/>
              <w:bottom w:val="single" w:sz="6" w:space="0" w:color="000000"/>
              <w:right w:val="single" w:sz="6" w:space="0" w:color="000000"/>
            </w:tcBorders>
          </w:tcPr>
          <w:p w14:paraId="61E6032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0,016</w:t>
            </w:r>
          </w:p>
        </w:tc>
      </w:tr>
      <w:tr w:rsidR="0068731C" w:rsidRPr="00D7699D" w14:paraId="37AB9CFA" w14:textId="77777777" w:rsidTr="0068731C">
        <w:tc>
          <w:tcPr>
            <w:tcW w:w="810" w:type="dxa"/>
            <w:tcBorders>
              <w:top w:val="single" w:sz="6" w:space="0" w:color="000000"/>
              <w:left w:val="single" w:sz="6" w:space="0" w:color="000000"/>
              <w:bottom w:val="single" w:sz="6" w:space="0" w:color="000000"/>
              <w:right w:val="single" w:sz="6" w:space="0" w:color="000000"/>
            </w:tcBorders>
          </w:tcPr>
          <w:p w14:paraId="495CFEE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13</w:t>
            </w:r>
          </w:p>
        </w:tc>
        <w:tc>
          <w:tcPr>
            <w:tcW w:w="630" w:type="dxa"/>
            <w:tcBorders>
              <w:top w:val="single" w:sz="6" w:space="0" w:color="000000"/>
              <w:left w:val="single" w:sz="6" w:space="0" w:color="000000"/>
              <w:bottom w:val="single" w:sz="6" w:space="0" w:color="000000"/>
              <w:right w:val="single" w:sz="6" w:space="0" w:color="000000"/>
            </w:tcBorders>
          </w:tcPr>
          <w:p w14:paraId="0FAB28E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tcPr>
          <w:p w14:paraId="344BEE1F"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5FFADF72"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vAlign w:val="center"/>
          </w:tcPr>
          <w:p w14:paraId="365AFD7E"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00" w:type="dxa"/>
            <w:tcBorders>
              <w:top w:val="single" w:sz="6" w:space="0" w:color="000000"/>
              <w:left w:val="single" w:sz="6" w:space="0" w:color="000000"/>
              <w:bottom w:val="single" w:sz="6" w:space="0" w:color="000000"/>
              <w:right w:val="single" w:sz="6" w:space="0" w:color="000000"/>
            </w:tcBorders>
            <w:vAlign w:val="center"/>
          </w:tcPr>
          <w:p w14:paraId="5BBBA5E3"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48D7CA8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0,010</w:t>
            </w:r>
          </w:p>
        </w:tc>
        <w:tc>
          <w:tcPr>
            <w:tcW w:w="810" w:type="dxa"/>
            <w:tcBorders>
              <w:top w:val="single" w:sz="6" w:space="0" w:color="000000"/>
              <w:left w:val="single" w:sz="6" w:space="0" w:color="000000"/>
              <w:bottom w:val="single" w:sz="6" w:space="0" w:color="000000"/>
              <w:right w:val="single" w:sz="6" w:space="0" w:color="000000"/>
            </w:tcBorders>
          </w:tcPr>
          <w:p w14:paraId="1980BD4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0,14</w:t>
            </w:r>
          </w:p>
        </w:tc>
        <w:tc>
          <w:tcPr>
            <w:tcW w:w="810" w:type="dxa"/>
            <w:tcBorders>
              <w:top w:val="single" w:sz="6" w:space="0" w:color="000000"/>
              <w:left w:val="single" w:sz="6" w:space="0" w:color="000000"/>
              <w:bottom w:val="single" w:sz="6" w:space="0" w:color="000000"/>
              <w:right w:val="single" w:sz="6" w:space="0" w:color="000000"/>
            </w:tcBorders>
          </w:tcPr>
          <w:p w14:paraId="7AEA6E1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0,024</w:t>
            </w:r>
          </w:p>
        </w:tc>
        <w:tc>
          <w:tcPr>
            <w:tcW w:w="900" w:type="dxa"/>
            <w:tcBorders>
              <w:top w:val="single" w:sz="6" w:space="0" w:color="000000"/>
              <w:left w:val="single" w:sz="6" w:space="0" w:color="000000"/>
              <w:bottom w:val="single" w:sz="6" w:space="0" w:color="000000"/>
              <w:right w:val="single" w:sz="6" w:space="0" w:color="000000"/>
            </w:tcBorders>
          </w:tcPr>
          <w:p w14:paraId="0E8F2B2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0,103</w:t>
            </w:r>
          </w:p>
        </w:tc>
        <w:tc>
          <w:tcPr>
            <w:tcW w:w="810" w:type="dxa"/>
            <w:tcBorders>
              <w:top w:val="single" w:sz="6" w:space="0" w:color="000000"/>
              <w:left w:val="single" w:sz="6" w:space="0" w:color="000000"/>
              <w:bottom w:val="single" w:sz="6" w:space="0" w:color="000000"/>
              <w:right w:val="single" w:sz="6" w:space="0" w:color="000000"/>
            </w:tcBorders>
          </w:tcPr>
          <w:p w14:paraId="257717C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w:t>
            </w:r>
          </w:p>
        </w:tc>
        <w:tc>
          <w:tcPr>
            <w:tcW w:w="810" w:type="dxa"/>
            <w:tcBorders>
              <w:top w:val="single" w:sz="6" w:space="0" w:color="000000"/>
              <w:left w:val="single" w:sz="6" w:space="0" w:color="000000"/>
              <w:bottom w:val="single" w:sz="6" w:space="0" w:color="000000"/>
              <w:right w:val="single" w:sz="6" w:space="0" w:color="000000"/>
            </w:tcBorders>
          </w:tcPr>
          <w:p w14:paraId="64D76E3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0,035</w:t>
            </w:r>
          </w:p>
        </w:tc>
      </w:tr>
      <w:tr w:rsidR="0068731C" w:rsidRPr="00D7699D" w14:paraId="430EC8F9" w14:textId="77777777" w:rsidTr="0068731C">
        <w:tc>
          <w:tcPr>
            <w:tcW w:w="810" w:type="dxa"/>
            <w:tcBorders>
              <w:top w:val="single" w:sz="6" w:space="0" w:color="000000"/>
              <w:left w:val="single" w:sz="6" w:space="0" w:color="000000"/>
              <w:bottom w:val="single" w:sz="6" w:space="0" w:color="000000"/>
              <w:right w:val="single" w:sz="6" w:space="0" w:color="000000"/>
            </w:tcBorders>
          </w:tcPr>
          <w:p w14:paraId="4DB205B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14</w:t>
            </w:r>
          </w:p>
        </w:tc>
        <w:tc>
          <w:tcPr>
            <w:tcW w:w="630" w:type="dxa"/>
            <w:tcBorders>
              <w:top w:val="single" w:sz="6" w:space="0" w:color="000000"/>
              <w:left w:val="single" w:sz="6" w:space="0" w:color="000000"/>
              <w:bottom w:val="single" w:sz="6" w:space="0" w:color="000000"/>
              <w:right w:val="single" w:sz="6" w:space="0" w:color="000000"/>
            </w:tcBorders>
          </w:tcPr>
          <w:p w14:paraId="4192816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tcPr>
          <w:p w14:paraId="2C7BBF56"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22681B70"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00" w:type="dxa"/>
            <w:tcBorders>
              <w:top w:val="single" w:sz="6" w:space="0" w:color="000000"/>
              <w:left w:val="single" w:sz="6" w:space="0" w:color="000000"/>
              <w:bottom w:val="single" w:sz="6" w:space="0" w:color="000000"/>
              <w:right w:val="single" w:sz="6" w:space="0" w:color="000000"/>
            </w:tcBorders>
            <w:vAlign w:val="center"/>
          </w:tcPr>
          <w:p w14:paraId="0EF15F53"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00" w:type="dxa"/>
            <w:tcBorders>
              <w:top w:val="single" w:sz="6" w:space="0" w:color="000000"/>
              <w:left w:val="single" w:sz="6" w:space="0" w:color="000000"/>
              <w:bottom w:val="single" w:sz="6" w:space="0" w:color="000000"/>
              <w:right w:val="single" w:sz="6" w:space="0" w:color="000000"/>
            </w:tcBorders>
            <w:vAlign w:val="center"/>
          </w:tcPr>
          <w:p w14:paraId="5CE29924"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7C19D76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0,011</w:t>
            </w:r>
          </w:p>
        </w:tc>
        <w:tc>
          <w:tcPr>
            <w:tcW w:w="810" w:type="dxa"/>
            <w:tcBorders>
              <w:top w:val="single" w:sz="6" w:space="0" w:color="000000"/>
              <w:left w:val="single" w:sz="6" w:space="0" w:color="000000"/>
              <w:bottom w:val="single" w:sz="6" w:space="0" w:color="000000"/>
              <w:right w:val="single" w:sz="6" w:space="0" w:color="000000"/>
            </w:tcBorders>
          </w:tcPr>
          <w:p w14:paraId="066AC9F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0,17</w:t>
            </w:r>
          </w:p>
        </w:tc>
        <w:tc>
          <w:tcPr>
            <w:tcW w:w="810" w:type="dxa"/>
            <w:tcBorders>
              <w:top w:val="single" w:sz="6" w:space="0" w:color="000000"/>
              <w:left w:val="single" w:sz="6" w:space="0" w:color="000000"/>
              <w:bottom w:val="single" w:sz="6" w:space="0" w:color="000000"/>
              <w:right w:val="single" w:sz="6" w:space="0" w:color="000000"/>
            </w:tcBorders>
          </w:tcPr>
          <w:p w14:paraId="49D2E05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w:t>
            </w:r>
          </w:p>
        </w:tc>
        <w:tc>
          <w:tcPr>
            <w:tcW w:w="900" w:type="dxa"/>
            <w:tcBorders>
              <w:top w:val="single" w:sz="6" w:space="0" w:color="000000"/>
              <w:left w:val="single" w:sz="6" w:space="0" w:color="000000"/>
              <w:bottom w:val="single" w:sz="6" w:space="0" w:color="000000"/>
              <w:right w:val="single" w:sz="6" w:space="0" w:color="000000"/>
            </w:tcBorders>
          </w:tcPr>
          <w:p w14:paraId="39F4909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0,105</w:t>
            </w:r>
          </w:p>
        </w:tc>
        <w:tc>
          <w:tcPr>
            <w:tcW w:w="810" w:type="dxa"/>
            <w:tcBorders>
              <w:top w:val="single" w:sz="6" w:space="0" w:color="000000"/>
              <w:left w:val="single" w:sz="6" w:space="0" w:color="000000"/>
              <w:bottom w:val="single" w:sz="6" w:space="0" w:color="000000"/>
              <w:right w:val="single" w:sz="6" w:space="0" w:color="000000"/>
            </w:tcBorders>
          </w:tcPr>
          <w:p w14:paraId="765BD2C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0,17</w:t>
            </w:r>
          </w:p>
        </w:tc>
        <w:tc>
          <w:tcPr>
            <w:tcW w:w="810" w:type="dxa"/>
            <w:tcBorders>
              <w:top w:val="single" w:sz="6" w:space="0" w:color="000000"/>
              <w:left w:val="single" w:sz="6" w:space="0" w:color="000000"/>
              <w:bottom w:val="single" w:sz="6" w:space="0" w:color="000000"/>
              <w:right w:val="single" w:sz="6" w:space="0" w:color="000000"/>
            </w:tcBorders>
          </w:tcPr>
          <w:p w14:paraId="3BB2525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0,007</w:t>
            </w:r>
          </w:p>
        </w:tc>
      </w:tr>
      <w:tr w:rsidR="0068731C" w:rsidRPr="00D7699D" w14:paraId="47AEF70F" w14:textId="77777777" w:rsidTr="0068731C">
        <w:tc>
          <w:tcPr>
            <w:tcW w:w="810" w:type="dxa"/>
            <w:tcBorders>
              <w:top w:val="single" w:sz="6" w:space="0" w:color="000000"/>
              <w:left w:val="single" w:sz="6" w:space="0" w:color="000000"/>
              <w:bottom w:val="single" w:sz="6" w:space="0" w:color="000000"/>
              <w:right w:val="single" w:sz="6" w:space="0" w:color="000000"/>
            </w:tcBorders>
          </w:tcPr>
          <w:p w14:paraId="2940D6B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15</w:t>
            </w:r>
          </w:p>
        </w:tc>
        <w:tc>
          <w:tcPr>
            <w:tcW w:w="630" w:type="dxa"/>
            <w:tcBorders>
              <w:top w:val="single" w:sz="6" w:space="0" w:color="000000"/>
              <w:left w:val="single" w:sz="6" w:space="0" w:color="000000"/>
              <w:bottom w:val="single" w:sz="6" w:space="0" w:color="000000"/>
              <w:right w:val="single" w:sz="6" w:space="0" w:color="000000"/>
            </w:tcBorders>
          </w:tcPr>
          <w:p w14:paraId="377A17A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tcPr>
          <w:p w14:paraId="61EA2E18"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6FF7330C"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796E3583"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00" w:type="dxa"/>
            <w:tcBorders>
              <w:top w:val="single" w:sz="6" w:space="0" w:color="000000"/>
              <w:left w:val="single" w:sz="6" w:space="0" w:color="000000"/>
              <w:bottom w:val="single" w:sz="6" w:space="0" w:color="000000"/>
              <w:right w:val="single" w:sz="6" w:space="0" w:color="000000"/>
            </w:tcBorders>
            <w:vAlign w:val="center"/>
          </w:tcPr>
          <w:p w14:paraId="1407E0FF"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0D4F5A9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0,014</w:t>
            </w:r>
          </w:p>
        </w:tc>
        <w:tc>
          <w:tcPr>
            <w:tcW w:w="810" w:type="dxa"/>
            <w:tcBorders>
              <w:top w:val="single" w:sz="6" w:space="0" w:color="000000"/>
              <w:left w:val="single" w:sz="6" w:space="0" w:color="000000"/>
              <w:bottom w:val="single" w:sz="6" w:space="0" w:color="000000"/>
              <w:right w:val="single" w:sz="6" w:space="0" w:color="000000"/>
            </w:tcBorders>
          </w:tcPr>
          <w:p w14:paraId="38536FC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0,12</w:t>
            </w:r>
          </w:p>
        </w:tc>
        <w:tc>
          <w:tcPr>
            <w:tcW w:w="810" w:type="dxa"/>
            <w:tcBorders>
              <w:top w:val="single" w:sz="6" w:space="0" w:color="000000"/>
              <w:left w:val="single" w:sz="6" w:space="0" w:color="000000"/>
              <w:bottom w:val="single" w:sz="6" w:space="0" w:color="000000"/>
              <w:right w:val="single" w:sz="6" w:space="0" w:color="000000"/>
            </w:tcBorders>
          </w:tcPr>
          <w:p w14:paraId="73F3269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0,027</w:t>
            </w:r>
          </w:p>
        </w:tc>
        <w:tc>
          <w:tcPr>
            <w:tcW w:w="900" w:type="dxa"/>
            <w:tcBorders>
              <w:top w:val="single" w:sz="6" w:space="0" w:color="000000"/>
              <w:left w:val="single" w:sz="6" w:space="0" w:color="000000"/>
              <w:bottom w:val="single" w:sz="6" w:space="0" w:color="000000"/>
              <w:right w:val="single" w:sz="6" w:space="0" w:color="000000"/>
            </w:tcBorders>
          </w:tcPr>
          <w:p w14:paraId="521C42C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0,106</w:t>
            </w:r>
          </w:p>
        </w:tc>
        <w:tc>
          <w:tcPr>
            <w:tcW w:w="810" w:type="dxa"/>
            <w:tcBorders>
              <w:top w:val="single" w:sz="6" w:space="0" w:color="000000"/>
              <w:left w:val="single" w:sz="6" w:space="0" w:color="000000"/>
              <w:bottom w:val="single" w:sz="6" w:space="0" w:color="000000"/>
              <w:right w:val="single" w:sz="6" w:space="0" w:color="000000"/>
            </w:tcBorders>
          </w:tcPr>
          <w:p w14:paraId="213A908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0,12</w:t>
            </w:r>
          </w:p>
        </w:tc>
        <w:tc>
          <w:tcPr>
            <w:tcW w:w="810" w:type="dxa"/>
            <w:tcBorders>
              <w:top w:val="single" w:sz="6" w:space="0" w:color="000000"/>
              <w:left w:val="single" w:sz="6" w:space="0" w:color="000000"/>
              <w:bottom w:val="single" w:sz="6" w:space="0" w:color="000000"/>
              <w:right w:val="single" w:sz="6" w:space="0" w:color="000000"/>
            </w:tcBorders>
          </w:tcPr>
          <w:p w14:paraId="5EC85D4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0,031</w:t>
            </w:r>
          </w:p>
        </w:tc>
      </w:tr>
      <w:tr w:rsidR="0068731C" w:rsidRPr="00D7699D" w14:paraId="1096F043" w14:textId="77777777" w:rsidTr="0068731C">
        <w:tc>
          <w:tcPr>
            <w:tcW w:w="810" w:type="dxa"/>
            <w:tcBorders>
              <w:top w:val="single" w:sz="6" w:space="0" w:color="000000"/>
              <w:left w:val="single" w:sz="6" w:space="0" w:color="000000"/>
              <w:bottom w:val="single" w:sz="6" w:space="0" w:color="000000"/>
              <w:right w:val="single" w:sz="6" w:space="0" w:color="000000"/>
            </w:tcBorders>
          </w:tcPr>
          <w:p w14:paraId="1E48CFD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16</w:t>
            </w:r>
          </w:p>
        </w:tc>
        <w:tc>
          <w:tcPr>
            <w:tcW w:w="630" w:type="dxa"/>
            <w:tcBorders>
              <w:top w:val="single" w:sz="6" w:space="0" w:color="000000"/>
              <w:left w:val="single" w:sz="6" w:space="0" w:color="000000"/>
              <w:bottom w:val="single" w:sz="6" w:space="0" w:color="000000"/>
              <w:right w:val="single" w:sz="6" w:space="0" w:color="000000"/>
            </w:tcBorders>
          </w:tcPr>
          <w:p w14:paraId="6A5B542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810" w:type="dxa"/>
            <w:tcBorders>
              <w:top w:val="single" w:sz="6" w:space="0" w:color="000000"/>
              <w:left w:val="single" w:sz="6" w:space="0" w:color="000000"/>
              <w:bottom w:val="single" w:sz="6" w:space="0" w:color="000000"/>
              <w:right w:val="single" w:sz="6" w:space="0" w:color="000000"/>
            </w:tcBorders>
            <w:vAlign w:val="center"/>
          </w:tcPr>
          <w:p w14:paraId="4CB9756D"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01DAB516"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3E61C257"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00" w:type="dxa"/>
            <w:tcBorders>
              <w:top w:val="single" w:sz="6" w:space="0" w:color="000000"/>
              <w:left w:val="single" w:sz="6" w:space="0" w:color="000000"/>
              <w:bottom w:val="single" w:sz="6" w:space="0" w:color="000000"/>
              <w:right w:val="single" w:sz="6" w:space="0" w:color="000000"/>
            </w:tcBorders>
            <w:vAlign w:val="center"/>
          </w:tcPr>
          <w:p w14:paraId="47696A09" w14:textId="77777777" w:rsidR="008076B5" w:rsidRPr="00D7699D" w:rsidRDefault="008076B5" w:rsidP="00405189">
            <w:pPr>
              <w:spacing w:after="0" w:line="240" w:lineRule="auto"/>
              <w:jc w:val="center"/>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3215B15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0,012</w:t>
            </w:r>
          </w:p>
        </w:tc>
        <w:tc>
          <w:tcPr>
            <w:tcW w:w="810" w:type="dxa"/>
            <w:tcBorders>
              <w:top w:val="single" w:sz="6" w:space="0" w:color="000000"/>
              <w:left w:val="single" w:sz="6" w:space="0" w:color="000000"/>
              <w:bottom w:val="single" w:sz="6" w:space="0" w:color="000000"/>
              <w:right w:val="single" w:sz="6" w:space="0" w:color="000000"/>
            </w:tcBorders>
          </w:tcPr>
          <w:p w14:paraId="05420B5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0,13</w:t>
            </w:r>
          </w:p>
        </w:tc>
        <w:tc>
          <w:tcPr>
            <w:tcW w:w="810" w:type="dxa"/>
            <w:tcBorders>
              <w:top w:val="single" w:sz="6" w:space="0" w:color="000000"/>
              <w:left w:val="single" w:sz="6" w:space="0" w:color="000000"/>
              <w:bottom w:val="single" w:sz="6" w:space="0" w:color="000000"/>
              <w:right w:val="single" w:sz="6" w:space="0" w:color="000000"/>
            </w:tcBorders>
          </w:tcPr>
          <w:p w14:paraId="51B8BD5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0,049</w:t>
            </w:r>
          </w:p>
        </w:tc>
        <w:tc>
          <w:tcPr>
            <w:tcW w:w="900" w:type="dxa"/>
            <w:tcBorders>
              <w:top w:val="single" w:sz="6" w:space="0" w:color="000000"/>
              <w:left w:val="single" w:sz="6" w:space="0" w:color="000000"/>
              <w:bottom w:val="single" w:sz="6" w:space="0" w:color="000000"/>
              <w:right w:val="single" w:sz="6" w:space="0" w:color="000000"/>
            </w:tcBorders>
          </w:tcPr>
          <w:p w14:paraId="3743FB0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0,101</w:t>
            </w:r>
          </w:p>
        </w:tc>
        <w:tc>
          <w:tcPr>
            <w:tcW w:w="810" w:type="dxa"/>
            <w:tcBorders>
              <w:top w:val="single" w:sz="6" w:space="0" w:color="000000"/>
              <w:left w:val="single" w:sz="6" w:space="0" w:color="000000"/>
              <w:bottom w:val="single" w:sz="6" w:space="0" w:color="000000"/>
              <w:right w:val="single" w:sz="6" w:space="0" w:color="000000"/>
            </w:tcBorders>
          </w:tcPr>
          <w:p w14:paraId="46015E1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0,19</w:t>
            </w:r>
          </w:p>
        </w:tc>
        <w:tc>
          <w:tcPr>
            <w:tcW w:w="810" w:type="dxa"/>
            <w:tcBorders>
              <w:top w:val="single" w:sz="6" w:space="0" w:color="000000"/>
              <w:left w:val="single" w:sz="6" w:space="0" w:color="000000"/>
              <w:bottom w:val="single" w:sz="6" w:space="0" w:color="000000"/>
              <w:right w:val="single" w:sz="6" w:space="0" w:color="000000"/>
            </w:tcBorders>
          </w:tcPr>
          <w:p w14:paraId="3D841E9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0,021</w:t>
            </w:r>
          </w:p>
        </w:tc>
      </w:tr>
      <w:bookmarkEnd w:id="87"/>
    </w:tbl>
    <w:p w14:paraId="4AC4A464" w14:textId="77777777" w:rsidR="00751A90" w:rsidRDefault="00751A90" w:rsidP="006C7DF7">
      <w:pPr>
        <w:tabs>
          <w:tab w:val="left" w:pos="2127"/>
        </w:tabs>
        <w:spacing w:after="0" w:line="240" w:lineRule="auto"/>
        <w:rPr>
          <w:rFonts w:ascii="Times New Roman" w:eastAsia="Times New Roman" w:hAnsi="Times New Roman" w:cs="Times New Roman"/>
          <w:color w:val="000000"/>
          <w:sz w:val="24"/>
          <w:szCs w:val="24"/>
          <w:lang w:eastAsia="ru-RU"/>
        </w:rPr>
      </w:pPr>
    </w:p>
    <w:p w14:paraId="51AF3956" w14:textId="77777777" w:rsidR="00751A90" w:rsidRDefault="00751A90" w:rsidP="006C7DF7">
      <w:pPr>
        <w:tabs>
          <w:tab w:val="left" w:pos="2127"/>
        </w:tabs>
        <w:spacing w:after="0" w:line="240" w:lineRule="auto"/>
        <w:rPr>
          <w:rFonts w:ascii="Times New Roman" w:eastAsia="Times New Roman" w:hAnsi="Times New Roman" w:cs="Times New Roman"/>
          <w:color w:val="000000"/>
          <w:sz w:val="24"/>
          <w:szCs w:val="24"/>
          <w:lang w:eastAsia="ru-RU"/>
        </w:rPr>
      </w:pPr>
    </w:p>
    <w:p w14:paraId="4D55B690" w14:textId="3C3185A4" w:rsidR="001B039C" w:rsidRPr="0068731C" w:rsidRDefault="00C707EE" w:rsidP="00C707EE">
      <w:pPr>
        <w:tabs>
          <w:tab w:val="left" w:pos="2127"/>
        </w:tabs>
        <w:spacing w:after="0" w:line="240" w:lineRule="auto"/>
        <w:ind w:firstLine="270"/>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r w:rsidR="001B039C" w:rsidRPr="00751A90">
        <w:rPr>
          <w:rFonts w:ascii="Times New Roman" w:eastAsia="Times New Roman" w:hAnsi="Times New Roman" w:cs="Times New Roman"/>
          <w:color w:val="000000"/>
          <w:sz w:val="28"/>
          <w:szCs w:val="28"/>
          <w:lang w:eastAsia="ru-RU"/>
        </w:rPr>
        <w:t>У</w:t>
      </w:r>
      <w:r w:rsidR="001B039C" w:rsidRPr="00751A90">
        <w:rPr>
          <w:rFonts w:ascii="Times New Roman" w:eastAsia="Times New Roman" w:hAnsi="Times New Roman" w:cs="Times New Roman"/>
          <w:color w:val="000000"/>
          <w:sz w:val="28"/>
          <w:szCs w:val="28"/>
          <w:vertAlign w:val="subscript"/>
          <w:lang w:eastAsia="ru-RU"/>
        </w:rPr>
        <w:t>1</w:t>
      </w:r>
      <w:r w:rsidR="0068731C">
        <w:rPr>
          <w:rFonts w:ascii="Times New Roman" w:eastAsia="Times New Roman" w:hAnsi="Times New Roman" w:cs="Times New Roman"/>
          <w:color w:val="000000"/>
          <w:sz w:val="28"/>
          <w:szCs w:val="28"/>
          <w:vertAlign w:val="subscript"/>
          <w:lang w:val="kk-KZ" w:eastAsia="ru-RU"/>
        </w:rPr>
        <w:t>4</w:t>
      </w:r>
      <w:r w:rsidR="001B039C" w:rsidRPr="00751A90">
        <w:rPr>
          <w:rFonts w:ascii="Times New Roman" w:eastAsia="Times New Roman" w:hAnsi="Times New Roman" w:cs="Times New Roman"/>
          <w:color w:val="000000"/>
          <w:sz w:val="28"/>
          <w:szCs w:val="28"/>
          <w:vertAlign w:val="subscript"/>
          <w:lang w:eastAsia="ru-RU"/>
        </w:rPr>
        <w:t xml:space="preserve">-  </w:t>
      </w:r>
      <w:r w:rsidR="001B039C" w:rsidRPr="00751A90">
        <w:rPr>
          <w:rFonts w:ascii="Times New Roman" w:eastAsia="Times New Roman" w:hAnsi="Times New Roman" w:cs="Times New Roman"/>
          <w:color w:val="000000"/>
          <w:sz w:val="28"/>
          <w:szCs w:val="28"/>
          <w:lang w:eastAsia="ru-RU"/>
        </w:rPr>
        <w:t>В</w:t>
      </w:r>
      <w:r w:rsidR="001B039C" w:rsidRPr="00751A90">
        <w:rPr>
          <w:rFonts w:ascii="Times New Roman" w:eastAsia="Times New Roman" w:hAnsi="Times New Roman" w:cs="Times New Roman"/>
          <w:color w:val="000000"/>
          <w:sz w:val="28"/>
          <w:szCs w:val="28"/>
          <w:vertAlign w:val="subscript"/>
          <w:lang w:eastAsia="ru-RU"/>
        </w:rPr>
        <w:t xml:space="preserve">с  </w:t>
      </w:r>
      <w:r w:rsidR="001B039C" w:rsidRPr="00751A90">
        <w:rPr>
          <w:rFonts w:ascii="Times New Roman" w:eastAsia="Times New Roman" w:hAnsi="Times New Roman" w:cs="Times New Roman"/>
          <w:color w:val="000000"/>
          <w:sz w:val="28"/>
          <w:szCs w:val="28"/>
          <w:lang w:eastAsia="ru-RU"/>
        </w:rPr>
        <w:t>(фолиевая қышқылы), мг/г</w:t>
      </w:r>
      <w:r w:rsidR="0068731C">
        <w:rPr>
          <w:rFonts w:ascii="Times New Roman" w:eastAsia="Times New Roman" w:hAnsi="Times New Roman" w:cs="Times New Roman"/>
          <w:color w:val="000000"/>
          <w:sz w:val="28"/>
          <w:szCs w:val="28"/>
          <w:lang w:val="kk-KZ" w:eastAsia="ru-RU"/>
        </w:rPr>
        <w:t>;</w:t>
      </w:r>
    </w:p>
    <w:p w14:paraId="08671A78" w14:textId="5E6C011D" w:rsidR="006C7DF7" w:rsidRPr="00751A90" w:rsidRDefault="00C707EE" w:rsidP="00C707EE">
      <w:pPr>
        <w:spacing w:after="0"/>
        <w:ind w:firstLine="270"/>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  </w:t>
      </w:r>
      <w:r w:rsidR="001B039C" w:rsidRPr="00751A90">
        <w:rPr>
          <w:rFonts w:ascii="Times New Roman" w:eastAsia="Calibri" w:hAnsi="Times New Roman" w:cs="Times New Roman"/>
          <w:sz w:val="28"/>
          <w:szCs w:val="28"/>
        </w:rPr>
        <w:t>У</w:t>
      </w:r>
      <w:r w:rsidR="0068731C">
        <w:rPr>
          <w:rFonts w:ascii="Times New Roman" w:eastAsia="Calibri" w:hAnsi="Times New Roman" w:cs="Times New Roman"/>
          <w:sz w:val="28"/>
          <w:szCs w:val="28"/>
          <w:vertAlign w:val="subscript"/>
          <w:lang w:val="kk-KZ"/>
        </w:rPr>
        <w:t>15</w:t>
      </w:r>
      <w:r w:rsidR="001B039C" w:rsidRPr="00751A90">
        <w:rPr>
          <w:rFonts w:ascii="Times New Roman" w:eastAsia="Calibri" w:hAnsi="Times New Roman" w:cs="Times New Roman"/>
          <w:sz w:val="28"/>
          <w:szCs w:val="28"/>
        </w:rPr>
        <w:t>- В</w:t>
      </w:r>
      <w:r w:rsidR="001B039C" w:rsidRPr="00751A90">
        <w:rPr>
          <w:rFonts w:ascii="Times New Roman" w:eastAsia="Calibri" w:hAnsi="Times New Roman" w:cs="Times New Roman"/>
          <w:sz w:val="28"/>
          <w:szCs w:val="28"/>
          <w:vertAlign w:val="subscript"/>
        </w:rPr>
        <w:t>1</w:t>
      </w:r>
      <w:r w:rsidR="001B039C" w:rsidRPr="00751A90">
        <w:rPr>
          <w:rFonts w:ascii="Times New Roman" w:eastAsia="Calibri" w:hAnsi="Times New Roman" w:cs="Times New Roman"/>
          <w:sz w:val="28"/>
          <w:szCs w:val="28"/>
        </w:rPr>
        <w:t xml:space="preserve"> (тиаминхлорид ), мг/г </w:t>
      </w:r>
      <w:r w:rsidR="0068731C">
        <w:rPr>
          <w:rFonts w:ascii="Times New Roman" w:eastAsia="Calibri" w:hAnsi="Times New Roman" w:cs="Times New Roman"/>
          <w:sz w:val="28"/>
          <w:szCs w:val="28"/>
          <w:lang w:val="kk-KZ"/>
        </w:rPr>
        <w:t>;</w:t>
      </w:r>
      <w:r w:rsidR="001B039C" w:rsidRPr="00751A90">
        <w:rPr>
          <w:rFonts w:ascii="Times New Roman" w:eastAsia="Calibri" w:hAnsi="Times New Roman" w:cs="Times New Roman"/>
          <w:sz w:val="28"/>
          <w:szCs w:val="28"/>
        </w:rPr>
        <w:t xml:space="preserve">                                     </w:t>
      </w:r>
    </w:p>
    <w:p w14:paraId="6C49A0E7" w14:textId="1F470568" w:rsidR="001B039C" w:rsidRPr="0068731C" w:rsidRDefault="00C707EE" w:rsidP="00C707EE">
      <w:pPr>
        <w:spacing w:after="0"/>
        <w:ind w:firstLine="27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6C7DF7" w:rsidRPr="00751A90">
        <w:rPr>
          <w:rFonts w:ascii="Times New Roman" w:eastAsia="Calibri" w:hAnsi="Times New Roman" w:cs="Times New Roman"/>
          <w:sz w:val="28"/>
          <w:szCs w:val="28"/>
        </w:rPr>
        <w:t>У</w:t>
      </w:r>
      <w:r w:rsidR="0068731C">
        <w:rPr>
          <w:rFonts w:ascii="Times New Roman" w:eastAsia="Calibri" w:hAnsi="Times New Roman" w:cs="Times New Roman"/>
          <w:sz w:val="28"/>
          <w:szCs w:val="28"/>
          <w:vertAlign w:val="subscript"/>
          <w:lang w:val="kk-KZ"/>
        </w:rPr>
        <w:t>16</w:t>
      </w:r>
      <w:r w:rsidR="006C7DF7" w:rsidRPr="00751A90">
        <w:rPr>
          <w:rFonts w:ascii="Times New Roman" w:eastAsia="Calibri" w:hAnsi="Times New Roman" w:cs="Times New Roman"/>
          <w:sz w:val="28"/>
          <w:szCs w:val="28"/>
        </w:rPr>
        <w:t>- В</w:t>
      </w:r>
      <w:r w:rsidR="006C7DF7" w:rsidRPr="00751A90">
        <w:rPr>
          <w:rFonts w:ascii="Times New Roman" w:eastAsia="Calibri" w:hAnsi="Times New Roman" w:cs="Times New Roman"/>
          <w:sz w:val="28"/>
          <w:szCs w:val="28"/>
          <w:vertAlign w:val="subscript"/>
        </w:rPr>
        <w:t>3</w:t>
      </w:r>
      <w:r w:rsidR="006C7DF7" w:rsidRPr="00751A90">
        <w:rPr>
          <w:rFonts w:ascii="Times New Roman" w:eastAsia="Calibri" w:hAnsi="Times New Roman" w:cs="Times New Roman"/>
          <w:sz w:val="28"/>
          <w:szCs w:val="28"/>
        </w:rPr>
        <w:t xml:space="preserve"> (пантотенді  қышқылы), мг/г</w:t>
      </w:r>
      <w:r w:rsidR="0068731C">
        <w:rPr>
          <w:rFonts w:ascii="Times New Roman" w:eastAsia="Calibri" w:hAnsi="Times New Roman" w:cs="Times New Roman"/>
          <w:sz w:val="28"/>
          <w:szCs w:val="28"/>
          <w:lang w:val="kk-KZ"/>
        </w:rPr>
        <w:t>;</w:t>
      </w:r>
    </w:p>
    <w:p w14:paraId="2974E2EC" w14:textId="2A8B98FC" w:rsidR="006C7DF7" w:rsidRPr="00751A90" w:rsidRDefault="00C707EE" w:rsidP="00C707EE">
      <w:pPr>
        <w:spacing w:after="0"/>
        <w:ind w:firstLine="270"/>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1B039C" w:rsidRPr="00751A90">
        <w:rPr>
          <w:rFonts w:ascii="Times New Roman" w:eastAsia="Calibri" w:hAnsi="Times New Roman" w:cs="Times New Roman"/>
          <w:sz w:val="28"/>
          <w:szCs w:val="28"/>
        </w:rPr>
        <w:t>У</w:t>
      </w:r>
      <w:r w:rsidR="0068731C">
        <w:rPr>
          <w:rFonts w:ascii="Times New Roman" w:eastAsia="Calibri" w:hAnsi="Times New Roman" w:cs="Times New Roman"/>
          <w:sz w:val="28"/>
          <w:szCs w:val="28"/>
          <w:vertAlign w:val="subscript"/>
          <w:lang w:val="kk-KZ"/>
        </w:rPr>
        <w:t>17</w:t>
      </w:r>
      <w:r w:rsidR="001B039C" w:rsidRPr="00751A90">
        <w:rPr>
          <w:rFonts w:ascii="Times New Roman" w:eastAsia="Calibri" w:hAnsi="Times New Roman" w:cs="Times New Roman"/>
          <w:sz w:val="28"/>
          <w:szCs w:val="28"/>
        </w:rPr>
        <w:t>-  В</w:t>
      </w:r>
      <w:r w:rsidR="001B039C" w:rsidRPr="00751A90">
        <w:rPr>
          <w:rFonts w:ascii="Times New Roman" w:eastAsia="Calibri" w:hAnsi="Times New Roman" w:cs="Times New Roman"/>
          <w:sz w:val="28"/>
          <w:szCs w:val="28"/>
          <w:vertAlign w:val="subscript"/>
        </w:rPr>
        <w:t>2</w:t>
      </w:r>
      <w:r w:rsidR="001B039C" w:rsidRPr="00751A90">
        <w:rPr>
          <w:rFonts w:ascii="Times New Roman" w:eastAsia="Calibri" w:hAnsi="Times New Roman" w:cs="Times New Roman"/>
          <w:sz w:val="28"/>
          <w:szCs w:val="28"/>
        </w:rPr>
        <w:t xml:space="preserve"> (рибофлавин), мг/</w:t>
      </w:r>
      <w:r w:rsidR="006C7DF7" w:rsidRPr="00751A90">
        <w:rPr>
          <w:rFonts w:ascii="Times New Roman" w:eastAsia="Calibri" w:hAnsi="Times New Roman" w:cs="Times New Roman"/>
          <w:sz w:val="28"/>
          <w:szCs w:val="28"/>
        </w:rPr>
        <w:t xml:space="preserve"> </w:t>
      </w:r>
      <w:r w:rsidR="006C7DF7" w:rsidRPr="00751A90">
        <w:rPr>
          <w:rFonts w:ascii="Times New Roman" w:eastAsia="Calibri" w:hAnsi="Times New Roman" w:cs="Times New Roman"/>
          <w:sz w:val="28"/>
          <w:szCs w:val="28"/>
          <w:lang w:val="kk-KZ"/>
        </w:rPr>
        <w:t>г</w:t>
      </w:r>
      <w:r w:rsidR="0068731C">
        <w:rPr>
          <w:rFonts w:ascii="Times New Roman" w:eastAsia="Calibri" w:hAnsi="Times New Roman" w:cs="Times New Roman"/>
          <w:sz w:val="28"/>
          <w:szCs w:val="28"/>
          <w:lang w:val="kk-KZ"/>
        </w:rPr>
        <w:t>;</w:t>
      </w:r>
    </w:p>
    <w:p w14:paraId="5C5F901E" w14:textId="0411663B" w:rsidR="0068731C" w:rsidRDefault="00C707EE" w:rsidP="00C707EE">
      <w:pPr>
        <w:spacing w:after="0"/>
        <w:ind w:firstLine="270"/>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  </w:t>
      </w:r>
      <w:r w:rsidR="006C7DF7" w:rsidRPr="00751A90">
        <w:rPr>
          <w:rFonts w:ascii="Times New Roman" w:eastAsia="Calibri" w:hAnsi="Times New Roman" w:cs="Times New Roman"/>
          <w:sz w:val="28"/>
          <w:szCs w:val="28"/>
        </w:rPr>
        <w:t>У</w:t>
      </w:r>
      <w:r w:rsidR="0068731C">
        <w:rPr>
          <w:rFonts w:ascii="Times New Roman" w:eastAsia="Calibri" w:hAnsi="Times New Roman" w:cs="Times New Roman"/>
          <w:sz w:val="28"/>
          <w:szCs w:val="28"/>
          <w:vertAlign w:val="subscript"/>
          <w:lang w:val="kk-KZ"/>
        </w:rPr>
        <w:t>18</w:t>
      </w:r>
      <w:r w:rsidR="006C7DF7" w:rsidRPr="00751A90">
        <w:rPr>
          <w:rFonts w:ascii="Times New Roman" w:eastAsia="Calibri" w:hAnsi="Times New Roman" w:cs="Times New Roman"/>
          <w:sz w:val="28"/>
          <w:szCs w:val="28"/>
        </w:rPr>
        <w:t>-  В</w:t>
      </w:r>
      <w:r w:rsidR="006C7DF7" w:rsidRPr="00751A90">
        <w:rPr>
          <w:rFonts w:ascii="Times New Roman" w:eastAsia="Calibri" w:hAnsi="Times New Roman" w:cs="Times New Roman"/>
          <w:sz w:val="28"/>
          <w:szCs w:val="28"/>
          <w:vertAlign w:val="subscript"/>
        </w:rPr>
        <w:t>6</w:t>
      </w:r>
      <w:r w:rsidR="006C7DF7" w:rsidRPr="00751A90">
        <w:rPr>
          <w:rFonts w:ascii="Times New Roman" w:eastAsia="Calibri" w:hAnsi="Times New Roman" w:cs="Times New Roman"/>
          <w:sz w:val="28"/>
          <w:szCs w:val="28"/>
        </w:rPr>
        <w:t xml:space="preserve"> (пиридоксин), мг/г</w:t>
      </w:r>
      <w:r w:rsidR="0068731C">
        <w:rPr>
          <w:rFonts w:ascii="Times New Roman" w:eastAsia="Calibri" w:hAnsi="Times New Roman" w:cs="Times New Roman"/>
          <w:sz w:val="28"/>
          <w:szCs w:val="28"/>
          <w:lang w:val="kk-KZ"/>
        </w:rPr>
        <w:t>;</w:t>
      </w:r>
      <w:r w:rsidR="006C7DF7" w:rsidRPr="00751A90">
        <w:rPr>
          <w:rFonts w:ascii="Times New Roman" w:eastAsia="Calibri" w:hAnsi="Times New Roman" w:cs="Times New Roman"/>
          <w:sz w:val="28"/>
          <w:szCs w:val="28"/>
          <w:lang w:val="kk-KZ"/>
        </w:rPr>
        <w:t xml:space="preserve"> </w:t>
      </w:r>
      <w:r w:rsidR="006C7DF7" w:rsidRPr="00751A90">
        <w:rPr>
          <w:rFonts w:ascii="Times New Roman" w:eastAsia="Calibri" w:hAnsi="Times New Roman" w:cs="Times New Roman"/>
          <w:sz w:val="28"/>
          <w:szCs w:val="28"/>
        </w:rPr>
        <w:t xml:space="preserve"> </w:t>
      </w:r>
    </w:p>
    <w:p w14:paraId="57186924" w14:textId="5E710AB4" w:rsidR="008076B5" w:rsidRPr="00751A90" w:rsidRDefault="00C707EE" w:rsidP="00C707EE">
      <w:pPr>
        <w:spacing w:after="0"/>
        <w:ind w:firstLine="270"/>
        <w:rPr>
          <w:rFonts w:ascii="Times New Roman" w:eastAsia="Calibri" w:hAnsi="Times New Roman" w:cs="Times New Roman"/>
          <w:sz w:val="28"/>
          <w:szCs w:val="28"/>
        </w:rPr>
        <w:sectPr w:rsidR="008076B5" w:rsidRPr="00751A90" w:rsidSect="00BE5469">
          <w:type w:val="continuous"/>
          <w:pgSz w:w="11906" w:h="16838"/>
          <w:pgMar w:top="1138" w:right="1138" w:bottom="1138" w:left="850" w:header="706" w:footer="706" w:gutter="0"/>
          <w:cols w:space="708"/>
          <w:docGrid w:linePitch="360"/>
        </w:sectPr>
      </w:pPr>
      <w:r>
        <w:rPr>
          <w:rFonts w:ascii="Times New Roman" w:eastAsia="Calibri" w:hAnsi="Times New Roman" w:cs="Times New Roman"/>
          <w:sz w:val="28"/>
          <w:szCs w:val="28"/>
          <w:lang w:val="kk-KZ"/>
        </w:rPr>
        <w:t xml:space="preserve">  </w:t>
      </w:r>
      <w:r w:rsidR="006C7DF7" w:rsidRPr="00751A90">
        <w:rPr>
          <w:rFonts w:ascii="Times New Roman" w:eastAsia="Calibri" w:hAnsi="Times New Roman" w:cs="Times New Roman"/>
          <w:sz w:val="28"/>
          <w:szCs w:val="28"/>
        </w:rPr>
        <w:t>У</w:t>
      </w:r>
      <w:r w:rsidR="0068731C">
        <w:rPr>
          <w:rFonts w:ascii="Times New Roman" w:eastAsia="Calibri" w:hAnsi="Times New Roman" w:cs="Times New Roman"/>
          <w:sz w:val="28"/>
          <w:szCs w:val="28"/>
          <w:vertAlign w:val="subscript"/>
          <w:lang w:val="kk-KZ"/>
        </w:rPr>
        <w:t>19</w:t>
      </w:r>
      <w:r w:rsidR="006C7DF7" w:rsidRPr="00751A90">
        <w:rPr>
          <w:rFonts w:ascii="Times New Roman" w:eastAsia="Calibri" w:hAnsi="Times New Roman" w:cs="Times New Roman"/>
          <w:sz w:val="28"/>
          <w:szCs w:val="28"/>
        </w:rPr>
        <w:t>- В</w:t>
      </w:r>
      <w:r w:rsidR="006C7DF7" w:rsidRPr="00751A90">
        <w:rPr>
          <w:rFonts w:ascii="Times New Roman" w:eastAsia="Calibri" w:hAnsi="Times New Roman" w:cs="Times New Roman"/>
          <w:sz w:val="28"/>
          <w:szCs w:val="28"/>
          <w:vertAlign w:val="subscript"/>
        </w:rPr>
        <w:t>5</w:t>
      </w:r>
      <w:r w:rsidR="006C7DF7" w:rsidRPr="00751A90">
        <w:rPr>
          <w:rFonts w:ascii="Times New Roman" w:eastAsia="Calibri" w:hAnsi="Times New Roman" w:cs="Times New Roman"/>
          <w:sz w:val="28"/>
          <w:szCs w:val="28"/>
        </w:rPr>
        <w:t xml:space="preserve"> (никотинді  қышқылы), мг/г</w:t>
      </w:r>
      <w:r w:rsidR="0068731C">
        <w:rPr>
          <w:rFonts w:ascii="Times New Roman" w:eastAsia="Calibri" w:hAnsi="Times New Roman" w:cs="Times New Roman"/>
          <w:sz w:val="28"/>
          <w:szCs w:val="28"/>
          <w:lang w:val="kk-KZ"/>
        </w:rPr>
        <w:t>;</w:t>
      </w:r>
      <w:r w:rsidR="006C7DF7" w:rsidRPr="00751A90">
        <w:rPr>
          <w:rFonts w:ascii="Times New Roman" w:eastAsia="Calibri" w:hAnsi="Times New Roman" w:cs="Times New Roman"/>
          <w:sz w:val="28"/>
          <w:szCs w:val="28"/>
        </w:rPr>
        <w:t xml:space="preserve"> </w:t>
      </w:r>
      <w:r w:rsidR="001B039C" w:rsidRPr="00751A90">
        <w:rPr>
          <w:rFonts w:ascii="Times New Roman" w:eastAsia="Calibri" w:hAnsi="Times New Roman" w:cs="Times New Roman"/>
          <w:sz w:val="28"/>
          <w:szCs w:val="28"/>
        </w:rPr>
        <w:t xml:space="preserve">                                                                                                             </w:t>
      </w:r>
    </w:p>
    <w:p w14:paraId="5C7DD8F3" w14:textId="77777777" w:rsidR="00254AA8" w:rsidRDefault="00254AA8" w:rsidP="000E160C">
      <w:pPr>
        <w:spacing w:after="0"/>
        <w:rPr>
          <w:rFonts w:ascii="Times New Roman" w:eastAsia="Calibri" w:hAnsi="Times New Roman" w:cs="Times New Roman"/>
          <w:sz w:val="28"/>
          <w:szCs w:val="28"/>
        </w:rPr>
      </w:pPr>
    </w:p>
    <w:p w14:paraId="586575F9" w14:textId="63233145" w:rsidR="000E160C" w:rsidRDefault="00254AA8" w:rsidP="008076B5">
      <w:pPr>
        <w:spacing w:after="0"/>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7E43DAD0" wp14:editId="4BAEDBEA">
            <wp:extent cx="6172200" cy="3429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72200" cy="3429000"/>
                    </a:xfrm>
                    <a:prstGeom prst="rect">
                      <a:avLst/>
                    </a:prstGeom>
                    <a:noFill/>
                  </pic:spPr>
                </pic:pic>
              </a:graphicData>
            </a:graphic>
          </wp:inline>
        </w:drawing>
      </w:r>
    </w:p>
    <w:p w14:paraId="0B323648" w14:textId="488A1BB2" w:rsidR="000E160C" w:rsidRDefault="000E160C" w:rsidP="00AF12CC">
      <w:pPr>
        <w:pStyle w:val="a3"/>
        <w:ind w:firstLine="90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D105E">
        <w:rPr>
          <w:rFonts w:ascii="Times New Roman" w:hAnsi="Times New Roman" w:cs="Times New Roman"/>
          <w:sz w:val="28"/>
          <w:szCs w:val="28"/>
          <w:lang w:val="kk-KZ"/>
        </w:rPr>
        <w:t>35</w:t>
      </w:r>
      <w:r w:rsidR="00AF12C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AF12CC">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3</w:t>
      </w:r>
      <w:r w:rsidR="00AF12CC">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 xml:space="preserve"> класс бидай  ұнынан дайындалған </w:t>
      </w:r>
      <w:r w:rsidR="00EF5B38">
        <w:rPr>
          <w:rFonts w:ascii="Times New Roman" w:hAnsi="Times New Roman" w:cs="Times New Roman"/>
          <w:sz w:val="28"/>
          <w:szCs w:val="28"/>
          <w:lang w:val="kk-KZ"/>
        </w:rPr>
        <w:t xml:space="preserve">нан өнімдерінің </w:t>
      </w:r>
      <w:r w:rsidR="00400F61">
        <w:rPr>
          <w:rFonts w:ascii="Times New Roman" w:hAnsi="Times New Roman" w:cs="Times New Roman"/>
          <w:sz w:val="28"/>
          <w:szCs w:val="28"/>
          <w:lang w:val="kk-KZ"/>
        </w:rPr>
        <w:t>дәрумен</w:t>
      </w:r>
      <w:r w:rsidR="00F9774B">
        <w:rPr>
          <w:rFonts w:ascii="Times New Roman" w:hAnsi="Times New Roman" w:cs="Times New Roman"/>
          <w:sz w:val="28"/>
          <w:szCs w:val="28"/>
          <w:lang w:val="kk-KZ"/>
        </w:rPr>
        <w:t>ді</w:t>
      </w:r>
      <w:r w:rsidR="00EF5B38">
        <w:rPr>
          <w:rFonts w:ascii="Times New Roman" w:hAnsi="Times New Roman" w:cs="Times New Roman"/>
          <w:sz w:val="28"/>
          <w:szCs w:val="28"/>
          <w:lang w:val="kk-KZ"/>
        </w:rPr>
        <w:t xml:space="preserve">к </w:t>
      </w:r>
      <w:r w:rsidR="002378BE">
        <w:rPr>
          <w:rFonts w:ascii="Times New Roman" w:hAnsi="Times New Roman" w:cs="Times New Roman"/>
          <w:sz w:val="28"/>
          <w:szCs w:val="28"/>
          <w:lang w:val="kk-KZ"/>
        </w:rPr>
        <w:t>көрсеткіштері</w:t>
      </w:r>
    </w:p>
    <w:p w14:paraId="7555623D" w14:textId="77777777" w:rsidR="00AF12CC" w:rsidRDefault="00AF12CC" w:rsidP="00AF12CC">
      <w:pPr>
        <w:pStyle w:val="a3"/>
        <w:ind w:firstLine="900"/>
        <w:jc w:val="center"/>
        <w:rPr>
          <w:rFonts w:ascii="Times New Roman" w:hAnsi="Times New Roman" w:cs="Times New Roman"/>
          <w:sz w:val="28"/>
          <w:szCs w:val="28"/>
          <w:lang w:val="kk-KZ"/>
        </w:rPr>
      </w:pPr>
    </w:p>
    <w:p w14:paraId="20591E2F" w14:textId="1C3594F4" w:rsidR="000E160C" w:rsidRPr="00EA1FB3" w:rsidRDefault="000E160C" w:rsidP="00D66D6B">
      <w:pPr>
        <w:pStyle w:val="a3"/>
        <w:ind w:firstLine="709"/>
        <w:jc w:val="both"/>
        <w:rPr>
          <w:rFonts w:ascii="Times New Roman" w:hAnsi="Times New Roman" w:cs="Times New Roman"/>
          <w:sz w:val="28"/>
          <w:szCs w:val="28"/>
          <w:vertAlign w:val="superscript"/>
          <w:lang w:val="kk-KZ"/>
        </w:rPr>
      </w:pPr>
      <w:r>
        <w:rPr>
          <w:rFonts w:ascii="Times New Roman" w:hAnsi="Times New Roman" w:cs="Times New Roman"/>
          <w:sz w:val="28"/>
          <w:szCs w:val="28"/>
          <w:lang w:val="kk-KZ"/>
        </w:rPr>
        <w:t>Бұл диаграммады зерттеу барысында төрт көрсеткіш бойынша, ол   ионоозон концентрациясы 5-25</w:t>
      </w:r>
      <w:r w:rsidRPr="00EA1FB3">
        <w:rPr>
          <w:rFonts w:ascii="Times New Roman" w:hAnsi="Times New Roman" w:cs="Times New Roman"/>
          <w:sz w:val="28"/>
          <w:szCs w:val="28"/>
          <w:vertAlign w:val="subscript"/>
          <w:lang w:val="kk-KZ"/>
        </w:rPr>
        <w:t>*10</w:t>
      </w:r>
      <w:r w:rsidRPr="00EA1FB3">
        <w:rPr>
          <w:rFonts w:ascii="Times New Roman" w:hAnsi="Times New Roman" w:cs="Times New Roman"/>
          <w:sz w:val="28"/>
          <w:szCs w:val="28"/>
          <w:vertAlign w:val="superscript"/>
          <w:lang w:val="kk-KZ"/>
        </w:rPr>
        <w:t xml:space="preserve">4 </w:t>
      </w:r>
      <w:r w:rsidRPr="00EA1FB3">
        <w:rPr>
          <w:rFonts w:ascii="Times New Roman" w:hAnsi="Times New Roman" w:cs="Times New Roman"/>
          <w:sz w:val="28"/>
          <w:szCs w:val="28"/>
          <w:lang w:val="kk-KZ"/>
        </w:rPr>
        <w:t>бірл/мг</w:t>
      </w:r>
      <w:r>
        <w:rPr>
          <w:rFonts w:ascii="Times New Roman" w:hAnsi="Times New Roman" w:cs="Times New Roman"/>
          <w:sz w:val="28"/>
          <w:szCs w:val="28"/>
          <w:lang w:val="kk-KZ"/>
        </w:rPr>
        <w:t>, қамыр илегендегі берілген кавитациялық қысым,</w:t>
      </w:r>
      <w:r w:rsidRPr="00C4617E">
        <w:rPr>
          <w:rFonts w:ascii="Times New Roman" w:hAnsi="Times New Roman" w:cs="Times New Roman"/>
          <w:sz w:val="28"/>
          <w:szCs w:val="28"/>
          <w:lang w:val="kk-KZ"/>
        </w:rPr>
        <w:t xml:space="preserve"> </w:t>
      </w:r>
      <w:r>
        <w:rPr>
          <w:rFonts w:ascii="Times New Roman" w:hAnsi="Times New Roman" w:cs="Times New Roman"/>
          <w:sz w:val="28"/>
          <w:szCs w:val="28"/>
          <w:lang w:val="kk-KZ"/>
        </w:rPr>
        <w:t>1,0-2,0 ати аралығында, қамыр илеуге кеткен уақыт 5-10 мин, қамыр илегендегі валдың айналу жиілігі 300-600</w:t>
      </w:r>
      <w:r w:rsidRPr="008E614C">
        <w:rPr>
          <w:rFonts w:ascii="Times New Roman" w:hAnsi="Times New Roman" w:cs="Times New Roman"/>
          <w:sz w:val="28"/>
          <w:szCs w:val="28"/>
          <w:vertAlign w:val="subscript"/>
          <w:lang w:val="kk-KZ"/>
        </w:rPr>
        <w:t>-</w:t>
      </w:r>
      <w:r>
        <w:rPr>
          <w:rFonts w:ascii="Times New Roman" w:hAnsi="Times New Roman" w:cs="Times New Roman"/>
          <w:sz w:val="28"/>
          <w:szCs w:val="28"/>
          <w:lang w:val="kk-KZ"/>
        </w:rPr>
        <w:t>айн</w:t>
      </w:r>
      <w:r w:rsidRPr="008E614C">
        <w:rPr>
          <w:rFonts w:ascii="Times New Roman" w:hAnsi="Times New Roman" w:cs="Times New Roman"/>
          <w:sz w:val="28"/>
          <w:szCs w:val="28"/>
          <w:lang w:val="kk-KZ"/>
        </w:rPr>
        <w:t>/мин</w:t>
      </w:r>
      <w:r>
        <w:rPr>
          <w:rFonts w:ascii="Times New Roman" w:hAnsi="Times New Roman" w:cs="Times New Roman"/>
          <w:sz w:val="28"/>
          <w:szCs w:val="28"/>
          <w:lang w:val="kk-KZ"/>
        </w:rPr>
        <w:t xml:space="preserve">  фолиевая қышқылы, тиаминхлорид, рибофлавин, пиридоксин, </w:t>
      </w:r>
      <w:r w:rsidR="00F9774B">
        <w:rPr>
          <w:rFonts w:ascii="Times New Roman" w:hAnsi="Times New Roman" w:cs="Times New Roman"/>
          <w:sz w:val="28"/>
          <w:szCs w:val="28"/>
          <w:lang w:val="kk-KZ"/>
        </w:rPr>
        <w:t>пантотенді қышқылы, никотинді қышқылы витаминдері бойынша</w:t>
      </w:r>
      <w:r>
        <w:rPr>
          <w:rFonts w:ascii="Times New Roman" w:hAnsi="Times New Roman" w:cs="Times New Roman"/>
          <w:sz w:val="28"/>
          <w:szCs w:val="28"/>
          <w:lang w:val="kk-KZ"/>
        </w:rPr>
        <w:t xml:space="preserve"> зерттеу жүргізу барысындағы көрсеткіштер берілген .</w:t>
      </w:r>
    </w:p>
    <w:p w14:paraId="1CEFEB30" w14:textId="77777777" w:rsidR="00D66D6B" w:rsidRDefault="00F959DF" w:rsidP="00D66D6B">
      <w:pPr>
        <w:pStyle w:val="a3"/>
        <w:tabs>
          <w:tab w:val="left" w:pos="360"/>
        </w:tabs>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rPr>
        <w:t xml:space="preserve">Дәрумендердің </w:t>
      </w:r>
      <w:r w:rsidR="000E160C">
        <w:rPr>
          <w:rFonts w:ascii="Times New Roman" w:hAnsi="Times New Roman" w:cs="Times New Roman"/>
          <w:sz w:val="28"/>
          <w:szCs w:val="28"/>
          <w:lang w:val="kk-KZ"/>
        </w:rPr>
        <w:t xml:space="preserve"> мөлшерін анықтау үшін бақылау </w:t>
      </w:r>
      <w:r w:rsidR="00F9774B">
        <w:rPr>
          <w:rFonts w:ascii="Times New Roman" w:hAnsi="Times New Roman" w:cs="Times New Roman"/>
          <w:sz w:val="28"/>
          <w:szCs w:val="28"/>
          <w:lang w:val="kk-KZ"/>
        </w:rPr>
        <w:t>үлгісімен салыстыру барысында</w:t>
      </w:r>
      <w:r w:rsidR="000E160C">
        <w:rPr>
          <w:rFonts w:ascii="Times New Roman" w:hAnsi="Times New Roman" w:cs="Times New Roman"/>
          <w:sz w:val="28"/>
          <w:szCs w:val="28"/>
          <w:lang w:val="kk-KZ"/>
        </w:rPr>
        <w:t xml:space="preserve">  </w:t>
      </w:r>
      <w:r w:rsidR="00F9774B">
        <w:rPr>
          <w:rFonts w:ascii="Times New Roman" w:hAnsi="Times New Roman" w:cs="Times New Roman"/>
          <w:sz w:val="28"/>
          <w:szCs w:val="28"/>
          <w:lang w:val="kk-KZ"/>
        </w:rPr>
        <w:t xml:space="preserve"> </w:t>
      </w:r>
      <w:r w:rsidR="000E160C">
        <w:rPr>
          <w:rFonts w:ascii="Times New Roman" w:hAnsi="Times New Roman" w:cs="Times New Roman"/>
          <w:sz w:val="28"/>
          <w:szCs w:val="28"/>
          <w:lang w:val="kk-KZ"/>
        </w:rPr>
        <w:t xml:space="preserve">  16- үлгіде зерттеу жүргізілді. </w:t>
      </w:r>
      <w:r w:rsidR="00F9774B">
        <w:rPr>
          <w:rFonts w:ascii="Times New Roman" w:hAnsi="Times New Roman" w:cs="Times New Roman"/>
          <w:sz w:val="28"/>
          <w:szCs w:val="28"/>
          <w:lang w:val="kk-KZ"/>
        </w:rPr>
        <w:t xml:space="preserve"> </w:t>
      </w:r>
      <w:r w:rsidR="00400F61" w:rsidRPr="008076B5">
        <w:rPr>
          <w:rFonts w:ascii="Times New Roman" w:hAnsi="Times New Roman" w:cs="Times New Roman"/>
          <w:sz w:val="28"/>
          <w:szCs w:val="28"/>
          <w:lang w:val="kk-KZ" w:eastAsia="ru-RU"/>
        </w:rPr>
        <w:t xml:space="preserve">Зерттелетін төменгі класс бидай нанының  химиялық қөрсеткіштері бойынша анықтау  ғылыми зертханада барлық стаандарт талаптарына сай  арнайы құрылғылардың көмегімен жүзеге асырылды. Төменгі </w:t>
      </w:r>
      <w:r w:rsidR="00400F61">
        <w:rPr>
          <w:rFonts w:ascii="Times New Roman" w:hAnsi="Times New Roman" w:cs="Times New Roman"/>
          <w:sz w:val="28"/>
          <w:szCs w:val="28"/>
          <w:lang w:val="kk-KZ" w:eastAsia="ru-RU"/>
        </w:rPr>
        <w:t>3,</w:t>
      </w:r>
      <w:r w:rsidR="00400F61" w:rsidRPr="008076B5">
        <w:rPr>
          <w:rFonts w:ascii="Times New Roman" w:hAnsi="Times New Roman" w:cs="Times New Roman"/>
          <w:sz w:val="28"/>
          <w:szCs w:val="28"/>
          <w:lang w:val="kk-KZ" w:eastAsia="ru-RU"/>
        </w:rPr>
        <w:t xml:space="preserve">4 класс  тұтас бидай ұнының құрамындағы </w:t>
      </w:r>
      <w:r>
        <w:rPr>
          <w:rFonts w:ascii="Times New Roman" w:hAnsi="Times New Roman" w:cs="Times New Roman"/>
          <w:sz w:val="28"/>
          <w:szCs w:val="28"/>
          <w:lang w:val="kk-KZ" w:eastAsia="ru-RU"/>
        </w:rPr>
        <w:t>дәрумендік</w:t>
      </w:r>
      <w:r w:rsidR="00400F61" w:rsidRPr="008076B5">
        <w:rPr>
          <w:rFonts w:ascii="Times New Roman" w:hAnsi="Times New Roman" w:cs="Times New Roman"/>
          <w:sz w:val="28"/>
          <w:szCs w:val="28"/>
          <w:lang w:val="kk-KZ" w:eastAsia="ru-RU"/>
        </w:rPr>
        <w:t xml:space="preserve"> мөлшерінің зерттеу нәтижелері 16 сынама арсында жүргізілді</w:t>
      </w:r>
      <w:r w:rsidR="00D66D6B">
        <w:rPr>
          <w:rFonts w:ascii="Times New Roman" w:hAnsi="Times New Roman" w:cs="Times New Roman"/>
          <w:sz w:val="28"/>
          <w:szCs w:val="28"/>
          <w:lang w:val="kk-KZ" w:eastAsia="ru-RU"/>
        </w:rPr>
        <w:t>.</w:t>
      </w:r>
    </w:p>
    <w:p w14:paraId="18553A45" w14:textId="75ECEA92" w:rsidR="00400F61" w:rsidRPr="008076B5" w:rsidRDefault="00400F61" w:rsidP="00D66D6B">
      <w:pPr>
        <w:pStyle w:val="a3"/>
        <w:tabs>
          <w:tab w:val="left" w:pos="360"/>
        </w:tabs>
        <w:ind w:firstLine="709"/>
        <w:jc w:val="both"/>
        <w:rPr>
          <w:rFonts w:ascii="Times New Roman" w:hAnsi="Times New Roman" w:cs="Times New Roman"/>
          <w:sz w:val="28"/>
          <w:szCs w:val="28"/>
          <w:lang w:val="kk-KZ" w:eastAsia="ru-RU"/>
        </w:rPr>
      </w:pPr>
      <w:r w:rsidRPr="008076B5">
        <w:rPr>
          <w:rFonts w:ascii="Times New Roman" w:hAnsi="Times New Roman" w:cs="Times New Roman"/>
          <w:sz w:val="28"/>
          <w:szCs w:val="28"/>
          <w:lang w:val="kk-KZ" w:eastAsia="ru-RU"/>
        </w:rPr>
        <w:t>Зерттеу нәтижелері ақуыздың мөлшері бақылау нанда 3,9 %, ал зерттеу үшін анықталынып отырған ионозонды өңдеуден суды қосып дайындаған 8 сынымада  ақуыз мөлшері 3,89- 4,64 аралығында, бақылау нанның көрсеткішімен салыстыпғанда шамалы жоғары болғаны дәлелденді. Нанның құрамындағы майдың мөлшері 0,5 – 1,09 9  % байқалды, ал бақылау нанында майлардың мөлшері 0,45 9 % тең. Ұнның күлділігі 1,78- 2,04 9  %, тағамдық талшық 2,8- 3,47 9 %, көмірсулардың нәтижесі 30,6- 37,8   % аралығында байқалды.</w:t>
      </w:r>
    </w:p>
    <w:p w14:paraId="18A9301A" w14:textId="5CFF4B14" w:rsidR="00400F61" w:rsidRPr="008076B5" w:rsidRDefault="00400F61" w:rsidP="00D66D6B">
      <w:pPr>
        <w:pStyle w:val="a3"/>
        <w:ind w:firstLine="709"/>
        <w:jc w:val="both"/>
        <w:rPr>
          <w:rFonts w:ascii="Times New Roman" w:hAnsi="Times New Roman" w:cs="Times New Roman"/>
          <w:sz w:val="28"/>
          <w:szCs w:val="28"/>
          <w:lang w:val="kk-KZ" w:eastAsia="ru-RU"/>
        </w:rPr>
      </w:pPr>
      <w:r w:rsidRPr="008076B5">
        <w:rPr>
          <w:rFonts w:ascii="Times New Roman" w:hAnsi="Times New Roman" w:cs="Times New Roman"/>
          <w:sz w:val="28"/>
          <w:szCs w:val="28"/>
          <w:lang w:val="kk-KZ" w:eastAsia="ru-RU"/>
        </w:rPr>
        <w:t>Қамырдың ылғалдылығы  ұнды кептіру арқылы анықталды. Анықтау нәтижесі бойынша бақыла</w:t>
      </w:r>
      <w:r>
        <w:rPr>
          <w:rFonts w:ascii="Times New Roman" w:hAnsi="Times New Roman" w:cs="Times New Roman"/>
          <w:sz w:val="28"/>
          <w:szCs w:val="28"/>
          <w:lang w:val="kk-KZ" w:eastAsia="ru-RU"/>
        </w:rPr>
        <w:t>у</w:t>
      </w:r>
      <w:r w:rsidRPr="008076B5">
        <w:rPr>
          <w:rFonts w:ascii="Times New Roman" w:hAnsi="Times New Roman" w:cs="Times New Roman"/>
          <w:sz w:val="28"/>
          <w:szCs w:val="28"/>
          <w:lang w:val="kk-KZ" w:eastAsia="ru-RU"/>
        </w:rPr>
        <w:t xml:space="preserve"> нанында 51,1 9 %, 2- үлгіде ол көрсеткіш 50,3, </w:t>
      </w:r>
      <w:r w:rsidRPr="008076B5">
        <w:rPr>
          <w:rFonts w:ascii="Times New Roman" w:hAnsi="Times New Roman" w:cs="Times New Roman"/>
          <w:sz w:val="28"/>
          <w:szCs w:val="28"/>
          <w:lang w:val="kk-KZ" w:eastAsia="ru-RU"/>
        </w:rPr>
        <w:lastRenderedPageBreak/>
        <w:t>басқа сынамаларда 46,5- 54,5 9  % аралығында анықталды. Нанның қышқылдылығы сәйкесінше бақылау нанында 46,0  %, 2- үлгіде 42,0, ал басқа үлгілерде 42,0- 44,0 9 % аралығында  болғанын анықтау нәтижелері көрсетті. Қамырдың  қышқылдылық мөлшері бақылау нанда 5,3  %, град, ал 8 үлгі бойынша қышқылдылық мәні 4,6- 5,5 град аралы</w:t>
      </w:r>
      <w:r w:rsidR="00B52C1F">
        <w:rPr>
          <w:rFonts w:ascii="Times New Roman" w:hAnsi="Times New Roman" w:cs="Times New Roman"/>
          <w:sz w:val="28"/>
          <w:szCs w:val="28"/>
          <w:lang w:val="kk-KZ" w:eastAsia="ru-RU"/>
        </w:rPr>
        <w:t>ғы</w:t>
      </w:r>
      <w:r w:rsidRPr="008076B5">
        <w:rPr>
          <w:rFonts w:ascii="Times New Roman" w:hAnsi="Times New Roman" w:cs="Times New Roman"/>
          <w:sz w:val="28"/>
          <w:szCs w:val="28"/>
          <w:lang w:val="kk-KZ" w:eastAsia="ru-RU"/>
        </w:rPr>
        <w:t>нда болды.</w:t>
      </w:r>
    </w:p>
    <w:p w14:paraId="78C2A7EF" w14:textId="77777777" w:rsidR="00A30F35" w:rsidRDefault="00400F61" w:rsidP="00D66D6B">
      <w:pPr>
        <w:pStyle w:val="a3"/>
        <w:ind w:firstLine="709"/>
        <w:jc w:val="both"/>
        <w:rPr>
          <w:rFonts w:ascii="Times New Roman" w:hAnsi="Times New Roman" w:cs="Times New Roman"/>
          <w:sz w:val="28"/>
          <w:szCs w:val="28"/>
          <w:lang w:val="kk-KZ" w:eastAsia="ru-RU"/>
        </w:rPr>
      </w:pPr>
      <w:r w:rsidRPr="008076B5">
        <w:rPr>
          <w:rFonts w:ascii="Times New Roman" w:hAnsi="Times New Roman" w:cs="Times New Roman"/>
          <w:sz w:val="28"/>
          <w:szCs w:val="28"/>
          <w:lang w:val="kk-KZ" w:eastAsia="ru-RU"/>
        </w:rPr>
        <w:t>Алынған нәтижелерге сүйене отырып, ионозонды өңдеуден өткен нан өнімдерінің сапалық көрсеткіштері стандарттық биологиялық әдіспен дайындалған нан өнімдерімен салыстырғанда жоғары болғанын байқаймыз. Қорыта келгенде ионозонды суды қолдану , кавитациялық әсермен қамыр илеу одан дайындалған нан өнімдерінің сапасына оң әсерін тигіз</w:t>
      </w:r>
      <w:r w:rsidR="00B52C1F">
        <w:rPr>
          <w:rFonts w:ascii="Times New Roman" w:hAnsi="Times New Roman" w:cs="Times New Roman"/>
          <w:sz w:val="28"/>
          <w:szCs w:val="28"/>
          <w:lang w:val="kk-KZ" w:eastAsia="ru-RU"/>
        </w:rPr>
        <w:t>ед</w:t>
      </w:r>
      <w:r w:rsidRPr="008076B5">
        <w:rPr>
          <w:rFonts w:ascii="Times New Roman" w:hAnsi="Times New Roman" w:cs="Times New Roman"/>
          <w:sz w:val="28"/>
          <w:szCs w:val="28"/>
          <w:lang w:val="kk-KZ" w:eastAsia="ru-RU"/>
        </w:rPr>
        <w:t>і.</w:t>
      </w:r>
    </w:p>
    <w:p w14:paraId="58187F7F" w14:textId="77777777" w:rsidR="00A30F35" w:rsidRDefault="00A30F35" w:rsidP="00D66D6B">
      <w:pPr>
        <w:pStyle w:val="a3"/>
        <w:ind w:firstLine="709"/>
        <w:jc w:val="both"/>
        <w:rPr>
          <w:rFonts w:ascii="Times New Roman" w:hAnsi="Times New Roman" w:cs="Times New Roman"/>
          <w:sz w:val="28"/>
          <w:szCs w:val="28"/>
          <w:lang w:val="kk-KZ" w:eastAsia="ru-RU"/>
        </w:rPr>
      </w:pPr>
    </w:p>
    <w:p w14:paraId="5899C763" w14:textId="58D36BCE" w:rsidR="00AC682F" w:rsidRPr="00A30F35" w:rsidRDefault="00DB2E4A" w:rsidP="00D66D6B">
      <w:pPr>
        <w:pStyle w:val="a3"/>
        <w:ind w:firstLine="709"/>
        <w:jc w:val="both"/>
        <w:rPr>
          <w:rFonts w:ascii="Times New Roman" w:hAnsi="Times New Roman" w:cs="Times New Roman"/>
          <w:sz w:val="28"/>
          <w:szCs w:val="28"/>
          <w:lang w:val="kk-KZ" w:eastAsia="ru-RU"/>
        </w:rPr>
      </w:pPr>
      <w:r w:rsidRPr="000159C3">
        <w:rPr>
          <w:rFonts w:ascii="Times New Roman" w:eastAsia="Calibri" w:hAnsi="Times New Roman" w:cs="Times New Roman"/>
          <w:b/>
          <w:bCs/>
          <w:sz w:val="28"/>
          <w:szCs w:val="28"/>
          <w:lang w:val="kk-KZ"/>
        </w:rPr>
        <w:t xml:space="preserve">4.7 Ионоозонды кавитациялық технологиямен 3, 4 класс ұндық бидай партиясынан алынған нанның </w:t>
      </w:r>
      <w:r w:rsidR="00DD1C9F" w:rsidRPr="000159C3">
        <w:rPr>
          <w:rFonts w:ascii="Times New Roman" w:eastAsia="Calibri" w:hAnsi="Times New Roman" w:cs="Times New Roman"/>
          <w:b/>
          <w:bCs/>
          <w:sz w:val="28"/>
          <w:szCs w:val="28"/>
          <w:lang w:val="kk-KZ"/>
        </w:rPr>
        <w:t>физикалық</w:t>
      </w:r>
      <w:r w:rsidRPr="000159C3">
        <w:rPr>
          <w:rFonts w:ascii="Times New Roman" w:eastAsia="Calibri" w:hAnsi="Times New Roman" w:cs="Times New Roman"/>
          <w:b/>
          <w:bCs/>
          <w:sz w:val="28"/>
          <w:szCs w:val="28"/>
          <w:lang w:val="kk-KZ"/>
        </w:rPr>
        <w:t>- химиялық және микробиологиялық көрсеткіштеріне әсері</w:t>
      </w:r>
    </w:p>
    <w:p w14:paraId="26C9E7EC" w14:textId="64A061D5" w:rsidR="00831E51" w:rsidRDefault="00AC682F" w:rsidP="00D66D6B">
      <w:pPr>
        <w:spacing w:after="0" w:line="240" w:lineRule="auto"/>
        <w:ind w:firstLine="709"/>
        <w:jc w:val="both"/>
        <w:rPr>
          <w:rFonts w:ascii="Times New Roman" w:eastAsiaTheme="minorEastAsia" w:hAnsi="Times New Roman" w:cs="Times New Roman"/>
          <w:sz w:val="28"/>
          <w:szCs w:val="28"/>
          <w:lang w:val="kk-KZ" w:eastAsia="ru-RU"/>
        </w:rPr>
      </w:pPr>
      <w:r w:rsidRPr="000159C3">
        <w:rPr>
          <w:rFonts w:ascii="Times New Roman" w:eastAsiaTheme="minorEastAsia" w:hAnsi="Times New Roman" w:cs="Times New Roman"/>
          <w:sz w:val="28"/>
          <w:szCs w:val="28"/>
          <w:lang w:val="kk-KZ" w:eastAsia="ru-RU"/>
        </w:rPr>
        <w:t xml:space="preserve">Нан өнімдерінің микробиологиялық көрсеткіштері келесідей: мезофильді аэробты және факультативті анаэробты микроорганизмдер саны (QMAFAnM) – 1 </w:t>
      </w:r>
      <w:r w:rsidR="009523A8" w:rsidRPr="000159C3">
        <w:rPr>
          <w:rFonts w:ascii="Times New Roman" w:eastAsiaTheme="minorEastAsia" w:hAnsi="Times New Roman" w:cs="Times New Roman"/>
          <w:sz w:val="28"/>
          <w:szCs w:val="28"/>
          <w:lang w:val="kk-KZ" w:eastAsia="ru-RU"/>
        </w:rPr>
        <w:t xml:space="preserve"> </w:t>
      </w:r>
      <w:r w:rsidRPr="000159C3">
        <w:rPr>
          <w:rFonts w:ascii="Times New Roman" w:eastAsiaTheme="minorEastAsia" w:hAnsi="Times New Roman" w:cs="Times New Roman"/>
          <w:sz w:val="28"/>
          <w:szCs w:val="28"/>
          <w:lang w:val="kk-KZ" w:eastAsia="ru-RU"/>
        </w:rPr>
        <w:t xml:space="preserve"> 103 КТБ/г артық емес;  өнімнің салмағы (г), онда ішек таяқшасы тобындағы бактериялар (ЭКГ) (колиформалар</w:t>
      </w:r>
      <w:r w:rsidRPr="00B14A52">
        <w:rPr>
          <w:rFonts w:ascii="Times New Roman" w:eastAsiaTheme="minorEastAsia" w:hAnsi="Times New Roman" w:cs="Times New Roman"/>
          <w:sz w:val="28"/>
          <w:szCs w:val="28"/>
          <w:lang w:val="kk-KZ" w:eastAsia="ru-RU"/>
        </w:rPr>
        <w:t xml:space="preserve">) рұқсат етілмейді - 1,0;  S. aureus -1,0;  патогенді, соның ішінде сальмонелла – 25;  зең, </w:t>
      </w:r>
      <w:r w:rsidRPr="000159C3">
        <w:rPr>
          <w:rFonts w:ascii="Times New Roman" w:eastAsiaTheme="minorEastAsia" w:hAnsi="Times New Roman" w:cs="Times New Roman"/>
          <w:sz w:val="28"/>
          <w:szCs w:val="28"/>
          <w:lang w:val="kk-KZ" w:eastAsia="ru-RU"/>
        </w:rPr>
        <w:t>CFU</w:t>
      </w:r>
      <w:r w:rsidRPr="00B14A52">
        <w:rPr>
          <w:rFonts w:ascii="Times New Roman" w:eastAsiaTheme="minorEastAsia" w:hAnsi="Times New Roman" w:cs="Times New Roman"/>
          <w:sz w:val="28"/>
          <w:szCs w:val="28"/>
          <w:lang w:val="kk-KZ" w:eastAsia="ru-RU"/>
        </w:rPr>
        <w:t xml:space="preserve"> / г, артық емес - 50.</w:t>
      </w:r>
      <w:r w:rsidR="009523A8">
        <w:rPr>
          <w:rFonts w:ascii="Times New Roman" w:eastAsiaTheme="minorEastAsia" w:hAnsi="Times New Roman" w:cs="Times New Roman"/>
          <w:sz w:val="28"/>
          <w:szCs w:val="28"/>
          <w:lang w:val="kk-KZ" w:eastAsia="ru-RU"/>
        </w:rPr>
        <w:t xml:space="preserve"> </w:t>
      </w:r>
    </w:p>
    <w:p w14:paraId="07AD94F8" w14:textId="73EBCCB3" w:rsidR="009523A8" w:rsidRDefault="009523A8" w:rsidP="00D66D6B">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t>Нан</w:t>
      </w:r>
      <w:r w:rsidRPr="009523A8">
        <w:rPr>
          <w:rFonts w:ascii="Times New Roman" w:eastAsiaTheme="minorEastAsia" w:hAnsi="Times New Roman" w:cs="Times New Roman"/>
          <w:sz w:val="28"/>
          <w:szCs w:val="28"/>
          <w:lang w:val="kk-KZ" w:eastAsia="ru-RU"/>
        </w:rPr>
        <w:t xml:space="preserve"> өнімдерінің сапасы</w:t>
      </w:r>
      <w:r>
        <w:rPr>
          <w:rFonts w:ascii="Times New Roman" w:eastAsiaTheme="minorEastAsia" w:hAnsi="Times New Roman" w:cs="Times New Roman"/>
          <w:sz w:val="28"/>
          <w:szCs w:val="28"/>
          <w:lang w:val="kk-KZ" w:eastAsia="ru-RU"/>
        </w:rPr>
        <w:t>н</w:t>
      </w:r>
      <w:r w:rsidRPr="009523A8">
        <w:rPr>
          <w:rFonts w:ascii="Times New Roman" w:eastAsiaTheme="minorEastAsia" w:hAnsi="Times New Roman" w:cs="Times New Roman"/>
          <w:sz w:val="28"/>
          <w:szCs w:val="28"/>
          <w:lang w:val="kk-KZ" w:eastAsia="ru-RU"/>
        </w:rPr>
        <w:t xml:space="preserve"> қолданыстағы нормативтік құжаттаманың талаптарына сәйкес органолептикалық, </w:t>
      </w:r>
      <w:r w:rsidR="00DD1C9F">
        <w:rPr>
          <w:rFonts w:ascii="Times New Roman" w:eastAsiaTheme="minorEastAsia" w:hAnsi="Times New Roman" w:cs="Times New Roman"/>
          <w:sz w:val="28"/>
          <w:szCs w:val="28"/>
          <w:lang w:val="kk-KZ" w:eastAsia="ru-RU"/>
        </w:rPr>
        <w:t>физикалық</w:t>
      </w:r>
      <w:r>
        <w:rPr>
          <w:rFonts w:ascii="Times New Roman" w:eastAsiaTheme="minorEastAsia" w:hAnsi="Times New Roman" w:cs="Times New Roman"/>
          <w:sz w:val="28"/>
          <w:szCs w:val="28"/>
          <w:lang w:val="kk-KZ" w:eastAsia="ru-RU"/>
        </w:rPr>
        <w:t xml:space="preserve">- </w:t>
      </w:r>
      <w:r w:rsidRPr="009523A8">
        <w:rPr>
          <w:rFonts w:ascii="Times New Roman" w:eastAsiaTheme="minorEastAsia" w:hAnsi="Times New Roman" w:cs="Times New Roman"/>
          <w:sz w:val="28"/>
          <w:szCs w:val="28"/>
          <w:lang w:val="kk-KZ" w:eastAsia="ru-RU"/>
        </w:rPr>
        <w:t xml:space="preserve">химиялық және микробиологиялық көрсеткіштер кешенімен анықталады. Көптеген зерттеулер көрсеткендей, өнімдерде де, шикізатта да ең осал және </w:t>
      </w:r>
      <w:r>
        <w:rPr>
          <w:rFonts w:ascii="Times New Roman" w:eastAsiaTheme="minorEastAsia" w:hAnsi="Times New Roman" w:cs="Times New Roman"/>
          <w:sz w:val="28"/>
          <w:szCs w:val="28"/>
          <w:lang w:val="kk-KZ" w:eastAsia="ru-RU"/>
        </w:rPr>
        <w:t>тез</w:t>
      </w:r>
      <w:r w:rsidRPr="009523A8">
        <w:rPr>
          <w:rFonts w:ascii="Times New Roman" w:eastAsiaTheme="minorEastAsia" w:hAnsi="Times New Roman" w:cs="Times New Roman"/>
          <w:sz w:val="28"/>
          <w:szCs w:val="28"/>
          <w:lang w:val="kk-KZ" w:eastAsia="ru-RU"/>
        </w:rPr>
        <w:t xml:space="preserve"> бұзылатын микробиологиялық көрсеткіштер </w:t>
      </w:r>
      <w:r>
        <w:rPr>
          <w:rFonts w:ascii="Times New Roman" w:eastAsiaTheme="minorEastAsia" w:hAnsi="Times New Roman" w:cs="Times New Roman"/>
          <w:sz w:val="28"/>
          <w:szCs w:val="28"/>
          <w:lang w:val="kk-KZ" w:eastAsia="ru-RU"/>
        </w:rPr>
        <w:t>кездеседі</w:t>
      </w:r>
      <w:r w:rsidR="00977CE2">
        <w:rPr>
          <w:rFonts w:ascii="Times New Roman" w:eastAsiaTheme="minorEastAsia" w:hAnsi="Times New Roman" w:cs="Times New Roman"/>
          <w:sz w:val="28"/>
          <w:szCs w:val="28"/>
          <w:lang w:val="kk-KZ" w:eastAsia="ru-RU"/>
        </w:rPr>
        <w:t xml:space="preserve"> </w:t>
      </w:r>
      <w:r w:rsidR="00977CE2" w:rsidRPr="00B4038A">
        <w:rPr>
          <w:rFonts w:ascii="Times New Roman" w:hAnsi="Times New Roman" w:cs="Times New Roman"/>
          <w:sz w:val="28"/>
          <w:szCs w:val="28"/>
          <w:lang w:val="kk-KZ"/>
        </w:rPr>
        <w:t>[</w:t>
      </w:r>
      <w:r w:rsidR="00977CE2">
        <w:rPr>
          <w:rFonts w:ascii="Times New Roman" w:hAnsi="Times New Roman" w:cs="Times New Roman"/>
          <w:sz w:val="28"/>
          <w:szCs w:val="28"/>
          <w:lang w:val="kk-KZ"/>
        </w:rPr>
        <w:t>106,107</w:t>
      </w:r>
      <w:r w:rsidR="00977CE2" w:rsidRPr="00B4038A">
        <w:rPr>
          <w:rFonts w:ascii="Times New Roman" w:hAnsi="Times New Roman" w:cs="Times New Roman"/>
          <w:sz w:val="28"/>
          <w:szCs w:val="28"/>
          <w:lang w:val="kk-KZ"/>
        </w:rPr>
        <w:t>].</w:t>
      </w:r>
    </w:p>
    <w:p w14:paraId="722A6FCF" w14:textId="163605DE" w:rsidR="004E7540" w:rsidRPr="00405189" w:rsidRDefault="004E7540" w:rsidP="00D66D6B">
      <w:pPr>
        <w:spacing w:after="0" w:line="240" w:lineRule="auto"/>
        <w:ind w:firstLine="709"/>
        <w:jc w:val="both"/>
        <w:rPr>
          <w:rFonts w:ascii="Times New Roman" w:eastAsiaTheme="minorEastAsia" w:hAnsi="Times New Roman" w:cs="Times New Roman"/>
          <w:sz w:val="28"/>
          <w:szCs w:val="28"/>
          <w:lang w:val="kk-KZ" w:eastAsia="ru-RU"/>
        </w:rPr>
      </w:pPr>
      <w:r w:rsidRPr="004E7540">
        <w:rPr>
          <w:rFonts w:ascii="Times New Roman" w:eastAsiaTheme="minorEastAsia" w:hAnsi="Times New Roman" w:cs="Times New Roman"/>
          <w:sz w:val="28"/>
          <w:szCs w:val="28"/>
          <w:lang w:val="kk-KZ" w:eastAsia="ru-RU"/>
        </w:rPr>
        <w:t>Споралардың өнуі мен дамуы үшін ең қолайлы жағдай шамамен 40 ° C температура, жоғары ылғалдылық, рН 5-тен 10-ға дейін.</w:t>
      </w:r>
    </w:p>
    <w:p w14:paraId="46655827" w14:textId="77777777" w:rsidR="006F4E2A" w:rsidRDefault="004E7540" w:rsidP="00D66D6B">
      <w:pPr>
        <w:tabs>
          <w:tab w:val="left" w:pos="630"/>
        </w:tabs>
        <w:spacing w:after="0" w:line="240" w:lineRule="auto"/>
        <w:ind w:firstLine="709"/>
        <w:jc w:val="both"/>
        <w:rPr>
          <w:rFonts w:ascii="inherit" w:eastAsia="Times New Roman" w:hAnsi="inherit" w:cs="Courier New"/>
          <w:color w:val="202124"/>
          <w:sz w:val="42"/>
          <w:szCs w:val="42"/>
          <w:lang w:val="kk-KZ"/>
        </w:rPr>
      </w:pPr>
      <w:r w:rsidRPr="004E7540">
        <w:rPr>
          <w:rFonts w:ascii="Times New Roman" w:eastAsiaTheme="minorEastAsia" w:hAnsi="Times New Roman" w:cs="Times New Roman"/>
          <w:sz w:val="28"/>
          <w:szCs w:val="28"/>
          <w:lang w:val="kk-KZ" w:eastAsia="ru-RU"/>
        </w:rPr>
        <w:t xml:space="preserve">Микроорганизмдердің </w:t>
      </w:r>
      <w:r>
        <w:rPr>
          <w:rFonts w:ascii="Times New Roman" w:eastAsiaTheme="minorEastAsia" w:hAnsi="Times New Roman" w:cs="Times New Roman"/>
          <w:sz w:val="28"/>
          <w:szCs w:val="28"/>
          <w:lang w:val="kk-KZ" w:eastAsia="ru-RU"/>
        </w:rPr>
        <w:t>кейбір</w:t>
      </w:r>
      <w:r w:rsidRPr="004E7540">
        <w:rPr>
          <w:rFonts w:ascii="Times New Roman" w:eastAsiaTheme="minorEastAsia" w:hAnsi="Times New Roman" w:cs="Times New Roman"/>
          <w:sz w:val="28"/>
          <w:szCs w:val="28"/>
          <w:lang w:val="kk-KZ" w:eastAsia="ru-RU"/>
        </w:rPr>
        <w:t xml:space="preserve"> түрлерінің ішінде нанның сапасын күрт нашарлататын және оның микробиологиялық бұзылуына әкелетін зиянды</w:t>
      </w:r>
      <w:r>
        <w:rPr>
          <w:rFonts w:ascii="Times New Roman" w:eastAsiaTheme="minorEastAsia" w:hAnsi="Times New Roman" w:cs="Times New Roman"/>
          <w:sz w:val="28"/>
          <w:szCs w:val="28"/>
          <w:lang w:val="kk-KZ" w:eastAsia="ru-RU"/>
        </w:rPr>
        <w:t xml:space="preserve"> </w:t>
      </w:r>
      <w:r w:rsidRPr="004E7540">
        <w:rPr>
          <w:rFonts w:ascii="Times New Roman" w:eastAsiaTheme="minorEastAsia" w:hAnsi="Times New Roman" w:cs="Times New Roman"/>
          <w:sz w:val="28"/>
          <w:szCs w:val="28"/>
          <w:lang w:val="kk-KZ" w:eastAsia="ru-RU"/>
        </w:rPr>
        <w:t>өнім аурулары бар. Зиянды микроорганизмдерге: споралы бактериялар Bacillus subtilis, Bacillus mesentericus, Bacillus mycoides, Bacillus cereus жатады.</w:t>
      </w:r>
      <w:r w:rsidR="006F4E2A" w:rsidRPr="006F4E2A">
        <w:rPr>
          <w:rFonts w:ascii="inherit" w:eastAsia="Times New Roman" w:hAnsi="inherit" w:cs="Courier New"/>
          <w:color w:val="202124"/>
          <w:sz w:val="42"/>
          <w:szCs w:val="42"/>
          <w:lang w:val="kk-KZ"/>
        </w:rPr>
        <w:t xml:space="preserve"> </w:t>
      </w:r>
    </w:p>
    <w:p w14:paraId="7965E285" w14:textId="77777777" w:rsidR="006F4E2A" w:rsidRDefault="006F4E2A" w:rsidP="00D66D6B">
      <w:pPr>
        <w:tabs>
          <w:tab w:val="left" w:pos="630"/>
        </w:tabs>
        <w:spacing w:after="0" w:line="240" w:lineRule="auto"/>
        <w:ind w:firstLine="709"/>
        <w:jc w:val="both"/>
        <w:rPr>
          <w:rFonts w:ascii="Times New Roman" w:eastAsiaTheme="minorEastAsia" w:hAnsi="Times New Roman" w:cs="Times New Roman"/>
          <w:sz w:val="28"/>
          <w:szCs w:val="28"/>
          <w:lang w:val="kk-KZ" w:eastAsia="ru-RU"/>
        </w:rPr>
      </w:pPr>
      <w:r w:rsidRPr="006F4E2A">
        <w:rPr>
          <w:rFonts w:ascii="Times New Roman" w:eastAsiaTheme="minorEastAsia" w:hAnsi="Times New Roman" w:cs="Times New Roman"/>
          <w:sz w:val="28"/>
          <w:szCs w:val="28"/>
          <w:lang w:val="kk-KZ" w:eastAsia="ru-RU"/>
        </w:rPr>
        <w:t>С</w:t>
      </w:r>
      <w:r>
        <w:rPr>
          <w:rFonts w:ascii="Times New Roman" w:eastAsiaTheme="minorEastAsia" w:hAnsi="Times New Roman" w:cs="Times New Roman"/>
          <w:sz w:val="28"/>
          <w:szCs w:val="28"/>
          <w:lang w:val="kk-KZ" w:eastAsia="ru-RU"/>
        </w:rPr>
        <w:t>уы</w:t>
      </w:r>
      <w:r w:rsidRPr="006F4E2A">
        <w:rPr>
          <w:rFonts w:ascii="Times New Roman" w:eastAsiaTheme="minorEastAsia" w:hAnsi="Times New Roman" w:cs="Times New Roman"/>
          <w:sz w:val="28"/>
          <w:szCs w:val="28"/>
          <w:lang w:val="kk-KZ" w:eastAsia="ru-RU"/>
        </w:rPr>
        <w:t>тылған нанның бетіне минутына 100 мыңнан 100 миллиардқа дейін микроорганизм споралары қонып, қолайлы жағдайда макроколониялар түзе отырып өнетіні анықталды.</w:t>
      </w:r>
      <w:r>
        <w:rPr>
          <w:rFonts w:ascii="Times New Roman" w:eastAsiaTheme="minorEastAsia" w:hAnsi="Times New Roman" w:cs="Times New Roman"/>
          <w:sz w:val="28"/>
          <w:szCs w:val="28"/>
          <w:lang w:val="kk-KZ" w:eastAsia="ru-RU"/>
        </w:rPr>
        <w:t xml:space="preserve">         </w:t>
      </w:r>
    </w:p>
    <w:p w14:paraId="0BCA61C4" w14:textId="1AFA4428" w:rsidR="004E7540" w:rsidRDefault="006F4E2A" w:rsidP="00D66D6B">
      <w:pPr>
        <w:tabs>
          <w:tab w:val="left" w:pos="630"/>
        </w:tabs>
        <w:spacing w:after="0" w:line="240" w:lineRule="auto"/>
        <w:ind w:firstLine="709"/>
        <w:jc w:val="both"/>
        <w:rPr>
          <w:rFonts w:ascii="Times New Roman" w:eastAsiaTheme="minorEastAsia" w:hAnsi="Times New Roman" w:cs="Times New Roman"/>
          <w:sz w:val="28"/>
          <w:szCs w:val="28"/>
          <w:lang w:val="kk-KZ" w:eastAsia="ru-RU"/>
        </w:rPr>
      </w:pPr>
      <w:r w:rsidRPr="006F4E2A">
        <w:rPr>
          <w:rFonts w:ascii="Times New Roman" w:eastAsiaTheme="minorEastAsia" w:hAnsi="Times New Roman" w:cs="Times New Roman"/>
          <w:sz w:val="28"/>
          <w:szCs w:val="28"/>
          <w:lang w:val="kk-KZ" w:eastAsia="ru-RU"/>
        </w:rPr>
        <w:t>Өнімнің қышқылдығы ондағы микроорганизмдердің дамуының себебі болып табылады: зең саңырауқұлақтарын қалыптастыру үшін оңтайлы рН 4,5-тен 5,5-ке дейін. Сондықтан нан өнімдерінің қышқылдығы зеңдердің дамуын шектемейді.</w:t>
      </w:r>
      <w:r>
        <w:rPr>
          <w:rFonts w:ascii="Times New Roman" w:eastAsiaTheme="minorEastAsia" w:hAnsi="Times New Roman" w:cs="Times New Roman"/>
          <w:sz w:val="28"/>
          <w:szCs w:val="28"/>
          <w:lang w:val="kk-KZ" w:eastAsia="ru-RU"/>
        </w:rPr>
        <w:t xml:space="preserve"> </w:t>
      </w:r>
      <w:r w:rsidRPr="006F4E2A">
        <w:rPr>
          <w:rFonts w:ascii="Times New Roman" w:eastAsiaTheme="minorEastAsia" w:hAnsi="Times New Roman" w:cs="Times New Roman"/>
          <w:sz w:val="28"/>
          <w:szCs w:val="28"/>
          <w:lang w:val="kk-KZ" w:eastAsia="ru-RU"/>
        </w:rPr>
        <w:t>Әдетте</w:t>
      </w:r>
      <w:r>
        <w:rPr>
          <w:rFonts w:ascii="Times New Roman" w:eastAsiaTheme="minorEastAsia" w:hAnsi="Times New Roman" w:cs="Times New Roman"/>
          <w:sz w:val="28"/>
          <w:szCs w:val="28"/>
          <w:lang w:val="kk-KZ" w:eastAsia="ru-RU"/>
        </w:rPr>
        <w:t xml:space="preserve"> </w:t>
      </w:r>
      <w:r w:rsidRPr="006F4E2A">
        <w:rPr>
          <w:rFonts w:ascii="Times New Roman" w:eastAsiaTheme="minorEastAsia" w:hAnsi="Times New Roman" w:cs="Times New Roman"/>
          <w:sz w:val="28"/>
          <w:szCs w:val="28"/>
          <w:lang w:val="kk-KZ" w:eastAsia="ru-RU"/>
        </w:rPr>
        <w:t xml:space="preserve"> бидай наны үшін саңырауқұлақтар колонияларының өсуі 4-5-ші күні, қара бидай және қара бидай-бидай үшін 6-8-ші күні байқалады.</w:t>
      </w:r>
      <w:r w:rsidR="004E7540">
        <w:rPr>
          <w:rFonts w:ascii="Times New Roman" w:eastAsiaTheme="minorEastAsia" w:hAnsi="Times New Roman" w:cs="Times New Roman"/>
          <w:sz w:val="28"/>
          <w:szCs w:val="28"/>
          <w:lang w:val="kk-KZ" w:eastAsia="ru-RU"/>
        </w:rPr>
        <w:t xml:space="preserve"> </w:t>
      </w:r>
    </w:p>
    <w:p w14:paraId="0E157D3D" w14:textId="725B56AB" w:rsidR="00D250F2" w:rsidRPr="00372456" w:rsidRDefault="00D250F2" w:rsidP="00D66D6B">
      <w:pPr>
        <w:tabs>
          <w:tab w:val="left" w:pos="630"/>
        </w:tabs>
        <w:spacing w:after="0" w:line="240" w:lineRule="auto"/>
        <w:ind w:firstLine="709"/>
        <w:jc w:val="both"/>
        <w:rPr>
          <w:rFonts w:ascii="Times New Roman" w:eastAsiaTheme="minorEastAsia" w:hAnsi="Times New Roman" w:cs="Times New Roman"/>
          <w:sz w:val="28"/>
          <w:szCs w:val="28"/>
          <w:lang w:val="kk-KZ" w:eastAsia="ru-RU"/>
        </w:rPr>
      </w:pPr>
      <w:r w:rsidRPr="00372456">
        <w:rPr>
          <w:rFonts w:ascii="Times New Roman" w:eastAsiaTheme="minorEastAsia" w:hAnsi="Times New Roman" w:cs="Times New Roman"/>
          <w:sz w:val="28"/>
          <w:szCs w:val="28"/>
          <w:lang w:val="kk-KZ" w:eastAsia="ru-RU"/>
        </w:rPr>
        <w:t>3,4 класс ұндық бидай партиясы толық тартылған ұндардан дайындалған нан өнімдерінің миробиологиялық көрсеткіштері кесте корсетілген.</w:t>
      </w:r>
    </w:p>
    <w:p w14:paraId="4CA0885E" w14:textId="058ED53C" w:rsidR="00831E51" w:rsidRPr="00D7699D" w:rsidRDefault="00831E51" w:rsidP="00D66D6B">
      <w:pPr>
        <w:spacing w:after="0" w:line="240" w:lineRule="auto"/>
        <w:ind w:firstLine="709"/>
        <w:jc w:val="both"/>
        <w:rPr>
          <w:rFonts w:ascii="Times New Roman" w:eastAsia="Times New Roman" w:hAnsi="Times New Roman" w:cs="Times New Roman"/>
          <w:color w:val="000000"/>
          <w:sz w:val="28"/>
          <w:szCs w:val="28"/>
          <w:lang w:val="kk-KZ" w:eastAsia="ru-RU"/>
        </w:rPr>
      </w:pPr>
      <w:bookmarkStart w:id="89" w:name="_Hlk116411467"/>
      <w:r w:rsidRPr="00D7699D">
        <w:rPr>
          <w:rFonts w:ascii="Times New Roman" w:eastAsia="Times New Roman" w:hAnsi="Times New Roman" w:cs="Times New Roman"/>
          <w:color w:val="000000"/>
          <w:sz w:val="28"/>
          <w:szCs w:val="28"/>
          <w:lang w:val="kk-KZ" w:eastAsia="ru-RU"/>
        </w:rPr>
        <w:t xml:space="preserve">Зерттелетін төменгі </w:t>
      </w:r>
      <w:r>
        <w:rPr>
          <w:rFonts w:ascii="Times New Roman" w:eastAsia="Times New Roman" w:hAnsi="Times New Roman" w:cs="Times New Roman"/>
          <w:color w:val="000000"/>
          <w:sz w:val="28"/>
          <w:szCs w:val="28"/>
          <w:lang w:val="kk-KZ" w:eastAsia="ru-RU"/>
        </w:rPr>
        <w:t>3,</w:t>
      </w:r>
      <w:r w:rsidRPr="00D7699D">
        <w:rPr>
          <w:rFonts w:ascii="Times New Roman" w:eastAsia="Times New Roman" w:hAnsi="Times New Roman" w:cs="Times New Roman"/>
          <w:color w:val="000000"/>
          <w:sz w:val="28"/>
          <w:szCs w:val="28"/>
          <w:lang w:val="kk-KZ" w:eastAsia="ru-RU"/>
        </w:rPr>
        <w:t xml:space="preserve">4 класс бидай нанының </w:t>
      </w:r>
      <w:r w:rsidR="00DD1C9F">
        <w:rPr>
          <w:rFonts w:ascii="Times New Roman" w:eastAsia="Times New Roman" w:hAnsi="Times New Roman" w:cs="Times New Roman"/>
          <w:color w:val="000000"/>
          <w:sz w:val="28"/>
          <w:szCs w:val="28"/>
          <w:lang w:val="kk-KZ" w:eastAsia="ru-RU"/>
        </w:rPr>
        <w:t>физикалық</w:t>
      </w:r>
      <w:r w:rsidRPr="00D7699D">
        <w:rPr>
          <w:rFonts w:ascii="Times New Roman" w:eastAsia="Times New Roman" w:hAnsi="Times New Roman" w:cs="Times New Roman"/>
          <w:color w:val="000000"/>
          <w:sz w:val="28"/>
          <w:szCs w:val="28"/>
          <w:lang w:val="kk-KZ" w:eastAsia="ru-RU"/>
        </w:rPr>
        <w:t xml:space="preserve">- химиялық қөрсеткіштері бойынша анықтау  ғылыми зертханаларда арнайы құрылғылардың көмегімен жүзеге асырылды. Төменгі 3 класс  тұтас бидай </w:t>
      </w:r>
      <w:r w:rsidRPr="00D7699D">
        <w:rPr>
          <w:rFonts w:ascii="Times New Roman" w:eastAsia="Times New Roman" w:hAnsi="Times New Roman" w:cs="Times New Roman"/>
          <w:color w:val="000000"/>
          <w:sz w:val="28"/>
          <w:szCs w:val="28"/>
          <w:lang w:val="kk-KZ" w:eastAsia="ru-RU"/>
        </w:rPr>
        <w:lastRenderedPageBreak/>
        <w:t>ұнының құрамындағы ақуыз, майлар, көмірсулар, тағамды талшық мөлшерін тағам қауіпсіздігін зерттеу  ғылыми зертханасында анықталды, қамырдың ылғалдылығы, қышқылдылығы, нанның ылғалдылығы, қышқылдылық мөлшері, наның кеуектілігі, қолемі «АӨӨӨТ» ка</w:t>
      </w:r>
      <w:r w:rsidR="005F07B2">
        <w:rPr>
          <w:rFonts w:ascii="Times New Roman" w:eastAsia="Times New Roman" w:hAnsi="Times New Roman" w:cs="Times New Roman"/>
          <w:color w:val="000000"/>
          <w:sz w:val="28"/>
          <w:szCs w:val="28"/>
          <w:lang w:val="kk-KZ" w:eastAsia="ru-RU"/>
        </w:rPr>
        <w:t>федрас</w:t>
      </w:r>
      <w:r w:rsidRPr="00D7699D">
        <w:rPr>
          <w:rFonts w:ascii="Times New Roman" w:eastAsia="Times New Roman" w:hAnsi="Times New Roman" w:cs="Times New Roman"/>
          <w:color w:val="000000"/>
          <w:sz w:val="28"/>
          <w:szCs w:val="28"/>
          <w:lang w:val="kk-KZ" w:eastAsia="ru-RU"/>
        </w:rPr>
        <w:t>ының зерханаларында стандартық талаптар бойынша анықталды</w:t>
      </w:r>
      <w:r w:rsidR="00977CE2" w:rsidRPr="00B4038A">
        <w:rPr>
          <w:rFonts w:ascii="Times New Roman" w:hAnsi="Times New Roman" w:cs="Times New Roman"/>
          <w:sz w:val="28"/>
          <w:szCs w:val="28"/>
          <w:lang w:val="kk-KZ"/>
        </w:rPr>
        <w:t>[</w:t>
      </w:r>
      <w:r w:rsidR="00977CE2">
        <w:rPr>
          <w:rFonts w:ascii="Times New Roman" w:hAnsi="Times New Roman" w:cs="Times New Roman"/>
          <w:sz w:val="28"/>
          <w:szCs w:val="28"/>
          <w:lang w:val="kk-KZ"/>
        </w:rPr>
        <w:t>108</w:t>
      </w:r>
      <w:r w:rsidR="0061376B">
        <w:rPr>
          <w:rFonts w:ascii="Times New Roman" w:hAnsi="Times New Roman" w:cs="Times New Roman"/>
          <w:sz w:val="28"/>
          <w:szCs w:val="28"/>
          <w:lang w:val="kk-KZ"/>
        </w:rPr>
        <w:t>,109</w:t>
      </w:r>
      <w:r w:rsidR="00977CE2" w:rsidRPr="00B4038A">
        <w:rPr>
          <w:rFonts w:ascii="Times New Roman" w:hAnsi="Times New Roman" w:cs="Times New Roman"/>
          <w:sz w:val="28"/>
          <w:szCs w:val="28"/>
          <w:lang w:val="kk-KZ"/>
        </w:rPr>
        <w:t>].</w:t>
      </w:r>
    </w:p>
    <w:p w14:paraId="459C6E9E" w14:textId="77777777" w:rsidR="00831E51" w:rsidRPr="00D7699D" w:rsidRDefault="00831E51" w:rsidP="00D66D6B">
      <w:pPr>
        <w:spacing w:after="0" w:line="240" w:lineRule="auto"/>
        <w:ind w:firstLine="709"/>
        <w:jc w:val="both"/>
        <w:rPr>
          <w:rFonts w:ascii="Times New Roman" w:eastAsia="Times New Roman" w:hAnsi="Times New Roman" w:cs="Times New Roman"/>
          <w:color w:val="000000"/>
          <w:sz w:val="28"/>
          <w:szCs w:val="28"/>
          <w:lang w:val="kk-KZ" w:eastAsia="ru-RU"/>
        </w:rPr>
      </w:pPr>
      <w:r w:rsidRPr="00D7699D">
        <w:rPr>
          <w:rFonts w:ascii="Times New Roman" w:eastAsia="Times New Roman" w:hAnsi="Times New Roman" w:cs="Times New Roman"/>
          <w:color w:val="000000"/>
          <w:sz w:val="28"/>
          <w:szCs w:val="28"/>
          <w:lang w:val="kk-KZ" w:eastAsia="ru-RU"/>
        </w:rPr>
        <w:t>Зерттеу нәтижелері 16 с</w:t>
      </w:r>
      <w:r>
        <w:rPr>
          <w:rFonts w:ascii="Times New Roman" w:eastAsia="Times New Roman" w:hAnsi="Times New Roman" w:cs="Times New Roman"/>
          <w:color w:val="000000"/>
          <w:sz w:val="28"/>
          <w:szCs w:val="28"/>
          <w:lang w:val="kk-KZ" w:eastAsia="ru-RU"/>
        </w:rPr>
        <w:t>ы</w:t>
      </w:r>
      <w:r w:rsidRPr="00D7699D">
        <w:rPr>
          <w:rFonts w:ascii="Times New Roman" w:eastAsia="Times New Roman" w:hAnsi="Times New Roman" w:cs="Times New Roman"/>
          <w:color w:val="000000"/>
          <w:sz w:val="28"/>
          <w:szCs w:val="28"/>
          <w:lang w:val="kk-KZ" w:eastAsia="ru-RU"/>
        </w:rPr>
        <w:t>нама бойынша анықталды. Нәтижелердің  мөлшері  бойынша тағамдық талшық  бақылау нанында 4,46 мг ,  баска 16 сынамада ол қөрсеткіш 3,64-4,95 мг аралығында байқалды. Қамырдың ылғалдылығы қамыр сынамаларын Чижова аспабында 160 °с- та  кептіру арқылы анықталды. Анықтау нәтижесі бойынша бақылай нанында 4705%, 2- үлгіде ол көрсеткіш 45,5, басқа сынамаларда 44,5- 49,0 % аралығында анықталды. Нанның қышқылдылығы әйкесінше бақылау нанында 47,0  %, 2- үлгіде 48,0, ал басқа үлгілерде 44,0- 49,0  % аралығында  болғанын анықтау нәтижелері көрсетті. Қамырдың  қышқылдылық мөлшері бақылау нанда 4,3  %, град, ал 8 үлгі бойынша қышқылдылық мәні 4,6- 5,1 град аралында болды.</w:t>
      </w:r>
    </w:p>
    <w:p w14:paraId="1D4C6F87" w14:textId="77777777" w:rsidR="00831E51" w:rsidRPr="00D7699D" w:rsidRDefault="00831E51" w:rsidP="00D66D6B">
      <w:pPr>
        <w:spacing w:after="0" w:line="240" w:lineRule="auto"/>
        <w:ind w:firstLine="709"/>
        <w:jc w:val="both"/>
        <w:rPr>
          <w:rFonts w:ascii="Times New Roman" w:eastAsia="Times New Roman" w:hAnsi="Times New Roman" w:cs="Times New Roman"/>
          <w:color w:val="000000"/>
          <w:sz w:val="28"/>
          <w:szCs w:val="28"/>
          <w:lang w:val="kk-KZ" w:eastAsia="ru-RU"/>
        </w:rPr>
      </w:pPr>
      <w:r w:rsidRPr="00D7699D">
        <w:rPr>
          <w:rFonts w:ascii="Times New Roman" w:eastAsia="Times New Roman" w:hAnsi="Times New Roman" w:cs="Times New Roman"/>
          <w:color w:val="000000"/>
          <w:sz w:val="28"/>
          <w:szCs w:val="28"/>
          <w:lang w:val="kk-KZ" w:eastAsia="ru-RU"/>
        </w:rPr>
        <w:t xml:space="preserve">Нанның кеуектілігін  анықтау Яков әдісімен, Журавлев аспабында жүргізілді. Кеуектілігі мәні  бақылау нанда 60,0  % құраса басқа зерттеуге алынған сынамаларда ол қөрсеткіш 460- 58,0  %, ең жоғарғы кеуектілік көрсеткіші  2- сынамада анықталдыОл 58,0 % болғаны зерттеулер нәтижесінде байқалды.  Нанның көлемі 2- нұсқада 340,0,  3- нұсқада 268,0, бақылауда 380,0 см 3 көрсетті. </w:t>
      </w:r>
    </w:p>
    <w:p w14:paraId="185F5680" w14:textId="0620B43C" w:rsidR="00831E51" w:rsidRDefault="00831E51" w:rsidP="00D66D6B">
      <w:pPr>
        <w:spacing w:after="0" w:line="240" w:lineRule="auto"/>
        <w:ind w:firstLine="709"/>
        <w:jc w:val="both"/>
        <w:rPr>
          <w:rFonts w:ascii="Times New Roman" w:eastAsia="Times New Roman" w:hAnsi="Times New Roman" w:cs="Times New Roman"/>
          <w:color w:val="000000"/>
          <w:sz w:val="28"/>
          <w:szCs w:val="28"/>
          <w:lang w:val="kk-KZ" w:eastAsia="ru-RU"/>
        </w:rPr>
      </w:pPr>
      <w:r w:rsidRPr="00D7699D">
        <w:rPr>
          <w:rFonts w:ascii="Times New Roman" w:eastAsia="Times New Roman" w:hAnsi="Times New Roman" w:cs="Times New Roman"/>
          <w:color w:val="000000"/>
          <w:sz w:val="28"/>
          <w:szCs w:val="28"/>
          <w:lang w:val="kk-KZ" w:eastAsia="ru-RU"/>
        </w:rPr>
        <w:t>Алынған нәтижелерге сүйене отырып, ионозонды өңдеуден өткен нан өнімдерінің сапалық көрсеткіштері стандарттық биологиялық әдіспен дайындалған нан өнімдерімен салыстырғанда біршама жоғары болғанын байқаймыз. Қорыта келгенде ионозонды суды қолдану , кавитациялық әсермен қамыр илеу одан дайындалған нан өнімдерінің сапасына оң әсерін тигіз</w:t>
      </w:r>
      <w:r w:rsidR="005C2EE0">
        <w:rPr>
          <w:rFonts w:ascii="Times New Roman" w:eastAsia="Times New Roman" w:hAnsi="Times New Roman" w:cs="Times New Roman"/>
          <w:color w:val="000000"/>
          <w:sz w:val="28"/>
          <w:szCs w:val="28"/>
          <w:lang w:val="kk-KZ" w:eastAsia="ru-RU"/>
        </w:rPr>
        <w:t>етіні анықталды</w:t>
      </w:r>
      <w:r w:rsidRPr="00D7699D">
        <w:rPr>
          <w:rFonts w:ascii="Times New Roman" w:eastAsia="Times New Roman" w:hAnsi="Times New Roman" w:cs="Times New Roman"/>
          <w:color w:val="000000"/>
          <w:sz w:val="28"/>
          <w:szCs w:val="28"/>
          <w:lang w:val="kk-KZ" w:eastAsia="ru-RU"/>
        </w:rPr>
        <w:t>.</w:t>
      </w:r>
    </w:p>
    <w:p w14:paraId="1C8638C8" w14:textId="77777777" w:rsidR="00831E51" w:rsidRDefault="00831E51" w:rsidP="00D66D6B">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Төменгі класс тұтас ұнтақталған  бидай ұндарынан әртүрлі концентрацияда ионоозонды су  қосып, кавитация әсерімен қамыр дайындалған нандардың ионоозонды су коспай дайындалған нандармен салыстыру мақсатында олардың сақтау режимдері 7- тәулікке анықтауға ғылыми зерттеу зертханасына берілді.</w:t>
      </w:r>
    </w:p>
    <w:p w14:paraId="643D00AF" w14:textId="6D012EC9" w:rsidR="00831E51" w:rsidRDefault="00831E51" w:rsidP="00D66D6B">
      <w:pPr>
        <w:pStyle w:val="a3"/>
        <w:ind w:firstLine="709"/>
        <w:jc w:val="both"/>
        <w:rPr>
          <w:rFonts w:ascii="Times New Roman" w:eastAsia="Times New Roman" w:hAnsi="Times New Roman" w:cs="Times New Roman"/>
          <w:bCs/>
          <w:color w:val="000000"/>
          <w:sz w:val="28"/>
          <w:szCs w:val="28"/>
          <w:lang w:val="kk-KZ" w:eastAsia="ru-RU"/>
        </w:rPr>
      </w:pPr>
      <w:r w:rsidRPr="00D7699D">
        <w:rPr>
          <w:rFonts w:ascii="Times New Roman" w:eastAsia="Times New Roman" w:hAnsi="Times New Roman" w:cs="Times New Roman"/>
          <w:color w:val="000000"/>
          <w:sz w:val="28"/>
          <w:szCs w:val="28"/>
          <w:lang w:val="kk-KZ" w:eastAsia="ru-RU"/>
        </w:rPr>
        <w:t>Алынған нәтижелер бойынша бақылау стандартты биологиялық қамырды ашыту арқылы дайындалған нанның сақтау режимдері, механикалық жолмен озондалған су қосып қамыр дайындау үлгілерің сақтау режимдеріне қарағанда жоғары екенін көруге болады.</w:t>
      </w:r>
      <w:r w:rsidRPr="00D7699D">
        <w:rPr>
          <w:rFonts w:ascii="Times New Roman" w:eastAsia="Times New Roman" w:hAnsi="Times New Roman" w:cs="Times New Roman"/>
          <w:color w:val="000000"/>
          <w:kern w:val="24"/>
          <w:position w:val="7"/>
          <w:sz w:val="28"/>
          <w:szCs w:val="28"/>
          <w:vertAlign w:val="superscript"/>
          <w:lang w:val="kk-KZ"/>
        </w:rPr>
        <w:t xml:space="preserve">  </w:t>
      </w:r>
      <w:r w:rsidRPr="00405189">
        <w:rPr>
          <w:rFonts w:ascii="Times New Roman" w:eastAsia="Times New Roman" w:hAnsi="Times New Roman" w:cs="Times New Roman"/>
          <w:color w:val="000000"/>
          <w:sz w:val="28"/>
          <w:szCs w:val="28"/>
          <w:lang w:val="kk-KZ" w:eastAsia="ru-RU"/>
        </w:rPr>
        <w:t>Ашытқысыз   өнімдерді өнімде</w:t>
      </w:r>
      <w:r>
        <w:rPr>
          <w:rFonts w:ascii="Times New Roman" w:eastAsia="Times New Roman" w:hAnsi="Times New Roman" w:cs="Times New Roman"/>
          <w:color w:val="000000"/>
          <w:sz w:val="28"/>
          <w:szCs w:val="28"/>
          <w:lang w:val="kk-KZ" w:eastAsia="ru-RU"/>
        </w:rPr>
        <w:t>рде</w:t>
      </w:r>
      <w:r w:rsidRPr="00405189">
        <w:rPr>
          <w:rFonts w:ascii="Times New Roman" w:eastAsia="Times New Roman" w:hAnsi="Times New Roman" w:cs="Times New Roman"/>
          <w:color w:val="000000"/>
          <w:sz w:val="28"/>
          <w:szCs w:val="28"/>
          <w:lang w:val="kk-KZ" w:eastAsia="ru-RU"/>
        </w:rPr>
        <w:t xml:space="preserve"> және оның бетінде E. coli тобының бактерияларының және картоптың нан ауруының қоздырғыштарының болуына талдау олардың бүкіл сақтау кезеңінде жоқтығын көрсетті.</w:t>
      </w:r>
      <w:r>
        <w:rPr>
          <w:rFonts w:ascii="Times New Roman" w:eastAsia="Calibri" w:hAnsi="Times New Roman" w:cs="Times New Roman"/>
          <w:sz w:val="28"/>
          <w:lang w:val="kk-KZ"/>
        </w:rPr>
        <w:t xml:space="preserve"> </w:t>
      </w:r>
      <w:r w:rsidRPr="00717AEF">
        <w:rPr>
          <w:rFonts w:ascii="Times New Roman" w:eastAsia="Times New Roman" w:hAnsi="Times New Roman" w:cs="Times New Roman"/>
          <w:bCs/>
          <w:color w:val="000000"/>
          <w:sz w:val="28"/>
          <w:szCs w:val="28"/>
          <w:lang w:val="kk-KZ" w:eastAsia="ru-RU"/>
        </w:rPr>
        <w:t xml:space="preserve">Нанның сақтау     режимдері бойынша нәтижесі </w:t>
      </w:r>
      <w:r w:rsidR="00917E2B">
        <w:rPr>
          <w:rFonts w:ascii="Times New Roman" w:eastAsia="Times New Roman" w:hAnsi="Times New Roman" w:cs="Times New Roman"/>
          <w:bCs/>
          <w:color w:val="000000"/>
          <w:sz w:val="28"/>
          <w:szCs w:val="28"/>
          <w:lang w:val="kk-KZ" w:eastAsia="ru-RU"/>
        </w:rPr>
        <w:t>кесте</w:t>
      </w:r>
      <w:r w:rsidR="00B52C1F">
        <w:rPr>
          <w:rFonts w:ascii="Times New Roman" w:eastAsia="Times New Roman" w:hAnsi="Times New Roman" w:cs="Times New Roman"/>
          <w:bCs/>
          <w:color w:val="000000"/>
          <w:sz w:val="28"/>
          <w:szCs w:val="28"/>
          <w:lang w:val="kk-KZ" w:eastAsia="ru-RU"/>
        </w:rPr>
        <w:t xml:space="preserve"> – </w:t>
      </w:r>
      <w:r>
        <w:rPr>
          <w:rFonts w:ascii="Times New Roman" w:eastAsia="Times New Roman" w:hAnsi="Times New Roman" w:cs="Times New Roman"/>
          <w:bCs/>
          <w:color w:val="000000"/>
          <w:sz w:val="28"/>
          <w:szCs w:val="28"/>
          <w:lang w:val="kk-KZ" w:eastAsia="ru-RU"/>
        </w:rPr>
        <w:t>2</w:t>
      </w:r>
      <w:r w:rsidR="009E4978">
        <w:rPr>
          <w:rFonts w:ascii="Times New Roman" w:eastAsia="Times New Roman" w:hAnsi="Times New Roman" w:cs="Times New Roman"/>
          <w:bCs/>
          <w:color w:val="000000"/>
          <w:sz w:val="28"/>
          <w:szCs w:val="28"/>
          <w:lang w:val="kk-KZ" w:eastAsia="ru-RU"/>
        </w:rPr>
        <w:t>6</w:t>
      </w:r>
      <w:r>
        <w:rPr>
          <w:rFonts w:ascii="Times New Roman" w:eastAsia="Times New Roman" w:hAnsi="Times New Roman" w:cs="Times New Roman"/>
          <w:bCs/>
          <w:color w:val="000000"/>
          <w:sz w:val="28"/>
          <w:szCs w:val="28"/>
          <w:lang w:val="kk-KZ" w:eastAsia="ru-RU"/>
        </w:rPr>
        <w:t xml:space="preserve"> </w:t>
      </w:r>
      <w:r w:rsidRPr="00717AEF">
        <w:rPr>
          <w:rFonts w:ascii="Times New Roman" w:eastAsia="Times New Roman" w:hAnsi="Times New Roman" w:cs="Times New Roman"/>
          <w:bCs/>
          <w:color w:val="000000"/>
          <w:sz w:val="28"/>
          <w:szCs w:val="28"/>
          <w:lang w:val="kk-KZ" w:eastAsia="ru-RU"/>
        </w:rPr>
        <w:t xml:space="preserve"> көрсетілген</w:t>
      </w:r>
      <w:r>
        <w:rPr>
          <w:rFonts w:ascii="Times New Roman" w:eastAsia="Times New Roman" w:hAnsi="Times New Roman" w:cs="Times New Roman"/>
          <w:bCs/>
          <w:color w:val="000000"/>
          <w:sz w:val="28"/>
          <w:szCs w:val="28"/>
          <w:lang w:val="kk-KZ" w:eastAsia="ru-RU"/>
        </w:rPr>
        <w:t>.</w:t>
      </w:r>
    </w:p>
    <w:p w14:paraId="396BE48D" w14:textId="7B2BBB94" w:rsidR="008076B5" w:rsidRDefault="008076B5" w:rsidP="00D66D6B">
      <w:pPr>
        <w:pStyle w:val="a3"/>
        <w:ind w:firstLine="709"/>
        <w:jc w:val="both"/>
        <w:rPr>
          <w:lang w:val="kk-KZ"/>
        </w:rPr>
      </w:pPr>
    </w:p>
    <w:p w14:paraId="088111F0" w14:textId="5A99E29A" w:rsidR="008076B5" w:rsidRDefault="008076B5" w:rsidP="00D66D6B">
      <w:pPr>
        <w:pStyle w:val="a3"/>
        <w:ind w:firstLine="709"/>
        <w:jc w:val="both"/>
        <w:rPr>
          <w:lang w:val="kk-KZ"/>
        </w:rPr>
      </w:pPr>
    </w:p>
    <w:bookmarkEnd w:id="89"/>
    <w:p w14:paraId="1D125A76" w14:textId="6D10053A" w:rsidR="008076B5" w:rsidRDefault="008076B5" w:rsidP="008076B5">
      <w:pPr>
        <w:pStyle w:val="a3"/>
        <w:jc w:val="both"/>
        <w:rPr>
          <w:lang w:val="kk-KZ"/>
        </w:rPr>
        <w:sectPr w:rsidR="008076B5" w:rsidSect="00D66D6B">
          <w:pgSz w:w="11906" w:h="16838"/>
          <w:pgMar w:top="1134" w:right="849" w:bottom="1134" w:left="1701" w:header="709" w:footer="709" w:gutter="0"/>
          <w:cols w:space="708"/>
          <w:docGrid w:linePitch="360"/>
        </w:sectPr>
      </w:pPr>
    </w:p>
    <w:tbl>
      <w:tblPr>
        <w:tblpPr w:leftFromText="180" w:rightFromText="180" w:vertAnchor="page" w:horzAnchor="margin" w:tblpXSpec="center" w:tblpY="1957"/>
        <w:tblW w:w="13222" w:type="dxa"/>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982"/>
        <w:gridCol w:w="990"/>
        <w:gridCol w:w="1080"/>
        <w:gridCol w:w="900"/>
        <w:gridCol w:w="990"/>
        <w:gridCol w:w="990"/>
        <w:gridCol w:w="990"/>
        <w:gridCol w:w="900"/>
        <w:gridCol w:w="810"/>
        <w:gridCol w:w="900"/>
        <w:gridCol w:w="900"/>
        <w:gridCol w:w="990"/>
        <w:gridCol w:w="900"/>
        <w:gridCol w:w="900"/>
      </w:tblGrid>
      <w:tr w:rsidR="008076B5" w:rsidRPr="00D7699D" w14:paraId="01345712" w14:textId="77777777" w:rsidTr="00405189">
        <w:trPr>
          <w:trHeight w:val="300"/>
        </w:trPr>
        <w:tc>
          <w:tcPr>
            <w:tcW w:w="982" w:type="dxa"/>
            <w:vMerge w:val="restart"/>
            <w:tcBorders>
              <w:top w:val="single" w:sz="4" w:space="0" w:color="auto"/>
              <w:left w:val="single" w:sz="6" w:space="0" w:color="000000"/>
              <w:right w:val="single" w:sz="6" w:space="0" w:color="000000"/>
            </w:tcBorders>
            <w:vAlign w:val="center"/>
            <w:hideMark/>
          </w:tcPr>
          <w:p w14:paraId="25065C97" w14:textId="77777777" w:rsidR="008076B5" w:rsidRPr="00D7699D" w:rsidRDefault="008076B5" w:rsidP="00405189">
            <w:pPr>
              <w:spacing w:after="0" w:line="240" w:lineRule="auto"/>
              <w:rPr>
                <w:rFonts w:ascii="Times New Roman" w:eastAsia="Times New Roman" w:hAnsi="Times New Roman" w:cs="Times New Roman"/>
                <w:b/>
                <w:color w:val="000000"/>
                <w:sz w:val="24"/>
                <w:szCs w:val="24"/>
                <w:lang w:eastAsia="ru-RU"/>
              </w:rPr>
            </w:pPr>
            <w:r w:rsidRPr="00D7699D">
              <w:rPr>
                <w:rFonts w:ascii="Times New Roman" w:eastAsia="Times New Roman" w:hAnsi="Times New Roman" w:cs="Times New Roman"/>
                <w:b/>
                <w:color w:val="000000"/>
                <w:sz w:val="24"/>
                <w:szCs w:val="24"/>
                <w:lang w:eastAsia="ru-RU"/>
              </w:rPr>
              <w:lastRenderedPageBreak/>
              <w:t>№</w:t>
            </w:r>
          </w:p>
        </w:tc>
        <w:tc>
          <w:tcPr>
            <w:tcW w:w="990" w:type="dxa"/>
            <w:tcBorders>
              <w:top w:val="single" w:sz="4" w:space="0" w:color="auto"/>
              <w:left w:val="single" w:sz="6" w:space="0" w:color="000000"/>
              <w:bottom w:val="single" w:sz="4" w:space="0" w:color="auto"/>
              <w:right w:val="nil"/>
            </w:tcBorders>
            <w:vAlign w:val="center"/>
            <w:hideMark/>
          </w:tcPr>
          <w:p w14:paraId="001AD70A" w14:textId="77777777" w:rsidR="008076B5" w:rsidRPr="00D7699D" w:rsidRDefault="008076B5" w:rsidP="00405189">
            <w:pPr>
              <w:spacing w:after="0" w:line="240" w:lineRule="auto"/>
              <w:rPr>
                <w:rFonts w:ascii="Times New Roman" w:eastAsia="Times New Roman" w:hAnsi="Times New Roman" w:cs="Times New Roman"/>
                <w:b/>
                <w:color w:val="000000"/>
                <w:sz w:val="24"/>
                <w:szCs w:val="24"/>
                <w:lang w:eastAsia="ru-RU"/>
              </w:rPr>
            </w:pPr>
          </w:p>
        </w:tc>
        <w:tc>
          <w:tcPr>
            <w:tcW w:w="1080" w:type="dxa"/>
            <w:tcBorders>
              <w:top w:val="single" w:sz="4" w:space="0" w:color="auto"/>
              <w:left w:val="nil"/>
              <w:bottom w:val="single" w:sz="4" w:space="0" w:color="auto"/>
              <w:right w:val="nil"/>
            </w:tcBorders>
          </w:tcPr>
          <w:p w14:paraId="20B8475E" w14:textId="77777777" w:rsidR="008076B5" w:rsidRPr="00D7699D" w:rsidRDefault="008076B5" w:rsidP="00405189">
            <w:pPr>
              <w:spacing w:after="0" w:line="240" w:lineRule="auto"/>
              <w:rPr>
                <w:rFonts w:ascii="Times New Roman" w:eastAsia="Times New Roman" w:hAnsi="Times New Roman" w:cs="Times New Roman"/>
                <w:b/>
                <w:color w:val="000000"/>
                <w:sz w:val="24"/>
                <w:szCs w:val="24"/>
                <w:lang w:eastAsia="ru-RU"/>
              </w:rPr>
            </w:pPr>
          </w:p>
        </w:tc>
        <w:tc>
          <w:tcPr>
            <w:tcW w:w="2880" w:type="dxa"/>
            <w:gridSpan w:val="3"/>
            <w:tcBorders>
              <w:top w:val="single" w:sz="4" w:space="0" w:color="auto"/>
              <w:left w:val="nil"/>
              <w:bottom w:val="single" w:sz="4" w:space="0" w:color="auto"/>
              <w:right w:val="single" w:sz="4" w:space="0" w:color="auto"/>
            </w:tcBorders>
            <w:vAlign w:val="center"/>
            <w:hideMark/>
          </w:tcPr>
          <w:p w14:paraId="5896A57C" w14:textId="77777777" w:rsidR="008076B5" w:rsidRPr="00D7699D" w:rsidRDefault="008076B5" w:rsidP="00405189">
            <w:pPr>
              <w:spacing w:after="0" w:line="240" w:lineRule="auto"/>
              <w:rPr>
                <w:rFonts w:ascii="Times New Roman" w:eastAsia="Times New Roman" w:hAnsi="Times New Roman" w:cs="Times New Roman"/>
                <w:bCs/>
                <w:color w:val="000000"/>
                <w:sz w:val="24"/>
                <w:szCs w:val="24"/>
                <w:lang w:eastAsia="ru-RU"/>
              </w:rPr>
            </w:pPr>
            <w:r w:rsidRPr="00D7699D">
              <w:rPr>
                <w:rFonts w:ascii="Times New Roman" w:eastAsia="Times New Roman" w:hAnsi="Times New Roman" w:cs="Times New Roman"/>
                <w:bCs/>
                <w:color w:val="000000"/>
                <w:sz w:val="24"/>
                <w:szCs w:val="24"/>
                <w:lang w:eastAsia="ru-RU"/>
              </w:rPr>
              <w:t>Факторлар</w:t>
            </w:r>
          </w:p>
        </w:tc>
        <w:tc>
          <w:tcPr>
            <w:tcW w:w="7290" w:type="dxa"/>
            <w:gridSpan w:val="8"/>
            <w:tcBorders>
              <w:top w:val="single" w:sz="4" w:space="0" w:color="auto"/>
              <w:left w:val="nil"/>
              <w:bottom w:val="single" w:sz="4" w:space="0" w:color="auto"/>
              <w:right w:val="single" w:sz="4" w:space="0" w:color="auto"/>
            </w:tcBorders>
            <w:vAlign w:val="center"/>
          </w:tcPr>
          <w:p w14:paraId="26576116" w14:textId="145B288B" w:rsidR="008076B5" w:rsidRPr="00D7699D" w:rsidRDefault="00DD1C9F" w:rsidP="00405189">
            <w:pPr>
              <w:spacing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Физикалық</w:t>
            </w:r>
            <w:r w:rsidR="008076B5" w:rsidRPr="00D7699D">
              <w:rPr>
                <w:rFonts w:ascii="Times New Roman" w:eastAsia="Times New Roman" w:hAnsi="Times New Roman" w:cs="Times New Roman"/>
                <w:bCs/>
                <w:color w:val="000000"/>
                <w:sz w:val="24"/>
                <w:szCs w:val="24"/>
                <w:lang w:eastAsia="ru-RU"/>
              </w:rPr>
              <w:t>- химиялық көрсеткіштері</w:t>
            </w:r>
          </w:p>
        </w:tc>
      </w:tr>
      <w:tr w:rsidR="008076B5" w:rsidRPr="00D7699D" w14:paraId="3C74621E" w14:textId="77777777" w:rsidTr="00405189">
        <w:trPr>
          <w:trHeight w:val="498"/>
        </w:trPr>
        <w:tc>
          <w:tcPr>
            <w:tcW w:w="982" w:type="dxa"/>
            <w:vMerge/>
            <w:tcBorders>
              <w:top w:val="single" w:sz="6" w:space="0" w:color="000000"/>
              <w:left w:val="single" w:sz="6" w:space="0" w:color="000000"/>
              <w:bottom w:val="single" w:sz="6" w:space="0" w:color="000000"/>
              <w:right w:val="single" w:sz="6" w:space="0" w:color="000000"/>
            </w:tcBorders>
            <w:vAlign w:val="center"/>
          </w:tcPr>
          <w:p w14:paraId="4FFD0B5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p>
        </w:tc>
        <w:tc>
          <w:tcPr>
            <w:tcW w:w="990" w:type="dxa"/>
            <w:tcBorders>
              <w:top w:val="single" w:sz="4" w:space="0" w:color="auto"/>
              <w:left w:val="single" w:sz="6" w:space="0" w:color="000000"/>
              <w:bottom w:val="single" w:sz="6" w:space="0" w:color="000000"/>
              <w:right w:val="single" w:sz="4" w:space="0" w:color="auto"/>
            </w:tcBorders>
            <w:vAlign w:val="center"/>
          </w:tcPr>
          <w:p w14:paraId="39A9764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0</w:t>
            </w:r>
          </w:p>
        </w:tc>
        <w:tc>
          <w:tcPr>
            <w:tcW w:w="1080" w:type="dxa"/>
            <w:tcBorders>
              <w:top w:val="single" w:sz="4" w:space="0" w:color="auto"/>
              <w:left w:val="single" w:sz="4" w:space="0" w:color="auto"/>
              <w:bottom w:val="single" w:sz="6" w:space="0" w:color="000000"/>
              <w:right w:val="single" w:sz="6" w:space="0" w:color="000000"/>
            </w:tcBorders>
            <w:vAlign w:val="center"/>
          </w:tcPr>
          <w:p w14:paraId="352B6D64" w14:textId="77777777" w:rsidR="008076B5" w:rsidRPr="00D7699D" w:rsidRDefault="008076B5" w:rsidP="00405189">
            <w:pPr>
              <w:spacing w:after="0" w:line="240" w:lineRule="auto"/>
              <w:rPr>
                <w:rFonts w:ascii="Times New Roman" w:eastAsia="Times New Roman" w:hAnsi="Times New Roman" w:cs="Times New Roman"/>
                <w:color w:val="000000"/>
                <w:sz w:val="24"/>
                <w:szCs w:val="24"/>
                <w:vertAlign w:val="superscript"/>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1*10</w:t>
            </w:r>
            <w:r w:rsidRPr="00D7699D">
              <w:rPr>
                <w:rFonts w:ascii="Times New Roman" w:eastAsia="Times New Roman" w:hAnsi="Times New Roman" w:cs="Times New Roman"/>
                <w:color w:val="000000"/>
                <w:sz w:val="24"/>
                <w:szCs w:val="24"/>
                <w:vertAlign w:val="superscript"/>
                <w:lang w:eastAsia="ru-RU"/>
              </w:rPr>
              <w:t>4</w:t>
            </w:r>
          </w:p>
          <w:p w14:paraId="5E1068DF" w14:textId="4937EE68" w:rsidR="008076B5" w:rsidRPr="00D7699D" w:rsidRDefault="00A04883" w:rsidP="00405189">
            <w:pPr>
              <w:spacing w:after="0" w:line="240" w:lineRule="auto"/>
              <w:rPr>
                <w:rFonts w:ascii="Times New Roman" w:eastAsia="Times New Roman" w:hAnsi="Times New Roman" w:cs="Times New Roman"/>
                <w:color w:val="000000"/>
                <w:sz w:val="24"/>
                <w:szCs w:val="24"/>
                <w:vertAlign w:val="superscript"/>
                <w:lang w:eastAsia="ru-RU"/>
              </w:rPr>
            </w:pPr>
            <w:r>
              <w:rPr>
                <w:rFonts w:ascii="Times New Roman" w:eastAsia="Times New Roman" w:hAnsi="Times New Roman" w:cs="Times New Roman"/>
                <w:color w:val="000000"/>
                <w:sz w:val="24"/>
                <w:szCs w:val="24"/>
                <w:vertAlign w:val="subscript"/>
                <w:lang w:val="kk-KZ" w:eastAsia="ru-RU"/>
              </w:rPr>
              <w:t>бірл</w:t>
            </w:r>
            <w:r w:rsidR="008076B5" w:rsidRPr="00D7699D">
              <w:rPr>
                <w:rFonts w:ascii="Times New Roman" w:eastAsia="Times New Roman" w:hAnsi="Times New Roman" w:cs="Times New Roman"/>
                <w:color w:val="000000"/>
                <w:sz w:val="24"/>
                <w:szCs w:val="24"/>
                <w:vertAlign w:val="subscript"/>
                <w:lang w:eastAsia="ru-RU"/>
              </w:rPr>
              <w:t>/мг</w:t>
            </w:r>
          </w:p>
        </w:tc>
        <w:tc>
          <w:tcPr>
            <w:tcW w:w="900" w:type="dxa"/>
            <w:tcBorders>
              <w:top w:val="single" w:sz="4" w:space="0" w:color="auto"/>
              <w:left w:val="single" w:sz="6" w:space="0" w:color="000000"/>
              <w:bottom w:val="single" w:sz="6" w:space="0" w:color="000000"/>
              <w:right w:val="single" w:sz="6" w:space="0" w:color="000000"/>
            </w:tcBorders>
            <w:vAlign w:val="center"/>
          </w:tcPr>
          <w:p w14:paraId="36942128" w14:textId="77777777" w:rsidR="008076B5" w:rsidRPr="00D7699D" w:rsidRDefault="008076B5" w:rsidP="00405189">
            <w:pPr>
              <w:spacing w:after="0" w:line="240" w:lineRule="auto"/>
              <w:rPr>
                <w:rFonts w:ascii="Times New Roman" w:eastAsia="Times New Roman" w:hAnsi="Times New Roman" w:cs="Times New Roman"/>
                <w:color w:val="000000"/>
                <w:sz w:val="24"/>
                <w:szCs w:val="24"/>
                <w:vertAlign w:val="subscript"/>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2-мин</w:t>
            </w:r>
          </w:p>
        </w:tc>
        <w:tc>
          <w:tcPr>
            <w:tcW w:w="990" w:type="dxa"/>
            <w:tcBorders>
              <w:top w:val="single" w:sz="4" w:space="0" w:color="auto"/>
              <w:left w:val="single" w:sz="6" w:space="0" w:color="000000"/>
              <w:bottom w:val="single" w:sz="6" w:space="0" w:color="000000"/>
              <w:right w:val="single" w:sz="6" w:space="0" w:color="000000"/>
            </w:tcBorders>
            <w:vAlign w:val="center"/>
          </w:tcPr>
          <w:p w14:paraId="6BC8D5D1" w14:textId="44AF83D4"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3-</w:t>
            </w:r>
            <w:r w:rsidR="00071473">
              <w:rPr>
                <w:rFonts w:ascii="Times New Roman" w:eastAsia="Times New Roman" w:hAnsi="Times New Roman" w:cs="Times New Roman"/>
                <w:color w:val="000000"/>
                <w:sz w:val="24"/>
                <w:szCs w:val="24"/>
                <w:vertAlign w:val="subscript"/>
                <w:lang w:val="kk-KZ" w:eastAsia="ru-RU"/>
              </w:rPr>
              <w:t>айн</w:t>
            </w:r>
            <w:r w:rsidRPr="00D7699D">
              <w:rPr>
                <w:rFonts w:ascii="Times New Roman" w:eastAsia="Times New Roman" w:hAnsi="Times New Roman" w:cs="Times New Roman"/>
                <w:color w:val="000000"/>
                <w:sz w:val="24"/>
                <w:szCs w:val="24"/>
                <w:vertAlign w:val="subscript"/>
                <w:lang w:eastAsia="ru-RU"/>
              </w:rPr>
              <w:t>/мин</w:t>
            </w:r>
          </w:p>
        </w:tc>
        <w:tc>
          <w:tcPr>
            <w:tcW w:w="990" w:type="dxa"/>
            <w:tcBorders>
              <w:top w:val="single" w:sz="4" w:space="0" w:color="auto"/>
              <w:left w:val="single" w:sz="6" w:space="0" w:color="000000"/>
              <w:bottom w:val="single" w:sz="6" w:space="0" w:color="000000"/>
              <w:right w:val="single" w:sz="6" w:space="0" w:color="000000"/>
            </w:tcBorders>
          </w:tcPr>
          <w:p w14:paraId="12BFAE6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Х</w:t>
            </w:r>
            <w:r w:rsidRPr="00D7699D">
              <w:rPr>
                <w:rFonts w:ascii="Times New Roman" w:eastAsia="Times New Roman" w:hAnsi="Times New Roman" w:cs="Times New Roman"/>
                <w:color w:val="000000"/>
                <w:sz w:val="24"/>
                <w:szCs w:val="24"/>
                <w:vertAlign w:val="subscript"/>
                <w:lang w:eastAsia="ru-RU"/>
              </w:rPr>
              <w:t>4-ати</w:t>
            </w:r>
          </w:p>
        </w:tc>
        <w:tc>
          <w:tcPr>
            <w:tcW w:w="990" w:type="dxa"/>
            <w:tcBorders>
              <w:top w:val="single" w:sz="4" w:space="0" w:color="auto"/>
              <w:left w:val="single" w:sz="6" w:space="0" w:color="000000"/>
              <w:bottom w:val="single" w:sz="6" w:space="0" w:color="000000"/>
              <w:right w:val="single" w:sz="6" w:space="0" w:color="000000"/>
            </w:tcBorders>
          </w:tcPr>
          <w:p w14:paraId="5E92B2CE" w14:textId="77777777" w:rsidR="008076B5" w:rsidRPr="00E562B6" w:rsidRDefault="008076B5" w:rsidP="00405189">
            <w:pPr>
              <w:spacing w:after="0" w:line="240" w:lineRule="auto"/>
              <w:rPr>
                <w:rFonts w:ascii="Times New Roman" w:eastAsia="Times New Roman" w:hAnsi="Times New Roman" w:cs="Times New Roman"/>
                <w:color w:val="000000"/>
                <w:sz w:val="24"/>
                <w:szCs w:val="24"/>
                <w:lang w:val="kk-KZ"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20</w:t>
            </w:r>
          </w:p>
        </w:tc>
        <w:tc>
          <w:tcPr>
            <w:tcW w:w="900" w:type="dxa"/>
            <w:tcBorders>
              <w:top w:val="single" w:sz="4" w:space="0" w:color="auto"/>
              <w:left w:val="single" w:sz="6" w:space="0" w:color="000000"/>
              <w:bottom w:val="single" w:sz="6" w:space="0" w:color="000000"/>
              <w:right w:val="single" w:sz="6" w:space="0" w:color="000000"/>
            </w:tcBorders>
          </w:tcPr>
          <w:p w14:paraId="3CE27FAC" w14:textId="77777777" w:rsidR="008076B5" w:rsidRPr="00E562B6" w:rsidRDefault="008076B5" w:rsidP="00405189">
            <w:pPr>
              <w:spacing w:after="0" w:line="240" w:lineRule="auto"/>
              <w:rPr>
                <w:rFonts w:ascii="Times New Roman" w:eastAsia="Times New Roman" w:hAnsi="Times New Roman" w:cs="Times New Roman"/>
                <w:color w:val="000000"/>
                <w:sz w:val="24"/>
                <w:szCs w:val="24"/>
                <w:lang w:val="kk-KZ"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21</w:t>
            </w:r>
          </w:p>
        </w:tc>
        <w:tc>
          <w:tcPr>
            <w:tcW w:w="810" w:type="dxa"/>
            <w:tcBorders>
              <w:top w:val="single" w:sz="4" w:space="0" w:color="auto"/>
              <w:left w:val="single" w:sz="6" w:space="0" w:color="000000"/>
              <w:bottom w:val="single" w:sz="6" w:space="0" w:color="000000"/>
              <w:right w:val="single" w:sz="6" w:space="0" w:color="000000"/>
            </w:tcBorders>
          </w:tcPr>
          <w:p w14:paraId="5848C678" w14:textId="77777777" w:rsidR="008076B5" w:rsidRPr="00E562B6" w:rsidRDefault="008076B5" w:rsidP="00405189">
            <w:pPr>
              <w:spacing w:after="0" w:line="240" w:lineRule="auto"/>
              <w:rPr>
                <w:rFonts w:ascii="Times New Roman" w:eastAsia="Times New Roman" w:hAnsi="Times New Roman" w:cs="Times New Roman"/>
                <w:color w:val="000000"/>
                <w:sz w:val="24"/>
                <w:szCs w:val="24"/>
                <w:lang w:val="kk-KZ"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22</w:t>
            </w:r>
          </w:p>
        </w:tc>
        <w:tc>
          <w:tcPr>
            <w:tcW w:w="900" w:type="dxa"/>
            <w:tcBorders>
              <w:top w:val="single" w:sz="4" w:space="0" w:color="auto"/>
              <w:left w:val="single" w:sz="6" w:space="0" w:color="000000"/>
              <w:bottom w:val="single" w:sz="6" w:space="0" w:color="000000"/>
              <w:right w:val="single" w:sz="6" w:space="0" w:color="000000"/>
            </w:tcBorders>
          </w:tcPr>
          <w:p w14:paraId="7AF2D364" w14:textId="77777777" w:rsidR="008076B5" w:rsidRPr="00E562B6" w:rsidRDefault="008076B5" w:rsidP="00405189">
            <w:pPr>
              <w:spacing w:after="0" w:line="240" w:lineRule="auto"/>
              <w:rPr>
                <w:rFonts w:ascii="Times New Roman" w:eastAsia="Times New Roman" w:hAnsi="Times New Roman" w:cs="Times New Roman"/>
                <w:color w:val="000000"/>
                <w:sz w:val="24"/>
                <w:szCs w:val="24"/>
                <w:lang w:val="kk-KZ"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23</w:t>
            </w:r>
          </w:p>
        </w:tc>
        <w:tc>
          <w:tcPr>
            <w:tcW w:w="900" w:type="dxa"/>
            <w:tcBorders>
              <w:top w:val="single" w:sz="4" w:space="0" w:color="auto"/>
              <w:left w:val="single" w:sz="6" w:space="0" w:color="000000"/>
              <w:bottom w:val="single" w:sz="6" w:space="0" w:color="000000"/>
              <w:right w:val="single" w:sz="6" w:space="0" w:color="000000"/>
            </w:tcBorders>
          </w:tcPr>
          <w:p w14:paraId="50A48F73" w14:textId="77777777" w:rsidR="008076B5" w:rsidRPr="00E562B6" w:rsidRDefault="008076B5" w:rsidP="00405189">
            <w:pPr>
              <w:spacing w:after="0" w:line="240" w:lineRule="auto"/>
              <w:rPr>
                <w:rFonts w:ascii="Times New Roman" w:eastAsia="Times New Roman" w:hAnsi="Times New Roman" w:cs="Times New Roman"/>
                <w:color w:val="000000"/>
                <w:sz w:val="24"/>
                <w:szCs w:val="24"/>
                <w:lang w:val="kk-KZ"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24</w:t>
            </w:r>
          </w:p>
        </w:tc>
        <w:tc>
          <w:tcPr>
            <w:tcW w:w="990" w:type="dxa"/>
            <w:tcBorders>
              <w:top w:val="single" w:sz="4" w:space="0" w:color="auto"/>
              <w:left w:val="single" w:sz="6" w:space="0" w:color="000000"/>
              <w:bottom w:val="single" w:sz="6" w:space="0" w:color="000000"/>
              <w:right w:val="single" w:sz="6" w:space="0" w:color="000000"/>
            </w:tcBorders>
          </w:tcPr>
          <w:p w14:paraId="54200CD0" w14:textId="77777777" w:rsidR="008076B5" w:rsidRPr="00E562B6" w:rsidRDefault="008076B5" w:rsidP="00405189">
            <w:pPr>
              <w:spacing w:after="0" w:line="240" w:lineRule="auto"/>
              <w:rPr>
                <w:rFonts w:ascii="Times New Roman" w:eastAsia="Times New Roman" w:hAnsi="Times New Roman" w:cs="Times New Roman"/>
                <w:color w:val="000000"/>
                <w:sz w:val="24"/>
                <w:szCs w:val="24"/>
                <w:lang w:val="kk-KZ"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25</w:t>
            </w:r>
          </w:p>
        </w:tc>
        <w:tc>
          <w:tcPr>
            <w:tcW w:w="900" w:type="dxa"/>
            <w:tcBorders>
              <w:top w:val="single" w:sz="4" w:space="0" w:color="auto"/>
              <w:left w:val="single" w:sz="6" w:space="0" w:color="000000"/>
              <w:bottom w:val="single" w:sz="6" w:space="0" w:color="000000"/>
              <w:right w:val="single" w:sz="6" w:space="0" w:color="000000"/>
            </w:tcBorders>
          </w:tcPr>
          <w:p w14:paraId="6C985FD3" w14:textId="77777777" w:rsidR="008076B5" w:rsidRPr="00E562B6" w:rsidRDefault="008076B5" w:rsidP="00405189">
            <w:pPr>
              <w:spacing w:after="0" w:line="240" w:lineRule="auto"/>
              <w:rPr>
                <w:rFonts w:ascii="Times New Roman" w:eastAsia="Times New Roman" w:hAnsi="Times New Roman" w:cs="Times New Roman"/>
                <w:color w:val="000000"/>
                <w:sz w:val="24"/>
                <w:szCs w:val="24"/>
                <w:lang w:val="kk-KZ"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26</w:t>
            </w:r>
          </w:p>
        </w:tc>
        <w:tc>
          <w:tcPr>
            <w:tcW w:w="900" w:type="dxa"/>
            <w:tcBorders>
              <w:top w:val="single" w:sz="4" w:space="0" w:color="auto"/>
              <w:left w:val="single" w:sz="6" w:space="0" w:color="000000"/>
              <w:bottom w:val="single" w:sz="6" w:space="0" w:color="000000"/>
              <w:right w:val="single" w:sz="4" w:space="0" w:color="auto"/>
            </w:tcBorders>
          </w:tcPr>
          <w:p w14:paraId="2CA120CF" w14:textId="77777777" w:rsidR="008076B5" w:rsidRPr="00E562B6" w:rsidRDefault="008076B5" w:rsidP="00405189">
            <w:pPr>
              <w:spacing w:after="0" w:line="240" w:lineRule="auto"/>
              <w:rPr>
                <w:rFonts w:ascii="Times New Roman" w:eastAsia="Times New Roman" w:hAnsi="Times New Roman" w:cs="Times New Roman"/>
                <w:color w:val="000000"/>
                <w:sz w:val="24"/>
                <w:szCs w:val="24"/>
                <w:lang w:val="kk-KZ" w:eastAsia="ru-RU"/>
              </w:rPr>
            </w:pPr>
            <w:r w:rsidRPr="00D7699D">
              <w:rPr>
                <w:rFonts w:ascii="Times New Roman" w:eastAsia="Times New Roman" w:hAnsi="Times New Roman" w:cs="Times New Roman"/>
                <w:color w:val="000000"/>
                <w:sz w:val="24"/>
                <w:szCs w:val="24"/>
                <w:lang w:eastAsia="ru-RU"/>
              </w:rPr>
              <w:t>У</w:t>
            </w:r>
            <w:r w:rsidRPr="00D7699D">
              <w:rPr>
                <w:rFonts w:ascii="Times New Roman" w:eastAsia="Times New Roman" w:hAnsi="Times New Roman" w:cs="Times New Roman"/>
                <w:color w:val="000000"/>
                <w:sz w:val="24"/>
                <w:szCs w:val="24"/>
                <w:vertAlign w:val="subscript"/>
                <w:lang w:eastAsia="ru-RU"/>
              </w:rPr>
              <w:t>27</w:t>
            </w:r>
          </w:p>
        </w:tc>
      </w:tr>
      <w:tr w:rsidR="008076B5" w:rsidRPr="00D7699D" w14:paraId="3585AF92" w14:textId="77777777" w:rsidTr="00405189">
        <w:tc>
          <w:tcPr>
            <w:tcW w:w="5932" w:type="dxa"/>
            <w:gridSpan w:val="6"/>
            <w:tcBorders>
              <w:top w:val="single" w:sz="6" w:space="0" w:color="000000"/>
              <w:left w:val="single" w:sz="6" w:space="0" w:color="000000"/>
              <w:bottom w:val="single" w:sz="6" w:space="0" w:color="000000"/>
              <w:right w:val="single" w:sz="6" w:space="0" w:color="000000"/>
            </w:tcBorders>
          </w:tcPr>
          <w:p w14:paraId="57E4E639" w14:textId="014C40DE" w:rsidR="008076B5" w:rsidRPr="00A04883" w:rsidRDefault="00A04883" w:rsidP="00A04883">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Бақылау</w:t>
            </w:r>
          </w:p>
        </w:tc>
        <w:tc>
          <w:tcPr>
            <w:tcW w:w="990" w:type="dxa"/>
            <w:tcBorders>
              <w:top w:val="single" w:sz="6" w:space="0" w:color="000000"/>
              <w:left w:val="single" w:sz="6" w:space="0" w:color="000000"/>
              <w:bottom w:val="single" w:sz="6" w:space="0" w:color="000000"/>
              <w:right w:val="single" w:sz="6" w:space="0" w:color="000000"/>
            </w:tcBorders>
          </w:tcPr>
          <w:p w14:paraId="036103E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4,46</w:t>
            </w:r>
          </w:p>
        </w:tc>
        <w:tc>
          <w:tcPr>
            <w:tcW w:w="900" w:type="dxa"/>
            <w:tcBorders>
              <w:top w:val="single" w:sz="6" w:space="0" w:color="000000"/>
              <w:left w:val="single" w:sz="6" w:space="0" w:color="000000"/>
              <w:bottom w:val="single" w:sz="6" w:space="0" w:color="000000"/>
              <w:right w:val="single" w:sz="6" w:space="0" w:color="000000"/>
            </w:tcBorders>
          </w:tcPr>
          <w:p w14:paraId="3BE0988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47,5</w:t>
            </w:r>
          </w:p>
        </w:tc>
        <w:tc>
          <w:tcPr>
            <w:tcW w:w="810" w:type="dxa"/>
            <w:tcBorders>
              <w:top w:val="single" w:sz="6" w:space="0" w:color="000000"/>
              <w:left w:val="single" w:sz="6" w:space="0" w:color="000000"/>
              <w:bottom w:val="single" w:sz="6" w:space="0" w:color="000000"/>
              <w:right w:val="single" w:sz="6" w:space="0" w:color="000000"/>
            </w:tcBorders>
          </w:tcPr>
          <w:p w14:paraId="32484F6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w:t>
            </w:r>
          </w:p>
        </w:tc>
        <w:tc>
          <w:tcPr>
            <w:tcW w:w="900" w:type="dxa"/>
            <w:tcBorders>
              <w:top w:val="single" w:sz="6" w:space="0" w:color="000000"/>
              <w:left w:val="single" w:sz="6" w:space="0" w:color="000000"/>
              <w:bottom w:val="single" w:sz="6" w:space="0" w:color="000000"/>
              <w:right w:val="single" w:sz="6" w:space="0" w:color="000000"/>
            </w:tcBorders>
          </w:tcPr>
          <w:p w14:paraId="1B1C076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97,5</w:t>
            </w:r>
          </w:p>
        </w:tc>
        <w:tc>
          <w:tcPr>
            <w:tcW w:w="900" w:type="dxa"/>
            <w:tcBorders>
              <w:top w:val="single" w:sz="6" w:space="0" w:color="000000"/>
              <w:left w:val="single" w:sz="6" w:space="0" w:color="000000"/>
              <w:bottom w:val="single" w:sz="6" w:space="0" w:color="000000"/>
              <w:right w:val="single" w:sz="6" w:space="0" w:color="000000"/>
            </w:tcBorders>
          </w:tcPr>
          <w:p w14:paraId="1D53D49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90" w:type="dxa"/>
            <w:tcBorders>
              <w:top w:val="single" w:sz="6" w:space="0" w:color="000000"/>
              <w:left w:val="single" w:sz="6" w:space="0" w:color="000000"/>
              <w:bottom w:val="single" w:sz="6" w:space="0" w:color="000000"/>
              <w:right w:val="single" w:sz="6" w:space="0" w:color="000000"/>
            </w:tcBorders>
          </w:tcPr>
          <w:p w14:paraId="340FF2E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w:t>
            </w:r>
          </w:p>
        </w:tc>
        <w:tc>
          <w:tcPr>
            <w:tcW w:w="900" w:type="dxa"/>
            <w:tcBorders>
              <w:top w:val="single" w:sz="6" w:space="0" w:color="000000"/>
              <w:left w:val="single" w:sz="6" w:space="0" w:color="000000"/>
              <w:bottom w:val="single" w:sz="6" w:space="0" w:color="000000"/>
              <w:right w:val="single" w:sz="6" w:space="0" w:color="000000"/>
            </w:tcBorders>
          </w:tcPr>
          <w:p w14:paraId="62E69BC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3,7</w:t>
            </w:r>
          </w:p>
        </w:tc>
        <w:tc>
          <w:tcPr>
            <w:tcW w:w="900" w:type="dxa"/>
            <w:tcBorders>
              <w:top w:val="single" w:sz="6" w:space="0" w:color="000000"/>
              <w:left w:val="single" w:sz="6" w:space="0" w:color="000000"/>
              <w:bottom w:val="single" w:sz="6" w:space="0" w:color="000000"/>
              <w:right w:val="single" w:sz="6" w:space="0" w:color="000000"/>
            </w:tcBorders>
          </w:tcPr>
          <w:p w14:paraId="43F1FD0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380</w:t>
            </w:r>
          </w:p>
        </w:tc>
      </w:tr>
      <w:tr w:rsidR="008076B5" w:rsidRPr="00D7699D" w14:paraId="471DAB6F" w14:textId="77777777" w:rsidTr="00405189">
        <w:tc>
          <w:tcPr>
            <w:tcW w:w="982" w:type="dxa"/>
            <w:tcBorders>
              <w:top w:val="single" w:sz="6" w:space="0" w:color="000000"/>
              <w:left w:val="single" w:sz="6" w:space="0" w:color="000000"/>
              <w:bottom w:val="single" w:sz="6" w:space="0" w:color="000000"/>
              <w:right w:val="single" w:sz="6" w:space="0" w:color="000000"/>
            </w:tcBorders>
          </w:tcPr>
          <w:p w14:paraId="64AD315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iCs/>
                <w:color w:val="000000"/>
                <w:sz w:val="24"/>
                <w:szCs w:val="24"/>
                <w:lang w:eastAsia="ru-RU"/>
              </w:rPr>
              <w:t>1</w:t>
            </w:r>
          </w:p>
        </w:tc>
        <w:tc>
          <w:tcPr>
            <w:tcW w:w="990" w:type="dxa"/>
            <w:tcBorders>
              <w:top w:val="single" w:sz="6" w:space="0" w:color="000000"/>
              <w:left w:val="single" w:sz="6" w:space="0" w:color="000000"/>
              <w:bottom w:val="single" w:sz="6" w:space="0" w:color="000000"/>
              <w:right w:val="single" w:sz="6" w:space="0" w:color="000000"/>
            </w:tcBorders>
          </w:tcPr>
          <w:p w14:paraId="634A53A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tcPr>
          <w:p w14:paraId="3579373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06472BB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vAlign w:val="center"/>
          </w:tcPr>
          <w:p w14:paraId="7365E2C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90" w:type="dxa"/>
            <w:tcBorders>
              <w:top w:val="single" w:sz="6" w:space="0" w:color="000000"/>
              <w:left w:val="single" w:sz="6" w:space="0" w:color="000000"/>
              <w:bottom w:val="single" w:sz="6" w:space="0" w:color="000000"/>
              <w:right w:val="single" w:sz="6" w:space="0" w:color="000000"/>
            </w:tcBorders>
            <w:vAlign w:val="center"/>
          </w:tcPr>
          <w:p w14:paraId="26BAB6F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6409787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3,64</w:t>
            </w:r>
          </w:p>
        </w:tc>
        <w:tc>
          <w:tcPr>
            <w:tcW w:w="900" w:type="dxa"/>
            <w:tcBorders>
              <w:top w:val="single" w:sz="6" w:space="0" w:color="000000"/>
              <w:left w:val="single" w:sz="6" w:space="0" w:color="000000"/>
              <w:bottom w:val="single" w:sz="6" w:space="0" w:color="000000"/>
              <w:right w:val="single" w:sz="6" w:space="0" w:color="000000"/>
            </w:tcBorders>
          </w:tcPr>
          <w:p w14:paraId="5A5E840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49,0</w:t>
            </w:r>
          </w:p>
        </w:tc>
        <w:tc>
          <w:tcPr>
            <w:tcW w:w="810" w:type="dxa"/>
            <w:tcBorders>
              <w:top w:val="single" w:sz="6" w:space="0" w:color="000000"/>
              <w:left w:val="single" w:sz="6" w:space="0" w:color="000000"/>
              <w:bottom w:val="single" w:sz="6" w:space="0" w:color="000000"/>
              <w:right w:val="single" w:sz="6" w:space="0" w:color="000000"/>
            </w:tcBorders>
          </w:tcPr>
          <w:p w14:paraId="76FBFFD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5,1</w:t>
            </w:r>
          </w:p>
        </w:tc>
        <w:tc>
          <w:tcPr>
            <w:tcW w:w="900" w:type="dxa"/>
            <w:tcBorders>
              <w:top w:val="single" w:sz="6" w:space="0" w:color="000000"/>
              <w:left w:val="single" w:sz="6" w:space="0" w:color="000000"/>
              <w:bottom w:val="single" w:sz="6" w:space="0" w:color="000000"/>
              <w:right w:val="single" w:sz="6" w:space="0" w:color="000000"/>
            </w:tcBorders>
          </w:tcPr>
          <w:p w14:paraId="3C92F29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78,9</w:t>
            </w:r>
          </w:p>
        </w:tc>
        <w:tc>
          <w:tcPr>
            <w:tcW w:w="900" w:type="dxa"/>
            <w:tcBorders>
              <w:top w:val="single" w:sz="6" w:space="0" w:color="000000"/>
              <w:left w:val="single" w:sz="6" w:space="0" w:color="000000"/>
              <w:bottom w:val="single" w:sz="6" w:space="0" w:color="000000"/>
              <w:right w:val="single" w:sz="6" w:space="0" w:color="000000"/>
            </w:tcBorders>
          </w:tcPr>
          <w:p w14:paraId="6C722F4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56,0</w:t>
            </w:r>
          </w:p>
        </w:tc>
        <w:tc>
          <w:tcPr>
            <w:tcW w:w="990" w:type="dxa"/>
            <w:tcBorders>
              <w:top w:val="single" w:sz="6" w:space="0" w:color="000000"/>
              <w:left w:val="single" w:sz="6" w:space="0" w:color="000000"/>
              <w:bottom w:val="single" w:sz="6" w:space="0" w:color="000000"/>
              <w:right w:val="single" w:sz="6" w:space="0" w:color="000000"/>
            </w:tcBorders>
          </w:tcPr>
          <w:p w14:paraId="738D74A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48,0</w:t>
            </w:r>
          </w:p>
        </w:tc>
        <w:tc>
          <w:tcPr>
            <w:tcW w:w="900" w:type="dxa"/>
            <w:tcBorders>
              <w:top w:val="single" w:sz="6" w:space="0" w:color="000000"/>
              <w:left w:val="single" w:sz="6" w:space="0" w:color="000000"/>
              <w:bottom w:val="single" w:sz="6" w:space="0" w:color="000000"/>
              <w:right w:val="single" w:sz="6" w:space="0" w:color="000000"/>
            </w:tcBorders>
          </w:tcPr>
          <w:p w14:paraId="14C07F2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4,8</w:t>
            </w:r>
          </w:p>
        </w:tc>
        <w:tc>
          <w:tcPr>
            <w:tcW w:w="900" w:type="dxa"/>
            <w:tcBorders>
              <w:top w:val="single" w:sz="6" w:space="0" w:color="000000"/>
              <w:left w:val="single" w:sz="6" w:space="0" w:color="000000"/>
              <w:bottom w:val="single" w:sz="6" w:space="0" w:color="000000"/>
              <w:right w:val="single" w:sz="6" w:space="0" w:color="000000"/>
            </w:tcBorders>
          </w:tcPr>
          <w:p w14:paraId="37DA272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340</w:t>
            </w:r>
          </w:p>
        </w:tc>
      </w:tr>
      <w:tr w:rsidR="008076B5" w:rsidRPr="00D7699D" w14:paraId="0F7B6B03" w14:textId="77777777" w:rsidTr="00405189">
        <w:tc>
          <w:tcPr>
            <w:tcW w:w="982" w:type="dxa"/>
            <w:tcBorders>
              <w:top w:val="single" w:sz="6" w:space="0" w:color="000000"/>
              <w:left w:val="single" w:sz="6" w:space="0" w:color="000000"/>
              <w:bottom w:val="single" w:sz="6" w:space="0" w:color="000000"/>
              <w:right w:val="single" w:sz="6" w:space="0" w:color="000000"/>
            </w:tcBorders>
            <w:hideMark/>
          </w:tcPr>
          <w:p w14:paraId="5846A31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w:t>
            </w:r>
          </w:p>
        </w:tc>
        <w:tc>
          <w:tcPr>
            <w:tcW w:w="990" w:type="dxa"/>
            <w:tcBorders>
              <w:top w:val="single" w:sz="6" w:space="0" w:color="000000"/>
              <w:left w:val="single" w:sz="6" w:space="0" w:color="000000"/>
              <w:bottom w:val="single" w:sz="6" w:space="0" w:color="000000"/>
              <w:right w:val="single" w:sz="6" w:space="0" w:color="000000"/>
            </w:tcBorders>
            <w:hideMark/>
          </w:tcPr>
          <w:p w14:paraId="28EC1E3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hideMark/>
          </w:tcPr>
          <w:p w14:paraId="05503B4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71FE48E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vAlign w:val="center"/>
            <w:hideMark/>
          </w:tcPr>
          <w:p w14:paraId="43400F1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90" w:type="dxa"/>
            <w:tcBorders>
              <w:top w:val="single" w:sz="6" w:space="0" w:color="000000"/>
              <w:left w:val="single" w:sz="6" w:space="0" w:color="000000"/>
              <w:bottom w:val="single" w:sz="6" w:space="0" w:color="000000"/>
              <w:right w:val="single" w:sz="6" w:space="0" w:color="000000"/>
            </w:tcBorders>
            <w:vAlign w:val="center"/>
          </w:tcPr>
          <w:p w14:paraId="0B90270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3436BF9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4,53</w:t>
            </w:r>
          </w:p>
        </w:tc>
        <w:tc>
          <w:tcPr>
            <w:tcW w:w="900" w:type="dxa"/>
            <w:tcBorders>
              <w:top w:val="single" w:sz="6" w:space="0" w:color="000000"/>
              <w:left w:val="single" w:sz="6" w:space="0" w:color="000000"/>
              <w:bottom w:val="single" w:sz="6" w:space="0" w:color="000000"/>
              <w:right w:val="single" w:sz="6" w:space="0" w:color="000000"/>
            </w:tcBorders>
          </w:tcPr>
          <w:p w14:paraId="3360E19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45,5</w:t>
            </w:r>
          </w:p>
        </w:tc>
        <w:tc>
          <w:tcPr>
            <w:tcW w:w="810" w:type="dxa"/>
            <w:tcBorders>
              <w:top w:val="single" w:sz="6" w:space="0" w:color="000000"/>
              <w:left w:val="single" w:sz="6" w:space="0" w:color="000000"/>
              <w:bottom w:val="single" w:sz="6" w:space="0" w:color="000000"/>
              <w:right w:val="single" w:sz="6" w:space="0" w:color="000000"/>
            </w:tcBorders>
          </w:tcPr>
          <w:p w14:paraId="26BB409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w:t>
            </w:r>
          </w:p>
        </w:tc>
        <w:tc>
          <w:tcPr>
            <w:tcW w:w="900" w:type="dxa"/>
            <w:tcBorders>
              <w:top w:val="single" w:sz="6" w:space="0" w:color="000000"/>
              <w:left w:val="single" w:sz="6" w:space="0" w:color="000000"/>
              <w:bottom w:val="single" w:sz="6" w:space="0" w:color="000000"/>
              <w:right w:val="single" w:sz="6" w:space="0" w:color="000000"/>
            </w:tcBorders>
          </w:tcPr>
          <w:p w14:paraId="78AA89F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84,0</w:t>
            </w:r>
          </w:p>
        </w:tc>
        <w:tc>
          <w:tcPr>
            <w:tcW w:w="900" w:type="dxa"/>
            <w:tcBorders>
              <w:top w:val="single" w:sz="6" w:space="0" w:color="000000"/>
              <w:left w:val="single" w:sz="6" w:space="0" w:color="000000"/>
              <w:bottom w:val="single" w:sz="6" w:space="0" w:color="000000"/>
              <w:right w:val="single" w:sz="6" w:space="0" w:color="000000"/>
            </w:tcBorders>
          </w:tcPr>
          <w:p w14:paraId="417AEA9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58,0</w:t>
            </w:r>
          </w:p>
        </w:tc>
        <w:tc>
          <w:tcPr>
            <w:tcW w:w="990" w:type="dxa"/>
            <w:tcBorders>
              <w:top w:val="single" w:sz="6" w:space="0" w:color="000000"/>
              <w:left w:val="single" w:sz="6" w:space="0" w:color="000000"/>
              <w:bottom w:val="single" w:sz="6" w:space="0" w:color="000000"/>
              <w:right w:val="single" w:sz="6" w:space="0" w:color="000000"/>
            </w:tcBorders>
          </w:tcPr>
          <w:p w14:paraId="2387AA3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45,5</w:t>
            </w:r>
          </w:p>
        </w:tc>
        <w:tc>
          <w:tcPr>
            <w:tcW w:w="900" w:type="dxa"/>
            <w:tcBorders>
              <w:top w:val="single" w:sz="6" w:space="0" w:color="000000"/>
              <w:left w:val="single" w:sz="6" w:space="0" w:color="000000"/>
              <w:bottom w:val="single" w:sz="6" w:space="0" w:color="000000"/>
              <w:right w:val="single" w:sz="6" w:space="0" w:color="000000"/>
            </w:tcBorders>
          </w:tcPr>
          <w:p w14:paraId="269981E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4,2</w:t>
            </w:r>
          </w:p>
        </w:tc>
        <w:tc>
          <w:tcPr>
            <w:tcW w:w="900" w:type="dxa"/>
            <w:tcBorders>
              <w:top w:val="single" w:sz="6" w:space="0" w:color="000000"/>
              <w:left w:val="single" w:sz="6" w:space="0" w:color="000000"/>
              <w:bottom w:val="single" w:sz="6" w:space="0" w:color="000000"/>
              <w:right w:val="single" w:sz="6" w:space="0" w:color="000000"/>
            </w:tcBorders>
          </w:tcPr>
          <w:p w14:paraId="6A1A56A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268</w:t>
            </w:r>
          </w:p>
        </w:tc>
      </w:tr>
      <w:tr w:rsidR="008076B5" w:rsidRPr="00D7699D" w14:paraId="62150AF5" w14:textId="77777777" w:rsidTr="00405189">
        <w:tc>
          <w:tcPr>
            <w:tcW w:w="982" w:type="dxa"/>
            <w:tcBorders>
              <w:top w:val="single" w:sz="6" w:space="0" w:color="000000"/>
              <w:left w:val="single" w:sz="6" w:space="0" w:color="000000"/>
              <w:bottom w:val="single" w:sz="6" w:space="0" w:color="000000"/>
              <w:right w:val="single" w:sz="6" w:space="0" w:color="000000"/>
            </w:tcBorders>
            <w:hideMark/>
          </w:tcPr>
          <w:p w14:paraId="0CC50ED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w:t>
            </w:r>
          </w:p>
        </w:tc>
        <w:tc>
          <w:tcPr>
            <w:tcW w:w="990" w:type="dxa"/>
            <w:tcBorders>
              <w:top w:val="single" w:sz="6" w:space="0" w:color="000000"/>
              <w:left w:val="single" w:sz="6" w:space="0" w:color="000000"/>
              <w:bottom w:val="single" w:sz="6" w:space="0" w:color="000000"/>
              <w:right w:val="single" w:sz="6" w:space="0" w:color="000000"/>
            </w:tcBorders>
            <w:hideMark/>
          </w:tcPr>
          <w:p w14:paraId="7ED7CD4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hideMark/>
          </w:tcPr>
          <w:p w14:paraId="37EC432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7DD978A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vAlign w:val="center"/>
            <w:hideMark/>
          </w:tcPr>
          <w:p w14:paraId="1AF662B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90" w:type="dxa"/>
            <w:tcBorders>
              <w:top w:val="single" w:sz="6" w:space="0" w:color="000000"/>
              <w:left w:val="single" w:sz="6" w:space="0" w:color="000000"/>
              <w:bottom w:val="single" w:sz="6" w:space="0" w:color="000000"/>
              <w:right w:val="single" w:sz="6" w:space="0" w:color="000000"/>
            </w:tcBorders>
            <w:vAlign w:val="center"/>
          </w:tcPr>
          <w:p w14:paraId="79356A8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1144C6C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4,96</w:t>
            </w:r>
          </w:p>
        </w:tc>
        <w:tc>
          <w:tcPr>
            <w:tcW w:w="900" w:type="dxa"/>
            <w:tcBorders>
              <w:top w:val="single" w:sz="6" w:space="0" w:color="000000"/>
              <w:left w:val="single" w:sz="6" w:space="0" w:color="000000"/>
              <w:bottom w:val="single" w:sz="6" w:space="0" w:color="000000"/>
              <w:right w:val="single" w:sz="6" w:space="0" w:color="000000"/>
            </w:tcBorders>
          </w:tcPr>
          <w:p w14:paraId="1689FB4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44,0</w:t>
            </w:r>
          </w:p>
        </w:tc>
        <w:tc>
          <w:tcPr>
            <w:tcW w:w="810" w:type="dxa"/>
            <w:tcBorders>
              <w:top w:val="single" w:sz="6" w:space="0" w:color="000000"/>
              <w:left w:val="single" w:sz="6" w:space="0" w:color="000000"/>
              <w:bottom w:val="single" w:sz="6" w:space="0" w:color="000000"/>
              <w:right w:val="single" w:sz="6" w:space="0" w:color="000000"/>
            </w:tcBorders>
          </w:tcPr>
          <w:p w14:paraId="4679EE3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5,0</w:t>
            </w:r>
          </w:p>
        </w:tc>
        <w:tc>
          <w:tcPr>
            <w:tcW w:w="900" w:type="dxa"/>
            <w:tcBorders>
              <w:top w:val="single" w:sz="6" w:space="0" w:color="000000"/>
              <w:left w:val="single" w:sz="6" w:space="0" w:color="000000"/>
              <w:bottom w:val="single" w:sz="6" w:space="0" w:color="000000"/>
              <w:right w:val="single" w:sz="6" w:space="0" w:color="000000"/>
            </w:tcBorders>
          </w:tcPr>
          <w:p w14:paraId="4EB3C35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69,7</w:t>
            </w:r>
          </w:p>
        </w:tc>
        <w:tc>
          <w:tcPr>
            <w:tcW w:w="900" w:type="dxa"/>
            <w:tcBorders>
              <w:top w:val="single" w:sz="6" w:space="0" w:color="000000"/>
              <w:left w:val="single" w:sz="6" w:space="0" w:color="000000"/>
              <w:bottom w:val="single" w:sz="6" w:space="0" w:color="000000"/>
              <w:right w:val="single" w:sz="6" w:space="0" w:color="000000"/>
            </w:tcBorders>
          </w:tcPr>
          <w:p w14:paraId="615AA06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49,0</w:t>
            </w:r>
          </w:p>
        </w:tc>
        <w:tc>
          <w:tcPr>
            <w:tcW w:w="990" w:type="dxa"/>
            <w:tcBorders>
              <w:top w:val="single" w:sz="6" w:space="0" w:color="000000"/>
              <w:left w:val="single" w:sz="6" w:space="0" w:color="000000"/>
              <w:bottom w:val="single" w:sz="6" w:space="0" w:color="000000"/>
              <w:right w:val="single" w:sz="6" w:space="0" w:color="000000"/>
            </w:tcBorders>
          </w:tcPr>
          <w:p w14:paraId="6CC84C2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44,0</w:t>
            </w:r>
          </w:p>
        </w:tc>
        <w:tc>
          <w:tcPr>
            <w:tcW w:w="900" w:type="dxa"/>
            <w:tcBorders>
              <w:top w:val="single" w:sz="6" w:space="0" w:color="000000"/>
              <w:left w:val="single" w:sz="6" w:space="0" w:color="000000"/>
              <w:bottom w:val="single" w:sz="6" w:space="0" w:color="000000"/>
              <w:right w:val="single" w:sz="6" w:space="0" w:color="000000"/>
            </w:tcBorders>
          </w:tcPr>
          <w:p w14:paraId="5B1F8CD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5,1</w:t>
            </w:r>
          </w:p>
        </w:tc>
        <w:tc>
          <w:tcPr>
            <w:tcW w:w="900" w:type="dxa"/>
            <w:tcBorders>
              <w:top w:val="single" w:sz="6" w:space="0" w:color="000000"/>
              <w:left w:val="single" w:sz="6" w:space="0" w:color="000000"/>
              <w:bottom w:val="single" w:sz="6" w:space="0" w:color="000000"/>
              <w:right w:val="single" w:sz="6" w:space="0" w:color="000000"/>
            </w:tcBorders>
          </w:tcPr>
          <w:p w14:paraId="646A6E4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294</w:t>
            </w:r>
          </w:p>
        </w:tc>
      </w:tr>
      <w:tr w:rsidR="008076B5" w:rsidRPr="00D7699D" w14:paraId="243FB982" w14:textId="77777777" w:rsidTr="00405189">
        <w:tc>
          <w:tcPr>
            <w:tcW w:w="982" w:type="dxa"/>
            <w:tcBorders>
              <w:top w:val="single" w:sz="6" w:space="0" w:color="000000"/>
              <w:left w:val="single" w:sz="6" w:space="0" w:color="000000"/>
              <w:bottom w:val="single" w:sz="6" w:space="0" w:color="000000"/>
              <w:right w:val="single" w:sz="6" w:space="0" w:color="000000"/>
            </w:tcBorders>
            <w:hideMark/>
          </w:tcPr>
          <w:p w14:paraId="5C52343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w:t>
            </w:r>
          </w:p>
        </w:tc>
        <w:tc>
          <w:tcPr>
            <w:tcW w:w="990" w:type="dxa"/>
            <w:tcBorders>
              <w:top w:val="single" w:sz="6" w:space="0" w:color="000000"/>
              <w:left w:val="single" w:sz="6" w:space="0" w:color="000000"/>
              <w:bottom w:val="single" w:sz="6" w:space="0" w:color="000000"/>
              <w:right w:val="single" w:sz="6" w:space="0" w:color="000000"/>
            </w:tcBorders>
            <w:hideMark/>
          </w:tcPr>
          <w:p w14:paraId="58A917D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hideMark/>
          </w:tcPr>
          <w:p w14:paraId="6A03627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1EE69D7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vAlign w:val="center"/>
            <w:hideMark/>
          </w:tcPr>
          <w:p w14:paraId="1033DDB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90" w:type="dxa"/>
            <w:tcBorders>
              <w:top w:val="single" w:sz="6" w:space="0" w:color="000000"/>
              <w:left w:val="single" w:sz="6" w:space="0" w:color="000000"/>
              <w:bottom w:val="single" w:sz="6" w:space="0" w:color="000000"/>
              <w:right w:val="single" w:sz="6" w:space="0" w:color="000000"/>
            </w:tcBorders>
            <w:vAlign w:val="center"/>
          </w:tcPr>
          <w:p w14:paraId="30CC5B4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2AD7021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4,90</w:t>
            </w:r>
          </w:p>
        </w:tc>
        <w:tc>
          <w:tcPr>
            <w:tcW w:w="900" w:type="dxa"/>
            <w:tcBorders>
              <w:top w:val="single" w:sz="6" w:space="0" w:color="000000"/>
              <w:left w:val="single" w:sz="6" w:space="0" w:color="000000"/>
              <w:bottom w:val="single" w:sz="6" w:space="0" w:color="000000"/>
              <w:right w:val="single" w:sz="6" w:space="0" w:color="000000"/>
            </w:tcBorders>
          </w:tcPr>
          <w:p w14:paraId="157929B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47,5</w:t>
            </w:r>
          </w:p>
        </w:tc>
        <w:tc>
          <w:tcPr>
            <w:tcW w:w="810" w:type="dxa"/>
            <w:tcBorders>
              <w:top w:val="single" w:sz="6" w:space="0" w:color="000000"/>
              <w:left w:val="single" w:sz="6" w:space="0" w:color="000000"/>
              <w:bottom w:val="single" w:sz="6" w:space="0" w:color="000000"/>
              <w:right w:val="single" w:sz="6" w:space="0" w:color="000000"/>
            </w:tcBorders>
          </w:tcPr>
          <w:p w14:paraId="644326A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w:t>
            </w:r>
          </w:p>
        </w:tc>
        <w:tc>
          <w:tcPr>
            <w:tcW w:w="900" w:type="dxa"/>
            <w:tcBorders>
              <w:top w:val="single" w:sz="6" w:space="0" w:color="000000"/>
              <w:left w:val="single" w:sz="6" w:space="0" w:color="000000"/>
              <w:bottom w:val="single" w:sz="6" w:space="0" w:color="000000"/>
              <w:right w:val="single" w:sz="6" w:space="0" w:color="000000"/>
            </w:tcBorders>
          </w:tcPr>
          <w:p w14:paraId="7F2DC8B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80,8</w:t>
            </w:r>
          </w:p>
        </w:tc>
        <w:tc>
          <w:tcPr>
            <w:tcW w:w="900" w:type="dxa"/>
            <w:tcBorders>
              <w:top w:val="single" w:sz="6" w:space="0" w:color="000000"/>
              <w:left w:val="single" w:sz="6" w:space="0" w:color="000000"/>
              <w:bottom w:val="single" w:sz="6" w:space="0" w:color="000000"/>
              <w:right w:val="single" w:sz="6" w:space="0" w:color="000000"/>
            </w:tcBorders>
          </w:tcPr>
          <w:p w14:paraId="1A796F8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57,0</w:t>
            </w:r>
          </w:p>
        </w:tc>
        <w:tc>
          <w:tcPr>
            <w:tcW w:w="990" w:type="dxa"/>
            <w:tcBorders>
              <w:top w:val="single" w:sz="6" w:space="0" w:color="000000"/>
              <w:left w:val="single" w:sz="6" w:space="0" w:color="000000"/>
              <w:bottom w:val="single" w:sz="6" w:space="0" w:color="000000"/>
              <w:right w:val="single" w:sz="6" w:space="0" w:color="000000"/>
            </w:tcBorders>
          </w:tcPr>
          <w:p w14:paraId="3FB8EC5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47,0</w:t>
            </w:r>
          </w:p>
        </w:tc>
        <w:tc>
          <w:tcPr>
            <w:tcW w:w="900" w:type="dxa"/>
            <w:tcBorders>
              <w:top w:val="single" w:sz="6" w:space="0" w:color="000000"/>
              <w:left w:val="single" w:sz="6" w:space="0" w:color="000000"/>
              <w:bottom w:val="single" w:sz="6" w:space="0" w:color="000000"/>
              <w:right w:val="single" w:sz="6" w:space="0" w:color="000000"/>
            </w:tcBorders>
          </w:tcPr>
          <w:p w14:paraId="3450362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5,0</w:t>
            </w:r>
          </w:p>
        </w:tc>
        <w:tc>
          <w:tcPr>
            <w:tcW w:w="900" w:type="dxa"/>
            <w:tcBorders>
              <w:top w:val="single" w:sz="6" w:space="0" w:color="000000"/>
              <w:left w:val="single" w:sz="6" w:space="0" w:color="000000"/>
              <w:bottom w:val="single" w:sz="6" w:space="0" w:color="000000"/>
              <w:right w:val="single" w:sz="6" w:space="0" w:color="000000"/>
            </w:tcBorders>
          </w:tcPr>
          <w:p w14:paraId="0439460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320</w:t>
            </w:r>
          </w:p>
        </w:tc>
      </w:tr>
      <w:tr w:rsidR="008076B5" w:rsidRPr="00D7699D" w14:paraId="2D03F9D1" w14:textId="77777777" w:rsidTr="00405189">
        <w:tc>
          <w:tcPr>
            <w:tcW w:w="982" w:type="dxa"/>
            <w:tcBorders>
              <w:top w:val="single" w:sz="6" w:space="0" w:color="000000"/>
              <w:left w:val="single" w:sz="6" w:space="0" w:color="000000"/>
              <w:bottom w:val="single" w:sz="6" w:space="0" w:color="000000"/>
              <w:right w:val="single" w:sz="6" w:space="0" w:color="000000"/>
            </w:tcBorders>
            <w:hideMark/>
          </w:tcPr>
          <w:p w14:paraId="3BBC709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hideMark/>
          </w:tcPr>
          <w:p w14:paraId="47382BD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hideMark/>
          </w:tcPr>
          <w:p w14:paraId="50F5DE6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0361B0F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vAlign w:val="center"/>
            <w:hideMark/>
          </w:tcPr>
          <w:p w14:paraId="55CFD41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90" w:type="dxa"/>
            <w:tcBorders>
              <w:top w:val="single" w:sz="6" w:space="0" w:color="000000"/>
              <w:left w:val="single" w:sz="6" w:space="0" w:color="000000"/>
              <w:bottom w:val="single" w:sz="6" w:space="0" w:color="000000"/>
              <w:right w:val="single" w:sz="6" w:space="0" w:color="000000"/>
            </w:tcBorders>
            <w:vAlign w:val="center"/>
          </w:tcPr>
          <w:p w14:paraId="2109668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00B01F6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4,33</w:t>
            </w:r>
          </w:p>
        </w:tc>
        <w:tc>
          <w:tcPr>
            <w:tcW w:w="900" w:type="dxa"/>
            <w:tcBorders>
              <w:top w:val="single" w:sz="6" w:space="0" w:color="000000"/>
              <w:left w:val="single" w:sz="6" w:space="0" w:color="000000"/>
              <w:bottom w:val="single" w:sz="6" w:space="0" w:color="000000"/>
              <w:right w:val="single" w:sz="6" w:space="0" w:color="000000"/>
            </w:tcBorders>
          </w:tcPr>
          <w:p w14:paraId="7FB115F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46,5</w:t>
            </w:r>
          </w:p>
        </w:tc>
        <w:tc>
          <w:tcPr>
            <w:tcW w:w="810" w:type="dxa"/>
            <w:tcBorders>
              <w:top w:val="single" w:sz="6" w:space="0" w:color="000000"/>
              <w:left w:val="single" w:sz="6" w:space="0" w:color="000000"/>
              <w:bottom w:val="single" w:sz="6" w:space="0" w:color="000000"/>
              <w:right w:val="single" w:sz="6" w:space="0" w:color="000000"/>
            </w:tcBorders>
          </w:tcPr>
          <w:p w14:paraId="47A3BDD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5,8</w:t>
            </w:r>
          </w:p>
        </w:tc>
        <w:tc>
          <w:tcPr>
            <w:tcW w:w="900" w:type="dxa"/>
            <w:tcBorders>
              <w:top w:val="single" w:sz="6" w:space="0" w:color="000000"/>
              <w:left w:val="single" w:sz="6" w:space="0" w:color="000000"/>
              <w:bottom w:val="single" w:sz="6" w:space="0" w:color="000000"/>
              <w:right w:val="single" w:sz="6" w:space="0" w:color="000000"/>
            </w:tcBorders>
          </w:tcPr>
          <w:p w14:paraId="6FB750F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57,7</w:t>
            </w:r>
          </w:p>
        </w:tc>
        <w:tc>
          <w:tcPr>
            <w:tcW w:w="900" w:type="dxa"/>
            <w:tcBorders>
              <w:top w:val="single" w:sz="6" w:space="0" w:color="000000"/>
              <w:left w:val="single" w:sz="6" w:space="0" w:color="000000"/>
              <w:bottom w:val="single" w:sz="6" w:space="0" w:color="000000"/>
              <w:right w:val="single" w:sz="6" w:space="0" w:color="000000"/>
            </w:tcBorders>
          </w:tcPr>
          <w:p w14:paraId="66A964A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49,0</w:t>
            </w:r>
          </w:p>
        </w:tc>
        <w:tc>
          <w:tcPr>
            <w:tcW w:w="990" w:type="dxa"/>
            <w:tcBorders>
              <w:top w:val="single" w:sz="6" w:space="0" w:color="000000"/>
              <w:left w:val="single" w:sz="6" w:space="0" w:color="000000"/>
              <w:bottom w:val="single" w:sz="6" w:space="0" w:color="000000"/>
              <w:right w:val="single" w:sz="6" w:space="0" w:color="000000"/>
            </w:tcBorders>
          </w:tcPr>
          <w:p w14:paraId="0B8817F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45,0</w:t>
            </w:r>
          </w:p>
        </w:tc>
        <w:tc>
          <w:tcPr>
            <w:tcW w:w="900" w:type="dxa"/>
            <w:tcBorders>
              <w:top w:val="single" w:sz="6" w:space="0" w:color="000000"/>
              <w:left w:val="single" w:sz="6" w:space="0" w:color="000000"/>
              <w:bottom w:val="single" w:sz="6" w:space="0" w:color="000000"/>
              <w:right w:val="single" w:sz="6" w:space="0" w:color="000000"/>
            </w:tcBorders>
          </w:tcPr>
          <w:p w14:paraId="7F0D284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5,1</w:t>
            </w:r>
          </w:p>
        </w:tc>
        <w:tc>
          <w:tcPr>
            <w:tcW w:w="900" w:type="dxa"/>
            <w:tcBorders>
              <w:top w:val="single" w:sz="6" w:space="0" w:color="000000"/>
              <w:left w:val="single" w:sz="6" w:space="0" w:color="000000"/>
              <w:bottom w:val="single" w:sz="6" w:space="0" w:color="000000"/>
              <w:right w:val="single" w:sz="6" w:space="0" w:color="000000"/>
            </w:tcBorders>
          </w:tcPr>
          <w:p w14:paraId="36CE8D0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365</w:t>
            </w:r>
          </w:p>
        </w:tc>
      </w:tr>
      <w:tr w:rsidR="008076B5" w:rsidRPr="00D7699D" w14:paraId="33DC3F1B" w14:textId="77777777" w:rsidTr="00405189">
        <w:tc>
          <w:tcPr>
            <w:tcW w:w="982" w:type="dxa"/>
            <w:tcBorders>
              <w:top w:val="single" w:sz="6" w:space="0" w:color="000000"/>
              <w:left w:val="single" w:sz="6" w:space="0" w:color="000000"/>
              <w:bottom w:val="single" w:sz="6" w:space="0" w:color="000000"/>
              <w:right w:val="single" w:sz="6" w:space="0" w:color="000000"/>
            </w:tcBorders>
            <w:hideMark/>
          </w:tcPr>
          <w:p w14:paraId="0C937EF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w:t>
            </w:r>
          </w:p>
        </w:tc>
        <w:tc>
          <w:tcPr>
            <w:tcW w:w="990" w:type="dxa"/>
            <w:tcBorders>
              <w:top w:val="single" w:sz="6" w:space="0" w:color="000000"/>
              <w:left w:val="single" w:sz="6" w:space="0" w:color="000000"/>
              <w:bottom w:val="single" w:sz="6" w:space="0" w:color="000000"/>
              <w:right w:val="single" w:sz="6" w:space="0" w:color="000000"/>
            </w:tcBorders>
            <w:hideMark/>
          </w:tcPr>
          <w:p w14:paraId="117AEB3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hideMark/>
          </w:tcPr>
          <w:p w14:paraId="339DEE1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4CC333F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vAlign w:val="center"/>
            <w:hideMark/>
          </w:tcPr>
          <w:p w14:paraId="77ADFF4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90" w:type="dxa"/>
            <w:tcBorders>
              <w:top w:val="single" w:sz="6" w:space="0" w:color="000000"/>
              <w:left w:val="single" w:sz="6" w:space="0" w:color="000000"/>
              <w:bottom w:val="single" w:sz="6" w:space="0" w:color="000000"/>
              <w:right w:val="single" w:sz="6" w:space="0" w:color="000000"/>
            </w:tcBorders>
            <w:vAlign w:val="center"/>
          </w:tcPr>
          <w:p w14:paraId="6927DBA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392275C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4,19</w:t>
            </w:r>
          </w:p>
        </w:tc>
        <w:tc>
          <w:tcPr>
            <w:tcW w:w="900" w:type="dxa"/>
            <w:tcBorders>
              <w:top w:val="single" w:sz="6" w:space="0" w:color="000000"/>
              <w:left w:val="single" w:sz="6" w:space="0" w:color="000000"/>
              <w:bottom w:val="single" w:sz="6" w:space="0" w:color="000000"/>
              <w:right w:val="single" w:sz="6" w:space="0" w:color="000000"/>
            </w:tcBorders>
          </w:tcPr>
          <w:p w14:paraId="7A0E150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45,0</w:t>
            </w:r>
          </w:p>
        </w:tc>
        <w:tc>
          <w:tcPr>
            <w:tcW w:w="810" w:type="dxa"/>
            <w:tcBorders>
              <w:top w:val="single" w:sz="6" w:space="0" w:color="000000"/>
              <w:left w:val="single" w:sz="6" w:space="0" w:color="000000"/>
              <w:bottom w:val="single" w:sz="6" w:space="0" w:color="000000"/>
              <w:right w:val="single" w:sz="6" w:space="0" w:color="000000"/>
            </w:tcBorders>
          </w:tcPr>
          <w:p w14:paraId="0949D2C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5,2</w:t>
            </w:r>
          </w:p>
        </w:tc>
        <w:tc>
          <w:tcPr>
            <w:tcW w:w="900" w:type="dxa"/>
            <w:tcBorders>
              <w:top w:val="single" w:sz="6" w:space="0" w:color="000000"/>
              <w:left w:val="single" w:sz="6" w:space="0" w:color="000000"/>
              <w:bottom w:val="single" w:sz="6" w:space="0" w:color="000000"/>
              <w:right w:val="single" w:sz="6" w:space="0" w:color="000000"/>
            </w:tcBorders>
          </w:tcPr>
          <w:p w14:paraId="70274A3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76,1</w:t>
            </w:r>
          </w:p>
        </w:tc>
        <w:tc>
          <w:tcPr>
            <w:tcW w:w="900" w:type="dxa"/>
            <w:tcBorders>
              <w:top w:val="single" w:sz="6" w:space="0" w:color="000000"/>
              <w:left w:val="single" w:sz="6" w:space="0" w:color="000000"/>
              <w:bottom w:val="single" w:sz="6" w:space="0" w:color="000000"/>
              <w:right w:val="single" w:sz="6" w:space="0" w:color="000000"/>
            </w:tcBorders>
          </w:tcPr>
          <w:p w14:paraId="2E5830B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59,0</w:t>
            </w:r>
          </w:p>
        </w:tc>
        <w:tc>
          <w:tcPr>
            <w:tcW w:w="990" w:type="dxa"/>
            <w:tcBorders>
              <w:top w:val="single" w:sz="6" w:space="0" w:color="000000"/>
              <w:left w:val="single" w:sz="6" w:space="0" w:color="000000"/>
              <w:bottom w:val="single" w:sz="6" w:space="0" w:color="000000"/>
              <w:right w:val="single" w:sz="6" w:space="0" w:color="000000"/>
            </w:tcBorders>
          </w:tcPr>
          <w:p w14:paraId="0851066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45,5</w:t>
            </w:r>
          </w:p>
        </w:tc>
        <w:tc>
          <w:tcPr>
            <w:tcW w:w="900" w:type="dxa"/>
            <w:tcBorders>
              <w:top w:val="single" w:sz="6" w:space="0" w:color="000000"/>
              <w:left w:val="single" w:sz="6" w:space="0" w:color="000000"/>
              <w:bottom w:val="single" w:sz="6" w:space="0" w:color="000000"/>
              <w:right w:val="single" w:sz="6" w:space="0" w:color="000000"/>
            </w:tcBorders>
          </w:tcPr>
          <w:p w14:paraId="276EE91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4,85</w:t>
            </w:r>
          </w:p>
        </w:tc>
        <w:tc>
          <w:tcPr>
            <w:tcW w:w="900" w:type="dxa"/>
            <w:tcBorders>
              <w:top w:val="single" w:sz="6" w:space="0" w:color="000000"/>
              <w:left w:val="single" w:sz="6" w:space="0" w:color="000000"/>
              <w:bottom w:val="single" w:sz="6" w:space="0" w:color="000000"/>
              <w:right w:val="single" w:sz="6" w:space="0" w:color="000000"/>
            </w:tcBorders>
          </w:tcPr>
          <w:p w14:paraId="64F205F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380</w:t>
            </w:r>
          </w:p>
        </w:tc>
      </w:tr>
      <w:tr w:rsidR="008076B5" w:rsidRPr="00D7699D" w14:paraId="7A51446E" w14:textId="77777777" w:rsidTr="00405189">
        <w:tc>
          <w:tcPr>
            <w:tcW w:w="982" w:type="dxa"/>
            <w:tcBorders>
              <w:top w:val="single" w:sz="6" w:space="0" w:color="000000"/>
              <w:left w:val="single" w:sz="6" w:space="0" w:color="000000"/>
              <w:bottom w:val="single" w:sz="6" w:space="0" w:color="000000"/>
              <w:right w:val="single" w:sz="6" w:space="0" w:color="000000"/>
            </w:tcBorders>
            <w:hideMark/>
          </w:tcPr>
          <w:p w14:paraId="236DCF3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7</w:t>
            </w:r>
          </w:p>
        </w:tc>
        <w:tc>
          <w:tcPr>
            <w:tcW w:w="990" w:type="dxa"/>
            <w:tcBorders>
              <w:top w:val="single" w:sz="6" w:space="0" w:color="000000"/>
              <w:left w:val="single" w:sz="6" w:space="0" w:color="000000"/>
              <w:bottom w:val="single" w:sz="6" w:space="0" w:color="000000"/>
              <w:right w:val="single" w:sz="6" w:space="0" w:color="000000"/>
            </w:tcBorders>
            <w:hideMark/>
          </w:tcPr>
          <w:p w14:paraId="46B44E9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hideMark/>
          </w:tcPr>
          <w:p w14:paraId="0E380B9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172168B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vAlign w:val="center"/>
            <w:hideMark/>
          </w:tcPr>
          <w:p w14:paraId="77B9F0B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90" w:type="dxa"/>
            <w:tcBorders>
              <w:top w:val="single" w:sz="6" w:space="0" w:color="000000"/>
              <w:left w:val="single" w:sz="6" w:space="0" w:color="000000"/>
              <w:bottom w:val="single" w:sz="6" w:space="0" w:color="000000"/>
              <w:right w:val="single" w:sz="6" w:space="0" w:color="000000"/>
            </w:tcBorders>
            <w:vAlign w:val="center"/>
          </w:tcPr>
          <w:p w14:paraId="33539E7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29F28E3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3,23</w:t>
            </w:r>
          </w:p>
        </w:tc>
        <w:tc>
          <w:tcPr>
            <w:tcW w:w="900" w:type="dxa"/>
            <w:tcBorders>
              <w:top w:val="single" w:sz="6" w:space="0" w:color="000000"/>
              <w:left w:val="single" w:sz="6" w:space="0" w:color="000000"/>
              <w:bottom w:val="single" w:sz="6" w:space="0" w:color="000000"/>
              <w:right w:val="single" w:sz="6" w:space="0" w:color="000000"/>
            </w:tcBorders>
          </w:tcPr>
          <w:p w14:paraId="59460DF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46,0</w:t>
            </w:r>
          </w:p>
        </w:tc>
        <w:tc>
          <w:tcPr>
            <w:tcW w:w="810" w:type="dxa"/>
            <w:tcBorders>
              <w:top w:val="single" w:sz="6" w:space="0" w:color="000000"/>
              <w:left w:val="single" w:sz="6" w:space="0" w:color="000000"/>
              <w:bottom w:val="single" w:sz="6" w:space="0" w:color="000000"/>
              <w:right w:val="single" w:sz="6" w:space="0" w:color="000000"/>
            </w:tcBorders>
          </w:tcPr>
          <w:p w14:paraId="6F93D6C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5,1</w:t>
            </w:r>
          </w:p>
        </w:tc>
        <w:tc>
          <w:tcPr>
            <w:tcW w:w="900" w:type="dxa"/>
            <w:tcBorders>
              <w:top w:val="single" w:sz="6" w:space="0" w:color="000000"/>
              <w:left w:val="single" w:sz="6" w:space="0" w:color="000000"/>
              <w:bottom w:val="single" w:sz="6" w:space="0" w:color="000000"/>
              <w:right w:val="single" w:sz="6" w:space="0" w:color="000000"/>
            </w:tcBorders>
          </w:tcPr>
          <w:p w14:paraId="15A4C7F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83,15</w:t>
            </w:r>
          </w:p>
        </w:tc>
        <w:tc>
          <w:tcPr>
            <w:tcW w:w="900" w:type="dxa"/>
            <w:tcBorders>
              <w:top w:val="single" w:sz="6" w:space="0" w:color="000000"/>
              <w:left w:val="single" w:sz="6" w:space="0" w:color="000000"/>
              <w:bottom w:val="single" w:sz="6" w:space="0" w:color="000000"/>
              <w:right w:val="single" w:sz="6" w:space="0" w:color="000000"/>
            </w:tcBorders>
          </w:tcPr>
          <w:p w14:paraId="6D98703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48,0</w:t>
            </w:r>
          </w:p>
        </w:tc>
        <w:tc>
          <w:tcPr>
            <w:tcW w:w="990" w:type="dxa"/>
            <w:tcBorders>
              <w:top w:val="single" w:sz="6" w:space="0" w:color="000000"/>
              <w:left w:val="single" w:sz="6" w:space="0" w:color="000000"/>
              <w:bottom w:val="single" w:sz="6" w:space="0" w:color="000000"/>
              <w:right w:val="single" w:sz="6" w:space="0" w:color="000000"/>
            </w:tcBorders>
          </w:tcPr>
          <w:p w14:paraId="0C153F1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45,5</w:t>
            </w:r>
          </w:p>
        </w:tc>
        <w:tc>
          <w:tcPr>
            <w:tcW w:w="900" w:type="dxa"/>
            <w:tcBorders>
              <w:top w:val="single" w:sz="6" w:space="0" w:color="000000"/>
              <w:left w:val="single" w:sz="6" w:space="0" w:color="000000"/>
              <w:bottom w:val="single" w:sz="6" w:space="0" w:color="000000"/>
              <w:right w:val="single" w:sz="6" w:space="0" w:color="000000"/>
            </w:tcBorders>
          </w:tcPr>
          <w:p w14:paraId="2621A12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4,75</w:t>
            </w:r>
          </w:p>
        </w:tc>
        <w:tc>
          <w:tcPr>
            <w:tcW w:w="900" w:type="dxa"/>
            <w:tcBorders>
              <w:top w:val="single" w:sz="6" w:space="0" w:color="000000"/>
              <w:left w:val="single" w:sz="6" w:space="0" w:color="000000"/>
              <w:bottom w:val="single" w:sz="6" w:space="0" w:color="000000"/>
              <w:right w:val="single" w:sz="6" w:space="0" w:color="000000"/>
            </w:tcBorders>
          </w:tcPr>
          <w:p w14:paraId="732F580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375</w:t>
            </w:r>
          </w:p>
        </w:tc>
      </w:tr>
      <w:tr w:rsidR="008076B5" w:rsidRPr="00D7699D" w14:paraId="7633AFCA" w14:textId="77777777" w:rsidTr="00405189">
        <w:tc>
          <w:tcPr>
            <w:tcW w:w="982" w:type="dxa"/>
            <w:tcBorders>
              <w:top w:val="single" w:sz="6" w:space="0" w:color="000000"/>
              <w:left w:val="single" w:sz="6" w:space="0" w:color="000000"/>
              <w:bottom w:val="single" w:sz="6" w:space="0" w:color="000000"/>
              <w:right w:val="single" w:sz="6" w:space="0" w:color="000000"/>
            </w:tcBorders>
            <w:hideMark/>
          </w:tcPr>
          <w:p w14:paraId="1ABB373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8</w:t>
            </w:r>
          </w:p>
        </w:tc>
        <w:tc>
          <w:tcPr>
            <w:tcW w:w="990" w:type="dxa"/>
            <w:tcBorders>
              <w:top w:val="single" w:sz="6" w:space="0" w:color="000000"/>
              <w:left w:val="single" w:sz="6" w:space="0" w:color="000000"/>
              <w:bottom w:val="single" w:sz="6" w:space="0" w:color="000000"/>
              <w:right w:val="single" w:sz="6" w:space="0" w:color="000000"/>
            </w:tcBorders>
            <w:hideMark/>
          </w:tcPr>
          <w:p w14:paraId="1B41C0D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hideMark/>
          </w:tcPr>
          <w:p w14:paraId="4490217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hideMark/>
          </w:tcPr>
          <w:p w14:paraId="685FD95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vAlign w:val="center"/>
            <w:hideMark/>
          </w:tcPr>
          <w:p w14:paraId="4022EBE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90" w:type="dxa"/>
            <w:tcBorders>
              <w:top w:val="single" w:sz="6" w:space="0" w:color="000000"/>
              <w:left w:val="single" w:sz="6" w:space="0" w:color="000000"/>
              <w:bottom w:val="single" w:sz="6" w:space="0" w:color="000000"/>
              <w:right w:val="single" w:sz="6" w:space="0" w:color="000000"/>
            </w:tcBorders>
            <w:vAlign w:val="center"/>
          </w:tcPr>
          <w:p w14:paraId="16BFCC7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2.0</w:t>
            </w:r>
          </w:p>
        </w:tc>
        <w:tc>
          <w:tcPr>
            <w:tcW w:w="990" w:type="dxa"/>
            <w:tcBorders>
              <w:top w:val="single" w:sz="6" w:space="0" w:color="000000"/>
              <w:left w:val="single" w:sz="6" w:space="0" w:color="000000"/>
              <w:bottom w:val="single" w:sz="6" w:space="0" w:color="000000"/>
              <w:right w:val="single" w:sz="6" w:space="0" w:color="000000"/>
            </w:tcBorders>
          </w:tcPr>
          <w:p w14:paraId="5713ADC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4,33</w:t>
            </w:r>
          </w:p>
        </w:tc>
        <w:tc>
          <w:tcPr>
            <w:tcW w:w="900" w:type="dxa"/>
            <w:tcBorders>
              <w:top w:val="single" w:sz="6" w:space="0" w:color="000000"/>
              <w:left w:val="single" w:sz="6" w:space="0" w:color="000000"/>
              <w:bottom w:val="single" w:sz="6" w:space="0" w:color="000000"/>
              <w:right w:val="single" w:sz="6" w:space="0" w:color="000000"/>
            </w:tcBorders>
          </w:tcPr>
          <w:p w14:paraId="28FE55C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49,5</w:t>
            </w:r>
          </w:p>
        </w:tc>
        <w:tc>
          <w:tcPr>
            <w:tcW w:w="810" w:type="dxa"/>
            <w:tcBorders>
              <w:top w:val="single" w:sz="6" w:space="0" w:color="000000"/>
              <w:left w:val="single" w:sz="6" w:space="0" w:color="000000"/>
              <w:bottom w:val="single" w:sz="6" w:space="0" w:color="000000"/>
              <w:right w:val="single" w:sz="6" w:space="0" w:color="000000"/>
            </w:tcBorders>
          </w:tcPr>
          <w:p w14:paraId="402D8CC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5,3</w:t>
            </w:r>
          </w:p>
        </w:tc>
        <w:tc>
          <w:tcPr>
            <w:tcW w:w="900" w:type="dxa"/>
            <w:tcBorders>
              <w:top w:val="single" w:sz="6" w:space="0" w:color="000000"/>
              <w:left w:val="single" w:sz="6" w:space="0" w:color="000000"/>
              <w:bottom w:val="single" w:sz="6" w:space="0" w:color="000000"/>
              <w:right w:val="single" w:sz="6" w:space="0" w:color="000000"/>
            </w:tcBorders>
          </w:tcPr>
          <w:p w14:paraId="2E7DC3A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81,0</w:t>
            </w:r>
          </w:p>
        </w:tc>
        <w:tc>
          <w:tcPr>
            <w:tcW w:w="900" w:type="dxa"/>
            <w:tcBorders>
              <w:top w:val="single" w:sz="6" w:space="0" w:color="000000"/>
              <w:left w:val="single" w:sz="6" w:space="0" w:color="000000"/>
              <w:bottom w:val="single" w:sz="6" w:space="0" w:color="000000"/>
              <w:right w:val="single" w:sz="6" w:space="0" w:color="000000"/>
            </w:tcBorders>
          </w:tcPr>
          <w:p w14:paraId="29C8651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46,0</w:t>
            </w:r>
          </w:p>
        </w:tc>
        <w:tc>
          <w:tcPr>
            <w:tcW w:w="990" w:type="dxa"/>
            <w:tcBorders>
              <w:top w:val="single" w:sz="6" w:space="0" w:color="000000"/>
              <w:left w:val="single" w:sz="6" w:space="0" w:color="000000"/>
              <w:bottom w:val="single" w:sz="6" w:space="0" w:color="000000"/>
              <w:right w:val="single" w:sz="6" w:space="0" w:color="000000"/>
            </w:tcBorders>
          </w:tcPr>
          <w:p w14:paraId="07DBFC4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48,0</w:t>
            </w:r>
          </w:p>
        </w:tc>
        <w:tc>
          <w:tcPr>
            <w:tcW w:w="900" w:type="dxa"/>
            <w:tcBorders>
              <w:top w:val="single" w:sz="6" w:space="0" w:color="000000"/>
              <w:left w:val="single" w:sz="6" w:space="0" w:color="000000"/>
              <w:bottom w:val="single" w:sz="6" w:space="0" w:color="000000"/>
              <w:right w:val="single" w:sz="6" w:space="0" w:color="000000"/>
            </w:tcBorders>
          </w:tcPr>
          <w:p w14:paraId="1D69009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5,1</w:t>
            </w:r>
          </w:p>
        </w:tc>
        <w:tc>
          <w:tcPr>
            <w:tcW w:w="900" w:type="dxa"/>
            <w:tcBorders>
              <w:top w:val="single" w:sz="6" w:space="0" w:color="000000"/>
              <w:left w:val="single" w:sz="6" w:space="0" w:color="000000"/>
              <w:bottom w:val="single" w:sz="6" w:space="0" w:color="000000"/>
              <w:right w:val="single" w:sz="6" w:space="0" w:color="000000"/>
            </w:tcBorders>
          </w:tcPr>
          <w:p w14:paraId="604946F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355</w:t>
            </w:r>
          </w:p>
        </w:tc>
      </w:tr>
      <w:tr w:rsidR="008076B5" w:rsidRPr="00D7699D" w14:paraId="19131B31" w14:textId="77777777" w:rsidTr="00405189">
        <w:tc>
          <w:tcPr>
            <w:tcW w:w="982" w:type="dxa"/>
            <w:tcBorders>
              <w:top w:val="single" w:sz="6" w:space="0" w:color="000000"/>
              <w:left w:val="single" w:sz="6" w:space="0" w:color="000000"/>
              <w:bottom w:val="single" w:sz="6" w:space="0" w:color="000000"/>
              <w:right w:val="single" w:sz="6" w:space="0" w:color="000000"/>
            </w:tcBorders>
          </w:tcPr>
          <w:p w14:paraId="37EBDE9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9</w:t>
            </w:r>
          </w:p>
        </w:tc>
        <w:tc>
          <w:tcPr>
            <w:tcW w:w="990" w:type="dxa"/>
            <w:tcBorders>
              <w:top w:val="single" w:sz="6" w:space="0" w:color="000000"/>
              <w:left w:val="single" w:sz="6" w:space="0" w:color="000000"/>
              <w:bottom w:val="single" w:sz="6" w:space="0" w:color="000000"/>
              <w:right w:val="single" w:sz="6" w:space="0" w:color="000000"/>
            </w:tcBorders>
          </w:tcPr>
          <w:p w14:paraId="6EC6B9E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tcPr>
          <w:p w14:paraId="58D64FC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30BF20C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vAlign w:val="center"/>
          </w:tcPr>
          <w:p w14:paraId="2F59D8A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90" w:type="dxa"/>
            <w:tcBorders>
              <w:top w:val="single" w:sz="6" w:space="0" w:color="000000"/>
              <w:left w:val="single" w:sz="6" w:space="0" w:color="000000"/>
              <w:bottom w:val="single" w:sz="6" w:space="0" w:color="000000"/>
              <w:right w:val="single" w:sz="6" w:space="0" w:color="000000"/>
            </w:tcBorders>
            <w:vAlign w:val="center"/>
          </w:tcPr>
          <w:p w14:paraId="24D8338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153DFE9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4,29</w:t>
            </w:r>
          </w:p>
        </w:tc>
        <w:tc>
          <w:tcPr>
            <w:tcW w:w="900" w:type="dxa"/>
            <w:tcBorders>
              <w:top w:val="single" w:sz="6" w:space="0" w:color="000000"/>
              <w:left w:val="single" w:sz="6" w:space="0" w:color="000000"/>
              <w:bottom w:val="single" w:sz="6" w:space="0" w:color="000000"/>
              <w:right w:val="single" w:sz="6" w:space="0" w:color="000000"/>
            </w:tcBorders>
          </w:tcPr>
          <w:p w14:paraId="065BB47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45,0</w:t>
            </w:r>
          </w:p>
        </w:tc>
        <w:tc>
          <w:tcPr>
            <w:tcW w:w="810" w:type="dxa"/>
            <w:tcBorders>
              <w:top w:val="single" w:sz="6" w:space="0" w:color="000000"/>
              <w:left w:val="single" w:sz="6" w:space="0" w:color="000000"/>
              <w:bottom w:val="single" w:sz="6" w:space="0" w:color="000000"/>
              <w:right w:val="single" w:sz="6" w:space="0" w:color="000000"/>
            </w:tcBorders>
          </w:tcPr>
          <w:p w14:paraId="07268D5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4,8</w:t>
            </w:r>
          </w:p>
        </w:tc>
        <w:tc>
          <w:tcPr>
            <w:tcW w:w="900" w:type="dxa"/>
            <w:tcBorders>
              <w:top w:val="single" w:sz="6" w:space="0" w:color="000000"/>
              <w:left w:val="single" w:sz="6" w:space="0" w:color="000000"/>
              <w:bottom w:val="single" w:sz="6" w:space="0" w:color="000000"/>
              <w:right w:val="single" w:sz="6" w:space="0" w:color="000000"/>
            </w:tcBorders>
          </w:tcPr>
          <w:p w14:paraId="6D08720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51,3</w:t>
            </w:r>
          </w:p>
        </w:tc>
        <w:tc>
          <w:tcPr>
            <w:tcW w:w="900" w:type="dxa"/>
            <w:tcBorders>
              <w:top w:val="single" w:sz="6" w:space="0" w:color="000000"/>
              <w:left w:val="single" w:sz="6" w:space="0" w:color="000000"/>
              <w:bottom w:val="single" w:sz="6" w:space="0" w:color="000000"/>
              <w:right w:val="single" w:sz="6" w:space="0" w:color="000000"/>
            </w:tcBorders>
          </w:tcPr>
          <w:p w14:paraId="780C792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58.0</w:t>
            </w:r>
          </w:p>
        </w:tc>
        <w:tc>
          <w:tcPr>
            <w:tcW w:w="990" w:type="dxa"/>
            <w:tcBorders>
              <w:top w:val="single" w:sz="6" w:space="0" w:color="000000"/>
              <w:left w:val="single" w:sz="6" w:space="0" w:color="000000"/>
              <w:bottom w:val="single" w:sz="6" w:space="0" w:color="000000"/>
              <w:right w:val="single" w:sz="6" w:space="0" w:color="000000"/>
            </w:tcBorders>
          </w:tcPr>
          <w:p w14:paraId="1191710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39,0</w:t>
            </w:r>
          </w:p>
        </w:tc>
        <w:tc>
          <w:tcPr>
            <w:tcW w:w="900" w:type="dxa"/>
            <w:tcBorders>
              <w:top w:val="single" w:sz="6" w:space="0" w:color="000000"/>
              <w:left w:val="single" w:sz="6" w:space="0" w:color="000000"/>
              <w:bottom w:val="single" w:sz="6" w:space="0" w:color="000000"/>
              <w:right w:val="single" w:sz="6" w:space="0" w:color="000000"/>
            </w:tcBorders>
          </w:tcPr>
          <w:p w14:paraId="13A96CD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4,95</w:t>
            </w:r>
          </w:p>
        </w:tc>
        <w:tc>
          <w:tcPr>
            <w:tcW w:w="900" w:type="dxa"/>
            <w:tcBorders>
              <w:top w:val="single" w:sz="6" w:space="0" w:color="000000"/>
              <w:left w:val="single" w:sz="6" w:space="0" w:color="000000"/>
              <w:bottom w:val="single" w:sz="6" w:space="0" w:color="000000"/>
              <w:right w:val="single" w:sz="6" w:space="0" w:color="000000"/>
            </w:tcBorders>
          </w:tcPr>
          <w:p w14:paraId="65C0308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385</w:t>
            </w:r>
          </w:p>
        </w:tc>
      </w:tr>
      <w:tr w:rsidR="008076B5" w:rsidRPr="00D7699D" w14:paraId="136B53D8" w14:textId="77777777" w:rsidTr="00405189">
        <w:tc>
          <w:tcPr>
            <w:tcW w:w="982" w:type="dxa"/>
            <w:tcBorders>
              <w:top w:val="single" w:sz="6" w:space="0" w:color="000000"/>
              <w:left w:val="single" w:sz="6" w:space="0" w:color="000000"/>
              <w:bottom w:val="single" w:sz="6" w:space="0" w:color="000000"/>
              <w:right w:val="single" w:sz="6" w:space="0" w:color="000000"/>
            </w:tcBorders>
          </w:tcPr>
          <w:p w14:paraId="0D06E05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5BD97CF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tcPr>
          <w:p w14:paraId="419CDAC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3981576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vAlign w:val="center"/>
          </w:tcPr>
          <w:p w14:paraId="3203388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90" w:type="dxa"/>
            <w:tcBorders>
              <w:top w:val="single" w:sz="6" w:space="0" w:color="000000"/>
              <w:left w:val="single" w:sz="6" w:space="0" w:color="000000"/>
              <w:bottom w:val="single" w:sz="6" w:space="0" w:color="000000"/>
              <w:right w:val="single" w:sz="6" w:space="0" w:color="000000"/>
            </w:tcBorders>
            <w:vAlign w:val="center"/>
          </w:tcPr>
          <w:p w14:paraId="409D582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6F4BD5B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4,15</w:t>
            </w:r>
          </w:p>
        </w:tc>
        <w:tc>
          <w:tcPr>
            <w:tcW w:w="900" w:type="dxa"/>
            <w:tcBorders>
              <w:top w:val="single" w:sz="6" w:space="0" w:color="000000"/>
              <w:left w:val="single" w:sz="6" w:space="0" w:color="000000"/>
              <w:bottom w:val="single" w:sz="6" w:space="0" w:color="000000"/>
              <w:right w:val="single" w:sz="6" w:space="0" w:color="000000"/>
            </w:tcBorders>
          </w:tcPr>
          <w:p w14:paraId="4B51B50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47,0</w:t>
            </w:r>
          </w:p>
        </w:tc>
        <w:tc>
          <w:tcPr>
            <w:tcW w:w="810" w:type="dxa"/>
            <w:tcBorders>
              <w:top w:val="single" w:sz="6" w:space="0" w:color="000000"/>
              <w:left w:val="single" w:sz="6" w:space="0" w:color="000000"/>
              <w:bottom w:val="single" w:sz="6" w:space="0" w:color="000000"/>
              <w:right w:val="single" w:sz="6" w:space="0" w:color="000000"/>
            </w:tcBorders>
          </w:tcPr>
          <w:p w14:paraId="1899A8C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w:t>
            </w:r>
          </w:p>
        </w:tc>
        <w:tc>
          <w:tcPr>
            <w:tcW w:w="900" w:type="dxa"/>
            <w:tcBorders>
              <w:top w:val="single" w:sz="6" w:space="0" w:color="000000"/>
              <w:left w:val="single" w:sz="6" w:space="0" w:color="000000"/>
              <w:bottom w:val="single" w:sz="6" w:space="0" w:color="000000"/>
              <w:right w:val="single" w:sz="6" w:space="0" w:color="000000"/>
            </w:tcBorders>
          </w:tcPr>
          <w:p w14:paraId="59ECA3B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54,4</w:t>
            </w:r>
          </w:p>
        </w:tc>
        <w:tc>
          <w:tcPr>
            <w:tcW w:w="900" w:type="dxa"/>
            <w:tcBorders>
              <w:top w:val="single" w:sz="6" w:space="0" w:color="000000"/>
              <w:left w:val="single" w:sz="6" w:space="0" w:color="000000"/>
              <w:bottom w:val="single" w:sz="6" w:space="0" w:color="000000"/>
              <w:right w:val="single" w:sz="6" w:space="0" w:color="000000"/>
            </w:tcBorders>
          </w:tcPr>
          <w:p w14:paraId="6651CA5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53,0</w:t>
            </w:r>
          </w:p>
        </w:tc>
        <w:tc>
          <w:tcPr>
            <w:tcW w:w="990" w:type="dxa"/>
            <w:tcBorders>
              <w:top w:val="single" w:sz="6" w:space="0" w:color="000000"/>
              <w:left w:val="single" w:sz="6" w:space="0" w:color="000000"/>
              <w:bottom w:val="single" w:sz="6" w:space="0" w:color="000000"/>
              <w:right w:val="single" w:sz="6" w:space="0" w:color="000000"/>
            </w:tcBorders>
          </w:tcPr>
          <w:p w14:paraId="6ACC7F8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47,5</w:t>
            </w:r>
          </w:p>
        </w:tc>
        <w:tc>
          <w:tcPr>
            <w:tcW w:w="900" w:type="dxa"/>
            <w:tcBorders>
              <w:top w:val="single" w:sz="6" w:space="0" w:color="000000"/>
              <w:left w:val="single" w:sz="6" w:space="0" w:color="000000"/>
              <w:bottom w:val="single" w:sz="6" w:space="0" w:color="000000"/>
              <w:right w:val="single" w:sz="6" w:space="0" w:color="000000"/>
            </w:tcBorders>
          </w:tcPr>
          <w:p w14:paraId="4244B3D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4,8</w:t>
            </w:r>
          </w:p>
        </w:tc>
        <w:tc>
          <w:tcPr>
            <w:tcW w:w="900" w:type="dxa"/>
            <w:tcBorders>
              <w:top w:val="single" w:sz="6" w:space="0" w:color="000000"/>
              <w:left w:val="single" w:sz="6" w:space="0" w:color="000000"/>
              <w:bottom w:val="single" w:sz="6" w:space="0" w:color="000000"/>
              <w:right w:val="single" w:sz="6" w:space="0" w:color="000000"/>
            </w:tcBorders>
          </w:tcPr>
          <w:p w14:paraId="60B4CEB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360</w:t>
            </w:r>
          </w:p>
        </w:tc>
      </w:tr>
      <w:tr w:rsidR="008076B5" w:rsidRPr="00D7699D" w14:paraId="49A6E85D" w14:textId="77777777" w:rsidTr="00405189">
        <w:tc>
          <w:tcPr>
            <w:tcW w:w="982" w:type="dxa"/>
            <w:tcBorders>
              <w:top w:val="single" w:sz="6" w:space="0" w:color="000000"/>
              <w:left w:val="single" w:sz="6" w:space="0" w:color="000000"/>
              <w:bottom w:val="single" w:sz="6" w:space="0" w:color="000000"/>
              <w:right w:val="single" w:sz="6" w:space="0" w:color="000000"/>
            </w:tcBorders>
          </w:tcPr>
          <w:p w14:paraId="177C47A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11</w:t>
            </w:r>
          </w:p>
        </w:tc>
        <w:tc>
          <w:tcPr>
            <w:tcW w:w="990" w:type="dxa"/>
            <w:tcBorders>
              <w:top w:val="single" w:sz="6" w:space="0" w:color="000000"/>
              <w:left w:val="single" w:sz="6" w:space="0" w:color="000000"/>
              <w:bottom w:val="single" w:sz="6" w:space="0" w:color="000000"/>
              <w:right w:val="single" w:sz="6" w:space="0" w:color="000000"/>
            </w:tcBorders>
          </w:tcPr>
          <w:p w14:paraId="15D4D43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tcPr>
          <w:p w14:paraId="20DEFF7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25FAD01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vAlign w:val="center"/>
          </w:tcPr>
          <w:p w14:paraId="220D0E9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90" w:type="dxa"/>
            <w:tcBorders>
              <w:top w:val="single" w:sz="6" w:space="0" w:color="000000"/>
              <w:left w:val="single" w:sz="6" w:space="0" w:color="000000"/>
              <w:bottom w:val="single" w:sz="6" w:space="0" w:color="000000"/>
              <w:right w:val="single" w:sz="6" w:space="0" w:color="000000"/>
            </w:tcBorders>
            <w:vAlign w:val="center"/>
          </w:tcPr>
          <w:p w14:paraId="69F59EB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0ED6562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4,79</w:t>
            </w:r>
          </w:p>
        </w:tc>
        <w:tc>
          <w:tcPr>
            <w:tcW w:w="900" w:type="dxa"/>
            <w:tcBorders>
              <w:top w:val="single" w:sz="6" w:space="0" w:color="000000"/>
              <w:left w:val="single" w:sz="6" w:space="0" w:color="000000"/>
              <w:bottom w:val="single" w:sz="6" w:space="0" w:color="000000"/>
              <w:right w:val="single" w:sz="6" w:space="0" w:color="000000"/>
            </w:tcBorders>
          </w:tcPr>
          <w:p w14:paraId="4FB3EC2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44,5</w:t>
            </w:r>
          </w:p>
        </w:tc>
        <w:tc>
          <w:tcPr>
            <w:tcW w:w="810" w:type="dxa"/>
            <w:tcBorders>
              <w:top w:val="single" w:sz="6" w:space="0" w:color="000000"/>
              <w:left w:val="single" w:sz="6" w:space="0" w:color="000000"/>
              <w:bottom w:val="single" w:sz="6" w:space="0" w:color="000000"/>
              <w:right w:val="single" w:sz="6" w:space="0" w:color="000000"/>
            </w:tcBorders>
          </w:tcPr>
          <w:p w14:paraId="4478B4F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5,0</w:t>
            </w:r>
          </w:p>
        </w:tc>
        <w:tc>
          <w:tcPr>
            <w:tcW w:w="900" w:type="dxa"/>
            <w:tcBorders>
              <w:top w:val="single" w:sz="6" w:space="0" w:color="000000"/>
              <w:left w:val="single" w:sz="6" w:space="0" w:color="000000"/>
              <w:bottom w:val="single" w:sz="6" w:space="0" w:color="000000"/>
              <w:right w:val="single" w:sz="6" w:space="0" w:color="000000"/>
            </w:tcBorders>
          </w:tcPr>
          <w:p w14:paraId="65C4600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63,1</w:t>
            </w:r>
          </w:p>
        </w:tc>
        <w:tc>
          <w:tcPr>
            <w:tcW w:w="900" w:type="dxa"/>
            <w:tcBorders>
              <w:top w:val="single" w:sz="6" w:space="0" w:color="000000"/>
              <w:left w:val="single" w:sz="6" w:space="0" w:color="000000"/>
              <w:bottom w:val="single" w:sz="6" w:space="0" w:color="000000"/>
              <w:right w:val="single" w:sz="6" w:space="0" w:color="000000"/>
            </w:tcBorders>
          </w:tcPr>
          <w:p w14:paraId="39A4814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51,0</w:t>
            </w:r>
          </w:p>
        </w:tc>
        <w:tc>
          <w:tcPr>
            <w:tcW w:w="990" w:type="dxa"/>
            <w:tcBorders>
              <w:top w:val="single" w:sz="6" w:space="0" w:color="000000"/>
              <w:left w:val="single" w:sz="6" w:space="0" w:color="000000"/>
              <w:bottom w:val="single" w:sz="6" w:space="0" w:color="000000"/>
              <w:right w:val="single" w:sz="6" w:space="0" w:color="000000"/>
            </w:tcBorders>
          </w:tcPr>
          <w:p w14:paraId="7701268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44,5</w:t>
            </w:r>
          </w:p>
        </w:tc>
        <w:tc>
          <w:tcPr>
            <w:tcW w:w="900" w:type="dxa"/>
            <w:tcBorders>
              <w:top w:val="single" w:sz="6" w:space="0" w:color="000000"/>
              <w:left w:val="single" w:sz="6" w:space="0" w:color="000000"/>
              <w:bottom w:val="single" w:sz="6" w:space="0" w:color="000000"/>
              <w:right w:val="single" w:sz="6" w:space="0" w:color="000000"/>
            </w:tcBorders>
          </w:tcPr>
          <w:p w14:paraId="022F4AA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5,0</w:t>
            </w:r>
          </w:p>
        </w:tc>
        <w:tc>
          <w:tcPr>
            <w:tcW w:w="900" w:type="dxa"/>
            <w:tcBorders>
              <w:top w:val="single" w:sz="6" w:space="0" w:color="000000"/>
              <w:left w:val="single" w:sz="6" w:space="0" w:color="000000"/>
              <w:bottom w:val="single" w:sz="6" w:space="0" w:color="000000"/>
              <w:right w:val="single" w:sz="6" w:space="0" w:color="000000"/>
            </w:tcBorders>
          </w:tcPr>
          <w:p w14:paraId="6B4ED0A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340</w:t>
            </w:r>
          </w:p>
        </w:tc>
      </w:tr>
      <w:tr w:rsidR="008076B5" w:rsidRPr="00D7699D" w14:paraId="0B27713B" w14:textId="77777777" w:rsidTr="00405189">
        <w:tc>
          <w:tcPr>
            <w:tcW w:w="982" w:type="dxa"/>
            <w:tcBorders>
              <w:top w:val="single" w:sz="6" w:space="0" w:color="000000"/>
              <w:left w:val="single" w:sz="6" w:space="0" w:color="000000"/>
              <w:bottom w:val="single" w:sz="6" w:space="0" w:color="000000"/>
              <w:right w:val="single" w:sz="6" w:space="0" w:color="000000"/>
            </w:tcBorders>
          </w:tcPr>
          <w:p w14:paraId="232D1EF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12</w:t>
            </w:r>
          </w:p>
        </w:tc>
        <w:tc>
          <w:tcPr>
            <w:tcW w:w="990" w:type="dxa"/>
            <w:tcBorders>
              <w:top w:val="single" w:sz="6" w:space="0" w:color="000000"/>
              <w:left w:val="single" w:sz="6" w:space="0" w:color="000000"/>
              <w:bottom w:val="single" w:sz="6" w:space="0" w:color="000000"/>
              <w:right w:val="single" w:sz="6" w:space="0" w:color="000000"/>
            </w:tcBorders>
          </w:tcPr>
          <w:p w14:paraId="1509A1C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tcPr>
          <w:p w14:paraId="2D90240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0DC357D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vAlign w:val="center"/>
          </w:tcPr>
          <w:p w14:paraId="1A0CD20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600</w:t>
            </w:r>
          </w:p>
        </w:tc>
        <w:tc>
          <w:tcPr>
            <w:tcW w:w="990" w:type="dxa"/>
            <w:tcBorders>
              <w:top w:val="single" w:sz="6" w:space="0" w:color="000000"/>
              <w:left w:val="single" w:sz="6" w:space="0" w:color="000000"/>
              <w:bottom w:val="single" w:sz="6" w:space="0" w:color="000000"/>
              <w:right w:val="single" w:sz="6" w:space="0" w:color="000000"/>
            </w:tcBorders>
            <w:vAlign w:val="center"/>
          </w:tcPr>
          <w:p w14:paraId="78E14B7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76195C5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4,17</w:t>
            </w:r>
          </w:p>
        </w:tc>
        <w:tc>
          <w:tcPr>
            <w:tcW w:w="900" w:type="dxa"/>
            <w:tcBorders>
              <w:top w:val="single" w:sz="6" w:space="0" w:color="000000"/>
              <w:left w:val="single" w:sz="6" w:space="0" w:color="000000"/>
              <w:bottom w:val="single" w:sz="6" w:space="0" w:color="000000"/>
              <w:right w:val="single" w:sz="6" w:space="0" w:color="000000"/>
            </w:tcBorders>
          </w:tcPr>
          <w:p w14:paraId="45F93BE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49,0</w:t>
            </w:r>
          </w:p>
        </w:tc>
        <w:tc>
          <w:tcPr>
            <w:tcW w:w="810" w:type="dxa"/>
            <w:tcBorders>
              <w:top w:val="single" w:sz="6" w:space="0" w:color="000000"/>
              <w:left w:val="single" w:sz="6" w:space="0" w:color="000000"/>
              <w:bottom w:val="single" w:sz="6" w:space="0" w:color="000000"/>
              <w:right w:val="single" w:sz="6" w:space="0" w:color="000000"/>
            </w:tcBorders>
          </w:tcPr>
          <w:p w14:paraId="057C820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w:t>
            </w:r>
          </w:p>
        </w:tc>
        <w:tc>
          <w:tcPr>
            <w:tcW w:w="900" w:type="dxa"/>
            <w:tcBorders>
              <w:top w:val="single" w:sz="6" w:space="0" w:color="000000"/>
              <w:left w:val="single" w:sz="6" w:space="0" w:color="000000"/>
              <w:bottom w:val="single" w:sz="6" w:space="0" w:color="000000"/>
              <w:right w:val="single" w:sz="6" w:space="0" w:color="000000"/>
            </w:tcBorders>
          </w:tcPr>
          <w:p w14:paraId="1494663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56,7</w:t>
            </w:r>
          </w:p>
        </w:tc>
        <w:tc>
          <w:tcPr>
            <w:tcW w:w="900" w:type="dxa"/>
            <w:tcBorders>
              <w:top w:val="single" w:sz="6" w:space="0" w:color="000000"/>
              <w:left w:val="single" w:sz="6" w:space="0" w:color="000000"/>
              <w:bottom w:val="single" w:sz="6" w:space="0" w:color="000000"/>
              <w:right w:val="single" w:sz="6" w:space="0" w:color="000000"/>
            </w:tcBorders>
          </w:tcPr>
          <w:p w14:paraId="1C2102A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53,0</w:t>
            </w:r>
          </w:p>
        </w:tc>
        <w:tc>
          <w:tcPr>
            <w:tcW w:w="990" w:type="dxa"/>
            <w:tcBorders>
              <w:top w:val="single" w:sz="6" w:space="0" w:color="000000"/>
              <w:left w:val="single" w:sz="6" w:space="0" w:color="000000"/>
              <w:bottom w:val="single" w:sz="6" w:space="0" w:color="000000"/>
              <w:right w:val="single" w:sz="6" w:space="0" w:color="000000"/>
            </w:tcBorders>
          </w:tcPr>
          <w:p w14:paraId="396F718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47,0</w:t>
            </w:r>
          </w:p>
        </w:tc>
        <w:tc>
          <w:tcPr>
            <w:tcW w:w="900" w:type="dxa"/>
            <w:tcBorders>
              <w:top w:val="single" w:sz="6" w:space="0" w:color="000000"/>
              <w:left w:val="single" w:sz="6" w:space="0" w:color="000000"/>
              <w:bottom w:val="single" w:sz="6" w:space="0" w:color="000000"/>
              <w:right w:val="single" w:sz="6" w:space="0" w:color="000000"/>
            </w:tcBorders>
          </w:tcPr>
          <w:p w14:paraId="0362E5A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w:t>
            </w:r>
          </w:p>
        </w:tc>
        <w:tc>
          <w:tcPr>
            <w:tcW w:w="900" w:type="dxa"/>
            <w:tcBorders>
              <w:top w:val="single" w:sz="6" w:space="0" w:color="000000"/>
              <w:left w:val="single" w:sz="6" w:space="0" w:color="000000"/>
              <w:bottom w:val="single" w:sz="6" w:space="0" w:color="000000"/>
              <w:right w:val="single" w:sz="6" w:space="0" w:color="000000"/>
            </w:tcBorders>
          </w:tcPr>
          <w:p w14:paraId="041094C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385</w:t>
            </w:r>
          </w:p>
        </w:tc>
      </w:tr>
      <w:tr w:rsidR="008076B5" w:rsidRPr="00D7699D" w14:paraId="31E35AB6" w14:textId="77777777" w:rsidTr="00405189">
        <w:tc>
          <w:tcPr>
            <w:tcW w:w="982" w:type="dxa"/>
            <w:tcBorders>
              <w:top w:val="single" w:sz="6" w:space="0" w:color="000000"/>
              <w:left w:val="single" w:sz="6" w:space="0" w:color="000000"/>
              <w:bottom w:val="single" w:sz="6" w:space="0" w:color="000000"/>
              <w:right w:val="single" w:sz="6" w:space="0" w:color="000000"/>
            </w:tcBorders>
          </w:tcPr>
          <w:p w14:paraId="032F91F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13</w:t>
            </w:r>
          </w:p>
        </w:tc>
        <w:tc>
          <w:tcPr>
            <w:tcW w:w="990" w:type="dxa"/>
            <w:tcBorders>
              <w:top w:val="single" w:sz="6" w:space="0" w:color="000000"/>
              <w:left w:val="single" w:sz="6" w:space="0" w:color="000000"/>
              <w:bottom w:val="single" w:sz="6" w:space="0" w:color="000000"/>
              <w:right w:val="single" w:sz="6" w:space="0" w:color="000000"/>
            </w:tcBorders>
          </w:tcPr>
          <w:p w14:paraId="5300818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tcPr>
          <w:p w14:paraId="55762A7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3147922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vAlign w:val="center"/>
          </w:tcPr>
          <w:p w14:paraId="21BE151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90" w:type="dxa"/>
            <w:tcBorders>
              <w:top w:val="single" w:sz="6" w:space="0" w:color="000000"/>
              <w:left w:val="single" w:sz="6" w:space="0" w:color="000000"/>
              <w:bottom w:val="single" w:sz="6" w:space="0" w:color="000000"/>
              <w:right w:val="single" w:sz="6" w:space="0" w:color="000000"/>
            </w:tcBorders>
            <w:vAlign w:val="center"/>
          </w:tcPr>
          <w:p w14:paraId="143B0A8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3810100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3,83</w:t>
            </w:r>
          </w:p>
        </w:tc>
        <w:tc>
          <w:tcPr>
            <w:tcW w:w="900" w:type="dxa"/>
            <w:tcBorders>
              <w:top w:val="single" w:sz="6" w:space="0" w:color="000000"/>
              <w:left w:val="single" w:sz="6" w:space="0" w:color="000000"/>
              <w:bottom w:val="single" w:sz="6" w:space="0" w:color="000000"/>
              <w:right w:val="single" w:sz="6" w:space="0" w:color="000000"/>
            </w:tcBorders>
          </w:tcPr>
          <w:p w14:paraId="5B4473E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43,5</w:t>
            </w:r>
          </w:p>
        </w:tc>
        <w:tc>
          <w:tcPr>
            <w:tcW w:w="810" w:type="dxa"/>
            <w:tcBorders>
              <w:top w:val="single" w:sz="6" w:space="0" w:color="000000"/>
              <w:left w:val="single" w:sz="6" w:space="0" w:color="000000"/>
              <w:bottom w:val="single" w:sz="6" w:space="0" w:color="000000"/>
              <w:right w:val="single" w:sz="6" w:space="0" w:color="000000"/>
            </w:tcBorders>
          </w:tcPr>
          <w:p w14:paraId="6C1E383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w:t>
            </w:r>
          </w:p>
        </w:tc>
        <w:tc>
          <w:tcPr>
            <w:tcW w:w="900" w:type="dxa"/>
            <w:tcBorders>
              <w:top w:val="single" w:sz="6" w:space="0" w:color="000000"/>
              <w:left w:val="single" w:sz="6" w:space="0" w:color="000000"/>
              <w:bottom w:val="single" w:sz="6" w:space="0" w:color="000000"/>
              <w:right w:val="single" w:sz="6" w:space="0" w:color="000000"/>
            </w:tcBorders>
          </w:tcPr>
          <w:p w14:paraId="5E5F2F4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62,05</w:t>
            </w:r>
          </w:p>
        </w:tc>
        <w:tc>
          <w:tcPr>
            <w:tcW w:w="900" w:type="dxa"/>
            <w:tcBorders>
              <w:top w:val="single" w:sz="6" w:space="0" w:color="000000"/>
              <w:left w:val="single" w:sz="6" w:space="0" w:color="000000"/>
              <w:bottom w:val="single" w:sz="6" w:space="0" w:color="000000"/>
              <w:right w:val="single" w:sz="6" w:space="0" w:color="000000"/>
            </w:tcBorders>
          </w:tcPr>
          <w:p w14:paraId="04A6AC7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54,0</w:t>
            </w:r>
          </w:p>
        </w:tc>
        <w:tc>
          <w:tcPr>
            <w:tcW w:w="990" w:type="dxa"/>
            <w:tcBorders>
              <w:top w:val="single" w:sz="6" w:space="0" w:color="000000"/>
              <w:left w:val="single" w:sz="6" w:space="0" w:color="000000"/>
              <w:bottom w:val="single" w:sz="6" w:space="0" w:color="000000"/>
              <w:right w:val="single" w:sz="6" w:space="0" w:color="000000"/>
            </w:tcBorders>
          </w:tcPr>
          <w:p w14:paraId="0932FEA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44,0</w:t>
            </w:r>
          </w:p>
        </w:tc>
        <w:tc>
          <w:tcPr>
            <w:tcW w:w="900" w:type="dxa"/>
            <w:tcBorders>
              <w:top w:val="single" w:sz="6" w:space="0" w:color="000000"/>
              <w:left w:val="single" w:sz="6" w:space="0" w:color="000000"/>
              <w:bottom w:val="single" w:sz="6" w:space="0" w:color="000000"/>
              <w:right w:val="single" w:sz="6" w:space="0" w:color="000000"/>
            </w:tcBorders>
          </w:tcPr>
          <w:p w14:paraId="045F8FE8"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3,7</w:t>
            </w:r>
          </w:p>
        </w:tc>
        <w:tc>
          <w:tcPr>
            <w:tcW w:w="900" w:type="dxa"/>
            <w:tcBorders>
              <w:top w:val="single" w:sz="6" w:space="0" w:color="000000"/>
              <w:left w:val="single" w:sz="6" w:space="0" w:color="000000"/>
              <w:bottom w:val="single" w:sz="6" w:space="0" w:color="000000"/>
              <w:right w:val="single" w:sz="6" w:space="0" w:color="000000"/>
            </w:tcBorders>
          </w:tcPr>
          <w:p w14:paraId="61205ED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410</w:t>
            </w:r>
          </w:p>
        </w:tc>
      </w:tr>
      <w:tr w:rsidR="008076B5" w:rsidRPr="00D7699D" w14:paraId="1251A57D" w14:textId="77777777" w:rsidTr="00405189">
        <w:tc>
          <w:tcPr>
            <w:tcW w:w="982" w:type="dxa"/>
            <w:tcBorders>
              <w:top w:val="single" w:sz="6" w:space="0" w:color="000000"/>
              <w:left w:val="single" w:sz="6" w:space="0" w:color="000000"/>
              <w:bottom w:val="single" w:sz="6" w:space="0" w:color="000000"/>
              <w:right w:val="single" w:sz="6" w:space="0" w:color="000000"/>
            </w:tcBorders>
          </w:tcPr>
          <w:p w14:paraId="7A1BD49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14</w:t>
            </w:r>
          </w:p>
        </w:tc>
        <w:tc>
          <w:tcPr>
            <w:tcW w:w="990" w:type="dxa"/>
            <w:tcBorders>
              <w:top w:val="single" w:sz="6" w:space="0" w:color="000000"/>
              <w:left w:val="single" w:sz="6" w:space="0" w:color="000000"/>
              <w:bottom w:val="single" w:sz="6" w:space="0" w:color="000000"/>
              <w:right w:val="single" w:sz="6" w:space="0" w:color="000000"/>
            </w:tcBorders>
          </w:tcPr>
          <w:p w14:paraId="18B7112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tcPr>
          <w:p w14:paraId="4219C17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7120945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vAlign w:val="center"/>
          </w:tcPr>
          <w:p w14:paraId="09E8268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90" w:type="dxa"/>
            <w:tcBorders>
              <w:top w:val="single" w:sz="6" w:space="0" w:color="000000"/>
              <w:left w:val="single" w:sz="6" w:space="0" w:color="000000"/>
              <w:bottom w:val="single" w:sz="6" w:space="0" w:color="000000"/>
              <w:right w:val="single" w:sz="6" w:space="0" w:color="000000"/>
            </w:tcBorders>
            <w:vAlign w:val="center"/>
          </w:tcPr>
          <w:p w14:paraId="2A1AB6D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5DE495D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3,95</w:t>
            </w:r>
          </w:p>
        </w:tc>
        <w:tc>
          <w:tcPr>
            <w:tcW w:w="900" w:type="dxa"/>
            <w:tcBorders>
              <w:top w:val="single" w:sz="6" w:space="0" w:color="000000"/>
              <w:left w:val="single" w:sz="6" w:space="0" w:color="000000"/>
              <w:bottom w:val="single" w:sz="6" w:space="0" w:color="000000"/>
              <w:right w:val="single" w:sz="6" w:space="0" w:color="000000"/>
            </w:tcBorders>
          </w:tcPr>
          <w:p w14:paraId="2554529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46,5</w:t>
            </w:r>
          </w:p>
        </w:tc>
        <w:tc>
          <w:tcPr>
            <w:tcW w:w="810" w:type="dxa"/>
            <w:tcBorders>
              <w:top w:val="single" w:sz="6" w:space="0" w:color="000000"/>
              <w:left w:val="single" w:sz="6" w:space="0" w:color="000000"/>
              <w:bottom w:val="single" w:sz="6" w:space="0" w:color="000000"/>
              <w:right w:val="single" w:sz="6" w:space="0" w:color="000000"/>
            </w:tcBorders>
          </w:tcPr>
          <w:p w14:paraId="2EF202C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w:t>
            </w:r>
          </w:p>
        </w:tc>
        <w:tc>
          <w:tcPr>
            <w:tcW w:w="900" w:type="dxa"/>
            <w:tcBorders>
              <w:top w:val="single" w:sz="6" w:space="0" w:color="000000"/>
              <w:left w:val="single" w:sz="6" w:space="0" w:color="000000"/>
              <w:bottom w:val="single" w:sz="6" w:space="0" w:color="000000"/>
              <w:right w:val="single" w:sz="6" w:space="0" w:color="000000"/>
            </w:tcBorders>
          </w:tcPr>
          <w:p w14:paraId="1561CA3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53,0</w:t>
            </w:r>
          </w:p>
        </w:tc>
        <w:tc>
          <w:tcPr>
            <w:tcW w:w="900" w:type="dxa"/>
            <w:tcBorders>
              <w:top w:val="single" w:sz="6" w:space="0" w:color="000000"/>
              <w:left w:val="single" w:sz="6" w:space="0" w:color="000000"/>
              <w:bottom w:val="single" w:sz="6" w:space="0" w:color="000000"/>
              <w:right w:val="single" w:sz="6" w:space="0" w:color="000000"/>
            </w:tcBorders>
          </w:tcPr>
          <w:p w14:paraId="63984B3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52,0</w:t>
            </w:r>
          </w:p>
        </w:tc>
        <w:tc>
          <w:tcPr>
            <w:tcW w:w="990" w:type="dxa"/>
            <w:tcBorders>
              <w:top w:val="single" w:sz="6" w:space="0" w:color="000000"/>
              <w:left w:val="single" w:sz="6" w:space="0" w:color="000000"/>
              <w:bottom w:val="single" w:sz="6" w:space="0" w:color="000000"/>
              <w:right w:val="single" w:sz="6" w:space="0" w:color="000000"/>
            </w:tcBorders>
          </w:tcPr>
          <w:p w14:paraId="648B757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45,5</w:t>
            </w:r>
          </w:p>
        </w:tc>
        <w:tc>
          <w:tcPr>
            <w:tcW w:w="900" w:type="dxa"/>
            <w:tcBorders>
              <w:top w:val="single" w:sz="6" w:space="0" w:color="000000"/>
              <w:left w:val="single" w:sz="6" w:space="0" w:color="000000"/>
              <w:bottom w:val="single" w:sz="6" w:space="0" w:color="000000"/>
              <w:right w:val="single" w:sz="6" w:space="0" w:color="000000"/>
            </w:tcBorders>
          </w:tcPr>
          <w:p w14:paraId="5527592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w:t>
            </w:r>
          </w:p>
        </w:tc>
        <w:tc>
          <w:tcPr>
            <w:tcW w:w="900" w:type="dxa"/>
            <w:tcBorders>
              <w:top w:val="single" w:sz="6" w:space="0" w:color="000000"/>
              <w:left w:val="single" w:sz="6" w:space="0" w:color="000000"/>
              <w:bottom w:val="single" w:sz="6" w:space="0" w:color="000000"/>
              <w:right w:val="single" w:sz="6" w:space="0" w:color="000000"/>
            </w:tcBorders>
          </w:tcPr>
          <w:p w14:paraId="6194536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390</w:t>
            </w:r>
          </w:p>
        </w:tc>
      </w:tr>
      <w:tr w:rsidR="008076B5" w:rsidRPr="00D7699D" w14:paraId="483456E8" w14:textId="77777777" w:rsidTr="00405189">
        <w:tc>
          <w:tcPr>
            <w:tcW w:w="982" w:type="dxa"/>
            <w:tcBorders>
              <w:top w:val="single" w:sz="6" w:space="0" w:color="000000"/>
              <w:left w:val="single" w:sz="6" w:space="0" w:color="000000"/>
              <w:bottom w:val="single" w:sz="6" w:space="0" w:color="000000"/>
              <w:right w:val="single" w:sz="6" w:space="0" w:color="000000"/>
            </w:tcBorders>
          </w:tcPr>
          <w:p w14:paraId="61466FEB"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15</w:t>
            </w:r>
          </w:p>
        </w:tc>
        <w:tc>
          <w:tcPr>
            <w:tcW w:w="990" w:type="dxa"/>
            <w:tcBorders>
              <w:top w:val="single" w:sz="6" w:space="0" w:color="000000"/>
              <w:left w:val="single" w:sz="6" w:space="0" w:color="000000"/>
              <w:bottom w:val="single" w:sz="6" w:space="0" w:color="000000"/>
              <w:right w:val="single" w:sz="6" w:space="0" w:color="000000"/>
            </w:tcBorders>
          </w:tcPr>
          <w:p w14:paraId="66407D7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tcPr>
          <w:p w14:paraId="5319F1B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25</w:t>
            </w:r>
          </w:p>
        </w:tc>
        <w:tc>
          <w:tcPr>
            <w:tcW w:w="900" w:type="dxa"/>
            <w:tcBorders>
              <w:top w:val="single" w:sz="6" w:space="0" w:color="000000"/>
              <w:left w:val="single" w:sz="6" w:space="0" w:color="000000"/>
              <w:bottom w:val="single" w:sz="6" w:space="0" w:color="000000"/>
              <w:right w:val="single" w:sz="6" w:space="0" w:color="000000"/>
            </w:tcBorders>
            <w:vAlign w:val="center"/>
          </w:tcPr>
          <w:p w14:paraId="255A7E6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vAlign w:val="center"/>
          </w:tcPr>
          <w:p w14:paraId="1BB0F4FD"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90" w:type="dxa"/>
            <w:tcBorders>
              <w:top w:val="single" w:sz="6" w:space="0" w:color="000000"/>
              <w:left w:val="single" w:sz="6" w:space="0" w:color="000000"/>
              <w:bottom w:val="single" w:sz="6" w:space="0" w:color="000000"/>
              <w:right w:val="single" w:sz="6" w:space="0" w:color="000000"/>
            </w:tcBorders>
            <w:vAlign w:val="center"/>
          </w:tcPr>
          <w:p w14:paraId="6EB35C22"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71E2767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3,82</w:t>
            </w:r>
          </w:p>
        </w:tc>
        <w:tc>
          <w:tcPr>
            <w:tcW w:w="900" w:type="dxa"/>
            <w:tcBorders>
              <w:top w:val="single" w:sz="6" w:space="0" w:color="000000"/>
              <w:left w:val="single" w:sz="6" w:space="0" w:color="000000"/>
              <w:bottom w:val="single" w:sz="6" w:space="0" w:color="000000"/>
              <w:right w:val="single" w:sz="6" w:space="0" w:color="000000"/>
            </w:tcBorders>
          </w:tcPr>
          <w:p w14:paraId="17E7A5A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44,5</w:t>
            </w:r>
          </w:p>
        </w:tc>
        <w:tc>
          <w:tcPr>
            <w:tcW w:w="810" w:type="dxa"/>
            <w:tcBorders>
              <w:top w:val="single" w:sz="6" w:space="0" w:color="000000"/>
              <w:left w:val="single" w:sz="6" w:space="0" w:color="000000"/>
              <w:bottom w:val="single" w:sz="6" w:space="0" w:color="000000"/>
              <w:right w:val="single" w:sz="6" w:space="0" w:color="000000"/>
            </w:tcBorders>
          </w:tcPr>
          <w:p w14:paraId="2CCA92D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5,4</w:t>
            </w:r>
          </w:p>
        </w:tc>
        <w:tc>
          <w:tcPr>
            <w:tcW w:w="900" w:type="dxa"/>
            <w:tcBorders>
              <w:top w:val="single" w:sz="6" w:space="0" w:color="000000"/>
              <w:left w:val="single" w:sz="6" w:space="0" w:color="000000"/>
              <w:bottom w:val="single" w:sz="6" w:space="0" w:color="000000"/>
              <w:right w:val="single" w:sz="6" w:space="0" w:color="000000"/>
            </w:tcBorders>
          </w:tcPr>
          <w:p w14:paraId="72712603"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60,9</w:t>
            </w:r>
          </w:p>
        </w:tc>
        <w:tc>
          <w:tcPr>
            <w:tcW w:w="900" w:type="dxa"/>
            <w:tcBorders>
              <w:top w:val="single" w:sz="6" w:space="0" w:color="000000"/>
              <w:left w:val="single" w:sz="6" w:space="0" w:color="000000"/>
              <w:bottom w:val="single" w:sz="6" w:space="0" w:color="000000"/>
              <w:right w:val="single" w:sz="6" w:space="0" w:color="000000"/>
            </w:tcBorders>
          </w:tcPr>
          <w:p w14:paraId="79CC395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53,0</w:t>
            </w:r>
          </w:p>
        </w:tc>
        <w:tc>
          <w:tcPr>
            <w:tcW w:w="990" w:type="dxa"/>
            <w:tcBorders>
              <w:top w:val="single" w:sz="6" w:space="0" w:color="000000"/>
              <w:left w:val="single" w:sz="6" w:space="0" w:color="000000"/>
              <w:bottom w:val="single" w:sz="6" w:space="0" w:color="000000"/>
              <w:right w:val="single" w:sz="6" w:space="0" w:color="000000"/>
            </w:tcBorders>
          </w:tcPr>
          <w:p w14:paraId="2AC0F9B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45,0</w:t>
            </w:r>
          </w:p>
        </w:tc>
        <w:tc>
          <w:tcPr>
            <w:tcW w:w="900" w:type="dxa"/>
            <w:tcBorders>
              <w:top w:val="single" w:sz="6" w:space="0" w:color="000000"/>
              <w:left w:val="single" w:sz="6" w:space="0" w:color="000000"/>
              <w:bottom w:val="single" w:sz="6" w:space="0" w:color="000000"/>
              <w:right w:val="single" w:sz="6" w:space="0" w:color="000000"/>
            </w:tcBorders>
          </w:tcPr>
          <w:p w14:paraId="4838374C"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w:t>
            </w:r>
          </w:p>
        </w:tc>
        <w:tc>
          <w:tcPr>
            <w:tcW w:w="900" w:type="dxa"/>
            <w:tcBorders>
              <w:top w:val="single" w:sz="6" w:space="0" w:color="000000"/>
              <w:left w:val="single" w:sz="6" w:space="0" w:color="000000"/>
              <w:bottom w:val="single" w:sz="6" w:space="0" w:color="000000"/>
              <w:right w:val="single" w:sz="6" w:space="0" w:color="000000"/>
            </w:tcBorders>
          </w:tcPr>
          <w:p w14:paraId="2FAE2E56"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310</w:t>
            </w:r>
          </w:p>
        </w:tc>
      </w:tr>
      <w:tr w:rsidR="008076B5" w:rsidRPr="00D7699D" w14:paraId="0CA7954C" w14:textId="77777777" w:rsidTr="00405189">
        <w:tc>
          <w:tcPr>
            <w:tcW w:w="982" w:type="dxa"/>
            <w:tcBorders>
              <w:top w:val="single" w:sz="6" w:space="0" w:color="000000"/>
              <w:left w:val="single" w:sz="6" w:space="0" w:color="000000"/>
              <w:bottom w:val="single" w:sz="6" w:space="0" w:color="000000"/>
              <w:right w:val="single" w:sz="6" w:space="0" w:color="000000"/>
            </w:tcBorders>
          </w:tcPr>
          <w:p w14:paraId="1AF6EEE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16</w:t>
            </w:r>
          </w:p>
        </w:tc>
        <w:tc>
          <w:tcPr>
            <w:tcW w:w="990" w:type="dxa"/>
            <w:tcBorders>
              <w:top w:val="single" w:sz="6" w:space="0" w:color="000000"/>
              <w:left w:val="single" w:sz="6" w:space="0" w:color="000000"/>
              <w:bottom w:val="single" w:sz="6" w:space="0" w:color="000000"/>
              <w:right w:val="single" w:sz="6" w:space="0" w:color="000000"/>
            </w:tcBorders>
          </w:tcPr>
          <w:p w14:paraId="0E38E27A"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w:t>
            </w:r>
          </w:p>
        </w:tc>
        <w:tc>
          <w:tcPr>
            <w:tcW w:w="1080" w:type="dxa"/>
            <w:tcBorders>
              <w:top w:val="single" w:sz="6" w:space="0" w:color="000000"/>
              <w:left w:val="single" w:sz="6" w:space="0" w:color="000000"/>
              <w:bottom w:val="single" w:sz="6" w:space="0" w:color="000000"/>
              <w:right w:val="single" w:sz="6" w:space="0" w:color="000000"/>
            </w:tcBorders>
            <w:vAlign w:val="center"/>
          </w:tcPr>
          <w:p w14:paraId="375516C5"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00" w:type="dxa"/>
            <w:tcBorders>
              <w:top w:val="single" w:sz="6" w:space="0" w:color="000000"/>
              <w:left w:val="single" w:sz="6" w:space="0" w:color="000000"/>
              <w:bottom w:val="single" w:sz="6" w:space="0" w:color="000000"/>
              <w:right w:val="single" w:sz="6" w:space="0" w:color="000000"/>
            </w:tcBorders>
            <w:vAlign w:val="center"/>
          </w:tcPr>
          <w:p w14:paraId="5657631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w:t>
            </w:r>
          </w:p>
        </w:tc>
        <w:tc>
          <w:tcPr>
            <w:tcW w:w="990" w:type="dxa"/>
            <w:tcBorders>
              <w:top w:val="single" w:sz="6" w:space="0" w:color="000000"/>
              <w:left w:val="single" w:sz="6" w:space="0" w:color="000000"/>
              <w:bottom w:val="single" w:sz="6" w:space="0" w:color="000000"/>
              <w:right w:val="single" w:sz="6" w:space="0" w:color="000000"/>
            </w:tcBorders>
            <w:vAlign w:val="center"/>
          </w:tcPr>
          <w:p w14:paraId="7181A69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300</w:t>
            </w:r>
          </w:p>
        </w:tc>
        <w:tc>
          <w:tcPr>
            <w:tcW w:w="990" w:type="dxa"/>
            <w:tcBorders>
              <w:top w:val="single" w:sz="6" w:space="0" w:color="000000"/>
              <w:left w:val="single" w:sz="6" w:space="0" w:color="000000"/>
              <w:bottom w:val="single" w:sz="6" w:space="0" w:color="000000"/>
              <w:right w:val="single" w:sz="6" w:space="0" w:color="000000"/>
            </w:tcBorders>
            <w:vAlign w:val="center"/>
          </w:tcPr>
          <w:p w14:paraId="15E21B3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1.0</w:t>
            </w:r>
          </w:p>
        </w:tc>
        <w:tc>
          <w:tcPr>
            <w:tcW w:w="990" w:type="dxa"/>
            <w:tcBorders>
              <w:top w:val="single" w:sz="6" w:space="0" w:color="000000"/>
              <w:left w:val="single" w:sz="6" w:space="0" w:color="000000"/>
              <w:bottom w:val="single" w:sz="6" w:space="0" w:color="000000"/>
              <w:right w:val="single" w:sz="6" w:space="0" w:color="000000"/>
            </w:tcBorders>
          </w:tcPr>
          <w:p w14:paraId="1E3B1E1E"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4,48</w:t>
            </w:r>
          </w:p>
        </w:tc>
        <w:tc>
          <w:tcPr>
            <w:tcW w:w="900" w:type="dxa"/>
            <w:tcBorders>
              <w:top w:val="single" w:sz="6" w:space="0" w:color="000000"/>
              <w:left w:val="single" w:sz="6" w:space="0" w:color="000000"/>
              <w:bottom w:val="single" w:sz="6" w:space="0" w:color="000000"/>
              <w:right w:val="single" w:sz="6" w:space="0" w:color="000000"/>
            </w:tcBorders>
          </w:tcPr>
          <w:p w14:paraId="5CFF3884"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47,0</w:t>
            </w:r>
          </w:p>
        </w:tc>
        <w:tc>
          <w:tcPr>
            <w:tcW w:w="810" w:type="dxa"/>
            <w:tcBorders>
              <w:top w:val="single" w:sz="6" w:space="0" w:color="000000"/>
              <w:left w:val="single" w:sz="6" w:space="0" w:color="000000"/>
              <w:bottom w:val="single" w:sz="6" w:space="0" w:color="000000"/>
              <w:right w:val="single" w:sz="6" w:space="0" w:color="000000"/>
            </w:tcBorders>
          </w:tcPr>
          <w:p w14:paraId="4628151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4,6</w:t>
            </w:r>
          </w:p>
        </w:tc>
        <w:tc>
          <w:tcPr>
            <w:tcW w:w="900" w:type="dxa"/>
            <w:tcBorders>
              <w:top w:val="single" w:sz="6" w:space="0" w:color="000000"/>
              <w:left w:val="single" w:sz="6" w:space="0" w:color="000000"/>
              <w:bottom w:val="single" w:sz="6" w:space="0" w:color="000000"/>
              <w:right w:val="single" w:sz="6" w:space="0" w:color="000000"/>
            </w:tcBorders>
          </w:tcPr>
          <w:p w14:paraId="0ABD0359"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60,3</w:t>
            </w:r>
          </w:p>
        </w:tc>
        <w:tc>
          <w:tcPr>
            <w:tcW w:w="900" w:type="dxa"/>
            <w:tcBorders>
              <w:top w:val="single" w:sz="6" w:space="0" w:color="000000"/>
              <w:left w:val="single" w:sz="6" w:space="0" w:color="000000"/>
              <w:bottom w:val="single" w:sz="6" w:space="0" w:color="000000"/>
              <w:right w:val="single" w:sz="6" w:space="0" w:color="000000"/>
            </w:tcBorders>
          </w:tcPr>
          <w:p w14:paraId="10361C77"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57,0</w:t>
            </w:r>
          </w:p>
        </w:tc>
        <w:tc>
          <w:tcPr>
            <w:tcW w:w="990" w:type="dxa"/>
            <w:tcBorders>
              <w:top w:val="single" w:sz="6" w:space="0" w:color="000000"/>
              <w:left w:val="single" w:sz="6" w:space="0" w:color="000000"/>
              <w:bottom w:val="single" w:sz="6" w:space="0" w:color="000000"/>
              <w:right w:val="single" w:sz="6" w:space="0" w:color="000000"/>
            </w:tcBorders>
          </w:tcPr>
          <w:p w14:paraId="06EEBE60"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49,0</w:t>
            </w:r>
          </w:p>
        </w:tc>
        <w:tc>
          <w:tcPr>
            <w:tcW w:w="900" w:type="dxa"/>
            <w:tcBorders>
              <w:top w:val="single" w:sz="6" w:space="0" w:color="000000"/>
              <w:left w:val="single" w:sz="6" w:space="0" w:color="000000"/>
              <w:bottom w:val="single" w:sz="6" w:space="0" w:color="000000"/>
              <w:right w:val="single" w:sz="6" w:space="0" w:color="000000"/>
            </w:tcBorders>
          </w:tcPr>
          <w:p w14:paraId="100A24BF"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4,9</w:t>
            </w:r>
          </w:p>
        </w:tc>
        <w:tc>
          <w:tcPr>
            <w:tcW w:w="900" w:type="dxa"/>
            <w:tcBorders>
              <w:top w:val="single" w:sz="6" w:space="0" w:color="000000"/>
              <w:left w:val="single" w:sz="6" w:space="0" w:color="000000"/>
              <w:bottom w:val="single" w:sz="6" w:space="0" w:color="000000"/>
              <w:right w:val="single" w:sz="6" w:space="0" w:color="000000"/>
            </w:tcBorders>
          </w:tcPr>
          <w:p w14:paraId="70306BE1" w14:textId="77777777" w:rsidR="008076B5" w:rsidRPr="00D7699D" w:rsidRDefault="008076B5" w:rsidP="00405189">
            <w:pPr>
              <w:spacing w:after="0" w:line="240" w:lineRule="auto"/>
              <w:rPr>
                <w:rFonts w:ascii="Times New Roman" w:eastAsia="Times New Roman" w:hAnsi="Times New Roman" w:cs="Times New Roman"/>
                <w:color w:val="000000"/>
                <w:sz w:val="24"/>
                <w:szCs w:val="24"/>
                <w:lang w:eastAsia="ru-RU"/>
              </w:rPr>
            </w:pPr>
            <w:r w:rsidRPr="00D7699D">
              <w:rPr>
                <w:rFonts w:ascii="Times New Roman" w:eastAsia="Times New Roman" w:hAnsi="Times New Roman" w:cs="Times New Roman"/>
                <w:color w:val="000000"/>
                <w:sz w:val="24"/>
                <w:szCs w:val="24"/>
                <w:lang w:eastAsia="ru-RU"/>
              </w:rPr>
              <w:t>430</w:t>
            </w:r>
          </w:p>
        </w:tc>
      </w:tr>
    </w:tbl>
    <w:p w14:paraId="14173025" w14:textId="77777777" w:rsidR="008076B5" w:rsidRPr="00D7699D" w:rsidRDefault="008076B5" w:rsidP="008076B5">
      <w:pPr>
        <w:spacing w:after="0" w:line="240" w:lineRule="auto"/>
        <w:rPr>
          <w:rFonts w:ascii="Times New Roman" w:eastAsia="Times New Roman" w:hAnsi="Times New Roman" w:cs="Times New Roman"/>
          <w:b/>
          <w:color w:val="000000"/>
          <w:sz w:val="24"/>
          <w:szCs w:val="24"/>
          <w:lang w:eastAsia="ru-RU"/>
        </w:rPr>
        <w:sectPr w:rsidR="008076B5" w:rsidRPr="00D7699D" w:rsidSect="008076B5">
          <w:pgSz w:w="16838" w:h="11906" w:orient="landscape"/>
          <w:pgMar w:top="850" w:right="1134" w:bottom="1134" w:left="1134" w:header="708" w:footer="708" w:gutter="0"/>
          <w:cols w:space="708"/>
          <w:docGrid w:linePitch="360"/>
        </w:sectPr>
      </w:pPr>
    </w:p>
    <w:p w14:paraId="5DB9FBBC" w14:textId="132EF683" w:rsidR="008076B5" w:rsidRPr="006B6035" w:rsidRDefault="008076B5" w:rsidP="00C6507F">
      <w:pPr>
        <w:spacing w:after="0" w:line="240" w:lineRule="auto"/>
        <w:rPr>
          <w:rFonts w:ascii="Times New Roman" w:eastAsia="Times New Roman" w:hAnsi="Times New Roman" w:cs="Times New Roman"/>
          <w:color w:val="000000"/>
          <w:sz w:val="28"/>
          <w:szCs w:val="28"/>
          <w:lang w:eastAsia="ru-RU"/>
        </w:rPr>
      </w:pPr>
      <w:r w:rsidRPr="00D7699D">
        <w:rPr>
          <w:rFonts w:ascii="Times New Roman" w:eastAsia="Times New Roman" w:hAnsi="Times New Roman" w:cs="Times New Roman"/>
          <w:color w:val="000000"/>
          <w:sz w:val="28"/>
          <w:szCs w:val="28"/>
          <w:lang w:eastAsia="ru-RU"/>
        </w:rPr>
        <w:t xml:space="preserve">Кесте </w:t>
      </w:r>
      <w:r w:rsidR="00917E2B">
        <w:rPr>
          <w:rFonts w:ascii="Times New Roman" w:eastAsia="Times New Roman" w:hAnsi="Times New Roman" w:cs="Times New Roman"/>
          <w:color w:val="000000"/>
          <w:sz w:val="28"/>
          <w:szCs w:val="28"/>
          <w:lang w:val="kk-KZ" w:eastAsia="ru-RU"/>
        </w:rPr>
        <w:t>2</w:t>
      </w:r>
      <w:r w:rsidR="00C6507F">
        <w:rPr>
          <w:rFonts w:ascii="Times New Roman" w:eastAsia="Times New Roman" w:hAnsi="Times New Roman" w:cs="Times New Roman"/>
          <w:color w:val="000000"/>
          <w:sz w:val="28"/>
          <w:szCs w:val="28"/>
          <w:lang w:val="kk-KZ" w:eastAsia="ru-RU"/>
        </w:rPr>
        <w:t xml:space="preserve">5 </w:t>
      </w:r>
      <w:r w:rsidRPr="00D7699D">
        <w:rPr>
          <w:rFonts w:ascii="Times New Roman" w:eastAsia="Times New Roman" w:hAnsi="Times New Roman" w:cs="Times New Roman"/>
          <w:color w:val="000000"/>
          <w:sz w:val="28"/>
          <w:szCs w:val="28"/>
          <w:lang w:eastAsia="ru-RU"/>
        </w:rPr>
        <w:t xml:space="preserve"> – Төменгі </w:t>
      </w:r>
      <w:r w:rsidR="006B6035">
        <w:rPr>
          <w:rFonts w:ascii="Times New Roman" w:eastAsia="Times New Roman" w:hAnsi="Times New Roman" w:cs="Times New Roman"/>
          <w:color w:val="000000"/>
          <w:sz w:val="28"/>
          <w:szCs w:val="28"/>
          <w:lang w:val="kk-KZ" w:eastAsia="ru-RU"/>
        </w:rPr>
        <w:t>3</w:t>
      </w:r>
      <w:r w:rsidR="00524A89">
        <w:rPr>
          <w:rFonts w:ascii="Times New Roman" w:eastAsia="Times New Roman" w:hAnsi="Times New Roman" w:cs="Times New Roman"/>
          <w:color w:val="000000"/>
          <w:sz w:val="28"/>
          <w:szCs w:val="28"/>
          <w:lang w:val="kk-KZ" w:eastAsia="ru-RU"/>
        </w:rPr>
        <w:t>,4</w:t>
      </w:r>
      <w:r>
        <w:rPr>
          <w:rFonts w:ascii="Times New Roman" w:eastAsia="Times New Roman" w:hAnsi="Times New Roman" w:cs="Times New Roman"/>
          <w:color w:val="000000"/>
          <w:sz w:val="28"/>
          <w:szCs w:val="28"/>
          <w:lang w:val="kk-KZ" w:eastAsia="ru-RU"/>
        </w:rPr>
        <w:t xml:space="preserve"> </w:t>
      </w:r>
      <w:r w:rsidRPr="00D7699D">
        <w:rPr>
          <w:rFonts w:ascii="Times New Roman" w:eastAsia="Times New Roman" w:hAnsi="Times New Roman" w:cs="Times New Roman"/>
          <w:color w:val="000000"/>
          <w:sz w:val="28"/>
          <w:szCs w:val="28"/>
          <w:lang w:eastAsia="ru-RU"/>
        </w:rPr>
        <w:t xml:space="preserve">класс бидай нанының </w:t>
      </w:r>
      <w:r w:rsidR="00DD1C9F">
        <w:rPr>
          <w:rFonts w:ascii="Times New Roman" w:eastAsia="Times New Roman" w:hAnsi="Times New Roman" w:cs="Times New Roman"/>
          <w:color w:val="000000"/>
          <w:sz w:val="28"/>
          <w:szCs w:val="28"/>
          <w:lang w:eastAsia="ru-RU"/>
        </w:rPr>
        <w:t>физикалық</w:t>
      </w:r>
      <w:r w:rsidRPr="00D7699D">
        <w:rPr>
          <w:rFonts w:ascii="Times New Roman" w:eastAsia="Times New Roman" w:hAnsi="Times New Roman" w:cs="Times New Roman"/>
          <w:color w:val="000000"/>
          <w:sz w:val="28"/>
          <w:szCs w:val="28"/>
          <w:lang w:eastAsia="ru-RU"/>
        </w:rPr>
        <w:t>- химиялық сапа көрсеткіштері</w:t>
      </w:r>
    </w:p>
    <w:p w14:paraId="42FB4E89"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3E00C58C"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3EA7554A"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347FD206"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26A8F75D"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3B2673B1"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4D311D06"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70335335"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7C0C04E6"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7424D414"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43E8EC17"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59B60CB0"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3811B014"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199CB793"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2C3B40BF"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782F97A8"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54D9F1AE"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48197E8C"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15188EA3"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6A24CB85"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20A09206"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4B0EA873"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0C612D6E"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07188CC9" w14:textId="2D6BAB7E" w:rsidR="008076B5" w:rsidRDefault="008076B5" w:rsidP="008076B5">
      <w:pPr>
        <w:spacing w:after="0" w:line="240" w:lineRule="auto"/>
        <w:rPr>
          <w:rFonts w:ascii="Times New Roman" w:eastAsia="Times New Roman" w:hAnsi="Times New Roman" w:cs="Times New Roman"/>
          <w:color w:val="000000"/>
          <w:sz w:val="24"/>
          <w:szCs w:val="24"/>
          <w:lang w:eastAsia="ru-RU"/>
        </w:rPr>
      </w:pPr>
    </w:p>
    <w:p w14:paraId="169EB959" w14:textId="62394420" w:rsidR="006B6035" w:rsidRDefault="006B6035" w:rsidP="008076B5">
      <w:pPr>
        <w:spacing w:after="0" w:line="240" w:lineRule="auto"/>
        <w:rPr>
          <w:rFonts w:ascii="Times New Roman" w:eastAsia="Times New Roman" w:hAnsi="Times New Roman" w:cs="Times New Roman"/>
          <w:color w:val="000000"/>
          <w:sz w:val="24"/>
          <w:szCs w:val="24"/>
          <w:lang w:eastAsia="ru-RU"/>
        </w:rPr>
      </w:pPr>
    </w:p>
    <w:p w14:paraId="49F773B0" w14:textId="77777777" w:rsidR="006B6035" w:rsidRPr="00D7699D" w:rsidRDefault="006B6035" w:rsidP="008076B5">
      <w:pPr>
        <w:spacing w:after="0" w:line="240" w:lineRule="auto"/>
        <w:rPr>
          <w:rFonts w:ascii="Times New Roman" w:eastAsia="Times New Roman" w:hAnsi="Times New Roman" w:cs="Times New Roman"/>
          <w:color w:val="000000"/>
          <w:sz w:val="24"/>
          <w:szCs w:val="24"/>
          <w:lang w:eastAsia="ru-RU"/>
        </w:rPr>
      </w:pPr>
    </w:p>
    <w:p w14:paraId="53DDBADC" w14:textId="77777777" w:rsidR="008076B5" w:rsidRPr="00D7699D" w:rsidRDefault="008076B5" w:rsidP="008076B5">
      <w:pPr>
        <w:spacing w:after="0" w:line="240" w:lineRule="auto"/>
        <w:rPr>
          <w:rFonts w:ascii="Times New Roman" w:eastAsia="Times New Roman" w:hAnsi="Times New Roman" w:cs="Times New Roman"/>
          <w:color w:val="000000"/>
          <w:sz w:val="24"/>
          <w:szCs w:val="24"/>
          <w:lang w:eastAsia="ru-RU"/>
        </w:rPr>
      </w:pPr>
    </w:p>
    <w:p w14:paraId="5CBF3FED" w14:textId="77777777" w:rsidR="00BE02D6" w:rsidRDefault="00BE02D6" w:rsidP="008076B5">
      <w:pPr>
        <w:spacing w:after="0" w:line="240" w:lineRule="auto"/>
        <w:rPr>
          <w:rFonts w:ascii="Times New Roman" w:eastAsia="Times New Roman" w:hAnsi="Times New Roman" w:cs="Times New Roman"/>
          <w:color w:val="000000"/>
          <w:sz w:val="24"/>
          <w:szCs w:val="24"/>
          <w:lang w:eastAsia="ru-RU"/>
        </w:rPr>
        <w:sectPr w:rsidR="00BE02D6" w:rsidSect="00405189">
          <w:type w:val="continuous"/>
          <w:pgSz w:w="16838" w:h="11906" w:orient="landscape"/>
          <w:pgMar w:top="850" w:right="1134" w:bottom="1134" w:left="1134" w:header="708" w:footer="708" w:gutter="0"/>
          <w:cols w:space="708"/>
          <w:docGrid w:linePitch="360"/>
        </w:sectPr>
      </w:pPr>
    </w:p>
    <w:p w14:paraId="59F31FB8" w14:textId="3732CEF0" w:rsidR="00BE02D6" w:rsidRDefault="008076B5" w:rsidP="00BE02D6">
      <w:pPr>
        <w:spacing w:after="0" w:line="240" w:lineRule="auto"/>
        <w:rPr>
          <w:rFonts w:ascii="Times New Roman" w:eastAsia="Times New Roman" w:hAnsi="Times New Roman" w:cs="Times New Roman"/>
          <w:color w:val="000000"/>
          <w:sz w:val="24"/>
          <w:szCs w:val="24"/>
          <w:lang w:eastAsia="ru-RU"/>
        </w:rPr>
      </w:pPr>
      <w:r w:rsidRPr="002378BE">
        <w:rPr>
          <w:rFonts w:ascii="Times New Roman" w:eastAsia="Times New Roman" w:hAnsi="Times New Roman" w:cs="Times New Roman"/>
          <w:color w:val="000000"/>
          <w:sz w:val="24"/>
          <w:szCs w:val="24"/>
          <w:lang w:eastAsia="ru-RU"/>
        </w:rPr>
        <w:t>У</w:t>
      </w:r>
      <w:r w:rsidRPr="002378BE">
        <w:rPr>
          <w:rFonts w:ascii="Times New Roman" w:eastAsia="Times New Roman" w:hAnsi="Times New Roman" w:cs="Times New Roman"/>
          <w:color w:val="000000"/>
          <w:sz w:val="28"/>
          <w:szCs w:val="28"/>
          <w:vertAlign w:val="subscript"/>
          <w:lang w:eastAsia="ru-RU"/>
        </w:rPr>
        <w:t xml:space="preserve">20 – </w:t>
      </w:r>
      <w:r w:rsidRPr="002378BE">
        <w:rPr>
          <w:rFonts w:ascii="Times New Roman" w:eastAsia="Times New Roman" w:hAnsi="Times New Roman" w:cs="Times New Roman"/>
          <w:color w:val="000000"/>
          <w:sz w:val="28"/>
          <w:szCs w:val="28"/>
          <w:lang w:eastAsia="ru-RU"/>
        </w:rPr>
        <w:t>тағамдық талшық</w:t>
      </w:r>
      <w:r w:rsidRPr="002378BE">
        <w:rPr>
          <w:rFonts w:ascii="Times New Roman" w:eastAsia="Times New Roman" w:hAnsi="Times New Roman" w:cs="Times New Roman"/>
          <w:color w:val="000000"/>
          <w:sz w:val="28"/>
          <w:szCs w:val="28"/>
          <w:vertAlign w:val="subscript"/>
          <w:lang w:eastAsia="ru-RU"/>
        </w:rPr>
        <w:t xml:space="preserve"> </w:t>
      </w:r>
      <w:r w:rsidR="002378BE">
        <w:rPr>
          <w:rFonts w:ascii="Times New Roman" w:eastAsia="Times New Roman" w:hAnsi="Times New Roman" w:cs="Times New Roman"/>
          <w:color w:val="000000"/>
          <w:sz w:val="28"/>
          <w:szCs w:val="28"/>
          <w:vertAlign w:val="subscript"/>
          <w:lang w:val="kk-KZ" w:eastAsia="ru-RU"/>
        </w:rPr>
        <w:t>,</w:t>
      </w:r>
      <w:r w:rsidR="002378BE" w:rsidRPr="002378BE">
        <w:rPr>
          <w:rFonts w:ascii="Times New Roman" w:eastAsia="Times New Roman" w:hAnsi="Times New Roman" w:cs="Times New Roman"/>
          <w:color w:val="000000"/>
          <w:sz w:val="28"/>
          <w:szCs w:val="28"/>
          <w:lang w:val="kk-KZ" w:eastAsia="ru-RU"/>
        </w:rPr>
        <w:t>г</w:t>
      </w:r>
      <w:r w:rsidR="00BE02D6">
        <w:rPr>
          <w:rFonts w:ascii="Times New Roman" w:eastAsia="Times New Roman" w:hAnsi="Times New Roman" w:cs="Times New Roman"/>
          <w:color w:val="000000"/>
          <w:sz w:val="28"/>
          <w:szCs w:val="28"/>
          <w:lang w:val="kk-KZ" w:eastAsia="ru-RU"/>
        </w:rPr>
        <w:t>;</w:t>
      </w:r>
    </w:p>
    <w:p w14:paraId="33BB0030" w14:textId="33399E69" w:rsidR="00BE02D6" w:rsidRDefault="00BE02D6" w:rsidP="00BE02D6">
      <w:pPr>
        <w:spacing w:after="0" w:line="240" w:lineRule="auto"/>
        <w:rPr>
          <w:rFonts w:ascii="Times New Roman" w:eastAsia="Calibri" w:hAnsi="Times New Roman" w:cs="Times New Roman"/>
          <w:sz w:val="28"/>
          <w:szCs w:val="28"/>
        </w:rPr>
      </w:pPr>
      <w:r w:rsidRPr="002378BE">
        <w:rPr>
          <w:rFonts w:ascii="Times New Roman" w:eastAsia="Times New Roman" w:hAnsi="Times New Roman" w:cs="Times New Roman"/>
          <w:color w:val="000000"/>
          <w:sz w:val="24"/>
          <w:szCs w:val="24"/>
          <w:lang w:eastAsia="ru-RU"/>
        </w:rPr>
        <w:t>У</w:t>
      </w:r>
      <w:r w:rsidRPr="002378BE">
        <w:rPr>
          <w:rFonts w:ascii="Times New Roman" w:eastAsia="Times New Roman" w:hAnsi="Times New Roman" w:cs="Times New Roman"/>
          <w:color w:val="000000"/>
          <w:sz w:val="28"/>
          <w:szCs w:val="28"/>
          <w:vertAlign w:val="subscript"/>
          <w:lang w:eastAsia="ru-RU"/>
        </w:rPr>
        <w:t xml:space="preserve">21-   </w:t>
      </w:r>
      <w:r w:rsidRPr="002378BE">
        <w:rPr>
          <w:rFonts w:ascii="Times New Roman" w:eastAsia="Calibri" w:hAnsi="Times New Roman" w:cs="Times New Roman"/>
          <w:sz w:val="28"/>
          <w:szCs w:val="28"/>
        </w:rPr>
        <w:t>қамырдың ылғалдылығы, %</w:t>
      </w:r>
      <w:r>
        <w:rPr>
          <w:rFonts w:ascii="Times New Roman" w:eastAsia="Calibri" w:hAnsi="Times New Roman" w:cs="Times New Roman"/>
          <w:sz w:val="28"/>
          <w:szCs w:val="28"/>
          <w:lang w:val="kk-KZ"/>
        </w:rPr>
        <w:t>;</w:t>
      </w:r>
    </w:p>
    <w:p w14:paraId="3F910B7C" w14:textId="56004AF1" w:rsidR="00BE02D6" w:rsidRDefault="00BE02D6" w:rsidP="00BE02D6">
      <w:pPr>
        <w:tabs>
          <w:tab w:val="left" w:pos="2127"/>
          <w:tab w:val="left" w:pos="5532"/>
        </w:tabs>
        <w:spacing w:after="0" w:line="240" w:lineRule="auto"/>
        <w:rPr>
          <w:rFonts w:ascii="Times New Roman" w:eastAsia="Calibri" w:hAnsi="Times New Roman" w:cs="Times New Roman"/>
          <w:sz w:val="28"/>
          <w:szCs w:val="28"/>
        </w:rPr>
      </w:pPr>
      <w:r w:rsidRPr="00BE02D6">
        <w:rPr>
          <w:rFonts w:ascii="Times New Roman" w:eastAsia="Times New Roman" w:hAnsi="Times New Roman" w:cs="Times New Roman"/>
          <w:color w:val="000000"/>
          <w:sz w:val="24"/>
          <w:szCs w:val="24"/>
          <w:lang w:eastAsia="ru-RU"/>
        </w:rPr>
        <w:t>У</w:t>
      </w:r>
      <w:r w:rsidRPr="002378BE">
        <w:rPr>
          <w:rFonts w:ascii="Times New Roman" w:eastAsia="Times New Roman" w:hAnsi="Times New Roman" w:cs="Times New Roman"/>
          <w:color w:val="000000"/>
          <w:sz w:val="28"/>
          <w:szCs w:val="28"/>
          <w:vertAlign w:val="subscript"/>
          <w:lang w:eastAsia="ru-RU"/>
        </w:rPr>
        <w:t xml:space="preserve">22-  </w:t>
      </w:r>
      <w:r w:rsidRPr="002378BE">
        <w:rPr>
          <w:rFonts w:ascii="Times New Roman" w:eastAsia="Calibri" w:hAnsi="Times New Roman" w:cs="Times New Roman"/>
          <w:sz w:val="28"/>
          <w:szCs w:val="28"/>
        </w:rPr>
        <w:t xml:space="preserve"> қамырдың қышқылдылығы, град </w:t>
      </w:r>
      <w:r>
        <w:rPr>
          <w:rFonts w:ascii="Times New Roman" w:eastAsia="Calibri" w:hAnsi="Times New Roman" w:cs="Times New Roman"/>
          <w:sz w:val="28"/>
          <w:szCs w:val="28"/>
          <w:lang w:val="kk-KZ"/>
        </w:rPr>
        <w:t>;</w:t>
      </w:r>
    </w:p>
    <w:p w14:paraId="69F0FA4D" w14:textId="36B8BCFB" w:rsidR="00BE02D6" w:rsidRDefault="00BE02D6" w:rsidP="00BE02D6">
      <w:pPr>
        <w:spacing w:after="0" w:line="240" w:lineRule="auto"/>
        <w:rPr>
          <w:rFonts w:ascii="Times New Roman" w:eastAsia="Times New Roman" w:hAnsi="Times New Roman" w:cs="Times New Roman"/>
          <w:color w:val="000000"/>
          <w:sz w:val="28"/>
          <w:szCs w:val="28"/>
          <w:lang w:eastAsia="ru-RU"/>
        </w:rPr>
      </w:pPr>
      <w:r w:rsidRPr="002378BE">
        <w:rPr>
          <w:rFonts w:ascii="Times New Roman" w:eastAsia="Times New Roman" w:hAnsi="Times New Roman" w:cs="Times New Roman"/>
          <w:color w:val="000000"/>
          <w:sz w:val="24"/>
          <w:szCs w:val="24"/>
          <w:lang w:eastAsia="ru-RU"/>
        </w:rPr>
        <w:t>У</w:t>
      </w:r>
      <w:r w:rsidRPr="002378BE">
        <w:rPr>
          <w:rFonts w:ascii="Times New Roman" w:eastAsia="Times New Roman" w:hAnsi="Times New Roman" w:cs="Times New Roman"/>
          <w:color w:val="000000"/>
          <w:sz w:val="28"/>
          <w:szCs w:val="28"/>
          <w:vertAlign w:val="subscript"/>
          <w:lang w:eastAsia="ru-RU"/>
        </w:rPr>
        <w:t>23</w:t>
      </w:r>
      <w:r w:rsidRPr="002378BE">
        <w:rPr>
          <w:rFonts w:ascii="Times New Roman" w:eastAsia="Times New Roman" w:hAnsi="Times New Roman" w:cs="Times New Roman"/>
          <w:color w:val="000000"/>
          <w:sz w:val="28"/>
          <w:szCs w:val="28"/>
          <w:lang w:eastAsia="ru-RU"/>
        </w:rPr>
        <w:t>-  желімшенің сапасы ,бірл/ ИДК</w:t>
      </w:r>
      <w:r>
        <w:rPr>
          <w:rFonts w:ascii="Times New Roman" w:eastAsia="Times New Roman" w:hAnsi="Times New Roman" w:cs="Times New Roman"/>
          <w:color w:val="000000"/>
          <w:sz w:val="28"/>
          <w:szCs w:val="28"/>
          <w:lang w:val="kk-KZ" w:eastAsia="ru-RU"/>
        </w:rPr>
        <w:t>;</w:t>
      </w:r>
    </w:p>
    <w:p w14:paraId="1267BDDF" w14:textId="6836AC3E" w:rsidR="00BE02D6" w:rsidRPr="00BE02D6" w:rsidRDefault="00BE02D6" w:rsidP="00BE02D6">
      <w:pPr>
        <w:spacing w:after="0" w:line="240" w:lineRule="auto"/>
        <w:rPr>
          <w:rFonts w:ascii="Times New Roman" w:eastAsia="Calibri" w:hAnsi="Times New Roman" w:cs="Times New Roman"/>
          <w:sz w:val="28"/>
          <w:szCs w:val="28"/>
        </w:rPr>
      </w:pPr>
      <w:r w:rsidRPr="002378BE">
        <w:rPr>
          <w:rFonts w:ascii="Times New Roman" w:eastAsia="Times New Roman" w:hAnsi="Times New Roman" w:cs="Times New Roman"/>
          <w:color w:val="000000"/>
          <w:sz w:val="24"/>
          <w:szCs w:val="24"/>
          <w:lang w:eastAsia="ru-RU"/>
        </w:rPr>
        <w:t>У</w:t>
      </w:r>
      <w:r w:rsidRPr="002378BE">
        <w:rPr>
          <w:rFonts w:ascii="Times New Roman" w:eastAsia="Times New Roman" w:hAnsi="Times New Roman" w:cs="Times New Roman"/>
          <w:color w:val="000000"/>
          <w:sz w:val="28"/>
          <w:szCs w:val="28"/>
          <w:vertAlign w:val="subscript"/>
          <w:lang w:eastAsia="ru-RU"/>
        </w:rPr>
        <w:t xml:space="preserve">24-  </w:t>
      </w:r>
      <w:r w:rsidRPr="002378BE">
        <w:rPr>
          <w:rFonts w:ascii="Times New Roman" w:eastAsia="Calibri" w:hAnsi="Times New Roman" w:cs="Times New Roman"/>
          <w:sz w:val="28"/>
          <w:szCs w:val="28"/>
        </w:rPr>
        <w:t>нанның кеуектілігі, %</w:t>
      </w:r>
      <w:r>
        <w:rPr>
          <w:rFonts w:ascii="Times New Roman" w:eastAsia="Calibri" w:hAnsi="Times New Roman" w:cs="Times New Roman"/>
          <w:sz w:val="28"/>
          <w:szCs w:val="28"/>
          <w:lang w:val="kk-KZ"/>
        </w:rPr>
        <w:t>;</w:t>
      </w:r>
    </w:p>
    <w:p w14:paraId="30EBCEFB" w14:textId="147AB62B" w:rsidR="00BE02D6" w:rsidRPr="00BE02D6" w:rsidRDefault="00BE02D6" w:rsidP="00BE02D6">
      <w:pPr>
        <w:spacing w:after="0" w:line="240" w:lineRule="auto"/>
        <w:rPr>
          <w:rFonts w:ascii="Times New Roman" w:eastAsia="Times New Roman" w:hAnsi="Times New Roman" w:cs="Times New Roman"/>
          <w:color w:val="000000"/>
          <w:sz w:val="28"/>
          <w:szCs w:val="28"/>
          <w:lang w:eastAsia="ru-RU"/>
        </w:rPr>
      </w:pPr>
      <w:r w:rsidRPr="002378BE">
        <w:rPr>
          <w:rFonts w:ascii="Times New Roman" w:eastAsia="Times New Roman" w:hAnsi="Times New Roman" w:cs="Times New Roman"/>
          <w:color w:val="000000"/>
          <w:sz w:val="24"/>
          <w:szCs w:val="24"/>
          <w:lang w:eastAsia="ru-RU"/>
        </w:rPr>
        <w:t>У</w:t>
      </w:r>
      <w:r w:rsidRPr="002378BE">
        <w:rPr>
          <w:rFonts w:ascii="Times New Roman" w:eastAsia="Times New Roman" w:hAnsi="Times New Roman" w:cs="Times New Roman"/>
          <w:color w:val="000000"/>
          <w:sz w:val="28"/>
          <w:szCs w:val="28"/>
          <w:vertAlign w:val="subscript"/>
          <w:lang w:eastAsia="ru-RU"/>
        </w:rPr>
        <w:t>25</w:t>
      </w:r>
      <w:r w:rsidRPr="002378BE">
        <w:rPr>
          <w:rFonts w:ascii="Times New Roman" w:eastAsia="Times New Roman" w:hAnsi="Times New Roman" w:cs="Times New Roman"/>
          <w:color w:val="000000"/>
          <w:sz w:val="28"/>
          <w:szCs w:val="28"/>
          <w:lang w:eastAsia="ru-RU"/>
        </w:rPr>
        <w:t xml:space="preserve"> -  нанның ылғалдылығы, % </w:t>
      </w:r>
      <w:r>
        <w:rPr>
          <w:rFonts w:ascii="Times New Roman" w:eastAsia="Times New Roman" w:hAnsi="Times New Roman" w:cs="Times New Roman"/>
          <w:color w:val="000000"/>
          <w:sz w:val="28"/>
          <w:szCs w:val="28"/>
          <w:lang w:val="kk-KZ" w:eastAsia="ru-RU"/>
        </w:rPr>
        <w:t>;</w:t>
      </w:r>
    </w:p>
    <w:p w14:paraId="61704B26" w14:textId="42AB5BD3" w:rsidR="00BE02D6" w:rsidRPr="002378BE" w:rsidRDefault="00BE02D6" w:rsidP="00BE02D6">
      <w:pPr>
        <w:spacing w:after="0" w:line="240" w:lineRule="auto"/>
        <w:rPr>
          <w:rFonts w:ascii="Times New Roman" w:eastAsia="Times New Roman" w:hAnsi="Times New Roman" w:cs="Times New Roman"/>
          <w:color w:val="000000"/>
          <w:sz w:val="28"/>
          <w:szCs w:val="28"/>
          <w:lang w:eastAsia="ru-RU"/>
        </w:rPr>
      </w:pPr>
      <w:r w:rsidRPr="002378BE">
        <w:rPr>
          <w:rFonts w:ascii="Times New Roman" w:eastAsia="Calibri" w:hAnsi="Times New Roman" w:cs="Times New Roman"/>
          <w:sz w:val="24"/>
          <w:szCs w:val="24"/>
        </w:rPr>
        <w:t>У</w:t>
      </w:r>
      <w:r w:rsidRPr="002378BE">
        <w:rPr>
          <w:rFonts w:ascii="Times New Roman" w:eastAsia="Calibri" w:hAnsi="Times New Roman" w:cs="Times New Roman"/>
          <w:sz w:val="28"/>
          <w:szCs w:val="28"/>
          <w:vertAlign w:val="subscript"/>
        </w:rPr>
        <w:t>26</w:t>
      </w:r>
      <w:r w:rsidRPr="002378BE">
        <w:rPr>
          <w:rFonts w:ascii="Times New Roman" w:eastAsia="Calibri" w:hAnsi="Times New Roman" w:cs="Times New Roman"/>
          <w:sz w:val="28"/>
          <w:szCs w:val="28"/>
        </w:rPr>
        <w:t xml:space="preserve">-  нанның қышқылдылығы, град </w:t>
      </w:r>
      <w:r>
        <w:rPr>
          <w:rFonts w:ascii="Times New Roman" w:eastAsia="Calibri" w:hAnsi="Times New Roman" w:cs="Times New Roman"/>
          <w:sz w:val="28"/>
          <w:szCs w:val="28"/>
          <w:lang w:val="kk-KZ"/>
        </w:rPr>
        <w:t>;</w:t>
      </w:r>
    </w:p>
    <w:p w14:paraId="30044CC7" w14:textId="77777777" w:rsidR="00BE02D6" w:rsidRDefault="00BE02D6" w:rsidP="00BE02D6">
      <w:pPr>
        <w:tabs>
          <w:tab w:val="left" w:pos="2127"/>
          <w:tab w:val="left" w:pos="5532"/>
        </w:tabs>
        <w:spacing w:after="0" w:line="240" w:lineRule="auto"/>
        <w:rPr>
          <w:rFonts w:ascii="Times New Roman" w:eastAsia="Calibri" w:hAnsi="Times New Roman" w:cs="Times New Roman"/>
          <w:sz w:val="28"/>
          <w:szCs w:val="28"/>
        </w:rPr>
        <w:sectPr w:rsidR="00BE02D6" w:rsidSect="00BE02D6">
          <w:type w:val="continuous"/>
          <w:pgSz w:w="16838" w:h="11906" w:orient="landscape"/>
          <w:pgMar w:top="850" w:right="1134" w:bottom="1134" w:left="1134" w:header="708" w:footer="708" w:gutter="0"/>
          <w:cols w:num="2" w:space="708"/>
          <w:docGrid w:linePitch="360"/>
        </w:sectPr>
      </w:pPr>
      <w:r w:rsidRPr="002378BE">
        <w:rPr>
          <w:rFonts w:ascii="Times New Roman" w:eastAsia="Calibri" w:hAnsi="Times New Roman" w:cs="Times New Roman"/>
          <w:sz w:val="24"/>
          <w:szCs w:val="24"/>
        </w:rPr>
        <w:t>У</w:t>
      </w:r>
      <w:r w:rsidRPr="002378BE">
        <w:rPr>
          <w:rFonts w:ascii="Times New Roman" w:eastAsia="Calibri" w:hAnsi="Times New Roman" w:cs="Times New Roman"/>
          <w:sz w:val="28"/>
          <w:szCs w:val="28"/>
          <w:vertAlign w:val="subscript"/>
        </w:rPr>
        <w:t>27</w:t>
      </w:r>
      <w:r w:rsidRPr="002378BE">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 xml:space="preserve">- </w:t>
      </w:r>
      <w:r w:rsidRPr="002378BE">
        <w:rPr>
          <w:rFonts w:ascii="Times New Roman" w:eastAsia="Calibri" w:hAnsi="Times New Roman" w:cs="Times New Roman"/>
          <w:sz w:val="28"/>
          <w:szCs w:val="28"/>
        </w:rPr>
        <w:t>нанның көлемі, см</w:t>
      </w:r>
      <w:r w:rsidRPr="002378BE">
        <w:rPr>
          <w:rFonts w:ascii="Times New Roman" w:eastAsia="Calibri" w:hAnsi="Times New Roman" w:cs="Times New Roman"/>
          <w:sz w:val="28"/>
          <w:szCs w:val="28"/>
          <w:vertAlign w:val="superscript"/>
        </w:rPr>
        <w:t>3</w:t>
      </w:r>
      <w:r w:rsidRPr="002378BE">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w:t>
      </w:r>
      <w:r w:rsidRPr="002378BE">
        <w:rPr>
          <w:rFonts w:ascii="Times New Roman" w:eastAsia="Calibri" w:hAnsi="Times New Roman" w:cs="Times New Roman"/>
          <w:sz w:val="28"/>
          <w:szCs w:val="28"/>
        </w:rPr>
        <w:t xml:space="preserve">                                          </w:t>
      </w:r>
    </w:p>
    <w:p w14:paraId="271311AA" w14:textId="10781D52" w:rsidR="00BE02D6" w:rsidRPr="002378BE" w:rsidRDefault="00BE02D6" w:rsidP="00BE02D6">
      <w:pPr>
        <w:tabs>
          <w:tab w:val="left" w:pos="2127"/>
          <w:tab w:val="left" w:pos="5532"/>
        </w:tabs>
        <w:spacing w:after="0" w:line="240" w:lineRule="auto"/>
        <w:rPr>
          <w:rFonts w:ascii="Times New Roman" w:eastAsia="Times New Roman" w:hAnsi="Times New Roman" w:cs="Times New Roman"/>
          <w:color w:val="000000"/>
          <w:sz w:val="28"/>
          <w:szCs w:val="28"/>
          <w:lang w:val="kk-KZ" w:eastAsia="ru-RU"/>
        </w:rPr>
        <w:sectPr w:rsidR="00BE02D6" w:rsidRPr="002378BE" w:rsidSect="00405189">
          <w:type w:val="continuous"/>
          <w:pgSz w:w="16838" w:h="11906" w:orient="landscape"/>
          <w:pgMar w:top="850" w:right="1134" w:bottom="1134" w:left="1134" w:header="708" w:footer="708" w:gutter="0"/>
          <w:cols w:space="708"/>
          <w:docGrid w:linePitch="360"/>
        </w:sectPr>
      </w:pPr>
    </w:p>
    <w:p w14:paraId="56CE4867" w14:textId="77777777" w:rsidR="006B6035" w:rsidRDefault="00254AA8" w:rsidP="00F371B0">
      <w:pPr>
        <w:tabs>
          <w:tab w:val="left" w:pos="2127"/>
        </w:tabs>
        <w:spacing w:after="0" w:line="240" w:lineRule="auto"/>
        <w:ind w:left="1890" w:hanging="450"/>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14:anchorId="380E2AC7" wp14:editId="785690A4">
            <wp:extent cx="5186680" cy="294132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65706" cy="2986135"/>
                    </a:xfrm>
                    <a:prstGeom prst="rect">
                      <a:avLst/>
                    </a:prstGeom>
                    <a:noFill/>
                  </pic:spPr>
                </pic:pic>
              </a:graphicData>
            </a:graphic>
          </wp:inline>
        </w:drawing>
      </w:r>
    </w:p>
    <w:p w14:paraId="1B07E705" w14:textId="77777777" w:rsidR="006B6035" w:rsidRDefault="006B6035" w:rsidP="008076B5">
      <w:pPr>
        <w:tabs>
          <w:tab w:val="left" w:pos="2127"/>
        </w:tabs>
        <w:spacing w:after="0" w:line="240" w:lineRule="auto"/>
        <w:rPr>
          <w:rFonts w:ascii="Times New Roman" w:eastAsia="Calibri" w:hAnsi="Times New Roman" w:cs="Times New Roman"/>
          <w:sz w:val="28"/>
          <w:szCs w:val="28"/>
        </w:rPr>
      </w:pPr>
    </w:p>
    <w:p w14:paraId="19367CCA" w14:textId="6A4BB4BF" w:rsidR="006B6035" w:rsidRDefault="006B6035" w:rsidP="00AF12CC">
      <w:pPr>
        <w:pStyle w:val="a3"/>
        <w:ind w:firstLine="900"/>
        <w:jc w:val="center"/>
        <w:rPr>
          <w:rFonts w:ascii="Times New Roman" w:hAnsi="Times New Roman" w:cs="Times New Roman"/>
          <w:sz w:val="28"/>
          <w:szCs w:val="28"/>
          <w:lang w:val="kk-KZ"/>
        </w:rPr>
      </w:pPr>
      <w:bookmarkStart w:id="90" w:name="_Hlk106128364"/>
      <w:r>
        <w:rPr>
          <w:rFonts w:ascii="Times New Roman" w:hAnsi="Times New Roman" w:cs="Times New Roman"/>
          <w:sz w:val="28"/>
          <w:szCs w:val="28"/>
          <w:lang w:val="kk-KZ"/>
        </w:rPr>
        <w:t>Сурет</w:t>
      </w:r>
      <w:r w:rsidR="00AF12CC">
        <w:rPr>
          <w:rFonts w:ascii="Times New Roman" w:hAnsi="Times New Roman" w:cs="Times New Roman"/>
          <w:sz w:val="28"/>
          <w:szCs w:val="28"/>
          <w:lang w:val="kk-KZ"/>
        </w:rPr>
        <w:t xml:space="preserve"> </w:t>
      </w:r>
      <w:r>
        <w:rPr>
          <w:rFonts w:ascii="Times New Roman" w:hAnsi="Times New Roman" w:cs="Times New Roman"/>
          <w:sz w:val="28"/>
          <w:szCs w:val="28"/>
          <w:lang w:val="kk-KZ"/>
        </w:rPr>
        <w:t>3</w:t>
      </w:r>
      <w:r w:rsidR="00DD105E">
        <w:rPr>
          <w:rFonts w:ascii="Times New Roman" w:hAnsi="Times New Roman" w:cs="Times New Roman"/>
          <w:sz w:val="28"/>
          <w:szCs w:val="28"/>
          <w:lang w:val="kk-KZ"/>
        </w:rPr>
        <w:t>6</w:t>
      </w:r>
      <w:r w:rsidR="00AF12CC">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3</w:t>
      </w:r>
      <w:r w:rsidR="00377F35">
        <w:rPr>
          <w:rFonts w:ascii="Times New Roman" w:hAnsi="Times New Roman" w:cs="Times New Roman"/>
          <w:sz w:val="28"/>
          <w:szCs w:val="28"/>
          <w:lang w:val="kk-KZ"/>
        </w:rPr>
        <w:t>,</w:t>
      </w:r>
      <w:r w:rsidR="00AF12CC">
        <w:rPr>
          <w:rFonts w:ascii="Times New Roman" w:hAnsi="Times New Roman" w:cs="Times New Roman"/>
          <w:sz w:val="28"/>
          <w:szCs w:val="28"/>
          <w:lang w:val="kk-KZ"/>
        </w:rPr>
        <w:t xml:space="preserve"> </w:t>
      </w:r>
      <w:r w:rsidR="00377F35">
        <w:rPr>
          <w:rFonts w:ascii="Times New Roman" w:hAnsi="Times New Roman" w:cs="Times New Roman"/>
          <w:sz w:val="28"/>
          <w:szCs w:val="28"/>
          <w:lang w:val="kk-KZ"/>
        </w:rPr>
        <w:t xml:space="preserve">4 </w:t>
      </w:r>
      <w:r w:rsidR="00AF12CC">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 xml:space="preserve"> класс </w:t>
      </w:r>
      <w:r w:rsidR="00377F35">
        <w:rPr>
          <w:rFonts w:ascii="Times New Roman" w:hAnsi="Times New Roman" w:cs="Times New Roman"/>
          <w:sz w:val="28"/>
          <w:szCs w:val="28"/>
          <w:lang w:val="kk-KZ"/>
        </w:rPr>
        <w:t xml:space="preserve">толық ұнтақталған </w:t>
      </w:r>
      <w:r w:rsidRPr="00CC23E9">
        <w:rPr>
          <w:rFonts w:ascii="Times New Roman" w:hAnsi="Times New Roman" w:cs="Times New Roman"/>
          <w:sz w:val="28"/>
          <w:szCs w:val="28"/>
          <w:lang w:val="kk-KZ"/>
        </w:rPr>
        <w:t xml:space="preserve">бидай  ұнынан дайындалған </w:t>
      </w:r>
      <w:r>
        <w:rPr>
          <w:rFonts w:ascii="Times New Roman" w:hAnsi="Times New Roman" w:cs="Times New Roman"/>
          <w:sz w:val="28"/>
          <w:szCs w:val="28"/>
          <w:lang w:val="kk-KZ"/>
        </w:rPr>
        <w:t xml:space="preserve">нан өнімдерінің </w:t>
      </w:r>
      <w:r w:rsidR="00DD1C9F">
        <w:rPr>
          <w:rFonts w:ascii="Times New Roman" w:hAnsi="Times New Roman" w:cs="Times New Roman"/>
          <w:sz w:val="28"/>
          <w:szCs w:val="28"/>
          <w:lang w:val="kk-KZ"/>
        </w:rPr>
        <w:t>физикалық</w:t>
      </w:r>
      <w:r w:rsidR="00F371B0">
        <w:rPr>
          <w:rFonts w:ascii="Times New Roman" w:hAnsi="Times New Roman" w:cs="Times New Roman"/>
          <w:sz w:val="28"/>
          <w:szCs w:val="28"/>
          <w:lang w:val="kk-KZ"/>
        </w:rPr>
        <w:t>- химиялық көрсеткіштері</w:t>
      </w:r>
    </w:p>
    <w:p w14:paraId="5A5E2048" w14:textId="77777777" w:rsidR="006B6035" w:rsidRDefault="006B6035" w:rsidP="006B6035">
      <w:pPr>
        <w:pStyle w:val="a3"/>
        <w:ind w:firstLine="720"/>
        <w:jc w:val="both"/>
        <w:rPr>
          <w:rFonts w:ascii="Times New Roman" w:hAnsi="Times New Roman" w:cs="Times New Roman"/>
          <w:sz w:val="28"/>
          <w:szCs w:val="28"/>
          <w:lang w:val="kk-KZ"/>
        </w:rPr>
      </w:pPr>
    </w:p>
    <w:p w14:paraId="68094E42" w14:textId="1B763F78" w:rsidR="006B6035" w:rsidRPr="00D3789A" w:rsidRDefault="006B6035" w:rsidP="00D66D6B">
      <w:pPr>
        <w:pStyle w:val="a3"/>
        <w:ind w:firstLine="720"/>
        <w:jc w:val="both"/>
        <w:rPr>
          <w:rFonts w:ascii="Times New Roman" w:hAnsi="Times New Roman" w:cs="Times New Roman"/>
          <w:sz w:val="28"/>
          <w:szCs w:val="28"/>
          <w:vertAlign w:val="superscript"/>
          <w:lang w:val="kk-KZ"/>
        </w:rPr>
      </w:pPr>
      <w:r w:rsidRPr="00D3789A">
        <w:rPr>
          <w:rFonts w:ascii="Times New Roman" w:hAnsi="Times New Roman" w:cs="Times New Roman"/>
          <w:sz w:val="28"/>
          <w:szCs w:val="28"/>
          <w:lang w:val="kk-KZ"/>
        </w:rPr>
        <w:t>Бұл көрсетілген диаграммады зерттеу барысында төрт көрсеткіш бойынша, ол   ионоозон концентрациясы 5-25</w:t>
      </w:r>
      <w:r w:rsidRPr="00D3789A">
        <w:rPr>
          <w:rFonts w:ascii="Times New Roman" w:hAnsi="Times New Roman" w:cs="Times New Roman"/>
          <w:sz w:val="28"/>
          <w:szCs w:val="28"/>
          <w:vertAlign w:val="subscript"/>
          <w:lang w:val="kk-KZ"/>
        </w:rPr>
        <w:t>*</w:t>
      </w:r>
      <w:r w:rsidR="00D66D6B">
        <w:rPr>
          <w:rFonts w:ascii="Times New Roman" w:hAnsi="Times New Roman" w:cs="Times New Roman"/>
          <w:sz w:val="28"/>
          <w:szCs w:val="28"/>
          <w:lang w:val="kk-KZ"/>
        </w:rPr>
        <w:t>10</w:t>
      </w:r>
      <w:r w:rsidRPr="00D3789A">
        <w:rPr>
          <w:rFonts w:ascii="Times New Roman" w:hAnsi="Times New Roman" w:cs="Times New Roman"/>
          <w:sz w:val="28"/>
          <w:szCs w:val="28"/>
          <w:vertAlign w:val="superscript"/>
          <w:lang w:val="kk-KZ"/>
        </w:rPr>
        <w:t xml:space="preserve">4 </w:t>
      </w:r>
      <w:r w:rsidRPr="00D3789A">
        <w:rPr>
          <w:rFonts w:ascii="Times New Roman" w:hAnsi="Times New Roman" w:cs="Times New Roman"/>
          <w:sz w:val="28"/>
          <w:szCs w:val="28"/>
          <w:lang w:val="kk-KZ"/>
        </w:rPr>
        <w:t>бірл/мг, қамыр илегендегі берілген кавитациялық қысым, 1,0-2,0 ати аралығында, қамыр илеуге кеткен уақыт 5-10 мин, қамыр илегендегі валдың айналу жиілігі 300-600</w:t>
      </w:r>
      <w:r w:rsidRPr="00D3789A">
        <w:rPr>
          <w:rFonts w:ascii="Times New Roman" w:hAnsi="Times New Roman" w:cs="Times New Roman"/>
          <w:sz w:val="28"/>
          <w:szCs w:val="28"/>
          <w:vertAlign w:val="subscript"/>
          <w:lang w:val="kk-KZ"/>
        </w:rPr>
        <w:t>-</w:t>
      </w:r>
      <w:r w:rsidRPr="00D3789A">
        <w:rPr>
          <w:rFonts w:ascii="Times New Roman" w:hAnsi="Times New Roman" w:cs="Times New Roman"/>
          <w:sz w:val="28"/>
          <w:szCs w:val="28"/>
          <w:lang w:val="kk-KZ"/>
        </w:rPr>
        <w:t xml:space="preserve">айн/мин  </w:t>
      </w:r>
      <w:r w:rsidR="00F371B0" w:rsidRPr="00D3789A">
        <w:rPr>
          <w:rFonts w:ascii="Times New Roman" w:hAnsi="Times New Roman" w:cs="Times New Roman"/>
          <w:sz w:val="28"/>
          <w:szCs w:val="28"/>
          <w:lang w:val="kk-KZ"/>
        </w:rPr>
        <w:t>тағамдық талшық, қамырдың ылғалдылығы, нанның ылғалдылығы,желімшенің сапасы</w:t>
      </w:r>
      <w:r w:rsidRPr="00D3789A">
        <w:rPr>
          <w:rFonts w:ascii="Times New Roman" w:hAnsi="Times New Roman" w:cs="Times New Roman"/>
          <w:sz w:val="28"/>
          <w:szCs w:val="28"/>
          <w:lang w:val="kk-KZ"/>
        </w:rPr>
        <w:t xml:space="preserve"> бойынша зерттеу жүргізу барысындағы көрсеткіштер берілген .</w:t>
      </w:r>
    </w:p>
    <w:p w14:paraId="480C2D97" w14:textId="428C20A5" w:rsidR="006B6035" w:rsidRDefault="00F371B0" w:rsidP="00D66D6B">
      <w:pPr>
        <w:pStyle w:val="a3"/>
        <w:ind w:firstLine="720"/>
        <w:jc w:val="both"/>
        <w:rPr>
          <w:lang w:val="kk-KZ"/>
        </w:rPr>
        <w:sectPr w:rsidR="006B6035" w:rsidSect="00D66D6B">
          <w:type w:val="continuous"/>
          <w:pgSz w:w="11906" w:h="16838"/>
          <w:pgMar w:top="1138" w:right="562" w:bottom="1138" w:left="1701" w:header="706" w:footer="706" w:gutter="0"/>
          <w:cols w:space="708"/>
          <w:docGrid w:linePitch="360"/>
        </w:sectPr>
      </w:pPr>
      <w:r w:rsidRPr="00D3789A">
        <w:rPr>
          <w:rFonts w:ascii="Times New Roman" w:hAnsi="Times New Roman" w:cs="Times New Roman"/>
          <w:sz w:val="28"/>
          <w:szCs w:val="28"/>
          <w:lang w:val="kk-KZ"/>
        </w:rPr>
        <w:t xml:space="preserve">Нанның </w:t>
      </w:r>
      <w:r w:rsidR="00DD1C9F" w:rsidRPr="00D3789A">
        <w:rPr>
          <w:rFonts w:ascii="Times New Roman" w:hAnsi="Times New Roman" w:cs="Times New Roman"/>
          <w:sz w:val="28"/>
          <w:szCs w:val="28"/>
          <w:lang w:val="kk-KZ"/>
        </w:rPr>
        <w:t>физикалық</w:t>
      </w:r>
      <w:r w:rsidRPr="00D3789A">
        <w:rPr>
          <w:rFonts w:ascii="Times New Roman" w:hAnsi="Times New Roman" w:cs="Times New Roman"/>
          <w:sz w:val="28"/>
          <w:szCs w:val="28"/>
          <w:lang w:val="kk-KZ"/>
        </w:rPr>
        <w:t>-</w:t>
      </w:r>
      <w:r w:rsidR="00971AE4" w:rsidRPr="00D3789A">
        <w:rPr>
          <w:rFonts w:ascii="Times New Roman" w:hAnsi="Times New Roman" w:cs="Times New Roman"/>
          <w:sz w:val="28"/>
          <w:szCs w:val="28"/>
          <w:lang w:val="kk-KZ"/>
        </w:rPr>
        <w:t xml:space="preserve"> </w:t>
      </w:r>
      <w:r w:rsidRPr="00D3789A">
        <w:rPr>
          <w:rFonts w:ascii="Times New Roman" w:hAnsi="Times New Roman" w:cs="Times New Roman"/>
          <w:sz w:val="28"/>
          <w:szCs w:val="28"/>
          <w:lang w:val="kk-KZ"/>
        </w:rPr>
        <w:t>химиялық</w:t>
      </w:r>
      <w:r w:rsidR="006B6035" w:rsidRPr="00D3789A">
        <w:rPr>
          <w:rFonts w:ascii="Times New Roman" w:hAnsi="Times New Roman" w:cs="Times New Roman"/>
          <w:sz w:val="28"/>
          <w:szCs w:val="28"/>
          <w:lang w:val="kk-KZ"/>
        </w:rPr>
        <w:t xml:space="preserve"> </w:t>
      </w:r>
      <w:r w:rsidRPr="00D3789A">
        <w:rPr>
          <w:rFonts w:ascii="Times New Roman" w:hAnsi="Times New Roman" w:cs="Times New Roman"/>
          <w:sz w:val="28"/>
          <w:szCs w:val="28"/>
          <w:lang w:val="kk-KZ"/>
        </w:rPr>
        <w:t xml:space="preserve">көрсеткіштерін </w:t>
      </w:r>
      <w:r w:rsidR="006B6035" w:rsidRPr="00D3789A">
        <w:rPr>
          <w:rFonts w:ascii="Times New Roman" w:hAnsi="Times New Roman" w:cs="Times New Roman"/>
          <w:sz w:val="28"/>
          <w:szCs w:val="28"/>
          <w:lang w:val="kk-KZ"/>
        </w:rPr>
        <w:t xml:space="preserve"> анықтау үшін бақылау үлгі</w:t>
      </w:r>
      <w:r w:rsidRPr="00D3789A">
        <w:rPr>
          <w:rFonts w:ascii="Times New Roman" w:hAnsi="Times New Roman" w:cs="Times New Roman"/>
          <w:sz w:val="28"/>
          <w:szCs w:val="28"/>
          <w:lang w:val="kk-KZ"/>
        </w:rPr>
        <w:t xml:space="preserve">мен </w:t>
      </w:r>
      <w:r w:rsidR="006B6035" w:rsidRPr="00D3789A">
        <w:rPr>
          <w:rFonts w:ascii="Times New Roman" w:hAnsi="Times New Roman" w:cs="Times New Roman"/>
          <w:sz w:val="28"/>
          <w:szCs w:val="28"/>
          <w:lang w:val="kk-KZ"/>
        </w:rPr>
        <w:t>салыстыру барысында     16</w:t>
      </w:r>
      <w:r w:rsidR="00B52C1F" w:rsidRPr="00D3789A">
        <w:rPr>
          <w:rFonts w:ascii="Times New Roman" w:hAnsi="Times New Roman" w:cs="Times New Roman"/>
          <w:sz w:val="28"/>
          <w:szCs w:val="28"/>
          <w:lang w:val="kk-KZ"/>
        </w:rPr>
        <w:t xml:space="preserve"> </w:t>
      </w:r>
      <w:r w:rsidR="006B6035" w:rsidRPr="00D3789A">
        <w:rPr>
          <w:rFonts w:ascii="Times New Roman" w:hAnsi="Times New Roman" w:cs="Times New Roman"/>
          <w:sz w:val="28"/>
          <w:szCs w:val="28"/>
          <w:lang w:val="kk-KZ"/>
        </w:rPr>
        <w:t xml:space="preserve">- үлгіде зерттеу </w:t>
      </w:r>
      <w:r w:rsidRPr="00D3789A">
        <w:rPr>
          <w:rFonts w:ascii="Times New Roman" w:hAnsi="Times New Roman" w:cs="Times New Roman"/>
          <w:sz w:val="28"/>
          <w:szCs w:val="28"/>
          <w:lang w:val="kk-KZ"/>
        </w:rPr>
        <w:t xml:space="preserve"> нысандары </w:t>
      </w:r>
      <w:r w:rsidR="006B6035" w:rsidRPr="00D3789A">
        <w:rPr>
          <w:rFonts w:ascii="Times New Roman" w:hAnsi="Times New Roman" w:cs="Times New Roman"/>
          <w:sz w:val="28"/>
          <w:szCs w:val="28"/>
          <w:lang w:val="kk-KZ"/>
        </w:rPr>
        <w:t>жүргізіл</w:t>
      </w:r>
      <w:r w:rsidRPr="00D3789A">
        <w:rPr>
          <w:rFonts w:ascii="Times New Roman" w:hAnsi="Times New Roman" w:cs="Times New Roman"/>
          <w:sz w:val="28"/>
          <w:szCs w:val="28"/>
          <w:lang w:val="kk-KZ"/>
        </w:rPr>
        <w:t>іп,</w:t>
      </w:r>
      <w:r w:rsidR="00971AE4" w:rsidRPr="00D3789A">
        <w:rPr>
          <w:rFonts w:ascii="Times New Roman" w:hAnsi="Times New Roman" w:cs="Times New Roman"/>
          <w:sz w:val="28"/>
          <w:szCs w:val="28"/>
          <w:lang w:val="kk-KZ"/>
        </w:rPr>
        <w:t xml:space="preserve"> </w:t>
      </w:r>
      <w:r w:rsidRPr="00D3789A">
        <w:rPr>
          <w:rFonts w:ascii="Times New Roman" w:hAnsi="Times New Roman" w:cs="Times New Roman"/>
          <w:sz w:val="28"/>
          <w:szCs w:val="28"/>
          <w:lang w:val="kk-KZ"/>
        </w:rPr>
        <w:t>шыққан нәтижелері көрсетілг</w:t>
      </w:r>
      <w:r w:rsidR="00377F35" w:rsidRPr="00D3789A">
        <w:rPr>
          <w:rFonts w:ascii="Times New Roman" w:hAnsi="Times New Roman" w:cs="Times New Roman"/>
          <w:sz w:val="28"/>
          <w:szCs w:val="28"/>
          <w:lang w:val="kk-KZ"/>
        </w:rPr>
        <w:t>е</w:t>
      </w:r>
      <w:r w:rsidR="00DB2E4A" w:rsidRPr="00D3789A">
        <w:rPr>
          <w:rFonts w:ascii="Times New Roman" w:hAnsi="Times New Roman" w:cs="Times New Roman"/>
          <w:sz w:val="28"/>
          <w:szCs w:val="28"/>
          <w:lang w:val="kk-KZ"/>
        </w:rPr>
        <w:t>н.</w:t>
      </w:r>
    </w:p>
    <w:bookmarkEnd w:id="90"/>
    <w:p w14:paraId="163DDE1D" w14:textId="77777777" w:rsidR="006B6035" w:rsidRPr="000E160C" w:rsidRDefault="006B6035" w:rsidP="00A127ED">
      <w:pPr>
        <w:spacing w:after="0"/>
        <w:rPr>
          <w:rFonts w:ascii="Times New Roman" w:eastAsia="Calibri" w:hAnsi="Times New Roman" w:cs="Times New Roman"/>
          <w:sz w:val="28"/>
          <w:szCs w:val="28"/>
          <w:lang w:val="kk-KZ"/>
        </w:rPr>
        <w:sectPr w:rsidR="006B6035" w:rsidRPr="000E160C" w:rsidSect="001B039C">
          <w:type w:val="continuous"/>
          <w:pgSz w:w="11906" w:h="16838"/>
          <w:pgMar w:top="1138" w:right="1138" w:bottom="1138" w:left="850" w:header="706" w:footer="706" w:gutter="0"/>
          <w:cols w:num="2" w:space="708"/>
          <w:docGrid w:linePitch="360"/>
        </w:sectPr>
      </w:pPr>
    </w:p>
    <w:p w14:paraId="5D246C0A" w14:textId="41578372" w:rsidR="006B6035" w:rsidRPr="006B6035" w:rsidRDefault="006B6035" w:rsidP="008076B5">
      <w:pPr>
        <w:tabs>
          <w:tab w:val="left" w:pos="2127"/>
        </w:tabs>
        <w:spacing w:after="0" w:line="240" w:lineRule="auto"/>
        <w:rPr>
          <w:rFonts w:ascii="Times New Roman" w:eastAsia="Calibri" w:hAnsi="Times New Roman" w:cs="Times New Roman"/>
          <w:sz w:val="28"/>
          <w:szCs w:val="28"/>
          <w:lang w:val="kk-KZ"/>
        </w:rPr>
        <w:sectPr w:rsidR="006B6035" w:rsidRPr="006B6035" w:rsidSect="006B6035">
          <w:type w:val="continuous"/>
          <w:pgSz w:w="11906" w:h="16838"/>
          <w:pgMar w:top="1138" w:right="1138" w:bottom="1138" w:left="850" w:header="706" w:footer="706" w:gutter="0"/>
          <w:cols w:space="708"/>
          <w:docGrid w:linePitch="360"/>
        </w:sectPr>
      </w:pPr>
    </w:p>
    <w:p w14:paraId="0D897385" w14:textId="7CDBE4A0" w:rsidR="00254AA8" w:rsidRPr="006B6035" w:rsidRDefault="00254AA8" w:rsidP="00A127ED">
      <w:pPr>
        <w:tabs>
          <w:tab w:val="left" w:pos="2127"/>
        </w:tabs>
        <w:spacing w:after="0" w:line="240" w:lineRule="auto"/>
        <w:rPr>
          <w:rFonts w:ascii="Times New Roman" w:eastAsia="Calibri" w:hAnsi="Times New Roman" w:cs="Times New Roman"/>
          <w:sz w:val="28"/>
          <w:szCs w:val="28"/>
          <w:lang w:val="kk-KZ"/>
        </w:rPr>
      </w:pPr>
    </w:p>
    <w:p w14:paraId="18529F17" w14:textId="779AC20D" w:rsidR="00254AA8" w:rsidRPr="006B6035" w:rsidRDefault="008076B5" w:rsidP="008076B5">
      <w:pPr>
        <w:tabs>
          <w:tab w:val="left" w:pos="2127"/>
        </w:tabs>
        <w:spacing w:after="0" w:line="240" w:lineRule="auto"/>
        <w:rPr>
          <w:rFonts w:ascii="Times New Roman" w:eastAsia="Calibri" w:hAnsi="Times New Roman" w:cs="Times New Roman"/>
          <w:sz w:val="28"/>
          <w:szCs w:val="28"/>
          <w:lang w:val="kk-KZ"/>
        </w:rPr>
      </w:pPr>
      <w:r w:rsidRPr="006B6035">
        <w:rPr>
          <w:rFonts w:ascii="Times New Roman" w:eastAsia="Calibri" w:hAnsi="Times New Roman" w:cs="Times New Roman"/>
          <w:sz w:val="28"/>
          <w:szCs w:val="28"/>
          <w:lang w:val="kk-KZ"/>
        </w:rPr>
        <w:t xml:space="preserve"> </w:t>
      </w:r>
    </w:p>
    <w:p w14:paraId="38C84DB9" w14:textId="7D942C0F" w:rsidR="00A127ED" w:rsidRDefault="00254AA8" w:rsidP="00953A54">
      <w:pPr>
        <w:tabs>
          <w:tab w:val="left" w:pos="2127"/>
        </w:tabs>
        <w:spacing w:after="0" w:line="240" w:lineRule="auto"/>
        <w:ind w:left="1710"/>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14:anchorId="11CE5FB0" wp14:editId="325E83E6">
            <wp:extent cx="5257165" cy="2727960"/>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50427" cy="2776354"/>
                    </a:xfrm>
                    <a:prstGeom prst="rect">
                      <a:avLst/>
                    </a:prstGeom>
                    <a:noFill/>
                  </pic:spPr>
                </pic:pic>
              </a:graphicData>
            </a:graphic>
          </wp:inline>
        </w:drawing>
      </w:r>
    </w:p>
    <w:p w14:paraId="386B470B" w14:textId="77777777" w:rsidR="00953A54" w:rsidRDefault="00953A54" w:rsidP="00953A54">
      <w:pPr>
        <w:tabs>
          <w:tab w:val="left" w:pos="2127"/>
        </w:tabs>
        <w:spacing w:after="0" w:line="240" w:lineRule="auto"/>
        <w:ind w:left="1710"/>
        <w:rPr>
          <w:rFonts w:ascii="Times New Roman" w:eastAsia="Calibri" w:hAnsi="Times New Roman" w:cs="Times New Roman"/>
          <w:sz w:val="28"/>
          <w:szCs w:val="28"/>
        </w:rPr>
      </w:pPr>
    </w:p>
    <w:p w14:paraId="42A4265B" w14:textId="1021E729" w:rsidR="00A127ED" w:rsidRDefault="00A127ED" w:rsidP="00AF12CC">
      <w:pPr>
        <w:pStyle w:val="a3"/>
        <w:ind w:firstLine="1170"/>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B52C1F">
        <w:rPr>
          <w:rFonts w:ascii="Times New Roman" w:hAnsi="Times New Roman" w:cs="Times New Roman"/>
          <w:sz w:val="28"/>
          <w:szCs w:val="28"/>
          <w:lang w:val="kk-KZ"/>
        </w:rPr>
        <w:t xml:space="preserve"> </w:t>
      </w:r>
      <w:r>
        <w:rPr>
          <w:rFonts w:ascii="Times New Roman" w:hAnsi="Times New Roman" w:cs="Times New Roman"/>
          <w:sz w:val="28"/>
          <w:szCs w:val="28"/>
          <w:lang w:val="kk-KZ"/>
        </w:rPr>
        <w:t>3</w:t>
      </w:r>
      <w:r w:rsidR="00DD105E">
        <w:rPr>
          <w:rFonts w:ascii="Times New Roman" w:hAnsi="Times New Roman" w:cs="Times New Roman"/>
          <w:sz w:val="28"/>
          <w:szCs w:val="28"/>
          <w:lang w:val="kk-KZ"/>
        </w:rPr>
        <w:t>7</w:t>
      </w:r>
      <w:r w:rsidR="00AF12CC">
        <w:rPr>
          <w:rFonts w:ascii="Times New Roman" w:hAnsi="Times New Roman" w:cs="Times New Roman"/>
          <w:sz w:val="28"/>
          <w:szCs w:val="28"/>
          <w:lang w:val="kk-KZ"/>
        </w:rPr>
        <w:t xml:space="preserve"> – </w:t>
      </w:r>
      <w:r w:rsidR="00DD105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C23E9">
        <w:rPr>
          <w:rFonts w:ascii="Times New Roman" w:hAnsi="Times New Roman" w:cs="Times New Roman"/>
          <w:sz w:val="28"/>
          <w:szCs w:val="28"/>
          <w:lang w:val="kk-KZ"/>
        </w:rPr>
        <w:t>3</w:t>
      </w:r>
      <w:r w:rsidR="00AF12CC">
        <w:rPr>
          <w:rFonts w:ascii="Times New Roman" w:hAnsi="Times New Roman" w:cs="Times New Roman"/>
          <w:sz w:val="28"/>
          <w:szCs w:val="28"/>
          <w:lang w:val="kk-KZ"/>
        </w:rPr>
        <w:t xml:space="preserve">,4   </w:t>
      </w:r>
      <w:r w:rsidRPr="00CC23E9">
        <w:rPr>
          <w:rFonts w:ascii="Times New Roman" w:hAnsi="Times New Roman" w:cs="Times New Roman"/>
          <w:sz w:val="28"/>
          <w:szCs w:val="28"/>
          <w:lang w:val="kk-KZ"/>
        </w:rPr>
        <w:t xml:space="preserve">класс бидай  ұнынан дайындалған </w:t>
      </w:r>
      <w:r>
        <w:rPr>
          <w:rFonts w:ascii="Times New Roman" w:hAnsi="Times New Roman" w:cs="Times New Roman"/>
          <w:sz w:val="28"/>
          <w:szCs w:val="28"/>
          <w:lang w:val="kk-KZ"/>
        </w:rPr>
        <w:t xml:space="preserve">нан өнімдерінің </w:t>
      </w:r>
      <w:r w:rsidR="00DD1C9F">
        <w:rPr>
          <w:rFonts w:ascii="Times New Roman" w:hAnsi="Times New Roman" w:cs="Times New Roman"/>
          <w:sz w:val="28"/>
          <w:szCs w:val="28"/>
          <w:lang w:val="kk-KZ"/>
        </w:rPr>
        <w:t>физикалық</w:t>
      </w:r>
      <w:r>
        <w:rPr>
          <w:rFonts w:ascii="Times New Roman" w:hAnsi="Times New Roman" w:cs="Times New Roman"/>
          <w:sz w:val="28"/>
          <w:szCs w:val="28"/>
          <w:lang w:val="kk-KZ"/>
        </w:rPr>
        <w:t>- химиялық көрсеткіштері</w:t>
      </w:r>
    </w:p>
    <w:p w14:paraId="75541C52" w14:textId="77777777" w:rsidR="00B52C1F" w:rsidRDefault="00B52C1F" w:rsidP="00B52C1F">
      <w:pPr>
        <w:pStyle w:val="a3"/>
        <w:ind w:firstLine="1170"/>
        <w:jc w:val="both"/>
        <w:rPr>
          <w:rFonts w:ascii="Times New Roman" w:hAnsi="Times New Roman" w:cs="Times New Roman"/>
          <w:sz w:val="28"/>
          <w:szCs w:val="28"/>
          <w:lang w:val="kk-KZ"/>
        </w:rPr>
      </w:pPr>
    </w:p>
    <w:p w14:paraId="3EBEAFE2" w14:textId="2D5FE38C" w:rsidR="00A127ED" w:rsidRPr="00D3789A" w:rsidRDefault="00A127ED" w:rsidP="00A127ED">
      <w:pPr>
        <w:pStyle w:val="a3"/>
        <w:ind w:left="720" w:firstLine="720"/>
        <w:jc w:val="both"/>
        <w:rPr>
          <w:rFonts w:ascii="Times New Roman" w:hAnsi="Times New Roman" w:cs="Times New Roman"/>
          <w:sz w:val="28"/>
          <w:szCs w:val="28"/>
          <w:vertAlign w:val="superscript"/>
          <w:lang w:val="kk-KZ"/>
        </w:rPr>
      </w:pPr>
      <w:r w:rsidRPr="00D3789A">
        <w:rPr>
          <w:rFonts w:ascii="Times New Roman" w:hAnsi="Times New Roman" w:cs="Times New Roman"/>
          <w:sz w:val="28"/>
          <w:szCs w:val="28"/>
          <w:lang w:val="kk-KZ"/>
        </w:rPr>
        <w:t>Бұл көрсетілген диаграммад</w:t>
      </w:r>
      <w:r w:rsidR="00971AE4" w:rsidRPr="00D3789A">
        <w:rPr>
          <w:rFonts w:ascii="Times New Roman" w:hAnsi="Times New Roman" w:cs="Times New Roman"/>
          <w:sz w:val="28"/>
          <w:szCs w:val="28"/>
          <w:lang w:val="kk-KZ"/>
        </w:rPr>
        <w:t>а</w:t>
      </w:r>
      <w:r w:rsidRPr="00D3789A">
        <w:rPr>
          <w:rFonts w:ascii="Times New Roman" w:hAnsi="Times New Roman" w:cs="Times New Roman"/>
          <w:sz w:val="28"/>
          <w:szCs w:val="28"/>
          <w:lang w:val="kk-KZ"/>
        </w:rPr>
        <w:t xml:space="preserve"> зерттеу барысында төрт көрсеткіш бойынша, ол   ионоозон концентрациясы 5-25</w:t>
      </w:r>
      <w:r w:rsidRPr="00D3789A">
        <w:rPr>
          <w:rFonts w:ascii="Times New Roman" w:hAnsi="Times New Roman" w:cs="Times New Roman"/>
          <w:sz w:val="28"/>
          <w:szCs w:val="28"/>
          <w:vertAlign w:val="subscript"/>
          <w:lang w:val="kk-KZ"/>
        </w:rPr>
        <w:t>*</w:t>
      </w:r>
      <w:r w:rsidR="00D66D6B">
        <w:rPr>
          <w:rFonts w:ascii="Times New Roman" w:hAnsi="Times New Roman" w:cs="Times New Roman"/>
          <w:sz w:val="28"/>
          <w:szCs w:val="28"/>
          <w:lang w:val="kk-KZ"/>
        </w:rPr>
        <w:t>10</w:t>
      </w:r>
      <w:r w:rsidRPr="00D3789A">
        <w:rPr>
          <w:rFonts w:ascii="Times New Roman" w:hAnsi="Times New Roman" w:cs="Times New Roman"/>
          <w:sz w:val="28"/>
          <w:szCs w:val="28"/>
          <w:vertAlign w:val="superscript"/>
          <w:lang w:val="kk-KZ"/>
        </w:rPr>
        <w:t xml:space="preserve">4 </w:t>
      </w:r>
      <w:r w:rsidRPr="00D3789A">
        <w:rPr>
          <w:rFonts w:ascii="Times New Roman" w:hAnsi="Times New Roman" w:cs="Times New Roman"/>
          <w:sz w:val="28"/>
          <w:szCs w:val="28"/>
          <w:lang w:val="kk-KZ"/>
        </w:rPr>
        <w:t>бірл/мг, қамыр илегендегі берілген кавитациялық қысым, 1,0-2,0 ати аралығында, қамыр илеуге кеткен уақыт 5-10 мин, қамыр илегендегі валдың айналу жиілігі 300-600</w:t>
      </w:r>
      <w:r w:rsidRPr="00D3789A">
        <w:rPr>
          <w:rFonts w:ascii="Times New Roman" w:hAnsi="Times New Roman" w:cs="Times New Roman"/>
          <w:sz w:val="28"/>
          <w:szCs w:val="28"/>
          <w:vertAlign w:val="subscript"/>
          <w:lang w:val="kk-KZ"/>
        </w:rPr>
        <w:t>-</w:t>
      </w:r>
      <w:r w:rsidRPr="00D3789A">
        <w:rPr>
          <w:rFonts w:ascii="Times New Roman" w:hAnsi="Times New Roman" w:cs="Times New Roman"/>
          <w:sz w:val="28"/>
          <w:szCs w:val="28"/>
          <w:lang w:val="kk-KZ"/>
        </w:rPr>
        <w:t xml:space="preserve">айн/мин  нанның кеуектілігі, нанның ылғалдылығы және нанның </w:t>
      </w:r>
      <w:r w:rsidR="00327B6C" w:rsidRPr="00D3789A">
        <w:rPr>
          <w:rFonts w:ascii="Times New Roman" w:hAnsi="Times New Roman" w:cs="Times New Roman"/>
          <w:sz w:val="28"/>
          <w:szCs w:val="28"/>
          <w:lang w:val="kk-KZ"/>
        </w:rPr>
        <w:t>қышқылдылығы</w:t>
      </w:r>
      <w:r w:rsidRPr="00D3789A">
        <w:rPr>
          <w:rFonts w:ascii="Times New Roman" w:hAnsi="Times New Roman" w:cs="Times New Roman"/>
          <w:sz w:val="28"/>
          <w:szCs w:val="28"/>
          <w:lang w:val="kk-KZ"/>
        </w:rPr>
        <w:t xml:space="preserve"> </w:t>
      </w:r>
      <w:r w:rsidR="00327B6C" w:rsidRPr="00D3789A">
        <w:rPr>
          <w:rFonts w:ascii="Times New Roman" w:hAnsi="Times New Roman" w:cs="Times New Roman"/>
          <w:sz w:val="28"/>
          <w:szCs w:val="28"/>
          <w:lang w:val="kk-KZ"/>
        </w:rPr>
        <w:t xml:space="preserve"> </w:t>
      </w:r>
      <w:r w:rsidRPr="00D3789A">
        <w:rPr>
          <w:rFonts w:ascii="Times New Roman" w:hAnsi="Times New Roman" w:cs="Times New Roman"/>
          <w:sz w:val="28"/>
          <w:szCs w:val="28"/>
          <w:lang w:val="kk-KZ"/>
        </w:rPr>
        <w:t>бойынша зерттеу жүргізу барысындағы көрсеткіштер берілген .</w:t>
      </w:r>
    </w:p>
    <w:p w14:paraId="346E4566" w14:textId="39F76F26" w:rsidR="00A127ED" w:rsidRDefault="00A127ED" w:rsidP="00A127ED">
      <w:pPr>
        <w:pStyle w:val="a3"/>
        <w:ind w:left="720" w:firstLine="720"/>
        <w:jc w:val="both"/>
        <w:rPr>
          <w:lang w:val="kk-KZ"/>
        </w:rPr>
        <w:sectPr w:rsidR="00A127ED" w:rsidSect="00113112">
          <w:pgSz w:w="11906" w:h="16838"/>
          <w:pgMar w:top="1138" w:right="562" w:bottom="1138" w:left="850" w:header="706" w:footer="706" w:gutter="0"/>
          <w:cols w:space="708"/>
          <w:docGrid w:linePitch="360"/>
        </w:sectPr>
      </w:pPr>
      <w:r w:rsidRPr="00D3789A">
        <w:rPr>
          <w:rFonts w:ascii="Times New Roman" w:hAnsi="Times New Roman" w:cs="Times New Roman"/>
          <w:sz w:val="28"/>
          <w:szCs w:val="28"/>
          <w:lang w:val="kk-KZ"/>
        </w:rPr>
        <w:t xml:space="preserve">Нанның </w:t>
      </w:r>
      <w:r w:rsidR="00DD1C9F" w:rsidRPr="00D3789A">
        <w:rPr>
          <w:rFonts w:ascii="Times New Roman" w:hAnsi="Times New Roman" w:cs="Times New Roman"/>
          <w:sz w:val="28"/>
          <w:szCs w:val="28"/>
          <w:lang w:val="kk-KZ"/>
        </w:rPr>
        <w:t>физикалық</w:t>
      </w:r>
      <w:r w:rsidRPr="00D3789A">
        <w:rPr>
          <w:rFonts w:ascii="Times New Roman" w:hAnsi="Times New Roman" w:cs="Times New Roman"/>
          <w:sz w:val="28"/>
          <w:szCs w:val="28"/>
          <w:lang w:val="kk-KZ"/>
        </w:rPr>
        <w:t>-</w:t>
      </w:r>
      <w:r w:rsidR="00327B6C" w:rsidRPr="00D3789A">
        <w:rPr>
          <w:rFonts w:ascii="Times New Roman" w:hAnsi="Times New Roman" w:cs="Times New Roman"/>
          <w:sz w:val="28"/>
          <w:szCs w:val="28"/>
          <w:lang w:val="kk-KZ"/>
        </w:rPr>
        <w:t xml:space="preserve"> </w:t>
      </w:r>
      <w:r w:rsidRPr="00D3789A">
        <w:rPr>
          <w:rFonts w:ascii="Times New Roman" w:hAnsi="Times New Roman" w:cs="Times New Roman"/>
          <w:sz w:val="28"/>
          <w:szCs w:val="28"/>
          <w:lang w:val="kk-KZ"/>
        </w:rPr>
        <w:t>химиялық көрсеткіштерін  анықтау үшін бақылау үлгімен салыстыру барысында  16- үлгіде зерттеу  нысандары жүргізіліп,</w:t>
      </w:r>
      <w:r w:rsidR="00B651EC" w:rsidRPr="00D3789A">
        <w:rPr>
          <w:rFonts w:ascii="Times New Roman" w:hAnsi="Times New Roman" w:cs="Times New Roman"/>
          <w:sz w:val="28"/>
          <w:szCs w:val="28"/>
          <w:lang w:val="kk-KZ"/>
        </w:rPr>
        <w:t xml:space="preserve"> </w:t>
      </w:r>
      <w:r w:rsidRPr="00D3789A">
        <w:rPr>
          <w:rFonts w:ascii="Times New Roman" w:hAnsi="Times New Roman" w:cs="Times New Roman"/>
          <w:sz w:val="28"/>
          <w:szCs w:val="28"/>
          <w:lang w:val="kk-KZ"/>
        </w:rPr>
        <w:t>шыққан нәтижелері көрсетілген</w:t>
      </w:r>
      <w:r w:rsidR="00890FE6" w:rsidRPr="00D3789A">
        <w:rPr>
          <w:rFonts w:ascii="Times New Roman" w:hAnsi="Times New Roman" w:cs="Times New Roman"/>
          <w:sz w:val="28"/>
          <w:szCs w:val="28"/>
          <w:lang w:val="kk-KZ"/>
        </w:rPr>
        <w:t>.</w:t>
      </w:r>
    </w:p>
    <w:p w14:paraId="660EF1FF" w14:textId="77777777" w:rsidR="00890FE6" w:rsidRPr="00A30F35" w:rsidRDefault="00890FE6" w:rsidP="00B52C1F">
      <w:pPr>
        <w:pStyle w:val="a3"/>
        <w:ind w:left="360" w:firstLine="450"/>
        <w:jc w:val="both"/>
        <w:rPr>
          <w:rFonts w:ascii="Times New Roman" w:eastAsia="Times New Roman" w:hAnsi="Times New Roman" w:cs="Times New Roman"/>
          <w:color w:val="000000"/>
          <w:sz w:val="28"/>
          <w:szCs w:val="28"/>
          <w:lang w:val="kk-KZ" w:eastAsia="ru-RU"/>
        </w:rPr>
      </w:pPr>
      <w:r w:rsidRPr="00A30F35">
        <w:rPr>
          <w:rFonts w:ascii="Times New Roman" w:eastAsiaTheme="majorEastAsia" w:hAnsi="Times New Roman" w:cs="Times New Roman"/>
          <w:color w:val="000000" w:themeColor="text1"/>
          <w:kern w:val="24"/>
          <w:sz w:val="28"/>
          <w:szCs w:val="28"/>
          <w:lang w:val="kk-KZ"/>
        </w:rPr>
        <w:lastRenderedPageBreak/>
        <w:t xml:space="preserve">Толық ұнтақталған  3,4  - класс ұндық бидай партиясы  ұнынан </w:t>
      </w:r>
      <w:r w:rsidRPr="00A30F35">
        <w:rPr>
          <w:rFonts w:ascii="Times New Roman" w:eastAsia="Calibri" w:hAnsi="Times New Roman" w:cs="Times New Roman"/>
          <w:color w:val="000000" w:themeColor="text1"/>
          <w:kern w:val="24"/>
          <w:sz w:val="28"/>
          <w:szCs w:val="28"/>
          <w:lang w:val="kk-KZ"/>
        </w:rPr>
        <w:t xml:space="preserve">ионоозонды кавитациялық технологиямен </w:t>
      </w:r>
      <w:r w:rsidRPr="00A30F35">
        <w:rPr>
          <w:rFonts w:ascii="Times New Roman" w:eastAsiaTheme="majorEastAsia" w:hAnsi="Times New Roman" w:cs="Times New Roman"/>
          <w:color w:val="000000" w:themeColor="text1"/>
          <w:kern w:val="24"/>
          <w:sz w:val="28"/>
          <w:szCs w:val="28"/>
          <w:lang w:val="kk-KZ"/>
        </w:rPr>
        <w:t xml:space="preserve">дайындалған нанның </w:t>
      </w:r>
      <w:r w:rsidRPr="00A30F35">
        <w:rPr>
          <w:rFonts w:ascii="Times New Roman" w:eastAsia="Times New Roman" w:hAnsi="Times New Roman" w:cs="Times New Roman"/>
          <w:color w:val="000000"/>
          <w:sz w:val="28"/>
          <w:szCs w:val="28"/>
          <w:lang w:val="kk-KZ" w:eastAsia="ru-RU"/>
        </w:rPr>
        <w:t xml:space="preserve"> үлгілері</w:t>
      </w:r>
    </w:p>
    <w:p w14:paraId="6666BCB8" w14:textId="77777777" w:rsidR="00890FE6" w:rsidRDefault="00890FE6" w:rsidP="00890FE6">
      <w:pPr>
        <w:pStyle w:val="a3"/>
        <w:rPr>
          <w:rFonts w:ascii="Times New Roman" w:eastAsiaTheme="majorEastAsia" w:hAnsi="Times New Roman" w:cs="Times New Roman"/>
          <w:b/>
          <w:bCs/>
          <w:color w:val="000000" w:themeColor="text1"/>
          <w:kern w:val="24"/>
          <w:sz w:val="28"/>
          <w:szCs w:val="28"/>
          <w:lang w:val="kk-KZ"/>
        </w:rPr>
      </w:pPr>
    </w:p>
    <w:p w14:paraId="2346AAEB" w14:textId="54706156" w:rsidR="0042586F" w:rsidRDefault="00890FE6" w:rsidP="00220DFD">
      <w:pPr>
        <w:spacing w:after="0" w:line="240" w:lineRule="auto"/>
        <w:jc w:val="both"/>
        <w:rPr>
          <w:rFonts w:ascii="Times New Roman" w:eastAsia="Times New Roman" w:hAnsi="Times New Roman" w:cs="Times New Roman"/>
          <w:color w:val="000000"/>
          <w:sz w:val="28"/>
          <w:szCs w:val="28"/>
          <w:lang w:val="kk-KZ" w:eastAsia="ru-RU"/>
        </w:rPr>
      </w:pPr>
      <w:r w:rsidRPr="00890FE6">
        <w:rPr>
          <w:rFonts w:ascii="Times New Roman" w:eastAsia="Times New Roman" w:hAnsi="Times New Roman" w:cs="Times New Roman"/>
          <w:noProof/>
          <w:color w:val="000000"/>
          <w:sz w:val="28"/>
          <w:szCs w:val="28"/>
          <w:lang w:eastAsia="ru-RU"/>
        </w:rPr>
        <w:drawing>
          <wp:inline distT="0" distB="0" distL="0" distR="0" wp14:anchorId="76530D8F" wp14:editId="244A77E3">
            <wp:extent cx="6004560" cy="6266815"/>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8082" t="5260" r="-1474"/>
                    <a:stretch/>
                  </pic:blipFill>
                  <pic:spPr bwMode="auto">
                    <a:xfrm>
                      <a:off x="0" y="0"/>
                      <a:ext cx="6028658" cy="6291966"/>
                    </a:xfrm>
                    <a:prstGeom prst="rect">
                      <a:avLst/>
                    </a:prstGeom>
                    <a:ln>
                      <a:noFill/>
                    </a:ln>
                    <a:extLst>
                      <a:ext uri="{53640926-AAD7-44D8-BBD7-CCE9431645EC}">
                        <a14:shadowObscured xmlns:a14="http://schemas.microsoft.com/office/drawing/2010/main"/>
                      </a:ext>
                    </a:extLst>
                  </pic:spPr>
                </pic:pic>
              </a:graphicData>
            </a:graphic>
          </wp:inline>
        </w:drawing>
      </w:r>
    </w:p>
    <w:p w14:paraId="5EFF6F35" w14:textId="38435EB7" w:rsidR="0042586F" w:rsidRDefault="0042586F" w:rsidP="00220DFD">
      <w:pPr>
        <w:spacing w:after="0" w:line="240" w:lineRule="auto"/>
        <w:jc w:val="both"/>
        <w:rPr>
          <w:rFonts w:ascii="Times New Roman" w:eastAsia="Times New Roman" w:hAnsi="Times New Roman" w:cs="Times New Roman"/>
          <w:color w:val="000000"/>
          <w:sz w:val="28"/>
          <w:szCs w:val="28"/>
          <w:lang w:val="kk-KZ" w:eastAsia="ru-RU"/>
        </w:rPr>
      </w:pPr>
    </w:p>
    <w:p w14:paraId="0B956FFF" w14:textId="7EF6311F" w:rsidR="00890FE6" w:rsidRDefault="00890FE6" w:rsidP="00220DFD">
      <w:pPr>
        <w:spacing w:after="0" w:line="240" w:lineRule="auto"/>
        <w:jc w:val="both"/>
        <w:rPr>
          <w:rFonts w:ascii="Times New Roman" w:eastAsia="Times New Roman" w:hAnsi="Times New Roman" w:cs="Times New Roman"/>
          <w:color w:val="000000"/>
          <w:sz w:val="28"/>
          <w:szCs w:val="28"/>
          <w:lang w:val="kk-KZ" w:eastAsia="ru-RU"/>
        </w:rPr>
      </w:pPr>
    </w:p>
    <w:p w14:paraId="45C767E6" w14:textId="785A25FC" w:rsidR="00890FE6" w:rsidRDefault="00DD105E" w:rsidP="00AF12CC">
      <w:pPr>
        <w:spacing w:after="0" w:line="240" w:lineRule="auto"/>
        <w:ind w:firstLine="1080"/>
        <w:jc w:val="center"/>
        <w:rPr>
          <w:rFonts w:ascii="Times New Roman" w:eastAsia="Times New Roman" w:hAnsi="Times New Roman" w:cs="Times New Roman"/>
          <w:color w:val="000000"/>
          <w:sz w:val="28"/>
          <w:szCs w:val="28"/>
          <w:lang w:val="kk-KZ" w:eastAsia="ru-RU"/>
        </w:rPr>
      </w:pPr>
      <w:r w:rsidRPr="00D7699D">
        <w:rPr>
          <w:rFonts w:ascii="Times New Roman" w:eastAsia="Times New Roman" w:hAnsi="Times New Roman" w:cs="Times New Roman"/>
          <w:color w:val="000000"/>
          <w:sz w:val="28"/>
          <w:szCs w:val="28"/>
          <w:lang w:val="kk-KZ" w:eastAsia="ru-RU"/>
        </w:rPr>
        <w:t xml:space="preserve">Сурет </w:t>
      </w:r>
      <w:r>
        <w:rPr>
          <w:rFonts w:ascii="Times New Roman" w:eastAsia="Times New Roman" w:hAnsi="Times New Roman" w:cs="Times New Roman"/>
          <w:color w:val="000000"/>
          <w:sz w:val="28"/>
          <w:szCs w:val="28"/>
          <w:lang w:val="kk-KZ" w:eastAsia="ru-RU"/>
        </w:rPr>
        <w:t>38</w:t>
      </w:r>
      <w:r w:rsidRPr="00D7699D">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 </w:t>
      </w:r>
      <w:r w:rsidRPr="00D7699D">
        <w:rPr>
          <w:rFonts w:ascii="Times New Roman" w:eastAsia="Times New Roman" w:hAnsi="Times New Roman" w:cs="Times New Roman"/>
          <w:color w:val="000000"/>
          <w:sz w:val="28"/>
          <w:szCs w:val="28"/>
          <w:lang w:val="kk-KZ" w:eastAsia="ru-RU"/>
        </w:rPr>
        <w:t>–</w:t>
      </w:r>
      <w:r w:rsidR="00B52C1F">
        <w:rPr>
          <w:rFonts w:ascii="Times New Roman" w:eastAsia="Times New Roman" w:hAnsi="Times New Roman" w:cs="Times New Roman"/>
          <w:color w:val="000000"/>
          <w:sz w:val="28"/>
          <w:szCs w:val="28"/>
          <w:lang w:val="kk-KZ" w:eastAsia="ru-RU"/>
        </w:rPr>
        <w:t xml:space="preserve"> </w:t>
      </w:r>
      <w:r w:rsidRPr="00DD105E">
        <w:rPr>
          <w:rFonts w:ascii="Times New Roman" w:eastAsiaTheme="majorEastAsia" w:hAnsi="Times New Roman" w:cs="Times New Roman"/>
          <w:color w:val="000000" w:themeColor="text1"/>
          <w:kern w:val="24"/>
          <w:sz w:val="28"/>
          <w:szCs w:val="28"/>
          <w:lang w:val="kk-KZ"/>
        </w:rPr>
        <w:t>3,</w:t>
      </w:r>
      <w:r w:rsidR="00B52C1F">
        <w:rPr>
          <w:rFonts w:ascii="Times New Roman" w:eastAsiaTheme="majorEastAsia" w:hAnsi="Times New Roman" w:cs="Times New Roman"/>
          <w:color w:val="000000" w:themeColor="text1"/>
          <w:kern w:val="24"/>
          <w:sz w:val="28"/>
          <w:szCs w:val="28"/>
          <w:lang w:val="kk-KZ"/>
        </w:rPr>
        <w:t xml:space="preserve"> </w:t>
      </w:r>
      <w:r w:rsidRPr="00DD105E">
        <w:rPr>
          <w:rFonts w:ascii="Times New Roman" w:eastAsiaTheme="majorEastAsia" w:hAnsi="Times New Roman" w:cs="Times New Roman"/>
          <w:color w:val="000000" w:themeColor="text1"/>
          <w:kern w:val="24"/>
          <w:sz w:val="28"/>
          <w:szCs w:val="28"/>
          <w:lang w:val="kk-KZ"/>
        </w:rPr>
        <w:t xml:space="preserve">4  класс ұндық бидай партиясы  ұнынан </w:t>
      </w:r>
      <w:r w:rsidRPr="00DD105E">
        <w:rPr>
          <w:rFonts w:ascii="Times New Roman" w:eastAsia="Calibri" w:hAnsi="Times New Roman" w:cs="Times New Roman"/>
          <w:color w:val="000000" w:themeColor="text1"/>
          <w:kern w:val="24"/>
          <w:sz w:val="28"/>
          <w:szCs w:val="28"/>
          <w:lang w:val="kk-KZ"/>
        </w:rPr>
        <w:t>ионозонды кавитациялық</w:t>
      </w:r>
      <w:r w:rsidR="00B52C1F">
        <w:rPr>
          <w:rFonts w:ascii="Times New Roman" w:eastAsia="Calibri" w:hAnsi="Times New Roman" w:cs="Times New Roman"/>
          <w:color w:val="000000" w:themeColor="text1"/>
          <w:kern w:val="24"/>
          <w:sz w:val="28"/>
          <w:szCs w:val="28"/>
          <w:lang w:val="kk-KZ"/>
        </w:rPr>
        <w:t xml:space="preserve"> </w:t>
      </w:r>
      <w:r w:rsidRPr="00DD105E">
        <w:rPr>
          <w:rFonts w:ascii="Times New Roman" w:eastAsia="Calibri" w:hAnsi="Times New Roman" w:cs="Times New Roman"/>
          <w:color w:val="000000" w:themeColor="text1"/>
          <w:kern w:val="24"/>
          <w:sz w:val="28"/>
          <w:szCs w:val="28"/>
          <w:lang w:val="kk-KZ"/>
        </w:rPr>
        <w:t xml:space="preserve"> технологиямен </w:t>
      </w:r>
      <w:r w:rsidRPr="00DD105E">
        <w:rPr>
          <w:rFonts w:ascii="Times New Roman" w:eastAsiaTheme="majorEastAsia" w:hAnsi="Times New Roman" w:cs="Times New Roman"/>
          <w:color w:val="000000" w:themeColor="text1"/>
          <w:kern w:val="24"/>
          <w:sz w:val="28"/>
          <w:szCs w:val="28"/>
          <w:lang w:val="kk-KZ"/>
        </w:rPr>
        <w:t xml:space="preserve">дайындалған нанның </w:t>
      </w:r>
      <w:r w:rsidRPr="00DD105E">
        <w:rPr>
          <w:rFonts w:ascii="Times New Roman" w:eastAsia="Times New Roman" w:hAnsi="Times New Roman" w:cs="Times New Roman"/>
          <w:color w:val="000000"/>
          <w:sz w:val="28"/>
          <w:szCs w:val="28"/>
          <w:lang w:val="kk-KZ" w:eastAsia="ru-RU"/>
        </w:rPr>
        <w:t xml:space="preserve"> үлгілері</w:t>
      </w:r>
    </w:p>
    <w:p w14:paraId="5BF5B477" w14:textId="7C19171D" w:rsidR="00890FE6" w:rsidRDefault="00890FE6" w:rsidP="00220DFD">
      <w:pPr>
        <w:spacing w:after="0" w:line="240" w:lineRule="auto"/>
        <w:jc w:val="both"/>
        <w:rPr>
          <w:rFonts w:ascii="Times New Roman" w:eastAsia="Times New Roman" w:hAnsi="Times New Roman" w:cs="Times New Roman"/>
          <w:color w:val="000000"/>
          <w:sz w:val="28"/>
          <w:szCs w:val="28"/>
          <w:lang w:val="kk-KZ" w:eastAsia="ru-RU"/>
        </w:rPr>
      </w:pPr>
    </w:p>
    <w:p w14:paraId="6998A43A" w14:textId="1FE1261B" w:rsidR="00890FE6" w:rsidRDefault="00890FE6" w:rsidP="00220DFD">
      <w:pPr>
        <w:spacing w:after="0" w:line="240" w:lineRule="auto"/>
        <w:jc w:val="both"/>
        <w:rPr>
          <w:rFonts w:ascii="Times New Roman" w:eastAsia="Times New Roman" w:hAnsi="Times New Roman" w:cs="Times New Roman"/>
          <w:color w:val="000000"/>
          <w:sz w:val="28"/>
          <w:szCs w:val="28"/>
          <w:lang w:val="kk-KZ" w:eastAsia="ru-RU"/>
        </w:rPr>
      </w:pPr>
    </w:p>
    <w:p w14:paraId="1B7F95E7" w14:textId="08A68C53" w:rsidR="00890FE6" w:rsidRDefault="00890FE6" w:rsidP="00220DFD">
      <w:pPr>
        <w:spacing w:after="0" w:line="240" w:lineRule="auto"/>
        <w:jc w:val="both"/>
        <w:rPr>
          <w:rFonts w:ascii="Times New Roman" w:eastAsia="Times New Roman" w:hAnsi="Times New Roman" w:cs="Times New Roman"/>
          <w:color w:val="000000"/>
          <w:sz w:val="28"/>
          <w:szCs w:val="28"/>
          <w:lang w:val="kk-KZ" w:eastAsia="ru-RU"/>
        </w:rPr>
      </w:pPr>
    </w:p>
    <w:p w14:paraId="7861F19D" w14:textId="607F0D58" w:rsidR="00890FE6" w:rsidRDefault="00890FE6" w:rsidP="00220DFD">
      <w:pPr>
        <w:spacing w:after="0" w:line="240" w:lineRule="auto"/>
        <w:jc w:val="both"/>
        <w:rPr>
          <w:rFonts w:ascii="Times New Roman" w:eastAsia="Times New Roman" w:hAnsi="Times New Roman" w:cs="Times New Roman"/>
          <w:color w:val="000000"/>
          <w:sz w:val="28"/>
          <w:szCs w:val="28"/>
          <w:lang w:val="kk-KZ" w:eastAsia="ru-RU"/>
        </w:rPr>
      </w:pPr>
    </w:p>
    <w:p w14:paraId="4C435305" w14:textId="5C5A3A59" w:rsidR="0042586F" w:rsidRDefault="00785DFF" w:rsidP="00220DFD">
      <w:pPr>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w:t>
      </w:r>
    </w:p>
    <w:p w14:paraId="0C7D3D4E" w14:textId="77777777" w:rsidR="00A30F35" w:rsidRDefault="00A30F35" w:rsidP="00220DFD">
      <w:pPr>
        <w:spacing w:after="0" w:line="240" w:lineRule="auto"/>
        <w:jc w:val="both"/>
        <w:rPr>
          <w:rFonts w:ascii="Times New Roman" w:eastAsia="Times New Roman" w:hAnsi="Times New Roman" w:cs="Times New Roman"/>
          <w:color w:val="000000"/>
          <w:sz w:val="28"/>
          <w:szCs w:val="28"/>
          <w:lang w:val="kk-KZ" w:eastAsia="ru-RU"/>
        </w:rPr>
      </w:pPr>
    </w:p>
    <w:p w14:paraId="7DE9990F" w14:textId="057E9513" w:rsidR="00220DFD" w:rsidRDefault="00693E45" w:rsidP="00C6507F">
      <w:pPr>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Кесте</w:t>
      </w:r>
      <w:r w:rsidR="00220DFD" w:rsidRPr="00D7699D">
        <w:rPr>
          <w:rFonts w:ascii="Times New Roman" w:eastAsia="Times New Roman" w:hAnsi="Times New Roman" w:cs="Times New Roman"/>
          <w:color w:val="000000"/>
          <w:sz w:val="28"/>
          <w:szCs w:val="28"/>
          <w:lang w:val="kk-KZ" w:eastAsia="ru-RU"/>
        </w:rPr>
        <w:t xml:space="preserve"> </w:t>
      </w:r>
      <w:r w:rsidR="009E4978">
        <w:rPr>
          <w:rFonts w:ascii="Times New Roman" w:eastAsia="Times New Roman" w:hAnsi="Times New Roman" w:cs="Times New Roman"/>
          <w:color w:val="000000"/>
          <w:sz w:val="28"/>
          <w:szCs w:val="28"/>
          <w:lang w:val="kk-KZ" w:eastAsia="ru-RU"/>
        </w:rPr>
        <w:t>26</w:t>
      </w:r>
      <w:r w:rsidR="00220DFD" w:rsidRPr="00D7699D">
        <w:rPr>
          <w:rFonts w:ascii="Times New Roman" w:eastAsia="Times New Roman" w:hAnsi="Times New Roman" w:cs="Times New Roman"/>
          <w:color w:val="000000"/>
          <w:sz w:val="28"/>
          <w:szCs w:val="28"/>
          <w:lang w:val="kk-KZ" w:eastAsia="ru-RU"/>
        </w:rPr>
        <w:t xml:space="preserve"> </w:t>
      </w:r>
      <w:r w:rsidR="00B52C1F">
        <w:rPr>
          <w:rFonts w:ascii="Times New Roman" w:eastAsia="Times New Roman" w:hAnsi="Times New Roman" w:cs="Times New Roman"/>
          <w:color w:val="000000"/>
          <w:sz w:val="28"/>
          <w:szCs w:val="28"/>
          <w:lang w:val="kk-KZ" w:eastAsia="ru-RU"/>
        </w:rPr>
        <w:t xml:space="preserve"> </w:t>
      </w:r>
      <w:r w:rsidR="00220DFD" w:rsidRPr="00D7699D">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w:t>
      </w:r>
      <w:r w:rsidR="009E4978">
        <w:rPr>
          <w:rFonts w:ascii="Times New Roman" w:eastAsia="Times New Roman" w:hAnsi="Times New Roman" w:cs="Times New Roman"/>
          <w:color w:val="000000"/>
          <w:sz w:val="28"/>
          <w:szCs w:val="28"/>
          <w:lang w:val="kk-KZ" w:eastAsia="ru-RU"/>
        </w:rPr>
        <w:t xml:space="preserve"> </w:t>
      </w:r>
      <w:r w:rsidR="00220DFD" w:rsidRPr="00D7699D">
        <w:rPr>
          <w:rFonts w:ascii="Times New Roman" w:eastAsia="Times New Roman" w:hAnsi="Times New Roman" w:cs="Times New Roman"/>
          <w:color w:val="000000"/>
          <w:sz w:val="28"/>
          <w:szCs w:val="28"/>
          <w:lang w:val="kk-KZ" w:eastAsia="ru-RU"/>
        </w:rPr>
        <w:t>Нанды сақтау режимдері</w:t>
      </w:r>
    </w:p>
    <w:p w14:paraId="7F6918CE" w14:textId="77777777" w:rsidR="00220DFD" w:rsidRDefault="00220DFD" w:rsidP="00220DFD">
      <w:pPr>
        <w:pStyle w:val="a3"/>
        <w:jc w:val="both"/>
        <w:rPr>
          <w:rFonts w:ascii="Times New Roman" w:eastAsia="Times New Roman" w:hAnsi="Times New Roman" w:cs="Times New Roman"/>
          <w:bCs/>
          <w:color w:val="000000"/>
          <w:sz w:val="28"/>
          <w:szCs w:val="28"/>
          <w:lang w:val="kk-KZ" w:eastAsia="ru-RU"/>
        </w:rPr>
      </w:pPr>
    </w:p>
    <w:tbl>
      <w:tblPr>
        <w:tblStyle w:val="a8"/>
        <w:tblW w:w="0" w:type="auto"/>
        <w:tblInd w:w="0" w:type="dxa"/>
        <w:tblLook w:val="04A0" w:firstRow="1" w:lastRow="0" w:firstColumn="1" w:lastColumn="0" w:noHBand="0" w:noVBand="1"/>
      </w:tblPr>
      <w:tblGrid>
        <w:gridCol w:w="2202"/>
        <w:gridCol w:w="1061"/>
        <w:gridCol w:w="1061"/>
        <w:gridCol w:w="1061"/>
        <w:gridCol w:w="1061"/>
        <w:gridCol w:w="1061"/>
        <w:gridCol w:w="1061"/>
        <w:gridCol w:w="1061"/>
      </w:tblGrid>
      <w:tr w:rsidR="000B0529" w14:paraId="0576ADC4" w14:textId="77777777" w:rsidTr="00220DFD">
        <w:tc>
          <w:tcPr>
            <w:tcW w:w="2261" w:type="dxa"/>
          </w:tcPr>
          <w:p w14:paraId="7C5C786C" w14:textId="3C502D39"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Көрсеткіштердің атауы</w:t>
            </w:r>
          </w:p>
        </w:tc>
        <w:tc>
          <w:tcPr>
            <w:tcW w:w="8217" w:type="dxa"/>
            <w:gridSpan w:val="7"/>
          </w:tcPr>
          <w:p w14:paraId="04AD3FD6" w14:textId="2EBC21A6"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Сақтау уақыты (1-7 тәулік)</w:t>
            </w:r>
          </w:p>
        </w:tc>
      </w:tr>
      <w:tr w:rsidR="000B0529" w14:paraId="06E0D334" w14:textId="77777777" w:rsidTr="00220DFD">
        <w:tc>
          <w:tcPr>
            <w:tcW w:w="2261" w:type="dxa"/>
          </w:tcPr>
          <w:p w14:paraId="34F4F472" w14:textId="52763C86"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1</w:t>
            </w:r>
          </w:p>
        </w:tc>
        <w:tc>
          <w:tcPr>
            <w:tcW w:w="1173" w:type="dxa"/>
          </w:tcPr>
          <w:p w14:paraId="345294C1" w14:textId="1CFCC217"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2</w:t>
            </w:r>
          </w:p>
        </w:tc>
        <w:tc>
          <w:tcPr>
            <w:tcW w:w="1173" w:type="dxa"/>
          </w:tcPr>
          <w:p w14:paraId="5F2173B2" w14:textId="27AEA4EE"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3</w:t>
            </w:r>
          </w:p>
        </w:tc>
        <w:tc>
          <w:tcPr>
            <w:tcW w:w="1174" w:type="dxa"/>
          </w:tcPr>
          <w:p w14:paraId="21606DB9" w14:textId="71F9F741"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4</w:t>
            </w:r>
          </w:p>
        </w:tc>
        <w:tc>
          <w:tcPr>
            <w:tcW w:w="1174" w:type="dxa"/>
          </w:tcPr>
          <w:p w14:paraId="0B5E27EE" w14:textId="1D8F6CAE"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5</w:t>
            </w:r>
          </w:p>
        </w:tc>
        <w:tc>
          <w:tcPr>
            <w:tcW w:w="1174" w:type="dxa"/>
          </w:tcPr>
          <w:p w14:paraId="362E8125" w14:textId="224910A0"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6</w:t>
            </w:r>
          </w:p>
        </w:tc>
        <w:tc>
          <w:tcPr>
            <w:tcW w:w="1174" w:type="dxa"/>
          </w:tcPr>
          <w:p w14:paraId="311D3E4F" w14:textId="680F938D"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7</w:t>
            </w:r>
          </w:p>
        </w:tc>
        <w:tc>
          <w:tcPr>
            <w:tcW w:w="1175" w:type="dxa"/>
          </w:tcPr>
          <w:p w14:paraId="49EC3CAF" w14:textId="389C88BA"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8</w:t>
            </w:r>
          </w:p>
        </w:tc>
      </w:tr>
      <w:tr w:rsidR="000B0529" w14:paraId="72D6AA3F" w14:textId="77777777" w:rsidTr="00220DFD">
        <w:tc>
          <w:tcPr>
            <w:tcW w:w="2261" w:type="dxa"/>
          </w:tcPr>
          <w:p w14:paraId="7A132C42" w14:textId="77777777" w:rsidR="000B0529" w:rsidRPr="00220DFD" w:rsidRDefault="000B0529" w:rsidP="00220DFD">
            <w:pPr>
              <w:pStyle w:val="a3"/>
              <w:rPr>
                <w:rFonts w:ascii="Times New Roman" w:hAnsi="Times New Roman" w:cs="Times New Roman"/>
                <w:sz w:val="24"/>
                <w:szCs w:val="24"/>
              </w:rPr>
            </w:pPr>
          </w:p>
        </w:tc>
        <w:tc>
          <w:tcPr>
            <w:tcW w:w="1173" w:type="dxa"/>
          </w:tcPr>
          <w:p w14:paraId="6789D734" w14:textId="77777777"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1</w:t>
            </w:r>
          </w:p>
          <w:p w14:paraId="4C95CCEC" w14:textId="2E11D469"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(күн)</w:t>
            </w:r>
          </w:p>
        </w:tc>
        <w:tc>
          <w:tcPr>
            <w:tcW w:w="1173" w:type="dxa"/>
          </w:tcPr>
          <w:p w14:paraId="7D0E96E8" w14:textId="77777777"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2</w:t>
            </w:r>
          </w:p>
          <w:p w14:paraId="29E357C5" w14:textId="33C04F86"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(күн)</w:t>
            </w:r>
          </w:p>
        </w:tc>
        <w:tc>
          <w:tcPr>
            <w:tcW w:w="1174" w:type="dxa"/>
          </w:tcPr>
          <w:p w14:paraId="73B78A4A" w14:textId="77777777"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3</w:t>
            </w:r>
          </w:p>
          <w:p w14:paraId="11AAF8D6" w14:textId="63412514"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(күн)</w:t>
            </w:r>
          </w:p>
        </w:tc>
        <w:tc>
          <w:tcPr>
            <w:tcW w:w="1174" w:type="dxa"/>
          </w:tcPr>
          <w:p w14:paraId="55385531" w14:textId="77777777"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4</w:t>
            </w:r>
          </w:p>
          <w:p w14:paraId="6718DC2B" w14:textId="6D292C56"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(күн)</w:t>
            </w:r>
          </w:p>
        </w:tc>
        <w:tc>
          <w:tcPr>
            <w:tcW w:w="1174" w:type="dxa"/>
          </w:tcPr>
          <w:p w14:paraId="5F96E2E4" w14:textId="77777777"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5</w:t>
            </w:r>
          </w:p>
          <w:p w14:paraId="3FC340D4" w14:textId="3A8B2436"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(күн)</w:t>
            </w:r>
          </w:p>
        </w:tc>
        <w:tc>
          <w:tcPr>
            <w:tcW w:w="1174" w:type="dxa"/>
          </w:tcPr>
          <w:p w14:paraId="06F90E3A" w14:textId="77777777"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6</w:t>
            </w:r>
          </w:p>
          <w:p w14:paraId="409ACB60" w14:textId="1BA37C0C"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(күн)</w:t>
            </w:r>
          </w:p>
        </w:tc>
        <w:tc>
          <w:tcPr>
            <w:tcW w:w="1175" w:type="dxa"/>
          </w:tcPr>
          <w:p w14:paraId="69DA9BF1" w14:textId="77777777"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7</w:t>
            </w:r>
          </w:p>
          <w:p w14:paraId="0D78EADC" w14:textId="029D669D" w:rsidR="000B0529" w:rsidRPr="00220DFD" w:rsidRDefault="000B0529" w:rsidP="00220DFD">
            <w:pPr>
              <w:pStyle w:val="a3"/>
              <w:rPr>
                <w:rFonts w:ascii="Times New Roman" w:hAnsi="Times New Roman" w:cs="Times New Roman"/>
                <w:sz w:val="24"/>
                <w:szCs w:val="24"/>
              </w:rPr>
            </w:pPr>
            <w:r w:rsidRPr="00220DFD">
              <w:rPr>
                <w:rFonts w:ascii="Times New Roman" w:hAnsi="Times New Roman" w:cs="Times New Roman"/>
                <w:sz w:val="24"/>
                <w:szCs w:val="24"/>
              </w:rPr>
              <w:t>(күн)</w:t>
            </w:r>
          </w:p>
        </w:tc>
      </w:tr>
      <w:tr w:rsidR="000B0529" w14:paraId="125BBAC2" w14:textId="77777777" w:rsidTr="00220DFD">
        <w:tc>
          <w:tcPr>
            <w:tcW w:w="2261" w:type="dxa"/>
          </w:tcPr>
          <w:p w14:paraId="304E3929" w14:textId="0A5AA834" w:rsidR="000B0529" w:rsidRPr="00220DFD" w:rsidRDefault="00C321E4" w:rsidP="00220DFD">
            <w:pPr>
              <w:pStyle w:val="a3"/>
              <w:rPr>
                <w:rFonts w:ascii="Times New Roman" w:hAnsi="Times New Roman" w:cs="Times New Roman"/>
                <w:sz w:val="24"/>
                <w:szCs w:val="24"/>
              </w:rPr>
            </w:pPr>
            <w:r w:rsidRPr="00220DFD">
              <w:rPr>
                <w:rFonts w:ascii="Times New Roman" w:hAnsi="Times New Roman" w:cs="Times New Roman"/>
                <w:sz w:val="24"/>
                <w:szCs w:val="24"/>
              </w:rPr>
              <w:t>Микробиологиялық көрсеткіштер</w:t>
            </w:r>
          </w:p>
        </w:tc>
        <w:tc>
          <w:tcPr>
            <w:tcW w:w="1173" w:type="dxa"/>
          </w:tcPr>
          <w:p w14:paraId="43F3A08D" w14:textId="77777777" w:rsidR="000B0529" w:rsidRPr="00220DFD" w:rsidRDefault="000B0529" w:rsidP="00220DFD">
            <w:pPr>
              <w:pStyle w:val="a3"/>
              <w:rPr>
                <w:rFonts w:ascii="Times New Roman" w:hAnsi="Times New Roman" w:cs="Times New Roman"/>
                <w:sz w:val="24"/>
                <w:szCs w:val="24"/>
              </w:rPr>
            </w:pPr>
          </w:p>
        </w:tc>
        <w:tc>
          <w:tcPr>
            <w:tcW w:w="1173" w:type="dxa"/>
          </w:tcPr>
          <w:p w14:paraId="74632613" w14:textId="77777777" w:rsidR="000B0529" w:rsidRPr="00220DFD" w:rsidRDefault="000B0529" w:rsidP="00220DFD">
            <w:pPr>
              <w:pStyle w:val="a3"/>
              <w:rPr>
                <w:rFonts w:ascii="Times New Roman" w:hAnsi="Times New Roman" w:cs="Times New Roman"/>
                <w:sz w:val="24"/>
                <w:szCs w:val="24"/>
              </w:rPr>
            </w:pPr>
          </w:p>
        </w:tc>
        <w:tc>
          <w:tcPr>
            <w:tcW w:w="1174" w:type="dxa"/>
          </w:tcPr>
          <w:p w14:paraId="1AB8937A" w14:textId="77777777" w:rsidR="000B0529" w:rsidRPr="00220DFD" w:rsidRDefault="000B0529" w:rsidP="00220DFD">
            <w:pPr>
              <w:pStyle w:val="a3"/>
              <w:rPr>
                <w:rFonts w:ascii="Times New Roman" w:hAnsi="Times New Roman" w:cs="Times New Roman"/>
                <w:sz w:val="24"/>
                <w:szCs w:val="24"/>
              </w:rPr>
            </w:pPr>
          </w:p>
        </w:tc>
        <w:tc>
          <w:tcPr>
            <w:tcW w:w="1174" w:type="dxa"/>
          </w:tcPr>
          <w:p w14:paraId="35FE6A71" w14:textId="77777777" w:rsidR="000B0529" w:rsidRPr="00220DFD" w:rsidRDefault="000B0529" w:rsidP="00220DFD">
            <w:pPr>
              <w:pStyle w:val="a3"/>
              <w:rPr>
                <w:rFonts w:ascii="Times New Roman" w:hAnsi="Times New Roman" w:cs="Times New Roman"/>
                <w:sz w:val="24"/>
                <w:szCs w:val="24"/>
              </w:rPr>
            </w:pPr>
          </w:p>
        </w:tc>
        <w:tc>
          <w:tcPr>
            <w:tcW w:w="1174" w:type="dxa"/>
          </w:tcPr>
          <w:p w14:paraId="7C463096" w14:textId="77777777" w:rsidR="000B0529" w:rsidRPr="00220DFD" w:rsidRDefault="000B0529" w:rsidP="00220DFD">
            <w:pPr>
              <w:pStyle w:val="a3"/>
              <w:rPr>
                <w:rFonts w:ascii="Times New Roman" w:hAnsi="Times New Roman" w:cs="Times New Roman"/>
                <w:sz w:val="24"/>
                <w:szCs w:val="24"/>
              </w:rPr>
            </w:pPr>
          </w:p>
        </w:tc>
        <w:tc>
          <w:tcPr>
            <w:tcW w:w="1174" w:type="dxa"/>
          </w:tcPr>
          <w:p w14:paraId="2BC2EBE5" w14:textId="77777777" w:rsidR="000B0529" w:rsidRPr="00220DFD" w:rsidRDefault="000B0529" w:rsidP="00220DFD">
            <w:pPr>
              <w:pStyle w:val="a3"/>
              <w:rPr>
                <w:rFonts w:ascii="Times New Roman" w:hAnsi="Times New Roman" w:cs="Times New Roman"/>
                <w:sz w:val="24"/>
                <w:szCs w:val="24"/>
              </w:rPr>
            </w:pPr>
          </w:p>
        </w:tc>
        <w:tc>
          <w:tcPr>
            <w:tcW w:w="1175" w:type="dxa"/>
          </w:tcPr>
          <w:p w14:paraId="6FE07E57" w14:textId="77777777" w:rsidR="000B0529" w:rsidRPr="00220DFD" w:rsidRDefault="000B0529" w:rsidP="00220DFD">
            <w:pPr>
              <w:pStyle w:val="a3"/>
              <w:rPr>
                <w:rFonts w:ascii="Times New Roman" w:hAnsi="Times New Roman" w:cs="Times New Roman"/>
                <w:sz w:val="24"/>
                <w:szCs w:val="24"/>
              </w:rPr>
            </w:pPr>
          </w:p>
        </w:tc>
      </w:tr>
      <w:tr w:rsidR="00220DFD" w14:paraId="5CF3EEA0" w14:textId="77777777" w:rsidTr="00220DFD">
        <w:tc>
          <w:tcPr>
            <w:tcW w:w="2261" w:type="dxa"/>
            <w:vMerge w:val="restart"/>
          </w:tcPr>
          <w:p w14:paraId="64184E5C" w14:textId="616CBC58"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МАФАнМ,КТБ г/см3 Жоғары емес</w:t>
            </w:r>
          </w:p>
        </w:tc>
        <w:tc>
          <w:tcPr>
            <w:tcW w:w="1173" w:type="dxa"/>
          </w:tcPr>
          <w:p w14:paraId="13830DDF" w14:textId="668982DE" w:rsidR="00220DFD" w:rsidRPr="00220DFD" w:rsidRDefault="00220DFD" w:rsidP="00220DFD">
            <w:pPr>
              <w:pStyle w:val="a3"/>
              <w:rPr>
                <w:rFonts w:ascii="Times New Roman" w:hAnsi="Times New Roman" w:cs="Times New Roman"/>
                <w:sz w:val="24"/>
                <w:szCs w:val="24"/>
              </w:rPr>
            </w:pPr>
          </w:p>
        </w:tc>
        <w:tc>
          <w:tcPr>
            <w:tcW w:w="1173" w:type="dxa"/>
          </w:tcPr>
          <w:p w14:paraId="25B7CD73" w14:textId="6B09803D" w:rsidR="00220DFD" w:rsidRPr="00220DFD" w:rsidRDefault="00220DFD" w:rsidP="00220DFD">
            <w:pPr>
              <w:pStyle w:val="a3"/>
              <w:rPr>
                <w:rFonts w:ascii="Times New Roman" w:hAnsi="Times New Roman" w:cs="Times New Roman"/>
                <w:sz w:val="24"/>
                <w:szCs w:val="24"/>
              </w:rPr>
            </w:pPr>
          </w:p>
        </w:tc>
        <w:tc>
          <w:tcPr>
            <w:tcW w:w="1174" w:type="dxa"/>
          </w:tcPr>
          <w:p w14:paraId="1751796A" w14:textId="6099100C" w:rsidR="00220DFD" w:rsidRPr="00220DFD" w:rsidRDefault="00220DFD" w:rsidP="00220DFD">
            <w:pPr>
              <w:pStyle w:val="a3"/>
              <w:rPr>
                <w:rFonts w:ascii="Times New Roman" w:hAnsi="Times New Roman" w:cs="Times New Roman"/>
                <w:sz w:val="24"/>
                <w:szCs w:val="24"/>
              </w:rPr>
            </w:pPr>
          </w:p>
        </w:tc>
        <w:tc>
          <w:tcPr>
            <w:tcW w:w="1174" w:type="dxa"/>
          </w:tcPr>
          <w:p w14:paraId="2BAB99AC" w14:textId="4E605491" w:rsidR="00220DFD" w:rsidRPr="00220DFD" w:rsidRDefault="00220DFD" w:rsidP="00220DFD">
            <w:pPr>
              <w:pStyle w:val="a3"/>
              <w:rPr>
                <w:rFonts w:ascii="Times New Roman" w:hAnsi="Times New Roman" w:cs="Times New Roman"/>
                <w:sz w:val="24"/>
                <w:szCs w:val="24"/>
              </w:rPr>
            </w:pPr>
          </w:p>
        </w:tc>
        <w:tc>
          <w:tcPr>
            <w:tcW w:w="1174" w:type="dxa"/>
          </w:tcPr>
          <w:p w14:paraId="71331DDE" w14:textId="4EA94246" w:rsidR="00220DFD" w:rsidRPr="00220DFD" w:rsidRDefault="00220DFD" w:rsidP="00220DFD">
            <w:pPr>
              <w:pStyle w:val="a3"/>
              <w:rPr>
                <w:rFonts w:ascii="Times New Roman" w:hAnsi="Times New Roman" w:cs="Times New Roman"/>
                <w:sz w:val="24"/>
                <w:szCs w:val="24"/>
              </w:rPr>
            </w:pPr>
          </w:p>
        </w:tc>
        <w:tc>
          <w:tcPr>
            <w:tcW w:w="1174" w:type="dxa"/>
          </w:tcPr>
          <w:p w14:paraId="510DCB4D" w14:textId="3577C40F" w:rsidR="00220DFD" w:rsidRPr="00220DFD" w:rsidRDefault="00220DFD" w:rsidP="00220DFD">
            <w:pPr>
              <w:pStyle w:val="a3"/>
              <w:rPr>
                <w:rFonts w:ascii="Times New Roman" w:hAnsi="Times New Roman" w:cs="Times New Roman"/>
                <w:sz w:val="24"/>
                <w:szCs w:val="24"/>
              </w:rPr>
            </w:pPr>
          </w:p>
        </w:tc>
        <w:tc>
          <w:tcPr>
            <w:tcW w:w="1175" w:type="dxa"/>
          </w:tcPr>
          <w:p w14:paraId="193D3A58" w14:textId="5F82BC1E" w:rsidR="00220DFD" w:rsidRPr="00220DFD" w:rsidRDefault="00220DFD" w:rsidP="00220DFD">
            <w:pPr>
              <w:pStyle w:val="a3"/>
              <w:rPr>
                <w:rFonts w:ascii="Times New Roman" w:hAnsi="Times New Roman" w:cs="Times New Roman"/>
                <w:sz w:val="24"/>
                <w:szCs w:val="24"/>
              </w:rPr>
            </w:pPr>
          </w:p>
        </w:tc>
      </w:tr>
      <w:tr w:rsidR="00220DFD" w14:paraId="2F3D2E14" w14:textId="534932C9" w:rsidTr="00220DFD">
        <w:tc>
          <w:tcPr>
            <w:tcW w:w="2261" w:type="dxa"/>
            <w:vMerge/>
          </w:tcPr>
          <w:p w14:paraId="342CA185" w14:textId="19CDB186" w:rsidR="00220DFD" w:rsidRPr="00220DFD" w:rsidRDefault="00220DFD" w:rsidP="00220DFD">
            <w:pPr>
              <w:pStyle w:val="a3"/>
              <w:rPr>
                <w:rFonts w:ascii="Times New Roman" w:hAnsi="Times New Roman" w:cs="Times New Roman"/>
                <w:sz w:val="24"/>
                <w:szCs w:val="24"/>
              </w:rPr>
            </w:pPr>
          </w:p>
        </w:tc>
        <w:tc>
          <w:tcPr>
            <w:tcW w:w="8217" w:type="dxa"/>
            <w:gridSpan w:val="7"/>
          </w:tcPr>
          <w:p w14:paraId="3A2E35AB" w14:textId="77777777"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Бақылау нан 3  класс , г/см3</w:t>
            </w:r>
          </w:p>
        </w:tc>
      </w:tr>
      <w:tr w:rsidR="00220DFD" w14:paraId="3A5ED6C8" w14:textId="77777777" w:rsidTr="00220DFD">
        <w:tc>
          <w:tcPr>
            <w:tcW w:w="2261" w:type="dxa"/>
            <w:vMerge/>
          </w:tcPr>
          <w:p w14:paraId="591D8909" w14:textId="77777777" w:rsidR="00220DFD" w:rsidRPr="00220DFD" w:rsidRDefault="00220DFD" w:rsidP="00220DFD">
            <w:pPr>
              <w:pStyle w:val="a3"/>
              <w:rPr>
                <w:rFonts w:ascii="Times New Roman" w:hAnsi="Times New Roman" w:cs="Times New Roman"/>
                <w:sz w:val="24"/>
                <w:szCs w:val="24"/>
              </w:rPr>
            </w:pPr>
          </w:p>
        </w:tc>
        <w:tc>
          <w:tcPr>
            <w:tcW w:w="1173" w:type="dxa"/>
          </w:tcPr>
          <w:p w14:paraId="5D1EFAF4" w14:textId="492497EC"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Бақылау нан 3  класс , г/см3</w:t>
            </w:r>
          </w:p>
        </w:tc>
        <w:tc>
          <w:tcPr>
            <w:tcW w:w="1173" w:type="dxa"/>
          </w:tcPr>
          <w:p w14:paraId="088E56EF" w14:textId="1BE5204A"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Бақылау нан 3  класс , г/см3</w:t>
            </w:r>
          </w:p>
        </w:tc>
        <w:tc>
          <w:tcPr>
            <w:tcW w:w="1174" w:type="dxa"/>
          </w:tcPr>
          <w:p w14:paraId="57A9BEB4" w14:textId="40146B68"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Бақылау нан 3  класс , г/см3</w:t>
            </w:r>
          </w:p>
        </w:tc>
        <w:tc>
          <w:tcPr>
            <w:tcW w:w="1174" w:type="dxa"/>
          </w:tcPr>
          <w:p w14:paraId="2605DBDB" w14:textId="6A695B48"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Бақылау нан 3  класс , г/см3</w:t>
            </w:r>
          </w:p>
        </w:tc>
        <w:tc>
          <w:tcPr>
            <w:tcW w:w="1174" w:type="dxa"/>
          </w:tcPr>
          <w:p w14:paraId="49D01994" w14:textId="66DFC593"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Бақылау нан 3  класс , г/см3</w:t>
            </w:r>
          </w:p>
        </w:tc>
        <w:tc>
          <w:tcPr>
            <w:tcW w:w="1174" w:type="dxa"/>
          </w:tcPr>
          <w:p w14:paraId="4F72255F" w14:textId="31AB923D"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Бақылау нан 3  класс , г/см3</w:t>
            </w:r>
          </w:p>
        </w:tc>
        <w:tc>
          <w:tcPr>
            <w:tcW w:w="1175" w:type="dxa"/>
          </w:tcPr>
          <w:p w14:paraId="691088D9" w14:textId="1E15EEFA"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Бақылау нан 3  класс , г/см3</w:t>
            </w:r>
          </w:p>
        </w:tc>
      </w:tr>
      <w:tr w:rsidR="00220DFD" w14:paraId="685830DF" w14:textId="24AB1186" w:rsidTr="00220DFD">
        <w:tc>
          <w:tcPr>
            <w:tcW w:w="2261" w:type="dxa"/>
            <w:vMerge/>
          </w:tcPr>
          <w:p w14:paraId="7717D520" w14:textId="188BB114" w:rsidR="00220DFD" w:rsidRPr="00220DFD" w:rsidRDefault="00220DFD" w:rsidP="00220DFD">
            <w:pPr>
              <w:pStyle w:val="a3"/>
              <w:rPr>
                <w:rFonts w:ascii="Times New Roman" w:hAnsi="Times New Roman" w:cs="Times New Roman"/>
                <w:sz w:val="24"/>
                <w:szCs w:val="24"/>
              </w:rPr>
            </w:pPr>
          </w:p>
        </w:tc>
        <w:tc>
          <w:tcPr>
            <w:tcW w:w="8217" w:type="dxa"/>
            <w:gridSpan w:val="7"/>
          </w:tcPr>
          <w:p w14:paraId="51CBF53B" w14:textId="77777777"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Үлгі №2</w:t>
            </w:r>
          </w:p>
        </w:tc>
      </w:tr>
      <w:tr w:rsidR="00220DFD" w14:paraId="64A2FF88" w14:textId="77777777" w:rsidTr="00220DFD">
        <w:tc>
          <w:tcPr>
            <w:tcW w:w="2261" w:type="dxa"/>
            <w:vMerge/>
          </w:tcPr>
          <w:p w14:paraId="1A57CBC8" w14:textId="77777777" w:rsidR="00220DFD" w:rsidRPr="00220DFD" w:rsidRDefault="00220DFD" w:rsidP="00220DFD">
            <w:pPr>
              <w:pStyle w:val="a3"/>
              <w:rPr>
                <w:rFonts w:ascii="Times New Roman" w:hAnsi="Times New Roman" w:cs="Times New Roman"/>
                <w:sz w:val="24"/>
                <w:szCs w:val="24"/>
              </w:rPr>
            </w:pPr>
          </w:p>
        </w:tc>
        <w:tc>
          <w:tcPr>
            <w:tcW w:w="1173" w:type="dxa"/>
          </w:tcPr>
          <w:p w14:paraId="3531794B" w14:textId="5D1DE244" w:rsidR="00220DFD" w:rsidRPr="00220DFD" w:rsidRDefault="00220DFD" w:rsidP="00220DFD">
            <w:pPr>
              <w:pStyle w:val="a3"/>
              <w:rPr>
                <w:rFonts w:ascii="Times New Roman" w:hAnsi="Times New Roman" w:cs="Times New Roman"/>
                <w:sz w:val="24"/>
                <w:szCs w:val="24"/>
              </w:rPr>
            </w:pPr>
            <w:bookmarkStart w:id="91" w:name="_Hlk87819477"/>
            <w:r w:rsidRPr="00220DFD">
              <w:rPr>
                <w:rFonts w:ascii="Times New Roman" w:hAnsi="Times New Roman" w:cs="Times New Roman"/>
                <w:sz w:val="24"/>
                <w:szCs w:val="24"/>
              </w:rPr>
              <w:t>1*101</w:t>
            </w:r>
            <w:bookmarkEnd w:id="91"/>
          </w:p>
        </w:tc>
        <w:tc>
          <w:tcPr>
            <w:tcW w:w="1173" w:type="dxa"/>
          </w:tcPr>
          <w:p w14:paraId="46071095" w14:textId="5E7E3ADF"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2*101</w:t>
            </w:r>
          </w:p>
        </w:tc>
        <w:tc>
          <w:tcPr>
            <w:tcW w:w="1174" w:type="dxa"/>
          </w:tcPr>
          <w:p w14:paraId="1813F1E8" w14:textId="2BA553A1"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2*101</w:t>
            </w:r>
          </w:p>
        </w:tc>
        <w:tc>
          <w:tcPr>
            <w:tcW w:w="1174" w:type="dxa"/>
          </w:tcPr>
          <w:p w14:paraId="50341996" w14:textId="0086206F"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2*102</w:t>
            </w:r>
          </w:p>
        </w:tc>
        <w:tc>
          <w:tcPr>
            <w:tcW w:w="1174" w:type="dxa"/>
          </w:tcPr>
          <w:p w14:paraId="79C67431" w14:textId="3496E6BE"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3*102</w:t>
            </w:r>
          </w:p>
        </w:tc>
        <w:tc>
          <w:tcPr>
            <w:tcW w:w="1174" w:type="dxa"/>
          </w:tcPr>
          <w:p w14:paraId="4D6480CC" w14:textId="1C1EC525"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5*102</w:t>
            </w:r>
          </w:p>
        </w:tc>
        <w:tc>
          <w:tcPr>
            <w:tcW w:w="1175" w:type="dxa"/>
          </w:tcPr>
          <w:p w14:paraId="23ADFBD6" w14:textId="637DCB4F"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5*103</w:t>
            </w:r>
          </w:p>
        </w:tc>
      </w:tr>
      <w:tr w:rsidR="00220DFD" w14:paraId="568015A2" w14:textId="47652E8E" w:rsidTr="00220DFD">
        <w:tc>
          <w:tcPr>
            <w:tcW w:w="2261" w:type="dxa"/>
            <w:vMerge/>
          </w:tcPr>
          <w:p w14:paraId="40C16658" w14:textId="1C6B4FC7" w:rsidR="00220DFD" w:rsidRPr="00220DFD" w:rsidRDefault="00220DFD" w:rsidP="00220DFD">
            <w:pPr>
              <w:pStyle w:val="a3"/>
              <w:rPr>
                <w:rFonts w:ascii="Times New Roman" w:hAnsi="Times New Roman" w:cs="Times New Roman"/>
                <w:sz w:val="24"/>
                <w:szCs w:val="24"/>
              </w:rPr>
            </w:pPr>
          </w:p>
        </w:tc>
        <w:tc>
          <w:tcPr>
            <w:tcW w:w="8217" w:type="dxa"/>
            <w:gridSpan w:val="7"/>
          </w:tcPr>
          <w:p w14:paraId="0FB7E225" w14:textId="77777777"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Үлгі  №3</w:t>
            </w:r>
          </w:p>
        </w:tc>
      </w:tr>
      <w:tr w:rsidR="00220DFD" w14:paraId="610BB2F6" w14:textId="77777777" w:rsidTr="00220DFD">
        <w:tc>
          <w:tcPr>
            <w:tcW w:w="2261" w:type="dxa"/>
            <w:vMerge/>
          </w:tcPr>
          <w:p w14:paraId="0ACAD5A0" w14:textId="77777777" w:rsidR="00220DFD" w:rsidRPr="00220DFD" w:rsidRDefault="00220DFD" w:rsidP="00220DFD">
            <w:pPr>
              <w:pStyle w:val="a3"/>
              <w:rPr>
                <w:rFonts w:ascii="Times New Roman" w:hAnsi="Times New Roman" w:cs="Times New Roman"/>
                <w:sz w:val="24"/>
                <w:szCs w:val="24"/>
              </w:rPr>
            </w:pPr>
          </w:p>
        </w:tc>
        <w:tc>
          <w:tcPr>
            <w:tcW w:w="1173" w:type="dxa"/>
          </w:tcPr>
          <w:p w14:paraId="22721293" w14:textId="1CEA2038"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2*101</w:t>
            </w:r>
          </w:p>
        </w:tc>
        <w:tc>
          <w:tcPr>
            <w:tcW w:w="1173" w:type="dxa"/>
          </w:tcPr>
          <w:p w14:paraId="0D3F54C4" w14:textId="5CE2CA8D"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2*101</w:t>
            </w:r>
          </w:p>
        </w:tc>
        <w:tc>
          <w:tcPr>
            <w:tcW w:w="1174" w:type="dxa"/>
          </w:tcPr>
          <w:p w14:paraId="51A3A1FE" w14:textId="038164A2"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5*101</w:t>
            </w:r>
          </w:p>
        </w:tc>
        <w:tc>
          <w:tcPr>
            <w:tcW w:w="1174" w:type="dxa"/>
          </w:tcPr>
          <w:p w14:paraId="0D8A6F5C" w14:textId="15FE536D"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2*102</w:t>
            </w:r>
          </w:p>
        </w:tc>
        <w:tc>
          <w:tcPr>
            <w:tcW w:w="1174" w:type="dxa"/>
          </w:tcPr>
          <w:p w14:paraId="12DEC6FC" w14:textId="58D33564"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3*102</w:t>
            </w:r>
          </w:p>
        </w:tc>
        <w:tc>
          <w:tcPr>
            <w:tcW w:w="1174" w:type="dxa"/>
          </w:tcPr>
          <w:p w14:paraId="07846B9F" w14:textId="39B43165"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5*102</w:t>
            </w:r>
          </w:p>
        </w:tc>
        <w:tc>
          <w:tcPr>
            <w:tcW w:w="1175" w:type="dxa"/>
          </w:tcPr>
          <w:p w14:paraId="7E215D78" w14:textId="50D7B107"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5*102</w:t>
            </w:r>
          </w:p>
        </w:tc>
      </w:tr>
      <w:tr w:rsidR="00220DFD" w14:paraId="3C619F4B" w14:textId="77777777" w:rsidTr="00220DFD">
        <w:tc>
          <w:tcPr>
            <w:tcW w:w="2261" w:type="dxa"/>
            <w:vMerge/>
          </w:tcPr>
          <w:p w14:paraId="18DD76A3" w14:textId="77777777" w:rsidR="00220DFD" w:rsidRPr="00220DFD" w:rsidRDefault="00220DFD" w:rsidP="00220DFD">
            <w:pPr>
              <w:pStyle w:val="a3"/>
              <w:rPr>
                <w:rFonts w:ascii="Times New Roman" w:hAnsi="Times New Roman" w:cs="Times New Roman"/>
                <w:sz w:val="24"/>
                <w:szCs w:val="24"/>
              </w:rPr>
            </w:pPr>
          </w:p>
        </w:tc>
        <w:tc>
          <w:tcPr>
            <w:tcW w:w="8217" w:type="dxa"/>
            <w:gridSpan w:val="7"/>
          </w:tcPr>
          <w:p w14:paraId="1C9FE003" w14:textId="4763646D"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Бақылау нан  4 класс, г/см3</w:t>
            </w:r>
          </w:p>
        </w:tc>
      </w:tr>
      <w:tr w:rsidR="00220DFD" w14:paraId="373D0020" w14:textId="77777777" w:rsidTr="00220DFD">
        <w:tc>
          <w:tcPr>
            <w:tcW w:w="2261" w:type="dxa"/>
            <w:vMerge/>
          </w:tcPr>
          <w:p w14:paraId="0828CFAC" w14:textId="77777777" w:rsidR="00220DFD" w:rsidRPr="00220DFD" w:rsidRDefault="00220DFD" w:rsidP="00220DFD">
            <w:pPr>
              <w:pStyle w:val="a3"/>
              <w:rPr>
                <w:rFonts w:ascii="Times New Roman" w:hAnsi="Times New Roman" w:cs="Times New Roman"/>
                <w:sz w:val="24"/>
                <w:szCs w:val="24"/>
              </w:rPr>
            </w:pPr>
          </w:p>
        </w:tc>
        <w:tc>
          <w:tcPr>
            <w:tcW w:w="1173" w:type="dxa"/>
          </w:tcPr>
          <w:p w14:paraId="20B3C1A4" w14:textId="40AA5DCD"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1*101</w:t>
            </w:r>
          </w:p>
        </w:tc>
        <w:tc>
          <w:tcPr>
            <w:tcW w:w="1173" w:type="dxa"/>
          </w:tcPr>
          <w:p w14:paraId="2B188759" w14:textId="62DD632D"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1*101</w:t>
            </w:r>
          </w:p>
        </w:tc>
        <w:tc>
          <w:tcPr>
            <w:tcW w:w="1174" w:type="dxa"/>
          </w:tcPr>
          <w:p w14:paraId="670D21D8" w14:textId="6232B027"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2*101</w:t>
            </w:r>
          </w:p>
        </w:tc>
        <w:tc>
          <w:tcPr>
            <w:tcW w:w="1174" w:type="dxa"/>
          </w:tcPr>
          <w:p w14:paraId="7DD8445D" w14:textId="4D9CBD35"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2*102</w:t>
            </w:r>
          </w:p>
        </w:tc>
        <w:tc>
          <w:tcPr>
            <w:tcW w:w="1174" w:type="dxa"/>
          </w:tcPr>
          <w:p w14:paraId="6CC3AF60" w14:textId="11136975"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6*102</w:t>
            </w:r>
          </w:p>
        </w:tc>
        <w:tc>
          <w:tcPr>
            <w:tcW w:w="1174" w:type="dxa"/>
          </w:tcPr>
          <w:p w14:paraId="2A2BDF00" w14:textId="30C160C2"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7*101</w:t>
            </w:r>
          </w:p>
        </w:tc>
        <w:tc>
          <w:tcPr>
            <w:tcW w:w="1175" w:type="dxa"/>
          </w:tcPr>
          <w:p w14:paraId="7016D6D8" w14:textId="05A9AF3F"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2*103</w:t>
            </w:r>
          </w:p>
        </w:tc>
      </w:tr>
      <w:tr w:rsidR="00220DFD" w14:paraId="1365F1C6" w14:textId="77777777" w:rsidTr="00220DFD">
        <w:tc>
          <w:tcPr>
            <w:tcW w:w="2261" w:type="dxa"/>
            <w:vMerge/>
          </w:tcPr>
          <w:p w14:paraId="3A3A9594" w14:textId="77777777" w:rsidR="00220DFD" w:rsidRPr="00220DFD" w:rsidRDefault="00220DFD" w:rsidP="00220DFD">
            <w:pPr>
              <w:pStyle w:val="a3"/>
              <w:rPr>
                <w:rFonts w:ascii="Times New Roman" w:hAnsi="Times New Roman" w:cs="Times New Roman"/>
                <w:sz w:val="24"/>
                <w:szCs w:val="24"/>
              </w:rPr>
            </w:pPr>
          </w:p>
        </w:tc>
        <w:tc>
          <w:tcPr>
            <w:tcW w:w="8217" w:type="dxa"/>
            <w:gridSpan w:val="7"/>
          </w:tcPr>
          <w:p w14:paraId="61F51CFD" w14:textId="560B903A"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 xml:space="preserve">Үлгі № 2  </w:t>
            </w:r>
          </w:p>
        </w:tc>
      </w:tr>
      <w:tr w:rsidR="00220DFD" w14:paraId="52AFD635" w14:textId="77777777" w:rsidTr="00220DFD">
        <w:tc>
          <w:tcPr>
            <w:tcW w:w="2261" w:type="dxa"/>
            <w:vMerge/>
          </w:tcPr>
          <w:p w14:paraId="48F906EE" w14:textId="77777777" w:rsidR="00220DFD" w:rsidRPr="00220DFD" w:rsidRDefault="00220DFD" w:rsidP="00220DFD">
            <w:pPr>
              <w:pStyle w:val="a3"/>
              <w:rPr>
                <w:rFonts w:ascii="Times New Roman" w:hAnsi="Times New Roman" w:cs="Times New Roman"/>
                <w:sz w:val="24"/>
                <w:szCs w:val="24"/>
              </w:rPr>
            </w:pPr>
          </w:p>
        </w:tc>
        <w:tc>
          <w:tcPr>
            <w:tcW w:w="1173" w:type="dxa"/>
          </w:tcPr>
          <w:p w14:paraId="148BB5AD" w14:textId="33EBBA10"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2*101</w:t>
            </w:r>
          </w:p>
        </w:tc>
        <w:tc>
          <w:tcPr>
            <w:tcW w:w="1173" w:type="dxa"/>
          </w:tcPr>
          <w:p w14:paraId="4EC55FD3" w14:textId="754DD8D7"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2*101</w:t>
            </w:r>
          </w:p>
        </w:tc>
        <w:tc>
          <w:tcPr>
            <w:tcW w:w="1174" w:type="dxa"/>
          </w:tcPr>
          <w:p w14:paraId="04FA016A" w14:textId="4684B8ED"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3*101</w:t>
            </w:r>
          </w:p>
        </w:tc>
        <w:tc>
          <w:tcPr>
            <w:tcW w:w="1174" w:type="dxa"/>
          </w:tcPr>
          <w:p w14:paraId="0614F83B" w14:textId="6CB729A5"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1*102</w:t>
            </w:r>
          </w:p>
        </w:tc>
        <w:tc>
          <w:tcPr>
            <w:tcW w:w="1174" w:type="dxa"/>
          </w:tcPr>
          <w:p w14:paraId="6D83B62A" w14:textId="49C59F12"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3*102</w:t>
            </w:r>
          </w:p>
        </w:tc>
        <w:tc>
          <w:tcPr>
            <w:tcW w:w="1174" w:type="dxa"/>
          </w:tcPr>
          <w:p w14:paraId="70F05514" w14:textId="3D744065"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6*102</w:t>
            </w:r>
          </w:p>
        </w:tc>
        <w:tc>
          <w:tcPr>
            <w:tcW w:w="1175" w:type="dxa"/>
          </w:tcPr>
          <w:p w14:paraId="4EFCC8CA" w14:textId="2FD727C7"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3*103</w:t>
            </w:r>
          </w:p>
        </w:tc>
      </w:tr>
      <w:tr w:rsidR="00220DFD" w14:paraId="096D9C7C" w14:textId="77777777" w:rsidTr="00220DFD">
        <w:tc>
          <w:tcPr>
            <w:tcW w:w="2261" w:type="dxa"/>
            <w:vMerge/>
          </w:tcPr>
          <w:p w14:paraId="3EB98D84" w14:textId="77777777" w:rsidR="00220DFD" w:rsidRPr="00220DFD" w:rsidRDefault="00220DFD" w:rsidP="00220DFD">
            <w:pPr>
              <w:pStyle w:val="a3"/>
              <w:rPr>
                <w:rFonts w:ascii="Times New Roman" w:hAnsi="Times New Roman" w:cs="Times New Roman"/>
                <w:sz w:val="24"/>
                <w:szCs w:val="24"/>
              </w:rPr>
            </w:pPr>
          </w:p>
        </w:tc>
        <w:tc>
          <w:tcPr>
            <w:tcW w:w="8217" w:type="dxa"/>
            <w:gridSpan w:val="7"/>
          </w:tcPr>
          <w:p w14:paraId="71168EB5" w14:textId="5E3A86BE"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 xml:space="preserve">Үлгі  № 8  </w:t>
            </w:r>
          </w:p>
        </w:tc>
      </w:tr>
      <w:tr w:rsidR="00220DFD" w14:paraId="0B605E71" w14:textId="77777777" w:rsidTr="00220DFD">
        <w:tc>
          <w:tcPr>
            <w:tcW w:w="2261" w:type="dxa"/>
            <w:vMerge/>
          </w:tcPr>
          <w:p w14:paraId="1AFAA7AE" w14:textId="77777777" w:rsidR="00220DFD" w:rsidRPr="00220DFD" w:rsidRDefault="00220DFD" w:rsidP="00220DFD">
            <w:pPr>
              <w:pStyle w:val="a3"/>
              <w:rPr>
                <w:rFonts w:ascii="Times New Roman" w:hAnsi="Times New Roman" w:cs="Times New Roman"/>
                <w:sz w:val="24"/>
                <w:szCs w:val="24"/>
              </w:rPr>
            </w:pPr>
          </w:p>
        </w:tc>
        <w:tc>
          <w:tcPr>
            <w:tcW w:w="1173" w:type="dxa"/>
          </w:tcPr>
          <w:p w14:paraId="1CFF8F36" w14:textId="225F2C4F"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1*101</w:t>
            </w:r>
          </w:p>
        </w:tc>
        <w:tc>
          <w:tcPr>
            <w:tcW w:w="1173" w:type="dxa"/>
          </w:tcPr>
          <w:p w14:paraId="1325CBA8" w14:textId="3833A499"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1*101</w:t>
            </w:r>
          </w:p>
        </w:tc>
        <w:tc>
          <w:tcPr>
            <w:tcW w:w="1174" w:type="dxa"/>
          </w:tcPr>
          <w:p w14:paraId="2C02B8FC" w14:textId="303E4984"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4*101</w:t>
            </w:r>
          </w:p>
        </w:tc>
        <w:tc>
          <w:tcPr>
            <w:tcW w:w="1174" w:type="dxa"/>
          </w:tcPr>
          <w:p w14:paraId="7F7F63ED" w14:textId="60970ED0"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3*102</w:t>
            </w:r>
          </w:p>
        </w:tc>
        <w:tc>
          <w:tcPr>
            <w:tcW w:w="1174" w:type="dxa"/>
          </w:tcPr>
          <w:p w14:paraId="552966C5" w14:textId="1E2034CE"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3*102</w:t>
            </w:r>
          </w:p>
        </w:tc>
        <w:tc>
          <w:tcPr>
            <w:tcW w:w="1174" w:type="dxa"/>
          </w:tcPr>
          <w:p w14:paraId="30586E28" w14:textId="5496843F"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8*102</w:t>
            </w:r>
          </w:p>
        </w:tc>
        <w:tc>
          <w:tcPr>
            <w:tcW w:w="1175" w:type="dxa"/>
          </w:tcPr>
          <w:p w14:paraId="4B86BF29" w14:textId="2D5C54AE" w:rsidR="00220DFD" w:rsidRPr="00220DFD" w:rsidRDefault="00220DFD" w:rsidP="00220DFD">
            <w:pPr>
              <w:pStyle w:val="a3"/>
              <w:rPr>
                <w:rFonts w:ascii="Times New Roman" w:hAnsi="Times New Roman" w:cs="Times New Roman"/>
                <w:sz w:val="24"/>
                <w:szCs w:val="24"/>
              </w:rPr>
            </w:pPr>
            <w:r w:rsidRPr="00220DFD">
              <w:rPr>
                <w:rFonts w:ascii="Times New Roman" w:hAnsi="Times New Roman" w:cs="Times New Roman"/>
                <w:sz w:val="24"/>
                <w:szCs w:val="24"/>
              </w:rPr>
              <w:t>8*102</w:t>
            </w:r>
          </w:p>
        </w:tc>
      </w:tr>
    </w:tbl>
    <w:p w14:paraId="0B8794B2" w14:textId="5FAB2EC0" w:rsidR="000B0529" w:rsidRDefault="000B0529" w:rsidP="008076B5">
      <w:pPr>
        <w:pStyle w:val="a3"/>
        <w:jc w:val="both"/>
      </w:pPr>
    </w:p>
    <w:p w14:paraId="67B1F351" w14:textId="552B5449" w:rsidR="000066BB" w:rsidRDefault="00220DFD" w:rsidP="00D66D6B">
      <w:pPr>
        <w:pStyle w:val="a3"/>
        <w:ind w:firstLine="720"/>
        <w:jc w:val="both"/>
        <w:rPr>
          <w:rFonts w:ascii="Times New Roman" w:hAnsi="Times New Roman" w:cs="Times New Roman"/>
          <w:sz w:val="28"/>
          <w:szCs w:val="28"/>
          <w:lang w:val="kk-KZ" w:eastAsia="ru-RU"/>
        </w:rPr>
      </w:pPr>
      <w:r w:rsidRPr="00E0102A">
        <w:rPr>
          <w:rFonts w:ascii="Times New Roman" w:hAnsi="Times New Roman" w:cs="Times New Roman"/>
          <w:sz w:val="28"/>
          <w:szCs w:val="28"/>
          <w:lang w:val="kk-KZ" w:eastAsia="ru-RU"/>
        </w:rPr>
        <w:t xml:space="preserve">Алматы технология университетінің ғылыми зерттеу зертханасында жүргізілген нәтижелер бойынша нанды сақтау режимдері   </w:t>
      </w:r>
      <w:r w:rsidRPr="00E0102A">
        <w:rPr>
          <w:rFonts w:ascii="Times New Roman" w:eastAsia="Calibri" w:hAnsi="Times New Roman" w:cs="Times New Roman"/>
          <w:sz w:val="28"/>
          <w:szCs w:val="28"/>
          <w:lang w:val="kk-KZ"/>
        </w:rPr>
        <w:t xml:space="preserve">7 – кун бойы анықталды. </w:t>
      </w:r>
      <w:r w:rsidRPr="00405189">
        <w:rPr>
          <w:rFonts w:ascii="Times New Roman" w:hAnsi="Times New Roman" w:cs="Times New Roman"/>
          <w:sz w:val="28"/>
          <w:szCs w:val="28"/>
          <w:lang w:val="kk-KZ" w:eastAsia="ru-RU"/>
        </w:rPr>
        <w:t xml:space="preserve">Алынған </w:t>
      </w:r>
      <w:r w:rsidRPr="00E0102A">
        <w:rPr>
          <w:rFonts w:ascii="Times New Roman" w:hAnsi="Times New Roman" w:cs="Times New Roman"/>
          <w:sz w:val="28"/>
          <w:szCs w:val="28"/>
          <w:lang w:val="kk-KZ" w:eastAsia="ru-RU"/>
        </w:rPr>
        <w:t xml:space="preserve"> </w:t>
      </w:r>
      <w:r w:rsidRPr="00405189">
        <w:rPr>
          <w:rFonts w:ascii="Times New Roman" w:hAnsi="Times New Roman" w:cs="Times New Roman"/>
          <w:sz w:val="28"/>
          <w:szCs w:val="28"/>
          <w:lang w:val="kk-KZ" w:eastAsia="ru-RU"/>
        </w:rPr>
        <w:t xml:space="preserve"> ашытқысыз нанның үлгілері та</w:t>
      </w:r>
      <w:r w:rsidR="007A7F93">
        <w:rPr>
          <w:rFonts w:ascii="Times New Roman" w:hAnsi="Times New Roman" w:cs="Times New Roman"/>
          <w:sz w:val="28"/>
          <w:szCs w:val="28"/>
          <w:lang w:val="kk-KZ" w:eastAsia="ru-RU"/>
        </w:rPr>
        <w:t>ңдалып,</w:t>
      </w:r>
      <w:r w:rsidRPr="00405189">
        <w:rPr>
          <w:rFonts w:ascii="Times New Roman" w:hAnsi="Times New Roman" w:cs="Times New Roman"/>
          <w:sz w:val="28"/>
          <w:szCs w:val="28"/>
          <w:lang w:val="kk-KZ" w:eastAsia="ru-RU"/>
        </w:rPr>
        <w:t xml:space="preserve"> микробиологиялық ұрықтандыруға </w:t>
      </w:r>
      <w:r w:rsidR="002566EA">
        <w:rPr>
          <w:rFonts w:ascii="Times New Roman" w:hAnsi="Times New Roman" w:cs="Times New Roman"/>
          <w:sz w:val="28"/>
          <w:szCs w:val="28"/>
          <w:lang w:val="kk-KZ" w:eastAsia="ru-RU"/>
        </w:rPr>
        <w:t>7</w:t>
      </w:r>
      <w:r w:rsidRPr="00405189">
        <w:rPr>
          <w:rFonts w:ascii="Times New Roman" w:hAnsi="Times New Roman" w:cs="Times New Roman"/>
          <w:sz w:val="28"/>
          <w:szCs w:val="28"/>
          <w:lang w:val="kk-KZ" w:eastAsia="ru-RU"/>
        </w:rPr>
        <w:t xml:space="preserve"> тәулік ішінде</w:t>
      </w:r>
      <w:r w:rsidRPr="00E0102A">
        <w:rPr>
          <w:rFonts w:ascii="Times New Roman" w:hAnsi="Times New Roman" w:cs="Times New Roman"/>
          <w:sz w:val="28"/>
          <w:szCs w:val="28"/>
          <w:lang w:val="kk-KZ" w:eastAsia="ru-RU"/>
        </w:rPr>
        <w:t xml:space="preserve"> ғылыми зертханада анықталды</w:t>
      </w:r>
      <w:r w:rsidR="00DD105E">
        <w:rPr>
          <w:rFonts w:ascii="Times New Roman" w:hAnsi="Times New Roman" w:cs="Times New Roman"/>
          <w:sz w:val="28"/>
          <w:szCs w:val="28"/>
          <w:lang w:val="kk-KZ" w:eastAsia="ru-RU"/>
        </w:rPr>
        <w:t xml:space="preserve"> </w:t>
      </w:r>
      <w:r w:rsidRPr="00E0102A">
        <w:rPr>
          <w:rFonts w:ascii="Times New Roman" w:hAnsi="Times New Roman" w:cs="Times New Roman"/>
          <w:sz w:val="28"/>
          <w:szCs w:val="28"/>
          <w:lang w:val="kk-KZ" w:eastAsia="ru-RU"/>
        </w:rPr>
        <w:t>з</w:t>
      </w:r>
      <w:r w:rsidRPr="00405189">
        <w:rPr>
          <w:rFonts w:ascii="Times New Roman" w:hAnsi="Times New Roman" w:cs="Times New Roman"/>
          <w:sz w:val="28"/>
          <w:szCs w:val="28"/>
          <w:lang w:val="kk-KZ" w:eastAsia="ru-RU"/>
        </w:rPr>
        <w:t xml:space="preserve">ерттеулер </w:t>
      </w:r>
      <w:r w:rsidRPr="00E0102A">
        <w:rPr>
          <w:rFonts w:ascii="Times New Roman" w:hAnsi="Times New Roman" w:cs="Times New Roman"/>
          <w:sz w:val="28"/>
          <w:szCs w:val="28"/>
          <w:lang w:val="kk-KZ" w:eastAsia="ru-RU"/>
        </w:rPr>
        <w:t>нәтижелері</w:t>
      </w:r>
      <w:r w:rsidR="00DD105E">
        <w:rPr>
          <w:rFonts w:ascii="Times New Roman" w:hAnsi="Times New Roman" w:cs="Times New Roman"/>
          <w:sz w:val="28"/>
          <w:szCs w:val="28"/>
          <w:lang w:val="kk-KZ" w:eastAsia="ru-RU"/>
        </w:rPr>
        <w:t xml:space="preserve"> кесте </w:t>
      </w:r>
      <w:r w:rsidR="009E4978">
        <w:rPr>
          <w:rFonts w:ascii="Times New Roman" w:hAnsi="Times New Roman" w:cs="Times New Roman"/>
          <w:sz w:val="28"/>
          <w:szCs w:val="28"/>
          <w:lang w:val="kk-KZ" w:eastAsia="ru-RU"/>
        </w:rPr>
        <w:t>26</w:t>
      </w:r>
      <w:r w:rsidRPr="00E0102A">
        <w:rPr>
          <w:rFonts w:ascii="Times New Roman" w:hAnsi="Times New Roman" w:cs="Times New Roman"/>
          <w:sz w:val="28"/>
          <w:szCs w:val="28"/>
          <w:lang w:val="kk-KZ" w:eastAsia="ru-RU"/>
        </w:rPr>
        <w:t xml:space="preserve"> </w:t>
      </w:r>
      <w:r w:rsidRPr="00405189">
        <w:rPr>
          <w:rFonts w:ascii="Times New Roman" w:hAnsi="Times New Roman" w:cs="Times New Roman"/>
          <w:sz w:val="28"/>
          <w:szCs w:val="28"/>
          <w:lang w:val="kk-KZ" w:eastAsia="ru-RU"/>
        </w:rPr>
        <w:t>көрсет</w:t>
      </w:r>
      <w:r w:rsidR="00DD105E">
        <w:rPr>
          <w:rFonts w:ascii="Times New Roman" w:hAnsi="Times New Roman" w:cs="Times New Roman"/>
          <w:sz w:val="28"/>
          <w:szCs w:val="28"/>
          <w:lang w:val="kk-KZ" w:eastAsia="ru-RU"/>
        </w:rPr>
        <w:t>ілген</w:t>
      </w:r>
      <w:r w:rsidR="000066BB">
        <w:rPr>
          <w:rFonts w:ascii="Times New Roman" w:hAnsi="Times New Roman" w:cs="Times New Roman"/>
          <w:sz w:val="28"/>
          <w:szCs w:val="28"/>
          <w:lang w:val="kk-KZ" w:eastAsia="ru-RU"/>
        </w:rPr>
        <w:t>.</w:t>
      </w:r>
    </w:p>
    <w:p w14:paraId="7A331141" w14:textId="1D813E1F" w:rsidR="00220DFD" w:rsidRPr="00E0102A" w:rsidRDefault="00220DFD" w:rsidP="00D66D6B">
      <w:pPr>
        <w:pStyle w:val="a3"/>
        <w:ind w:firstLine="720"/>
        <w:jc w:val="both"/>
        <w:rPr>
          <w:rFonts w:ascii="Times New Roman" w:eastAsia="Calibri" w:hAnsi="Times New Roman" w:cs="Times New Roman"/>
          <w:sz w:val="28"/>
          <w:szCs w:val="28"/>
          <w:lang w:val="kk-KZ"/>
        </w:rPr>
      </w:pPr>
      <w:r w:rsidRPr="00405189">
        <w:rPr>
          <w:rFonts w:ascii="Times New Roman" w:hAnsi="Times New Roman" w:cs="Times New Roman"/>
          <w:sz w:val="28"/>
          <w:szCs w:val="28"/>
          <w:lang w:val="kk-KZ" w:eastAsia="ru-RU"/>
        </w:rPr>
        <w:t xml:space="preserve"> </w:t>
      </w:r>
      <w:r w:rsidR="007A7F93">
        <w:rPr>
          <w:rFonts w:ascii="Times New Roman" w:hAnsi="Times New Roman" w:cs="Times New Roman"/>
          <w:sz w:val="28"/>
          <w:szCs w:val="28"/>
          <w:lang w:val="kk-KZ" w:eastAsia="ru-RU"/>
        </w:rPr>
        <w:t xml:space="preserve">Зерттеулердің барысында </w:t>
      </w:r>
      <w:r w:rsidRPr="00405189">
        <w:rPr>
          <w:rFonts w:ascii="Times New Roman" w:hAnsi="Times New Roman" w:cs="Times New Roman"/>
          <w:sz w:val="28"/>
          <w:szCs w:val="28"/>
          <w:lang w:val="kk-KZ" w:eastAsia="ru-RU"/>
        </w:rPr>
        <w:t>МАФАнМ құрамы өзгер</w:t>
      </w:r>
      <w:r w:rsidR="007A7F93">
        <w:rPr>
          <w:rFonts w:ascii="Times New Roman" w:hAnsi="Times New Roman" w:cs="Times New Roman"/>
          <w:sz w:val="28"/>
          <w:szCs w:val="28"/>
          <w:lang w:val="kk-KZ" w:eastAsia="ru-RU"/>
        </w:rPr>
        <w:t xml:space="preserve">гені анықталды, ол </w:t>
      </w:r>
      <w:r w:rsidRPr="00E0102A">
        <w:rPr>
          <w:rFonts w:ascii="Times New Roman" w:hAnsi="Times New Roman" w:cs="Times New Roman"/>
          <w:sz w:val="28"/>
          <w:szCs w:val="28"/>
          <w:lang w:val="kk-KZ" w:eastAsia="ru-RU"/>
        </w:rPr>
        <w:t>3 класс ионозон суы қосылмаған бақылау нанында</w:t>
      </w:r>
      <w:r w:rsidRPr="00405189">
        <w:rPr>
          <w:rFonts w:ascii="Times New Roman" w:hAnsi="Times New Roman" w:cs="Times New Roman"/>
          <w:sz w:val="28"/>
          <w:szCs w:val="28"/>
          <w:lang w:val="kk-KZ" w:eastAsia="ru-RU"/>
        </w:rPr>
        <w:t xml:space="preserve"> </w:t>
      </w:r>
      <w:r w:rsidRPr="00E0102A">
        <w:rPr>
          <w:rFonts w:ascii="Times New Roman" w:hAnsi="Times New Roman" w:cs="Times New Roman"/>
          <w:sz w:val="28"/>
          <w:szCs w:val="28"/>
          <w:lang w:val="kk-KZ" w:eastAsia="ru-RU"/>
        </w:rPr>
        <w:t xml:space="preserve"> </w:t>
      </w:r>
      <w:r w:rsidRPr="00405189">
        <w:rPr>
          <w:rFonts w:ascii="Times New Roman" w:hAnsi="Times New Roman" w:cs="Times New Roman"/>
          <w:sz w:val="28"/>
          <w:szCs w:val="28"/>
          <w:lang w:val="kk-KZ" w:eastAsia="ru-RU"/>
        </w:rPr>
        <w:t xml:space="preserve">  </w:t>
      </w:r>
      <w:r w:rsidRPr="00E0102A">
        <w:rPr>
          <w:rFonts w:ascii="Times New Roman" w:hAnsi="Times New Roman" w:cs="Times New Roman"/>
          <w:kern w:val="24"/>
          <w:sz w:val="28"/>
          <w:szCs w:val="28"/>
          <w:lang w:val="kk-KZ"/>
        </w:rPr>
        <w:t>1*10</w:t>
      </w:r>
      <w:r w:rsidRPr="00E0102A">
        <w:rPr>
          <w:rFonts w:ascii="Times New Roman" w:hAnsi="Times New Roman" w:cs="Times New Roman"/>
          <w:kern w:val="24"/>
          <w:position w:val="7"/>
          <w:sz w:val="28"/>
          <w:szCs w:val="28"/>
          <w:vertAlign w:val="superscript"/>
          <w:lang w:val="kk-KZ"/>
        </w:rPr>
        <w:t>1</w:t>
      </w:r>
      <w:r w:rsidRPr="00E0102A">
        <w:rPr>
          <w:rFonts w:ascii="Times New Roman" w:hAnsi="Times New Roman" w:cs="Times New Roman"/>
          <w:sz w:val="28"/>
          <w:szCs w:val="28"/>
          <w:lang w:val="kk-KZ" w:eastAsia="ru-RU"/>
        </w:rPr>
        <w:t xml:space="preserve"> </w:t>
      </w:r>
      <w:r w:rsidRPr="00405189">
        <w:rPr>
          <w:rFonts w:ascii="Times New Roman" w:hAnsi="Times New Roman" w:cs="Times New Roman"/>
          <w:sz w:val="28"/>
          <w:szCs w:val="28"/>
          <w:lang w:val="kk-KZ" w:eastAsia="ru-RU"/>
        </w:rPr>
        <w:t xml:space="preserve">ден </w:t>
      </w:r>
      <w:r w:rsidRPr="00E0102A">
        <w:rPr>
          <w:rFonts w:ascii="Times New Roman" w:hAnsi="Times New Roman" w:cs="Times New Roman"/>
          <w:kern w:val="24"/>
          <w:sz w:val="28"/>
          <w:szCs w:val="28"/>
          <w:lang w:val="kk-KZ"/>
        </w:rPr>
        <w:t>5*10</w:t>
      </w:r>
      <w:r w:rsidRPr="00E0102A">
        <w:rPr>
          <w:rFonts w:ascii="Times New Roman" w:hAnsi="Times New Roman" w:cs="Times New Roman"/>
          <w:kern w:val="24"/>
          <w:position w:val="7"/>
          <w:sz w:val="28"/>
          <w:szCs w:val="28"/>
          <w:vertAlign w:val="superscript"/>
          <w:lang w:val="kk-KZ"/>
        </w:rPr>
        <w:t>2</w:t>
      </w:r>
      <w:r w:rsidRPr="00405189">
        <w:rPr>
          <w:rFonts w:ascii="Times New Roman" w:hAnsi="Times New Roman" w:cs="Times New Roman"/>
          <w:sz w:val="28"/>
          <w:szCs w:val="28"/>
          <w:lang w:val="kk-KZ" w:eastAsia="ru-RU"/>
        </w:rPr>
        <w:t xml:space="preserve">– ге дейін , </w:t>
      </w:r>
      <w:r w:rsidRPr="00E0102A">
        <w:rPr>
          <w:rFonts w:ascii="Times New Roman" w:hAnsi="Times New Roman" w:cs="Times New Roman"/>
          <w:sz w:val="28"/>
          <w:szCs w:val="28"/>
          <w:lang w:val="kk-KZ" w:eastAsia="ru-RU"/>
        </w:rPr>
        <w:t xml:space="preserve">3 класс  2- үлгісінде </w:t>
      </w:r>
      <w:r w:rsidRPr="00405189">
        <w:rPr>
          <w:rFonts w:ascii="Times New Roman" w:hAnsi="Times New Roman" w:cs="Times New Roman"/>
          <w:sz w:val="28"/>
          <w:szCs w:val="28"/>
          <w:lang w:val="kk-KZ" w:eastAsia="ru-RU"/>
        </w:rPr>
        <w:t xml:space="preserve"> </w:t>
      </w:r>
      <w:r w:rsidRPr="00E0102A">
        <w:rPr>
          <w:rFonts w:ascii="Times New Roman" w:hAnsi="Times New Roman" w:cs="Times New Roman"/>
          <w:kern w:val="24"/>
          <w:sz w:val="28"/>
          <w:szCs w:val="28"/>
          <w:lang w:val="kk-KZ"/>
        </w:rPr>
        <w:t>1*10</w:t>
      </w:r>
      <w:r w:rsidRPr="00E0102A">
        <w:rPr>
          <w:rFonts w:ascii="Times New Roman" w:hAnsi="Times New Roman" w:cs="Times New Roman"/>
          <w:kern w:val="24"/>
          <w:position w:val="7"/>
          <w:sz w:val="28"/>
          <w:szCs w:val="28"/>
          <w:vertAlign w:val="superscript"/>
          <w:lang w:val="kk-KZ"/>
        </w:rPr>
        <w:t>1</w:t>
      </w:r>
      <w:r w:rsidRPr="00E0102A">
        <w:rPr>
          <w:rFonts w:ascii="Times New Roman" w:hAnsi="Times New Roman" w:cs="Times New Roman"/>
          <w:sz w:val="28"/>
          <w:szCs w:val="28"/>
          <w:lang w:val="kk-KZ" w:eastAsia="ru-RU"/>
        </w:rPr>
        <w:t xml:space="preserve"> </w:t>
      </w:r>
      <w:r w:rsidRPr="00405189">
        <w:rPr>
          <w:rFonts w:ascii="Times New Roman" w:hAnsi="Times New Roman" w:cs="Times New Roman"/>
          <w:sz w:val="28"/>
          <w:szCs w:val="28"/>
          <w:lang w:val="kk-KZ" w:eastAsia="ru-RU"/>
        </w:rPr>
        <w:t xml:space="preserve">ден </w:t>
      </w:r>
      <w:bookmarkStart w:id="92" w:name="_Hlk87819722"/>
      <w:r w:rsidRPr="00E0102A">
        <w:rPr>
          <w:rFonts w:ascii="Times New Roman" w:hAnsi="Times New Roman" w:cs="Times New Roman"/>
          <w:kern w:val="24"/>
          <w:sz w:val="28"/>
          <w:szCs w:val="28"/>
          <w:lang w:val="kk-KZ"/>
        </w:rPr>
        <w:t>5*10</w:t>
      </w:r>
      <w:r w:rsidRPr="00E0102A">
        <w:rPr>
          <w:rFonts w:ascii="Times New Roman" w:hAnsi="Times New Roman" w:cs="Times New Roman"/>
          <w:kern w:val="24"/>
          <w:position w:val="7"/>
          <w:sz w:val="28"/>
          <w:szCs w:val="28"/>
          <w:vertAlign w:val="superscript"/>
          <w:lang w:val="kk-KZ"/>
        </w:rPr>
        <w:t>3</w:t>
      </w:r>
      <w:bookmarkEnd w:id="92"/>
      <w:r w:rsidRPr="00405189">
        <w:rPr>
          <w:rFonts w:ascii="Times New Roman" w:hAnsi="Times New Roman" w:cs="Times New Roman"/>
          <w:sz w:val="28"/>
          <w:szCs w:val="28"/>
          <w:lang w:val="kk-KZ" w:eastAsia="ru-RU"/>
        </w:rPr>
        <w:t xml:space="preserve">-ге дейін, </w:t>
      </w:r>
      <w:r w:rsidRPr="00E0102A">
        <w:rPr>
          <w:rFonts w:ascii="Times New Roman" w:hAnsi="Times New Roman" w:cs="Times New Roman"/>
          <w:sz w:val="28"/>
          <w:szCs w:val="28"/>
          <w:lang w:val="kk-KZ" w:eastAsia="ru-RU"/>
        </w:rPr>
        <w:t xml:space="preserve"> 3- үлгі</w:t>
      </w:r>
      <w:r w:rsidRPr="00405189">
        <w:rPr>
          <w:rFonts w:ascii="Times New Roman" w:hAnsi="Times New Roman" w:cs="Times New Roman"/>
          <w:sz w:val="28"/>
          <w:szCs w:val="28"/>
          <w:lang w:val="kk-KZ" w:eastAsia="ru-RU"/>
        </w:rPr>
        <w:t xml:space="preserve"> нан сынамасында</w:t>
      </w:r>
      <w:r w:rsidRPr="00E0102A">
        <w:rPr>
          <w:rFonts w:ascii="Times New Roman" w:hAnsi="Times New Roman" w:cs="Times New Roman"/>
          <w:sz w:val="28"/>
          <w:szCs w:val="28"/>
          <w:lang w:val="kk-KZ" w:eastAsia="ru-RU"/>
        </w:rPr>
        <w:t xml:space="preserve"> </w:t>
      </w:r>
      <w:r w:rsidRPr="00E0102A">
        <w:rPr>
          <w:rFonts w:ascii="Times New Roman" w:hAnsi="Times New Roman" w:cs="Times New Roman"/>
          <w:kern w:val="24"/>
          <w:sz w:val="28"/>
          <w:szCs w:val="28"/>
          <w:lang w:val="kk-KZ"/>
        </w:rPr>
        <w:t>2*10</w:t>
      </w:r>
      <w:r w:rsidRPr="00E0102A">
        <w:rPr>
          <w:rFonts w:ascii="Times New Roman" w:hAnsi="Times New Roman" w:cs="Times New Roman"/>
          <w:kern w:val="24"/>
          <w:position w:val="7"/>
          <w:sz w:val="28"/>
          <w:szCs w:val="28"/>
          <w:vertAlign w:val="superscript"/>
          <w:lang w:val="kk-KZ"/>
        </w:rPr>
        <w:t>1</w:t>
      </w:r>
      <w:r w:rsidRPr="00405189">
        <w:rPr>
          <w:rFonts w:ascii="Times New Roman" w:hAnsi="Times New Roman" w:cs="Times New Roman"/>
          <w:sz w:val="28"/>
          <w:szCs w:val="28"/>
          <w:lang w:val="kk-KZ" w:eastAsia="ru-RU"/>
        </w:rPr>
        <w:t>-</w:t>
      </w:r>
      <w:r w:rsidRPr="00E0102A">
        <w:rPr>
          <w:rFonts w:ascii="Times New Roman" w:hAnsi="Times New Roman" w:cs="Times New Roman"/>
          <w:sz w:val="28"/>
          <w:szCs w:val="28"/>
          <w:lang w:val="kk-KZ" w:eastAsia="ru-RU"/>
        </w:rPr>
        <w:t xml:space="preserve">  </w:t>
      </w:r>
      <w:r w:rsidRPr="00405189">
        <w:rPr>
          <w:rFonts w:ascii="Times New Roman" w:hAnsi="Times New Roman" w:cs="Times New Roman"/>
          <w:sz w:val="28"/>
          <w:szCs w:val="28"/>
          <w:lang w:val="kk-KZ" w:eastAsia="ru-RU"/>
        </w:rPr>
        <w:t xml:space="preserve">ден </w:t>
      </w:r>
      <w:r w:rsidRPr="00E0102A">
        <w:rPr>
          <w:rFonts w:ascii="Times New Roman" w:hAnsi="Times New Roman" w:cs="Times New Roman"/>
          <w:kern w:val="24"/>
          <w:sz w:val="28"/>
          <w:szCs w:val="28"/>
          <w:lang w:val="kk-KZ"/>
        </w:rPr>
        <w:t>5*10</w:t>
      </w:r>
      <w:r w:rsidRPr="00E0102A">
        <w:rPr>
          <w:rFonts w:ascii="Times New Roman" w:hAnsi="Times New Roman" w:cs="Times New Roman"/>
          <w:kern w:val="24"/>
          <w:position w:val="7"/>
          <w:sz w:val="28"/>
          <w:szCs w:val="28"/>
          <w:vertAlign w:val="superscript"/>
          <w:lang w:val="kk-KZ"/>
        </w:rPr>
        <w:t>2</w:t>
      </w:r>
      <w:r w:rsidRPr="00405189">
        <w:rPr>
          <w:rFonts w:ascii="Times New Roman" w:hAnsi="Times New Roman" w:cs="Times New Roman"/>
          <w:sz w:val="28"/>
          <w:szCs w:val="28"/>
          <w:lang w:val="kk-KZ" w:eastAsia="ru-RU"/>
        </w:rPr>
        <w:t>-ге дейін</w:t>
      </w:r>
      <w:r w:rsidRPr="00E0102A">
        <w:rPr>
          <w:rFonts w:ascii="Times New Roman" w:hAnsi="Times New Roman" w:cs="Times New Roman"/>
          <w:sz w:val="28"/>
          <w:szCs w:val="28"/>
          <w:lang w:val="kk-KZ" w:eastAsia="ru-RU"/>
        </w:rPr>
        <w:t xml:space="preserve">, </w:t>
      </w:r>
      <w:r w:rsidR="007A7F93">
        <w:rPr>
          <w:rFonts w:ascii="Times New Roman" w:hAnsi="Times New Roman" w:cs="Times New Roman"/>
          <w:sz w:val="28"/>
          <w:szCs w:val="28"/>
          <w:lang w:val="kk-KZ" w:eastAsia="ru-RU"/>
        </w:rPr>
        <w:t xml:space="preserve">3, </w:t>
      </w:r>
      <w:r w:rsidRPr="00E0102A">
        <w:rPr>
          <w:rFonts w:ascii="Times New Roman" w:hAnsi="Times New Roman" w:cs="Times New Roman"/>
          <w:sz w:val="28"/>
          <w:szCs w:val="28"/>
          <w:lang w:val="kk-KZ" w:eastAsia="ru-RU"/>
        </w:rPr>
        <w:t xml:space="preserve">4- класс бақылау нанында </w:t>
      </w:r>
      <w:r w:rsidRPr="00E0102A">
        <w:rPr>
          <w:rFonts w:ascii="Times New Roman" w:hAnsi="Times New Roman" w:cs="Times New Roman"/>
          <w:kern w:val="24"/>
          <w:sz w:val="28"/>
          <w:szCs w:val="28"/>
          <w:lang w:val="kk-KZ"/>
        </w:rPr>
        <w:t>1*10</w:t>
      </w:r>
      <w:r w:rsidRPr="00E0102A">
        <w:rPr>
          <w:rFonts w:ascii="Times New Roman" w:hAnsi="Times New Roman" w:cs="Times New Roman"/>
          <w:kern w:val="24"/>
          <w:position w:val="7"/>
          <w:sz w:val="28"/>
          <w:szCs w:val="28"/>
          <w:vertAlign w:val="superscript"/>
          <w:lang w:val="kk-KZ"/>
        </w:rPr>
        <w:t>1-</w:t>
      </w:r>
      <w:r w:rsidRPr="00E0102A">
        <w:rPr>
          <w:rFonts w:ascii="Times New Roman" w:hAnsi="Times New Roman" w:cs="Times New Roman"/>
          <w:sz w:val="28"/>
          <w:szCs w:val="28"/>
          <w:lang w:val="kk-KZ" w:eastAsia="ru-RU"/>
        </w:rPr>
        <w:t xml:space="preserve"> </w:t>
      </w:r>
      <w:r w:rsidRPr="00E0102A">
        <w:rPr>
          <w:rFonts w:ascii="Times New Roman" w:hAnsi="Times New Roman" w:cs="Times New Roman"/>
          <w:kern w:val="24"/>
          <w:sz w:val="28"/>
          <w:szCs w:val="28"/>
          <w:lang w:val="kk-KZ"/>
        </w:rPr>
        <w:t>2*10</w:t>
      </w:r>
      <w:r w:rsidRPr="00E0102A">
        <w:rPr>
          <w:rFonts w:ascii="Times New Roman" w:hAnsi="Times New Roman" w:cs="Times New Roman"/>
          <w:kern w:val="24"/>
          <w:position w:val="7"/>
          <w:sz w:val="28"/>
          <w:szCs w:val="28"/>
          <w:vertAlign w:val="superscript"/>
          <w:lang w:val="kk-KZ"/>
        </w:rPr>
        <w:t>3</w:t>
      </w:r>
      <w:r w:rsidRPr="00E0102A">
        <w:rPr>
          <w:rFonts w:ascii="Times New Roman" w:hAnsi="Times New Roman" w:cs="Times New Roman"/>
          <w:sz w:val="28"/>
          <w:szCs w:val="28"/>
          <w:lang w:val="kk-KZ" w:eastAsia="ru-RU"/>
        </w:rPr>
        <w:t xml:space="preserve"> 4 класс  2- үлгісінде </w:t>
      </w:r>
      <w:r w:rsidRPr="00405189">
        <w:rPr>
          <w:rFonts w:ascii="Times New Roman" w:hAnsi="Times New Roman" w:cs="Times New Roman"/>
          <w:sz w:val="28"/>
          <w:szCs w:val="28"/>
          <w:lang w:val="kk-KZ" w:eastAsia="ru-RU"/>
        </w:rPr>
        <w:t xml:space="preserve"> </w:t>
      </w:r>
      <w:r w:rsidRPr="00E0102A">
        <w:rPr>
          <w:rFonts w:ascii="Times New Roman" w:hAnsi="Times New Roman" w:cs="Times New Roman"/>
          <w:kern w:val="24"/>
          <w:sz w:val="28"/>
          <w:szCs w:val="28"/>
          <w:lang w:val="kk-KZ"/>
        </w:rPr>
        <w:t>2*10</w:t>
      </w:r>
      <w:r w:rsidRPr="00E0102A">
        <w:rPr>
          <w:rFonts w:ascii="Times New Roman" w:hAnsi="Times New Roman" w:cs="Times New Roman"/>
          <w:kern w:val="24"/>
          <w:position w:val="7"/>
          <w:sz w:val="28"/>
          <w:szCs w:val="28"/>
          <w:vertAlign w:val="superscript"/>
          <w:lang w:val="kk-KZ"/>
        </w:rPr>
        <w:t>1</w:t>
      </w:r>
      <w:r w:rsidRPr="00E0102A">
        <w:rPr>
          <w:rFonts w:ascii="Times New Roman" w:hAnsi="Times New Roman" w:cs="Times New Roman"/>
          <w:sz w:val="28"/>
          <w:szCs w:val="28"/>
          <w:lang w:val="kk-KZ" w:eastAsia="ru-RU"/>
        </w:rPr>
        <w:t xml:space="preserve"> </w:t>
      </w:r>
      <w:r w:rsidRPr="00405189">
        <w:rPr>
          <w:rFonts w:ascii="Times New Roman" w:hAnsi="Times New Roman" w:cs="Times New Roman"/>
          <w:sz w:val="28"/>
          <w:szCs w:val="28"/>
          <w:lang w:val="kk-KZ" w:eastAsia="ru-RU"/>
        </w:rPr>
        <w:t xml:space="preserve">ден </w:t>
      </w:r>
      <w:r w:rsidRPr="00E0102A">
        <w:rPr>
          <w:rFonts w:ascii="Times New Roman" w:hAnsi="Times New Roman" w:cs="Times New Roman"/>
          <w:kern w:val="24"/>
          <w:sz w:val="28"/>
          <w:szCs w:val="28"/>
          <w:lang w:val="kk-KZ"/>
        </w:rPr>
        <w:t>3*10</w:t>
      </w:r>
      <w:r w:rsidRPr="00E0102A">
        <w:rPr>
          <w:rFonts w:ascii="Times New Roman" w:hAnsi="Times New Roman" w:cs="Times New Roman"/>
          <w:kern w:val="24"/>
          <w:position w:val="7"/>
          <w:sz w:val="28"/>
          <w:szCs w:val="28"/>
          <w:vertAlign w:val="superscript"/>
          <w:lang w:val="kk-KZ"/>
        </w:rPr>
        <w:t>3</w:t>
      </w:r>
      <w:r w:rsidRPr="00405189">
        <w:rPr>
          <w:rFonts w:ascii="Times New Roman" w:hAnsi="Times New Roman" w:cs="Times New Roman"/>
          <w:sz w:val="28"/>
          <w:szCs w:val="28"/>
          <w:lang w:val="kk-KZ" w:eastAsia="ru-RU"/>
        </w:rPr>
        <w:t xml:space="preserve">-ге дейін, </w:t>
      </w:r>
      <w:r w:rsidRPr="00E0102A">
        <w:rPr>
          <w:rFonts w:ascii="Times New Roman" w:hAnsi="Times New Roman" w:cs="Times New Roman"/>
          <w:sz w:val="28"/>
          <w:szCs w:val="28"/>
          <w:lang w:val="kk-KZ" w:eastAsia="ru-RU"/>
        </w:rPr>
        <w:t xml:space="preserve"> 8- үлгі</w:t>
      </w:r>
      <w:r w:rsidRPr="00405189">
        <w:rPr>
          <w:rFonts w:ascii="Times New Roman" w:hAnsi="Times New Roman" w:cs="Times New Roman"/>
          <w:sz w:val="28"/>
          <w:szCs w:val="28"/>
          <w:lang w:val="kk-KZ" w:eastAsia="ru-RU"/>
        </w:rPr>
        <w:t xml:space="preserve"> нан сынамасында</w:t>
      </w:r>
      <w:r w:rsidRPr="00E0102A">
        <w:rPr>
          <w:rFonts w:ascii="Times New Roman" w:hAnsi="Times New Roman" w:cs="Times New Roman"/>
          <w:sz w:val="28"/>
          <w:szCs w:val="28"/>
          <w:lang w:val="kk-KZ" w:eastAsia="ru-RU"/>
        </w:rPr>
        <w:t xml:space="preserve"> </w:t>
      </w:r>
      <w:r w:rsidRPr="00E0102A">
        <w:rPr>
          <w:rFonts w:ascii="Times New Roman" w:hAnsi="Times New Roman" w:cs="Times New Roman"/>
          <w:kern w:val="24"/>
          <w:sz w:val="28"/>
          <w:szCs w:val="28"/>
          <w:lang w:val="kk-KZ"/>
        </w:rPr>
        <w:t>1*10</w:t>
      </w:r>
      <w:r w:rsidRPr="00E0102A">
        <w:rPr>
          <w:rFonts w:ascii="Times New Roman" w:hAnsi="Times New Roman" w:cs="Times New Roman"/>
          <w:kern w:val="24"/>
          <w:position w:val="7"/>
          <w:sz w:val="28"/>
          <w:szCs w:val="28"/>
          <w:vertAlign w:val="superscript"/>
          <w:lang w:val="kk-KZ"/>
        </w:rPr>
        <w:t>1</w:t>
      </w:r>
      <w:r w:rsidRPr="00405189">
        <w:rPr>
          <w:rFonts w:ascii="Times New Roman" w:hAnsi="Times New Roman" w:cs="Times New Roman"/>
          <w:sz w:val="28"/>
          <w:szCs w:val="28"/>
          <w:lang w:val="kk-KZ" w:eastAsia="ru-RU"/>
        </w:rPr>
        <w:t>-</w:t>
      </w:r>
      <w:r w:rsidRPr="00E0102A">
        <w:rPr>
          <w:rFonts w:ascii="Times New Roman" w:hAnsi="Times New Roman" w:cs="Times New Roman"/>
          <w:sz w:val="28"/>
          <w:szCs w:val="28"/>
          <w:lang w:val="kk-KZ" w:eastAsia="ru-RU"/>
        </w:rPr>
        <w:t xml:space="preserve">  </w:t>
      </w:r>
      <w:r w:rsidRPr="00405189">
        <w:rPr>
          <w:rFonts w:ascii="Times New Roman" w:hAnsi="Times New Roman" w:cs="Times New Roman"/>
          <w:sz w:val="28"/>
          <w:szCs w:val="28"/>
          <w:lang w:val="kk-KZ" w:eastAsia="ru-RU"/>
        </w:rPr>
        <w:t xml:space="preserve">ден </w:t>
      </w:r>
      <w:r w:rsidRPr="00E0102A">
        <w:rPr>
          <w:rFonts w:ascii="Times New Roman" w:hAnsi="Times New Roman" w:cs="Times New Roman"/>
          <w:kern w:val="24"/>
          <w:sz w:val="28"/>
          <w:szCs w:val="28"/>
          <w:lang w:val="kk-KZ"/>
        </w:rPr>
        <w:t>8*10</w:t>
      </w:r>
      <w:r w:rsidRPr="00E0102A">
        <w:rPr>
          <w:rFonts w:ascii="Times New Roman" w:hAnsi="Times New Roman" w:cs="Times New Roman"/>
          <w:kern w:val="24"/>
          <w:position w:val="7"/>
          <w:sz w:val="28"/>
          <w:szCs w:val="28"/>
          <w:vertAlign w:val="superscript"/>
          <w:lang w:val="kk-KZ"/>
        </w:rPr>
        <w:t>2</w:t>
      </w:r>
      <w:r w:rsidRPr="00405189">
        <w:rPr>
          <w:rFonts w:ascii="Times New Roman" w:hAnsi="Times New Roman" w:cs="Times New Roman"/>
          <w:sz w:val="28"/>
          <w:szCs w:val="28"/>
          <w:lang w:val="kk-KZ" w:eastAsia="ru-RU"/>
        </w:rPr>
        <w:t>-ге дейін</w:t>
      </w:r>
      <w:r w:rsidRPr="00E0102A">
        <w:rPr>
          <w:rFonts w:ascii="Times New Roman" w:hAnsi="Times New Roman" w:cs="Times New Roman"/>
          <w:kern w:val="24"/>
          <w:position w:val="7"/>
          <w:sz w:val="28"/>
          <w:szCs w:val="28"/>
          <w:vertAlign w:val="superscript"/>
          <w:lang w:val="kk-KZ"/>
        </w:rPr>
        <w:t xml:space="preserve">  </w:t>
      </w:r>
      <w:r w:rsidRPr="00E0102A">
        <w:rPr>
          <w:rFonts w:ascii="Times New Roman" w:hAnsi="Times New Roman" w:cs="Times New Roman"/>
          <w:sz w:val="28"/>
          <w:szCs w:val="28"/>
          <w:lang w:val="kk-KZ" w:eastAsia="ru-RU"/>
        </w:rPr>
        <w:t xml:space="preserve">жетті. </w:t>
      </w:r>
    </w:p>
    <w:p w14:paraId="452D6972" w14:textId="52E7AB44" w:rsidR="00220DFD" w:rsidRDefault="00220DFD" w:rsidP="00D66D6B">
      <w:pPr>
        <w:pStyle w:val="a3"/>
        <w:ind w:firstLine="720"/>
        <w:jc w:val="both"/>
        <w:rPr>
          <w:rFonts w:ascii="Times New Roman" w:hAnsi="Times New Roman" w:cs="Times New Roman"/>
          <w:sz w:val="28"/>
          <w:szCs w:val="28"/>
          <w:lang w:val="kk-KZ" w:eastAsia="ru-RU"/>
        </w:rPr>
      </w:pPr>
      <w:r w:rsidRPr="00405189">
        <w:rPr>
          <w:rFonts w:ascii="Times New Roman" w:hAnsi="Times New Roman" w:cs="Times New Roman"/>
          <w:sz w:val="28"/>
          <w:szCs w:val="28"/>
          <w:lang w:val="kk-KZ" w:eastAsia="ru-RU"/>
        </w:rPr>
        <w:t xml:space="preserve">Жоғарыда айтылғандарды қорытындылай </w:t>
      </w:r>
      <w:r w:rsidRPr="00E0102A">
        <w:rPr>
          <w:rFonts w:ascii="Times New Roman" w:hAnsi="Times New Roman" w:cs="Times New Roman"/>
          <w:sz w:val="28"/>
          <w:szCs w:val="28"/>
          <w:lang w:val="kk-KZ" w:eastAsia="ru-RU"/>
        </w:rPr>
        <w:t xml:space="preserve"> келе механикалық әдіспен дайындалған ионозонды суды қосып  қамырдан жасалған нандардың </w:t>
      </w:r>
      <w:r w:rsidRPr="00405189">
        <w:rPr>
          <w:rFonts w:ascii="Times New Roman" w:hAnsi="Times New Roman" w:cs="Times New Roman"/>
          <w:sz w:val="28"/>
          <w:szCs w:val="28"/>
          <w:lang w:val="kk-KZ" w:eastAsia="ru-RU"/>
        </w:rPr>
        <w:t xml:space="preserve"> </w:t>
      </w:r>
      <w:r w:rsidRPr="00E0102A">
        <w:rPr>
          <w:rFonts w:ascii="Times New Roman" w:hAnsi="Times New Roman" w:cs="Times New Roman"/>
          <w:sz w:val="28"/>
          <w:szCs w:val="28"/>
          <w:lang w:val="kk-KZ" w:eastAsia="ru-RU"/>
        </w:rPr>
        <w:t xml:space="preserve"> сақтау уақыты бақыты бақылау нанымен салыстырғанда </w:t>
      </w:r>
      <w:r w:rsidRPr="00405189">
        <w:rPr>
          <w:rFonts w:ascii="Times New Roman" w:hAnsi="Times New Roman" w:cs="Times New Roman"/>
          <w:sz w:val="28"/>
          <w:szCs w:val="28"/>
          <w:lang w:val="kk-KZ" w:eastAsia="ru-RU"/>
        </w:rPr>
        <w:t>5 күнге дейін</w:t>
      </w:r>
      <w:r w:rsidRPr="00E0102A">
        <w:rPr>
          <w:rFonts w:ascii="Times New Roman" w:hAnsi="Times New Roman" w:cs="Times New Roman"/>
          <w:sz w:val="28"/>
          <w:szCs w:val="28"/>
          <w:lang w:val="kk-KZ" w:eastAsia="ru-RU"/>
        </w:rPr>
        <w:t xml:space="preserve"> сақтауға</w:t>
      </w:r>
      <w:r w:rsidRPr="00405189">
        <w:rPr>
          <w:rFonts w:ascii="Times New Roman" w:hAnsi="Times New Roman" w:cs="Times New Roman"/>
          <w:sz w:val="28"/>
          <w:szCs w:val="28"/>
          <w:lang w:val="kk-KZ" w:eastAsia="ru-RU"/>
        </w:rPr>
        <w:t xml:space="preserve"> болады деп қоры</w:t>
      </w:r>
      <w:r w:rsidRPr="00E0102A">
        <w:rPr>
          <w:rFonts w:ascii="Times New Roman" w:hAnsi="Times New Roman" w:cs="Times New Roman"/>
          <w:sz w:val="28"/>
          <w:szCs w:val="28"/>
          <w:lang w:val="kk-KZ" w:eastAsia="ru-RU"/>
        </w:rPr>
        <w:t>т</w:t>
      </w:r>
      <w:r w:rsidR="002566EA">
        <w:rPr>
          <w:rFonts w:ascii="Times New Roman" w:hAnsi="Times New Roman" w:cs="Times New Roman"/>
          <w:sz w:val="28"/>
          <w:szCs w:val="28"/>
          <w:lang w:val="kk-KZ" w:eastAsia="ru-RU"/>
        </w:rPr>
        <w:t>ы</w:t>
      </w:r>
      <w:r w:rsidRPr="00405189">
        <w:rPr>
          <w:rFonts w:ascii="Times New Roman" w:hAnsi="Times New Roman" w:cs="Times New Roman"/>
          <w:sz w:val="28"/>
          <w:szCs w:val="28"/>
          <w:lang w:val="kk-KZ" w:eastAsia="ru-RU"/>
        </w:rPr>
        <w:t>нды жасауға болады</w:t>
      </w:r>
      <w:r w:rsidR="00E3504E">
        <w:rPr>
          <w:rFonts w:ascii="Times New Roman" w:hAnsi="Times New Roman" w:cs="Times New Roman"/>
          <w:sz w:val="28"/>
          <w:szCs w:val="28"/>
          <w:lang w:val="kk-KZ" w:eastAsia="ru-RU"/>
        </w:rPr>
        <w:t>.</w:t>
      </w:r>
    </w:p>
    <w:p w14:paraId="3B8F0FDF" w14:textId="29F5E3CE" w:rsidR="00862A57" w:rsidRDefault="00862A57" w:rsidP="00D66D6B">
      <w:pPr>
        <w:pStyle w:val="a3"/>
        <w:ind w:firstLine="720"/>
        <w:jc w:val="both"/>
        <w:rPr>
          <w:rFonts w:ascii="Times New Roman" w:hAnsi="Times New Roman" w:cs="Times New Roman"/>
          <w:sz w:val="28"/>
          <w:szCs w:val="28"/>
          <w:lang w:val="kk-KZ"/>
        </w:rPr>
      </w:pPr>
    </w:p>
    <w:p w14:paraId="59311693" w14:textId="77777777" w:rsidR="009E4978" w:rsidRDefault="009E4978" w:rsidP="00EB29CB">
      <w:pPr>
        <w:pStyle w:val="a3"/>
        <w:jc w:val="both"/>
        <w:rPr>
          <w:rFonts w:ascii="Times New Roman" w:hAnsi="Times New Roman" w:cs="Times New Roman"/>
          <w:sz w:val="28"/>
          <w:szCs w:val="28"/>
          <w:lang w:val="kk-KZ"/>
        </w:rPr>
      </w:pPr>
    </w:p>
    <w:p w14:paraId="2E7937A3" w14:textId="77777777" w:rsidR="00693E45" w:rsidRPr="00405189" w:rsidRDefault="00693E45" w:rsidP="00EB29CB">
      <w:pPr>
        <w:pStyle w:val="a3"/>
        <w:jc w:val="both"/>
        <w:rPr>
          <w:rFonts w:ascii="Times New Roman" w:eastAsia="Calibri" w:hAnsi="Times New Roman" w:cs="Times New Roman"/>
          <w:b/>
          <w:bCs/>
          <w:sz w:val="24"/>
          <w:szCs w:val="24"/>
          <w:lang w:val="kk-KZ"/>
        </w:rPr>
      </w:pPr>
    </w:p>
    <w:p w14:paraId="58FB1A87" w14:textId="77777777" w:rsidR="00A30F35" w:rsidRDefault="00A30F35" w:rsidP="00B52C1F">
      <w:pPr>
        <w:pStyle w:val="a3"/>
        <w:ind w:left="180" w:firstLine="1350"/>
        <w:jc w:val="both"/>
        <w:rPr>
          <w:rFonts w:ascii="Times New Roman" w:eastAsia="Calibri" w:hAnsi="Times New Roman" w:cs="Times New Roman"/>
          <w:b/>
          <w:bCs/>
          <w:sz w:val="24"/>
          <w:szCs w:val="24"/>
          <w:lang w:val="kk-KZ"/>
        </w:rPr>
      </w:pPr>
    </w:p>
    <w:p w14:paraId="04E059A4" w14:textId="77777777" w:rsidR="00A30F35" w:rsidRDefault="00A30F35" w:rsidP="00B52C1F">
      <w:pPr>
        <w:pStyle w:val="a3"/>
        <w:ind w:left="180" w:firstLine="1350"/>
        <w:jc w:val="both"/>
        <w:rPr>
          <w:rFonts w:ascii="Times New Roman" w:eastAsia="Calibri" w:hAnsi="Times New Roman" w:cs="Times New Roman"/>
          <w:b/>
          <w:bCs/>
          <w:sz w:val="24"/>
          <w:szCs w:val="24"/>
          <w:lang w:val="kk-KZ"/>
        </w:rPr>
      </w:pPr>
    </w:p>
    <w:p w14:paraId="5A697480" w14:textId="77777777" w:rsidR="00A30F35" w:rsidRDefault="00A30F35" w:rsidP="00B52C1F">
      <w:pPr>
        <w:pStyle w:val="a3"/>
        <w:ind w:left="180" w:firstLine="1350"/>
        <w:jc w:val="both"/>
        <w:rPr>
          <w:rFonts w:ascii="Times New Roman" w:eastAsia="Calibri" w:hAnsi="Times New Roman" w:cs="Times New Roman"/>
          <w:b/>
          <w:bCs/>
          <w:sz w:val="24"/>
          <w:szCs w:val="24"/>
          <w:lang w:val="kk-KZ"/>
        </w:rPr>
      </w:pPr>
    </w:p>
    <w:p w14:paraId="0DB1C089" w14:textId="77777777" w:rsidR="00A30F35" w:rsidRDefault="00CB7BDF" w:rsidP="00A30F35">
      <w:pPr>
        <w:pStyle w:val="a3"/>
        <w:ind w:left="180" w:firstLine="1350"/>
        <w:jc w:val="both"/>
        <w:rPr>
          <w:rFonts w:ascii="Times New Roman" w:eastAsia="Calibri" w:hAnsi="Times New Roman" w:cs="Times New Roman"/>
          <w:b/>
          <w:bCs/>
          <w:sz w:val="24"/>
          <w:szCs w:val="24"/>
          <w:lang w:val="kk-KZ"/>
        </w:rPr>
      </w:pPr>
      <w:r w:rsidRPr="00405189">
        <w:rPr>
          <w:rFonts w:ascii="Times New Roman" w:eastAsia="Calibri" w:hAnsi="Times New Roman" w:cs="Times New Roman"/>
          <w:b/>
          <w:bCs/>
          <w:sz w:val="24"/>
          <w:szCs w:val="24"/>
          <w:lang w:val="kk-KZ"/>
        </w:rPr>
        <w:lastRenderedPageBreak/>
        <w:t>IV</w:t>
      </w:r>
      <w:r w:rsidR="00A1512E">
        <w:rPr>
          <w:rFonts w:ascii="Times New Roman" w:eastAsia="Calibri" w:hAnsi="Times New Roman" w:cs="Times New Roman"/>
          <w:b/>
          <w:bCs/>
          <w:sz w:val="24"/>
          <w:szCs w:val="24"/>
          <w:lang w:val="kk-KZ"/>
        </w:rPr>
        <w:t xml:space="preserve">  </w:t>
      </w:r>
      <w:r w:rsidRPr="00CB7BDF">
        <w:rPr>
          <w:rFonts w:ascii="Times New Roman" w:eastAsia="Calibri" w:hAnsi="Times New Roman" w:cs="Times New Roman"/>
          <w:b/>
          <w:bCs/>
          <w:sz w:val="24"/>
          <w:szCs w:val="24"/>
          <w:lang w:val="kk-KZ"/>
        </w:rPr>
        <w:t>БӨЛІМ  ҚОРЫТЫНДЫЛАРЫ</w:t>
      </w:r>
      <w:r>
        <w:rPr>
          <w:rFonts w:ascii="Times New Roman" w:eastAsia="Calibri" w:hAnsi="Times New Roman" w:cs="Times New Roman"/>
          <w:b/>
          <w:bCs/>
          <w:sz w:val="24"/>
          <w:szCs w:val="24"/>
          <w:lang w:val="kk-KZ"/>
        </w:rPr>
        <w:t>:</w:t>
      </w:r>
    </w:p>
    <w:p w14:paraId="1578819B" w14:textId="0EC3EEED" w:rsidR="00DA4C34" w:rsidRPr="00A30F35" w:rsidRDefault="00DA4C34" w:rsidP="00D66D6B">
      <w:pPr>
        <w:pStyle w:val="a3"/>
        <w:ind w:firstLine="720"/>
        <w:jc w:val="both"/>
        <w:rPr>
          <w:rFonts w:ascii="Times New Roman" w:eastAsia="Calibri" w:hAnsi="Times New Roman" w:cs="Times New Roman"/>
          <w:b/>
          <w:bCs/>
          <w:sz w:val="24"/>
          <w:szCs w:val="24"/>
          <w:lang w:val="kk-KZ"/>
        </w:rPr>
      </w:pPr>
      <w:r w:rsidRPr="00B52C1F">
        <w:rPr>
          <w:rFonts w:ascii="Times New Roman" w:eastAsia="Times New Roman" w:hAnsi="Times New Roman" w:cs="Times New Roman"/>
          <w:color w:val="000000"/>
          <w:sz w:val="28"/>
          <w:szCs w:val="28"/>
          <w:lang w:val="kk-KZ"/>
        </w:rPr>
        <w:t xml:space="preserve">Рецептурадан ашытқыны алып тастауға, өндірістің технологиялық процесінің ұзақтығын қысқартуға, дайын өнімнің сапасын жақсартуға, еңбек өнімділігін  және нан пісіретін кәсіпорындардың әлеуметтік- экономикалық көрсеткіштерін арттыруға мүмкіндік беретін жаңа инновациялық ионоозонды кавитация әсерімен қамырды екпінді  илеудің  технологиясы негізінде </w:t>
      </w:r>
      <w:r w:rsidR="003C4AA9" w:rsidRPr="00B52C1F">
        <w:rPr>
          <w:rFonts w:ascii="Times New Roman" w:eastAsia="Times New Roman" w:hAnsi="Times New Roman" w:cs="Times New Roman"/>
          <w:color w:val="000000"/>
          <w:sz w:val="28"/>
          <w:szCs w:val="28"/>
          <w:lang w:val="kk-KZ"/>
        </w:rPr>
        <w:t xml:space="preserve"> 3 класс және 3</w:t>
      </w:r>
      <w:r w:rsidR="003C4AA9" w:rsidRPr="00B52C1F">
        <w:rPr>
          <w:rFonts w:ascii="Times New Roman" w:eastAsia="Calibri" w:hAnsi="Times New Roman" w:cs="Times New Roman"/>
          <w:sz w:val="28"/>
          <w:szCs w:val="28"/>
          <w:lang w:val="kk-KZ"/>
        </w:rPr>
        <w:t>, 4 класс ұндық бидай партиясынан алынған ұндардан</w:t>
      </w:r>
      <w:r w:rsidR="003C4AA9" w:rsidRPr="00B52C1F">
        <w:rPr>
          <w:rFonts w:ascii="Times New Roman" w:eastAsia="Calibri" w:hAnsi="Times New Roman" w:cs="Times New Roman"/>
          <w:b/>
          <w:bCs/>
          <w:sz w:val="28"/>
          <w:szCs w:val="28"/>
          <w:lang w:val="kk-KZ"/>
        </w:rPr>
        <w:t xml:space="preserve"> </w:t>
      </w:r>
      <w:r w:rsidRPr="00B52C1F">
        <w:rPr>
          <w:rFonts w:ascii="Times New Roman" w:eastAsia="Times New Roman" w:hAnsi="Times New Roman" w:cs="Times New Roman"/>
          <w:color w:val="000000"/>
          <w:sz w:val="28"/>
          <w:szCs w:val="28"/>
          <w:lang w:val="kk-KZ"/>
        </w:rPr>
        <w:t xml:space="preserve">нан </w:t>
      </w:r>
      <w:r w:rsidR="00F44F50" w:rsidRPr="00B52C1F">
        <w:rPr>
          <w:rFonts w:ascii="Times New Roman" w:eastAsia="Times New Roman" w:hAnsi="Times New Roman" w:cs="Times New Roman"/>
          <w:color w:val="000000"/>
          <w:sz w:val="28"/>
          <w:szCs w:val="28"/>
          <w:lang w:val="kk-KZ"/>
        </w:rPr>
        <w:t>дайындалды</w:t>
      </w:r>
      <w:r w:rsidRPr="00B52C1F">
        <w:rPr>
          <w:rFonts w:ascii="Times New Roman" w:eastAsia="Times New Roman" w:hAnsi="Times New Roman" w:cs="Times New Roman"/>
          <w:color w:val="000000"/>
          <w:sz w:val="28"/>
          <w:szCs w:val="28"/>
          <w:lang w:val="kk-KZ"/>
        </w:rPr>
        <w:t xml:space="preserve">.  </w:t>
      </w:r>
    </w:p>
    <w:p w14:paraId="2828943B" w14:textId="2FEE91F2" w:rsidR="00F44F50" w:rsidRPr="00B52C1F" w:rsidRDefault="00F44F50" w:rsidP="00D66D6B">
      <w:pPr>
        <w:pStyle w:val="a3"/>
        <w:ind w:firstLine="720"/>
        <w:jc w:val="both"/>
        <w:rPr>
          <w:rFonts w:ascii="Times New Roman" w:eastAsia="Times New Roman" w:hAnsi="Times New Roman" w:cs="Times New Roman"/>
          <w:color w:val="000000"/>
          <w:sz w:val="28"/>
          <w:szCs w:val="28"/>
          <w:lang w:val="kk-KZ"/>
        </w:rPr>
      </w:pPr>
      <w:r w:rsidRPr="00B52C1F">
        <w:rPr>
          <w:rFonts w:ascii="Times New Roman" w:hAnsi="Times New Roman" w:cs="Times New Roman"/>
          <w:kern w:val="24"/>
          <w:position w:val="-7"/>
          <w:sz w:val="28"/>
          <w:szCs w:val="28"/>
          <w:lang w:val="kk-KZ"/>
        </w:rPr>
        <w:t>Төменгі 3 класс толық ұнтақталған ұнының май, көмірсу, күлділік, желімше саны, желімшенің деформацияға ұшырауы, ақуыз,</w:t>
      </w:r>
      <w:r w:rsidR="00EB29CB" w:rsidRPr="00B52C1F">
        <w:rPr>
          <w:rFonts w:ascii="Times New Roman" w:hAnsi="Times New Roman" w:cs="Times New Roman"/>
          <w:kern w:val="24"/>
          <w:position w:val="-7"/>
          <w:sz w:val="28"/>
          <w:szCs w:val="28"/>
          <w:lang w:val="kk-KZ"/>
        </w:rPr>
        <w:t xml:space="preserve"> </w:t>
      </w:r>
      <w:r w:rsidRPr="00B52C1F">
        <w:rPr>
          <w:rFonts w:ascii="Times New Roman" w:hAnsi="Times New Roman" w:cs="Times New Roman"/>
          <w:kern w:val="24"/>
          <w:position w:val="-7"/>
          <w:sz w:val="28"/>
          <w:szCs w:val="28"/>
          <w:lang w:val="kk-KZ"/>
        </w:rPr>
        <w:t xml:space="preserve">тағамдық талшықтар, ұнның ақтық түсінің мөлшері, ашытқы және зең мөлшері бойынша </w:t>
      </w:r>
      <w:r w:rsidR="00DD1C9F">
        <w:rPr>
          <w:rFonts w:ascii="Times New Roman" w:hAnsi="Times New Roman" w:cs="Times New Roman"/>
          <w:kern w:val="24"/>
          <w:position w:val="-7"/>
          <w:sz w:val="28"/>
          <w:szCs w:val="28"/>
          <w:lang w:val="kk-KZ"/>
        </w:rPr>
        <w:t>физикалық</w:t>
      </w:r>
      <w:r w:rsidRPr="00B52C1F">
        <w:rPr>
          <w:rFonts w:ascii="Times New Roman" w:hAnsi="Times New Roman" w:cs="Times New Roman"/>
          <w:kern w:val="24"/>
          <w:position w:val="-7"/>
          <w:sz w:val="28"/>
          <w:szCs w:val="28"/>
          <w:lang w:val="kk-KZ"/>
        </w:rPr>
        <w:t>-</w:t>
      </w:r>
      <w:r w:rsidR="00EB29CB" w:rsidRPr="00B52C1F">
        <w:rPr>
          <w:rFonts w:ascii="Times New Roman" w:hAnsi="Times New Roman" w:cs="Times New Roman"/>
          <w:kern w:val="24"/>
          <w:position w:val="-7"/>
          <w:sz w:val="28"/>
          <w:szCs w:val="28"/>
          <w:lang w:val="kk-KZ"/>
        </w:rPr>
        <w:t xml:space="preserve"> </w:t>
      </w:r>
      <w:r w:rsidRPr="00B52C1F">
        <w:rPr>
          <w:rFonts w:ascii="Times New Roman" w:hAnsi="Times New Roman" w:cs="Times New Roman"/>
          <w:kern w:val="24"/>
          <w:position w:val="-7"/>
          <w:sz w:val="28"/>
          <w:szCs w:val="28"/>
          <w:lang w:val="kk-KZ"/>
        </w:rPr>
        <w:t xml:space="preserve"> химиялық, микробиологиялық көрсеткіштері анықталды.</w:t>
      </w:r>
    </w:p>
    <w:p w14:paraId="708EAFFA" w14:textId="2D01F7BE" w:rsidR="00D66D6B" w:rsidRDefault="00143E6C" w:rsidP="00D66D6B">
      <w:pPr>
        <w:pStyle w:val="a3"/>
        <w:tabs>
          <w:tab w:val="left" w:pos="450"/>
          <w:tab w:val="left" w:pos="540"/>
          <w:tab w:val="left" w:pos="630"/>
        </w:tabs>
        <w:ind w:firstLine="720"/>
        <w:jc w:val="both"/>
        <w:rPr>
          <w:rFonts w:ascii="Times New Roman" w:hAnsi="Times New Roman" w:cs="Times New Roman"/>
          <w:sz w:val="28"/>
          <w:szCs w:val="28"/>
          <w:lang w:val="kk-KZ" w:eastAsia="ru-RU"/>
        </w:rPr>
      </w:pPr>
      <w:bookmarkStart w:id="93" w:name="_Hlk116488590"/>
      <w:r w:rsidRPr="00B52C1F">
        <w:rPr>
          <w:rFonts w:ascii="Times New Roman" w:hAnsi="Times New Roman" w:cs="Times New Roman"/>
          <w:sz w:val="28"/>
          <w:szCs w:val="28"/>
          <w:lang w:val="kk-KZ" w:eastAsia="ru-RU"/>
        </w:rPr>
        <w:t>Ионоо</w:t>
      </w:r>
      <w:r w:rsidR="00EB29CB" w:rsidRPr="00B52C1F">
        <w:rPr>
          <w:rFonts w:ascii="Times New Roman" w:hAnsi="Times New Roman" w:cs="Times New Roman"/>
          <w:sz w:val="28"/>
          <w:szCs w:val="28"/>
          <w:lang w:val="kk-KZ" w:eastAsia="ru-RU"/>
        </w:rPr>
        <w:t xml:space="preserve">зондандырылған суды пайдалану бидай ұнының нан пісіру және </w:t>
      </w:r>
      <w:r w:rsidR="004E619F">
        <w:rPr>
          <w:rFonts w:ascii="Times New Roman" w:hAnsi="Times New Roman" w:cs="Times New Roman"/>
          <w:sz w:val="28"/>
          <w:szCs w:val="28"/>
          <w:lang w:val="kk-KZ" w:eastAsia="ru-RU"/>
        </w:rPr>
        <w:t>физикалық</w:t>
      </w:r>
      <w:r w:rsidR="00EB29CB" w:rsidRPr="00B52C1F">
        <w:rPr>
          <w:rFonts w:ascii="Times New Roman" w:hAnsi="Times New Roman" w:cs="Times New Roman"/>
          <w:sz w:val="28"/>
          <w:szCs w:val="28"/>
          <w:lang w:val="kk-KZ" w:eastAsia="ru-RU"/>
        </w:rPr>
        <w:t>қ қасиетін жақсартатыны, ал ионоозонды кавитация</w:t>
      </w:r>
      <w:r w:rsidR="003C4AA9" w:rsidRPr="00B52C1F">
        <w:rPr>
          <w:rFonts w:ascii="Times New Roman" w:hAnsi="Times New Roman" w:cs="Times New Roman"/>
          <w:sz w:val="28"/>
          <w:szCs w:val="28"/>
          <w:lang w:val="kk-KZ" w:eastAsia="ru-RU"/>
        </w:rPr>
        <w:t xml:space="preserve"> әсерімен қамыр </w:t>
      </w:r>
      <w:r w:rsidR="00EB29CB" w:rsidRPr="00B52C1F">
        <w:rPr>
          <w:rFonts w:ascii="Times New Roman" w:hAnsi="Times New Roman" w:cs="Times New Roman"/>
          <w:sz w:val="28"/>
          <w:szCs w:val="28"/>
          <w:lang w:val="kk-KZ" w:eastAsia="ru-RU"/>
        </w:rPr>
        <w:t xml:space="preserve"> </w:t>
      </w:r>
      <w:r w:rsidR="003C4AA9" w:rsidRPr="00B52C1F">
        <w:rPr>
          <w:rFonts w:ascii="Times New Roman" w:hAnsi="Times New Roman" w:cs="Times New Roman"/>
          <w:sz w:val="28"/>
          <w:szCs w:val="28"/>
          <w:lang w:val="kk-KZ" w:eastAsia="ru-RU"/>
        </w:rPr>
        <w:t>дайындаудың</w:t>
      </w:r>
      <w:r w:rsidR="00EB29CB" w:rsidRPr="00B52C1F">
        <w:rPr>
          <w:rFonts w:ascii="Times New Roman" w:hAnsi="Times New Roman" w:cs="Times New Roman"/>
          <w:sz w:val="28"/>
          <w:szCs w:val="28"/>
          <w:lang w:val="kk-KZ" w:eastAsia="ru-RU"/>
        </w:rPr>
        <w:t xml:space="preserve"> оңтайлы режимдері ионоозонның концентрациясы с = 25·10-4 бірлік/мг; қамыр илеу уақыты τ = 10 мин, араластырғыш</w:t>
      </w:r>
      <w:r w:rsidR="00141E4F">
        <w:rPr>
          <w:rFonts w:ascii="Times New Roman" w:hAnsi="Times New Roman" w:cs="Times New Roman"/>
          <w:sz w:val="28"/>
          <w:szCs w:val="28"/>
          <w:lang w:val="kk-KZ" w:eastAsia="ru-RU"/>
        </w:rPr>
        <w:t>тың айналымдары n= 300 об./ мин,  қысым р = 1 ати болғанда</w:t>
      </w:r>
      <w:r w:rsidR="00EB29CB" w:rsidRPr="00B52C1F">
        <w:rPr>
          <w:rFonts w:ascii="Times New Roman" w:hAnsi="Times New Roman" w:cs="Times New Roman"/>
          <w:sz w:val="28"/>
          <w:szCs w:val="28"/>
          <w:lang w:val="kk-KZ" w:eastAsia="ru-RU"/>
        </w:rPr>
        <w:t xml:space="preserve"> ең </w:t>
      </w:r>
      <w:r w:rsidR="003C4AA9" w:rsidRPr="00B52C1F">
        <w:rPr>
          <w:rFonts w:ascii="Times New Roman" w:hAnsi="Times New Roman" w:cs="Times New Roman"/>
          <w:sz w:val="28"/>
          <w:szCs w:val="28"/>
          <w:lang w:val="kk-KZ" w:eastAsia="ru-RU"/>
        </w:rPr>
        <w:t xml:space="preserve"> </w:t>
      </w:r>
      <w:r w:rsidR="00EB29CB" w:rsidRPr="00B52C1F">
        <w:rPr>
          <w:rFonts w:ascii="Times New Roman" w:hAnsi="Times New Roman" w:cs="Times New Roman"/>
          <w:sz w:val="28"/>
          <w:szCs w:val="28"/>
          <w:lang w:val="kk-KZ" w:eastAsia="ru-RU"/>
        </w:rPr>
        <w:t xml:space="preserve">жақсы нәтижеге қол жеткізілетіні анықталды. </w:t>
      </w:r>
      <w:bookmarkEnd w:id="93"/>
    </w:p>
    <w:p w14:paraId="77D21E75" w14:textId="41A4F66E" w:rsidR="00EB29CB" w:rsidRPr="00B52C1F" w:rsidRDefault="00EB29CB" w:rsidP="00D66D6B">
      <w:pPr>
        <w:pStyle w:val="a3"/>
        <w:tabs>
          <w:tab w:val="left" w:pos="450"/>
          <w:tab w:val="left" w:pos="540"/>
          <w:tab w:val="left" w:pos="630"/>
        </w:tabs>
        <w:ind w:firstLine="720"/>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3 класс</w:t>
      </w:r>
      <w:r w:rsidR="003C4AA9" w:rsidRPr="00B52C1F">
        <w:rPr>
          <w:rFonts w:ascii="Times New Roman" w:hAnsi="Times New Roman" w:cs="Times New Roman"/>
          <w:sz w:val="28"/>
          <w:szCs w:val="28"/>
          <w:lang w:val="kk-KZ" w:eastAsia="ru-RU"/>
        </w:rPr>
        <w:t xml:space="preserve"> тұтас ұнтақталған бидай</w:t>
      </w:r>
      <w:r w:rsidRPr="00B52C1F">
        <w:rPr>
          <w:rFonts w:ascii="Times New Roman" w:hAnsi="Times New Roman" w:cs="Times New Roman"/>
          <w:sz w:val="28"/>
          <w:szCs w:val="28"/>
          <w:lang w:val="kk-KZ" w:eastAsia="ru-RU"/>
        </w:rPr>
        <w:t xml:space="preserve"> ұнынан жасалған қамырдың реологиялық көрсеткіштері </w:t>
      </w:r>
      <w:r w:rsidR="003C4AA9" w:rsidRPr="00B52C1F">
        <w:rPr>
          <w:rFonts w:ascii="Times New Roman" w:hAnsi="Times New Roman" w:cs="Times New Roman"/>
          <w:sz w:val="28"/>
          <w:szCs w:val="28"/>
          <w:lang w:val="kk-KZ" w:eastAsia="ru-RU"/>
        </w:rPr>
        <w:t xml:space="preserve"> миксолаб, ал</w:t>
      </w:r>
      <w:r w:rsidR="00A041F8" w:rsidRPr="00B52C1F">
        <w:rPr>
          <w:rFonts w:ascii="Times New Roman" w:hAnsi="Times New Roman" w:cs="Times New Roman"/>
          <w:sz w:val="28"/>
          <w:szCs w:val="28"/>
          <w:lang w:val="kk-KZ" w:eastAsia="ru-RU"/>
        </w:rPr>
        <w:t>ь</w:t>
      </w:r>
      <w:r w:rsidR="003C4AA9" w:rsidRPr="00B52C1F">
        <w:rPr>
          <w:rFonts w:ascii="Times New Roman" w:hAnsi="Times New Roman" w:cs="Times New Roman"/>
          <w:sz w:val="28"/>
          <w:szCs w:val="28"/>
          <w:lang w:val="kk-KZ" w:eastAsia="ru-RU"/>
        </w:rPr>
        <w:t>веограф және фаринограф аспаптарында анықтау нәтижесінде бақылау үлгісімен салыстырғанда қамырдың</w:t>
      </w:r>
      <w:r w:rsidRPr="00B52C1F">
        <w:rPr>
          <w:rFonts w:ascii="Times New Roman" w:hAnsi="Times New Roman" w:cs="Times New Roman"/>
          <w:sz w:val="28"/>
          <w:szCs w:val="28"/>
          <w:lang w:val="kk-KZ" w:eastAsia="ru-RU"/>
        </w:rPr>
        <w:t xml:space="preserve"> су сіңіру қабілеті 1,7- 3,4 % , қамыр илеу уақыты 1,4- 3,74 %- ға  төмен, ал серпімділігінің созылғыштыққа қатынасы 12,0 және 14,7 %- ға, қамырдың созылуы 8,8 -15,5 %- ға, қамырдың түзілуі 19,84-</w:t>
      </w:r>
      <w:r w:rsidR="00A041F8" w:rsidRPr="00B52C1F">
        <w:rPr>
          <w:rFonts w:ascii="Times New Roman" w:hAnsi="Times New Roman" w:cs="Times New Roman"/>
          <w:sz w:val="28"/>
          <w:szCs w:val="28"/>
          <w:lang w:val="kk-KZ" w:eastAsia="ru-RU"/>
        </w:rPr>
        <w:t xml:space="preserve"> </w:t>
      </w:r>
      <w:r w:rsidRPr="00B52C1F">
        <w:rPr>
          <w:rFonts w:ascii="Times New Roman" w:hAnsi="Times New Roman" w:cs="Times New Roman"/>
          <w:sz w:val="28"/>
          <w:szCs w:val="28"/>
          <w:lang w:val="kk-KZ" w:eastAsia="ru-RU"/>
        </w:rPr>
        <w:t xml:space="preserve">21,3 %- ға,  қамырдың сұйылуы </w:t>
      </w:r>
      <w:r w:rsidR="003C4AA9" w:rsidRPr="00B52C1F">
        <w:rPr>
          <w:rFonts w:ascii="Times New Roman" w:hAnsi="Times New Roman" w:cs="Times New Roman"/>
          <w:sz w:val="28"/>
          <w:szCs w:val="28"/>
          <w:lang w:val="kk-KZ" w:eastAsia="ru-RU"/>
        </w:rPr>
        <w:t xml:space="preserve"> </w:t>
      </w:r>
      <w:r w:rsidRPr="00B52C1F">
        <w:rPr>
          <w:rFonts w:ascii="Times New Roman" w:hAnsi="Times New Roman" w:cs="Times New Roman"/>
          <w:sz w:val="28"/>
          <w:szCs w:val="28"/>
          <w:lang w:val="kk-KZ" w:eastAsia="ru-RU"/>
        </w:rPr>
        <w:t>20,0 және 36,0% -ға</w:t>
      </w:r>
      <w:r w:rsidR="003C4AA9" w:rsidRPr="00B52C1F">
        <w:rPr>
          <w:rFonts w:ascii="Times New Roman" w:hAnsi="Times New Roman" w:cs="Times New Roman"/>
          <w:sz w:val="28"/>
          <w:szCs w:val="28"/>
          <w:lang w:val="kk-KZ" w:eastAsia="ru-RU"/>
        </w:rPr>
        <w:t xml:space="preserve"> </w:t>
      </w:r>
      <w:r w:rsidR="00A041F8" w:rsidRPr="00B52C1F">
        <w:rPr>
          <w:rFonts w:ascii="Times New Roman" w:hAnsi="Times New Roman" w:cs="Times New Roman"/>
          <w:sz w:val="28"/>
          <w:szCs w:val="28"/>
          <w:lang w:val="kk-KZ" w:eastAsia="ru-RU"/>
        </w:rPr>
        <w:t>жоғары болғаны</w:t>
      </w:r>
      <w:r w:rsidRPr="00B52C1F">
        <w:rPr>
          <w:rFonts w:ascii="Times New Roman" w:hAnsi="Times New Roman" w:cs="Times New Roman"/>
          <w:sz w:val="28"/>
          <w:szCs w:val="28"/>
          <w:lang w:val="kk-KZ" w:eastAsia="ru-RU"/>
        </w:rPr>
        <w:t xml:space="preserve"> анықталды.</w:t>
      </w:r>
    </w:p>
    <w:p w14:paraId="139A66FD" w14:textId="2EF6C701" w:rsidR="00EB29CB" w:rsidRPr="00B52C1F" w:rsidRDefault="00EB29CB" w:rsidP="00D66D6B">
      <w:pPr>
        <w:pStyle w:val="a3"/>
        <w:tabs>
          <w:tab w:val="left" w:pos="810"/>
        </w:tabs>
        <w:ind w:firstLine="720"/>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 xml:space="preserve">Тұтас тартылған </w:t>
      </w:r>
      <w:r w:rsidR="003C3382" w:rsidRPr="00B52C1F">
        <w:rPr>
          <w:rFonts w:ascii="Times New Roman" w:hAnsi="Times New Roman" w:cs="Times New Roman"/>
          <w:sz w:val="28"/>
          <w:szCs w:val="28"/>
          <w:lang w:val="kk-KZ" w:eastAsia="ru-RU"/>
        </w:rPr>
        <w:t xml:space="preserve"> 3 класс </w:t>
      </w:r>
      <w:r w:rsidRPr="00B52C1F">
        <w:rPr>
          <w:rFonts w:ascii="Times New Roman" w:hAnsi="Times New Roman" w:cs="Times New Roman"/>
          <w:sz w:val="28"/>
          <w:szCs w:val="28"/>
          <w:lang w:val="kk-KZ" w:eastAsia="ru-RU"/>
        </w:rPr>
        <w:t xml:space="preserve">бидай ұндарынан </w:t>
      </w:r>
      <w:r w:rsidR="003C3382" w:rsidRPr="00B52C1F">
        <w:rPr>
          <w:rFonts w:ascii="Times New Roman" w:hAnsi="Times New Roman" w:cs="Times New Roman"/>
          <w:sz w:val="28"/>
          <w:szCs w:val="28"/>
          <w:lang w:val="kk-KZ" w:eastAsia="ru-RU"/>
        </w:rPr>
        <w:t>ионоозонды кавитация әсерімен</w:t>
      </w:r>
      <w:r w:rsidRPr="00B52C1F">
        <w:rPr>
          <w:rFonts w:ascii="Times New Roman" w:hAnsi="Times New Roman" w:cs="Times New Roman"/>
          <w:sz w:val="28"/>
          <w:szCs w:val="28"/>
          <w:lang w:val="kk-KZ" w:eastAsia="ru-RU"/>
        </w:rPr>
        <w:t xml:space="preserve"> қамырды қысып, екпінді илеудің технологиясымен жасалынған нандардың </w:t>
      </w:r>
      <w:r w:rsidR="00DD1C9F">
        <w:rPr>
          <w:rFonts w:ascii="Times New Roman" w:hAnsi="Times New Roman" w:cs="Times New Roman"/>
          <w:sz w:val="28"/>
          <w:szCs w:val="28"/>
          <w:lang w:val="kk-KZ" w:eastAsia="ru-RU"/>
        </w:rPr>
        <w:t>физикалық</w:t>
      </w:r>
      <w:r w:rsidRPr="00B52C1F">
        <w:rPr>
          <w:rFonts w:ascii="Times New Roman" w:hAnsi="Times New Roman" w:cs="Times New Roman"/>
          <w:sz w:val="28"/>
          <w:szCs w:val="28"/>
          <w:lang w:val="kk-KZ" w:eastAsia="ru-RU"/>
        </w:rPr>
        <w:t>- химиялық сапа көрсеткіштері бойынша</w:t>
      </w:r>
      <w:r w:rsidR="003C4AA9" w:rsidRPr="00B52C1F">
        <w:rPr>
          <w:rFonts w:ascii="Times New Roman" w:hAnsi="Times New Roman" w:cs="Times New Roman"/>
          <w:sz w:val="28"/>
          <w:szCs w:val="28"/>
          <w:lang w:val="kk-KZ" w:eastAsia="ru-RU"/>
        </w:rPr>
        <w:t xml:space="preserve"> бақылау нанымен салыстырғанда </w:t>
      </w:r>
      <w:r w:rsidRPr="00B52C1F">
        <w:rPr>
          <w:rFonts w:ascii="Times New Roman" w:hAnsi="Times New Roman" w:cs="Times New Roman"/>
          <w:sz w:val="28"/>
          <w:szCs w:val="28"/>
          <w:lang w:val="kk-KZ" w:eastAsia="ru-RU"/>
        </w:rPr>
        <w:t xml:space="preserve"> көлемі 2,63- 7,84</w:t>
      </w:r>
      <w:r w:rsidR="00AD19E2" w:rsidRPr="00B52C1F">
        <w:rPr>
          <w:rFonts w:ascii="Times New Roman" w:hAnsi="Times New Roman" w:cs="Times New Roman"/>
          <w:sz w:val="28"/>
          <w:szCs w:val="28"/>
          <w:lang w:val="kk-KZ" w:eastAsia="ru-RU"/>
        </w:rPr>
        <w:t xml:space="preserve"> %</w:t>
      </w:r>
      <w:r w:rsidRPr="00B52C1F">
        <w:rPr>
          <w:rFonts w:ascii="Times New Roman" w:hAnsi="Times New Roman" w:cs="Times New Roman"/>
          <w:sz w:val="28"/>
          <w:szCs w:val="28"/>
          <w:lang w:val="kk-KZ" w:eastAsia="ru-RU"/>
        </w:rPr>
        <w:t>, кеуектілігі 5,5- 6,7 % жоғарлағанын жақсы деңгейде екені көрсетіліп, сонымен қатар қамырдың қышқылдық мөлшері 3,4- 9,4</w:t>
      </w:r>
      <w:r w:rsidR="00AD19E2" w:rsidRPr="00B52C1F">
        <w:rPr>
          <w:rFonts w:ascii="Times New Roman" w:hAnsi="Times New Roman" w:cs="Times New Roman"/>
          <w:sz w:val="28"/>
          <w:szCs w:val="28"/>
          <w:lang w:val="kk-KZ" w:eastAsia="ru-RU"/>
        </w:rPr>
        <w:t xml:space="preserve"> %,</w:t>
      </w:r>
      <w:r w:rsidRPr="00B52C1F">
        <w:rPr>
          <w:rFonts w:ascii="Times New Roman" w:hAnsi="Times New Roman" w:cs="Times New Roman"/>
          <w:sz w:val="28"/>
          <w:szCs w:val="28"/>
          <w:lang w:val="kk-KZ" w:eastAsia="ru-RU"/>
        </w:rPr>
        <w:t xml:space="preserve"> дайын өнімнің қышқылдылығы 2,2- 6,5 </w:t>
      </w:r>
      <w:r w:rsidR="00AD19E2" w:rsidRPr="00B52C1F">
        <w:rPr>
          <w:rFonts w:ascii="Times New Roman" w:hAnsi="Times New Roman" w:cs="Times New Roman"/>
          <w:sz w:val="28"/>
          <w:szCs w:val="28"/>
          <w:lang w:val="kk-KZ" w:eastAsia="ru-RU"/>
        </w:rPr>
        <w:t>%</w:t>
      </w:r>
      <w:r w:rsidRPr="00B52C1F">
        <w:rPr>
          <w:rFonts w:ascii="Times New Roman" w:hAnsi="Times New Roman" w:cs="Times New Roman"/>
          <w:sz w:val="28"/>
          <w:szCs w:val="28"/>
          <w:lang w:val="kk-KZ" w:eastAsia="ru-RU"/>
        </w:rPr>
        <w:t>, зең мөлшері 29,21- 47</w:t>
      </w:r>
      <w:r w:rsidR="00AD19E2" w:rsidRPr="00B52C1F">
        <w:rPr>
          <w:rFonts w:ascii="Times New Roman" w:hAnsi="Times New Roman" w:cs="Times New Roman"/>
          <w:sz w:val="28"/>
          <w:szCs w:val="28"/>
          <w:lang w:val="kk-KZ" w:eastAsia="ru-RU"/>
        </w:rPr>
        <w:t xml:space="preserve"> /</w:t>
      </w:r>
      <w:r w:rsidRPr="00B52C1F">
        <w:rPr>
          <w:rFonts w:ascii="Times New Roman" w:hAnsi="Times New Roman" w:cs="Times New Roman"/>
          <w:sz w:val="28"/>
          <w:szCs w:val="28"/>
          <w:lang w:val="kk-KZ" w:eastAsia="ru-RU"/>
        </w:rPr>
        <w:t>% төмендегені анықталып, отандық бидай ұндарының нан зауыттарында толық қолдану мүмкіншіліктері дәлелденді</w:t>
      </w:r>
      <w:r w:rsidR="00EE2A35" w:rsidRPr="00B52C1F">
        <w:rPr>
          <w:rFonts w:ascii="Times New Roman" w:hAnsi="Times New Roman" w:cs="Times New Roman"/>
          <w:sz w:val="28"/>
          <w:szCs w:val="28"/>
          <w:lang w:val="kk-KZ" w:eastAsia="ru-RU"/>
        </w:rPr>
        <w:t>.</w:t>
      </w:r>
    </w:p>
    <w:p w14:paraId="2B41BCEF" w14:textId="18B677C3" w:rsidR="000B3BD7" w:rsidRPr="00B52C1F" w:rsidRDefault="00EE2A35" w:rsidP="00D66D6B">
      <w:pPr>
        <w:pStyle w:val="a3"/>
        <w:ind w:firstLine="720"/>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Төменгі</w:t>
      </w:r>
      <w:r w:rsidR="000B3BD7" w:rsidRPr="00B52C1F">
        <w:rPr>
          <w:rFonts w:ascii="Times New Roman" w:hAnsi="Times New Roman" w:cs="Times New Roman"/>
          <w:sz w:val="28"/>
          <w:szCs w:val="28"/>
          <w:lang w:val="kk-KZ" w:eastAsia="ru-RU"/>
        </w:rPr>
        <w:t xml:space="preserve"> </w:t>
      </w:r>
      <w:r w:rsidRPr="00B52C1F">
        <w:rPr>
          <w:rFonts w:ascii="Times New Roman" w:hAnsi="Times New Roman" w:cs="Times New Roman"/>
          <w:sz w:val="28"/>
          <w:szCs w:val="28"/>
          <w:lang w:val="kk-KZ" w:eastAsia="ru-RU"/>
        </w:rPr>
        <w:t>3,</w:t>
      </w:r>
      <w:r w:rsidR="000B3BD7" w:rsidRPr="00B52C1F">
        <w:rPr>
          <w:rFonts w:ascii="Times New Roman" w:hAnsi="Times New Roman" w:cs="Times New Roman"/>
          <w:sz w:val="28"/>
          <w:szCs w:val="28"/>
          <w:lang w:val="kk-KZ" w:eastAsia="ru-RU"/>
        </w:rPr>
        <w:t xml:space="preserve"> </w:t>
      </w:r>
      <w:r w:rsidRPr="00B52C1F">
        <w:rPr>
          <w:rFonts w:ascii="Times New Roman" w:hAnsi="Times New Roman" w:cs="Times New Roman"/>
          <w:sz w:val="28"/>
          <w:szCs w:val="28"/>
          <w:lang w:val="kk-KZ" w:eastAsia="ru-RU"/>
        </w:rPr>
        <w:t xml:space="preserve">4 класс тұтас тартылған бидай партиясы  ұндарынан дайындалған нан өнімдерінің ауысатын және ауыспайтын аминқышқылдық мөлшері  </w:t>
      </w:r>
      <w:r w:rsidR="000B3BD7" w:rsidRPr="00B52C1F">
        <w:rPr>
          <w:rFonts w:ascii="Times New Roman" w:hAnsi="Times New Roman" w:cs="Times New Roman"/>
          <w:sz w:val="28"/>
          <w:szCs w:val="28"/>
          <w:lang w:val="kk-KZ" w:eastAsia="ru-RU"/>
        </w:rPr>
        <w:t xml:space="preserve">ионозон </w:t>
      </w:r>
      <w:r w:rsidR="00141E4F" w:rsidRPr="009E4978">
        <w:rPr>
          <w:rFonts w:ascii="Times New Roman" w:hAnsi="Times New Roman" w:cs="Times New Roman"/>
          <w:sz w:val="28"/>
          <w:szCs w:val="28"/>
          <w:lang w:val="kk-KZ" w:eastAsia="ru-RU"/>
        </w:rPr>
        <w:t>концентрациясы</w:t>
      </w:r>
      <w:r w:rsidR="000B3BD7" w:rsidRPr="009E4978">
        <w:rPr>
          <w:rFonts w:ascii="Times New Roman" w:hAnsi="Times New Roman" w:cs="Times New Roman"/>
          <w:sz w:val="28"/>
          <w:szCs w:val="28"/>
          <w:lang w:val="kk-KZ" w:eastAsia="ru-RU"/>
        </w:rPr>
        <w:t>,</w:t>
      </w:r>
      <w:r w:rsidR="000B3BD7" w:rsidRPr="00B52C1F">
        <w:rPr>
          <w:rFonts w:ascii="Times New Roman" w:hAnsi="Times New Roman" w:cs="Times New Roman"/>
          <w:sz w:val="28"/>
          <w:szCs w:val="28"/>
          <w:lang w:val="kk-KZ" w:eastAsia="ru-RU"/>
        </w:rPr>
        <w:t xml:space="preserve"> қамыр илеу уақыты, валдың айналу жиілігі және кавитациялық қысым факторлары бойынша</w:t>
      </w:r>
      <w:r w:rsidR="00945B0C" w:rsidRPr="00B52C1F">
        <w:rPr>
          <w:rFonts w:ascii="Times New Roman" w:hAnsi="Times New Roman" w:cs="Times New Roman"/>
          <w:sz w:val="28"/>
          <w:szCs w:val="28"/>
          <w:lang w:val="kk-KZ" w:eastAsia="ru-RU"/>
        </w:rPr>
        <w:t xml:space="preserve"> бақылау на</w:t>
      </w:r>
      <w:r w:rsidR="00FD1FA7" w:rsidRPr="00B52C1F">
        <w:rPr>
          <w:rFonts w:ascii="Times New Roman" w:hAnsi="Times New Roman" w:cs="Times New Roman"/>
          <w:sz w:val="28"/>
          <w:szCs w:val="28"/>
          <w:lang w:val="kk-KZ" w:eastAsia="ru-RU"/>
        </w:rPr>
        <w:t>н</w:t>
      </w:r>
      <w:r w:rsidR="00945B0C" w:rsidRPr="00B52C1F">
        <w:rPr>
          <w:rFonts w:ascii="Times New Roman" w:hAnsi="Times New Roman" w:cs="Times New Roman"/>
          <w:sz w:val="28"/>
          <w:szCs w:val="28"/>
          <w:lang w:val="kk-KZ" w:eastAsia="ru-RU"/>
        </w:rPr>
        <w:t xml:space="preserve">ымен қатар </w:t>
      </w:r>
      <w:r w:rsidR="000B3BD7" w:rsidRPr="00B52C1F">
        <w:rPr>
          <w:rFonts w:ascii="Times New Roman" w:hAnsi="Times New Roman" w:cs="Times New Roman"/>
          <w:sz w:val="28"/>
          <w:szCs w:val="28"/>
          <w:lang w:val="kk-KZ" w:eastAsia="ru-RU"/>
        </w:rPr>
        <w:t xml:space="preserve"> </w:t>
      </w:r>
      <w:r w:rsidRPr="00B52C1F">
        <w:rPr>
          <w:rFonts w:ascii="Times New Roman" w:hAnsi="Times New Roman" w:cs="Times New Roman"/>
          <w:sz w:val="28"/>
          <w:szCs w:val="28"/>
          <w:lang w:val="kk-KZ" w:eastAsia="ru-RU"/>
        </w:rPr>
        <w:t>16 үлгіде анықталып, зерттеу барысында глицин мөлшері бақыла</w:t>
      </w:r>
      <w:r w:rsidR="000B3BD7" w:rsidRPr="00B52C1F">
        <w:rPr>
          <w:rFonts w:ascii="Times New Roman" w:hAnsi="Times New Roman" w:cs="Times New Roman"/>
          <w:sz w:val="28"/>
          <w:szCs w:val="28"/>
          <w:lang w:val="kk-KZ" w:eastAsia="ru-RU"/>
        </w:rPr>
        <w:t>у</w:t>
      </w:r>
      <w:r w:rsidRPr="00B52C1F">
        <w:rPr>
          <w:rFonts w:ascii="Times New Roman" w:hAnsi="Times New Roman" w:cs="Times New Roman"/>
          <w:sz w:val="28"/>
          <w:szCs w:val="28"/>
          <w:lang w:val="kk-KZ" w:eastAsia="ru-RU"/>
        </w:rPr>
        <w:t xml:space="preserve"> нанд</w:t>
      </w:r>
      <w:r w:rsidR="000B3BD7" w:rsidRPr="00B52C1F">
        <w:rPr>
          <w:rFonts w:ascii="Times New Roman" w:hAnsi="Times New Roman" w:cs="Times New Roman"/>
          <w:sz w:val="28"/>
          <w:szCs w:val="28"/>
          <w:lang w:val="kk-KZ" w:eastAsia="ru-RU"/>
        </w:rPr>
        <w:t>а</w:t>
      </w:r>
      <w:r w:rsidRPr="00B52C1F">
        <w:rPr>
          <w:rFonts w:ascii="Times New Roman" w:hAnsi="Times New Roman" w:cs="Times New Roman"/>
          <w:sz w:val="28"/>
          <w:szCs w:val="28"/>
          <w:lang w:val="kk-KZ" w:eastAsia="ru-RU"/>
        </w:rPr>
        <w:t xml:space="preserve"> </w:t>
      </w:r>
      <w:r w:rsidR="00FD1FA7" w:rsidRPr="00B52C1F">
        <w:rPr>
          <w:rFonts w:ascii="Times New Roman" w:hAnsi="Times New Roman" w:cs="Times New Roman"/>
          <w:sz w:val="28"/>
          <w:szCs w:val="28"/>
          <w:lang w:val="kk-KZ" w:eastAsia="ru-RU"/>
        </w:rPr>
        <w:t>9,5</w:t>
      </w:r>
      <w:r w:rsidRPr="00B52C1F">
        <w:rPr>
          <w:rFonts w:ascii="Times New Roman" w:hAnsi="Times New Roman" w:cs="Times New Roman"/>
          <w:sz w:val="28"/>
          <w:szCs w:val="28"/>
          <w:lang w:val="kk-KZ" w:eastAsia="ru-RU"/>
        </w:rPr>
        <w:t xml:space="preserve"> </w:t>
      </w:r>
      <w:r w:rsidR="00FD1FA7" w:rsidRPr="00B52C1F">
        <w:rPr>
          <w:rFonts w:ascii="Times New Roman" w:hAnsi="Times New Roman" w:cs="Times New Roman"/>
          <w:sz w:val="28"/>
          <w:szCs w:val="28"/>
          <w:lang w:val="kk-KZ" w:eastAsia="ru-RU"/>
        </w:rPr>
        <w:t>%</w:t>
      </w:r>
      <w:r w:rsidRPr="00B52C1F">
        <w:rPr>
          <w:rFonts w:ascii="Times New Roman" w:hAnsi="Times New Roman" w:cs="Times New Roman"/>
          <w:sz w:val="28"/>
          <w:szCs w:val="28"/>
          <w:lang w:val="kk-KZ" w:eastAsia="ru-RU"/>
        </w:rPr>
        <w:t xml:space="preserve">, басқа 16 үлгі бойынша </w:t>
      </w:r>
      <w:r w:rsidR="00FD1FA7" w:rsidRPr="00B52C1F">
        <w:rPr>
          <w:rFonts w:ascii="Times New Roman" w:hAnsi="Times New Roman" w:cs="Times New Roman"/>
          <w:sz w:val="28"/>
          <w:szCs w:val="28"/>
          <w:lang w:val="kk-KZ" w:eastAsia="ru-RU"/>
        </w:rPr>
        <w:t>12,2</w:t>
      </w:r>
      <w:r w:rsidRPr="00B52C1F">
        <w:rPr>
          <w:rFonts w:ascii="Times New Roman" w:hAnsi="Times New Roman" w:cs="Times New Roman"/>
          <w:sz w:val="28"/>
          <w:szCs w:val="28"/>
          <w:lang w:val="kk-KZ" w:eastAsia="ru-RU"/>
        </w:rPr>
        <w:t xml:space="preserve">- </w:t>
      </w:r>
      <w:r w:rsidR="00FD1FA7" w:rsidRPr="00B52C1F">
        <w:rPr>
          <w:rFonts w:ascii="Times New Roman" w:hAnsi="Times New Roman" w:cs="Times New Roman"/>
          <w:sz w:val="28"/>
          <w:szCs w:val="28"/>
          <w:lang w:val="kk-KZ" w:eastAsia="ru-RU"/>
        </w:rPr>
        <w:t>31,</w:t>
      </w:r>
      <w:r w:rsidRPr="00B52C1F">
        <w:rPr>
          <w:rFonts w:ascii="Times New Roman" w:hAnsi="Times New Roman" w:cs="Times New Roman"/>
          <w:sz w:val="28"/>
          <w:szCs w:val="28"/>
          <w:lang w:val="kk-KZ" w:eastAsia="ru-RU"/>
        </w:rPr>
        <w:t xml:space="preserve">0 </w:t>
      </w:r>
      <w:r w:rsidR="00FD1FA7" w:rsidRPr="00B52C1F">
        <w:rPr>
          <w:rFonts w:ascii="Times New Roman" w:hAnsi="Times New Roman" w:cs="Times New Roman"/>
          <w:sz w:val="28"/>
          <w:szCs w:val="28"/>
          <w:lang w:val="kk-KZ" w:eastAsia="ru-RU"/>
        </w:rPr>
        <w:t>%</w:t>
      </w:r>
      <w:r w:rsidRPr="00B52C1F">
        <w:rPr>
          <w:rFonts w:ascii="Times New Roman" w:hAnsi="Times New Roman" w:cs="Times New Roman"/>
          <w:sz w:val="28"/>
          <w:szCs w:val="28"/>
          <w:lang w:val="kk-KZ" w:eastAsia="ru-RU"/>
        </w:rPr>
        <w:t xml:space="preserve"> арлағында болғаны байқалды, жоғарғы көрсеткіш г</w:t>
      </w:r>
      <w:r w:rsidR="000B3BD7" w:rsidRPr="00B52C1F">
        <w:rPr>
          <w:rFonts w:ascii="Times New Roman" w:hAnsi="Times New Roman" w:cs="Times New Roman"/>
          <w:sz w:val="28"/>
          <w:szCs w:val="28"/>
          <w:lang w:val="kk-KZ" w:eastAsia="ru-RU"/>
        </w:rPr>
        <w:t>л</w:t>
      </w:r>
      <w:r w:rsidRPr="00B52C1F">
        <w:rPr>
          <w:rFonts w:ascii="Times New Roman" w:hAnsi="Times New Roman" w:cs="Times New Roman"/>
          <w:sz w:val="28"/>
          <w:szCs w:val="28"/>
          <w:lang w:val="kk-KZ" w:eastAsia="ru-RU"/>
        </w:rPr>
        <w:t xml:space="preserve">ицин бойынша 14 нұсқада </w:t>
      </w:r>
      <w:r w:rsidR="00FD1FA7" w:rsidRPr="00B52C1F">
        <w:rPr>
          <w:rFonts w:ascii="Times New Roman" w:hAnsi="Times New Roman" w:cs="Times New Roman"/>
          <w:sz w:val="28"/>
          <w:szCs w:val="28"/>
          <w:lang w:val="kk-KZ" w:eastAsia="ru-RU"/>
        </w:rPr>
        <w:t>1</w:t>
      </w:r>
      <w:r w:rsidR="000B3BD7" w:rsidRPr="00B52C1F">
        <w:rPr>
          <w:rFonts w:ascii="Times New Roman" w:hAnsi="Times New Roman" w:cs="Times New Roman"/>
          <w:sz w:val="28"/>
          <w:szCs w:val="28"/>
          <w:lang w:val="kk-KZ" w:eastAsia="ru-RU"/>
        </w:rPr>
        <w:t>2,5</w:t>
      </w:r>
      <w:r w:rsidR="00FD1FA7" w:rsidRPr="00B52C1F">
        <w:rPr>
          <w:rFonts w:ascii="Times New Roman" w:hAnsi="Times New Roman" w:cs="Times New Roman"/>
          <w:sz w:val="28"/>
          <w:szCs w:val="28"/>
          <w:lang w:val="kk-KZ" w:eastAsia="ru-RU"/>
        </w:rPr>
        <w:t>-19,7</w:t>
      </w:r>
      <w:r w:rsidR="000B3BD7" w:rsidRPr="00B52C1F">
        <w:rPr>
          <w:rFonts w:ascii="Times New Roman" w:hAnsi="Times New Roman" w:cs="Times New Roman"/>
          <w:sz w:val="28"/>
          <w:szCs w:val="28"/>
          <w:lang w:val="kk-KZ" w:eastAsia="ru-RU"/>
        </w:rPr>
        <w:t xml:space="preserve"> жоғары</w:t>
      </w:r>
      <w:r w:rsidR="00945B0C" w:rsidRPr="00B52C1F">
        <w:rPr>
          <w:rFonts w:ascii="Times New Roman" w:hAnsi="Times New Roman" w:cs="Times New Roman"/>
          <w:sz w:val="28"/>
          <w:szCs w:val="28"/>
          <w:lang w:val="kk-KZ" w:eastAsia="ru-RU"/>
        </w:rPr>
        <w:t xml:space="preserve"> ал</w:t>
      </w:r>
      <w:r w:rsidR="000B3BD7" w:rsidRPr="00B52C1F">
        <w:rPr>
          <w:rFonts w:ascii="Times New Roman" w:hAnsi="Times New Roman" w:cs="Times New Roman"/>
          <w:sz w:val="28"/>
          <w:szCs w:val="28"/>
          <w:lang w:val="kk-KZ" w:eastAsia="ru-RU"/>
        </w:rPr>
        <w:t xml:space="preserve"> л</w:t>
      </w:r>
      <w:r w:rsidRPr="00B52C1F">
        <w:rPr>
          <w:rFonts w:ascii="Times New Roman" w:hAnsi="Times New Roman" w:cs="Times New Roman"/>
          <w:sz w:val="28"/>
          <w:szCs w:val="28"/>
          <w:lang w:val="kk-KZ" w:eastAsia="ru-RU"/>
        </w:rPr>
        <w:t xml:space="preserve">изин амининқышқылының мөлшері бойынша </w:t>
      </w:r>
      <w:r w:rsidR="00FD1FA7" w:rsidRPr="00B52C1F">
        <w:rPr>
          <w:rFonts w:ascii="Times New Roman" w:hAnsi="Times New Roman" w:cs="Times New Roman"/>
          <w:sz w:val="28"/>
          <w:szCs w:val="28"/>
          <w:lang w:val="kk-KZ" w:eastAsia="ru-RU"/>
        </w:rPr>
        <w:t xml:space="preserve">5,9- 18,6 % </w:t>
      </w:r>
      <w:r w:rsidRPr="00B52C1F">
        <w:rPr>
          <w:rFonts w:ascii="Times New Roman" w:hAnsi="Times New Roman" w:cs="Times New Roman"/>
          <w:sz w:val="28"/>
          <w:szCs w:val="28"/>
          <w:lang w:val="kk-KZ" w:eastAsia="ru-RU"/>
        </w:rPr>
        <w:t xml:space="preserve"> арлығында </w:t>
      </w:r>
      <w:r w:rsidR="00FD1FA7" w:rsidRPr="00B52C1F">
        <w:rPr>
          <w:rFonts w:ascii="Times New Roman" w:hAnsi="Times New Roman" w:cs="Times New Roman"/>
          <w:sz w:val="28"/>
          <w:szCs w:val="28"/>
          <w:lang w:val="kk-KZ" w:eastAsia="ru-RU"/>
        </w:rPr>
        <w:t xml:space="preserve"> көрсетті</w:t>
      </w:r>
      <w:r w:rsidRPr="00B52C1F">
        <w:rPr>
          <w:rFonts w:ascii="Times New Roman" w:hAnsi="Times New Roman" w:cs="Times New Roman"/>
          <w:sz w:val="28"/>
          <w:szCs w:val="28"/>
          <w:lang w:val="kk-KZ" w:eastAsia="ru-RU"/>
        </w:rPr>
        <w:t xml:space="preserve">. Лейцин- изолейцин  бақылауда </w:t>
      </w:r>
      <w:r w:rsidR="00FD1FA7" w:rsidRPr="00B52C1F">
        <w:rPr>
          <w:rFonts w:ascii="Times New Roman" w:hAnsi="Times New Roman" w:cs="Times New Roman"/>
          <w:sz w:val="28"/>
          <w:szCs w:val="28"/>
          <w:lang w:val="kk-KZ" w:eastAsia="ru-RU"/>
        </w:rPr>
        <w:t>16</w:t>
      </w:r>
      <w:r w:rsidRPr="00B52C1F">
        <w:rPr>
          <w:rFonts w:ascii="Times New Roman" w:hAnsi="Times New Roman" w:cs="Times New Roman"/>
          <w:sz w:val="28"/>
          <w:szCs w:val="28"/>
          <w:lang w:val="kk-KZ" w:eastAsia="ru-RU"/>
        </w:rPr>
        <w:t xml:space="preserve">, </w:t>
      </w:r>
      <w:r w:rsidR="00FD1FA7" w:rsidRPr="00B52C1F">
        <w:rPr>
          <w:rFonts w:ascii="Times New Roman" w:hAnsi="Times New Roman" w:cs="Times New Roman"/>
          <w:sz w:val="28"/>
          <w:szCs w:val="28"/>
          <w:lang w:val="kk-KZ" w:eastAsia="ru-RU"/>
        </w:rPr>
        <w:t xml:space="preserve">0 % </w:t>
      </w:r>
      <w:r w:rsidRPr="00B52C1F">
        <w:rPr>
          <w:rFonts w:ascii="Times New Roman" w:hAnsi="Times New Roman" w:cs="Times New Roman"/>
          <w:sz w:val="28"/>
          <w:szCs w:val="28"/>
          <w:lang w:val="kk-KZ" w:eastAsia="ru-RU"/>
        </w:rPr>
        <w:t xml:space="preserve">ал басқа сынамалар нәтижесінде </w:t>
      </w:r>
      <w:r w:rsidR="00FD1FA7" w:rsidRPr="00B52C1F">
        <w:rPr>
          <w:rFonts w:ascii="Times New Roman" w:hAnsi="Times New Roman" w:cs="Times New Roman"/>
          <w:sz w:val="28"/>
          <w:szCs w:val="28"/>
          <w:lang w:val="kk-KZ" w:eastAsia="ru-RU"/>
        </w:rPr>
        <w:t>22,5</w:t>
      </w:r>
      <w:r w:rsidRPr="00B52C1F">
        <w:rPr>
          <w:rFonts w:ascii="Times New Roman" w:hAnsi="Times New Roman" w:cs="Times New Roman"/>
          <w:sz w:val="28"/>
          <w:szCs w:val="28"/>
          <w:lang w:val="kk-KZ" w:eastAsia="ru-RU"/>
        </w:rPr>
        <w:t xml:space="preserve"> -</w:t>
      </w:r>
      <w:r w:rsidR="00FD1FA7" w:rsidRPr="00B52C1F">
        <w:rPr>
          <w:rFonts w:ascii="Times New Roman" w:hAnsi="Times New Roman" w:cs="Times New Roman"/>
          <w:sz w:val="28"/>
          <w:szCs w:val="28"/>
          <w:lang w:val="kk-KZ" w:eastAsia="ru-RU"/>
        </w:rPr>
        <w:t>27,3</w:t>
      </w:r>
      <w:r w:rsidRPr="00B52C1F">
        <w:rPr>
          <w:rFonts w:ascii="Times New Roman" w:hAnsi="Times New Roman" w:cs="Times New Roman"/>
          <w:sz w:val="28"/>
          <w:szCs w:val="28"/>
          <w:lang w:val="kk-KZ" w:eastAsia="ru-RU"/>
        </w:rPr>
        <w:t xml:space="preserve"> мг аралығында анықталды. Метионин мөлшері 13</w:t>
      </w:r>
      <w:r w:rsidR="00FD1FA7" w:rsidRPr="00B52C1F">
        <w:rPr>
          <w:rFonts w:ascii="Times New Roman" w:hAnsi="Times New Roman" w:cs="Times New Roman"/>
          <w:sz w:val="28"/>
          <w:szCs w:val="28"/>
          <w:lang w:val="kk-KZ" w:eastAsia="ru-RU"/>
        </w:rPr>
        <w:t>,0</w:t>
      </w:r>
      <w:r w:rsidRPr="00B52C1F">
        <w:rPr>
          <w:rFonts w:ascii="Times New Roman" w:hAnsi="Times New Roman" w:cs="Times New Roman"/>
          <w:sz w:val="28"/>
          <w:szCs w:val="28"/>
          <w:lang w:val="kk-KZ" w:eastAsia="ru-RU"/>
        </w:rPr>
        <w:t>- 28</w:t>
      </w:r>
      <w:r w:rsidR="00FD1FA7" w:rsidRPr="00B52C1F">
        <w:rPr>
          <w:rFonts w:ascii="Times New Roman" w:hAnsi="Times New Roman" w:cs="Times New Roman"/>
          <w:sz w:val="28"/>
          <w:szCs w:val="28"/>
          <w:lang w:val="kk-KZ" w:eastAsia="ru-RU"/>
        </w:rPr>
        <w:t>,0</w:t>
      </w:r>
      <w:r w:rsidRPr="00B52C1F">
        <w:rPr>
          <w:rFonts w:ascii="Times New Roman" w:hAnsi="Times New Roman" w:cs="Times New Roman"/>
          <w:sz w:val="28"/>
          <w:szCs w:val="28"/>
          <w:lang w:val="kk-KZ" w:eastAsia="ru-RU"/>
        </w:rPr>
        <w:t xml:space="preserve"> аралығында </w:t>
      </w:r>
      <w:r w:rsidR="00945B0C" w:rsidRPr="00B52C1F">
        <w:rPr>
          <w:rFonts w:ascii="Times New Roman" w:hAnsi="Times New Roman" w:cs="Times New Roman"/>
          <w:sz w:val="28"/>
          <w:szCs w:val="28"/>
          <w:lang w:val="kk-KZ" w:eastAsia="ru-RU"/>
        </w:rPr>
        <w:t>шыққаны зерттеліп анықталды</w:t>
      </w:r>
      <w:r w:rsidRPr="00B52C1F">
        <w:rPr>
          <w:rFonts w:ascii="Times New Roman" w:hAnsi="Times New Roman" w:cs="Times New Roman"/>
          <w:sz w:val="28"/>
          <w:szCs w:val="28"/>
          <w:lang w:val="kk-KZ" w:eastAsia="ru-RU"/>
        </w:rPr>
        <w:t>.</w:t>
      </w:r>
    </w:p>
    <w:p w14:paraId="0B1B3CC3" w14:textId="77777777" w:rsidR="00D66D6B" w:rsidRDefault="004D4B06" w:rsidP="00D66D6B">
      <w:pPr>
        <w:pStyle w:val="a3"/>
        <w:ind w:firstLine="720"/>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rPr>
        <w:lastRenderedPageBreak/>
        <w:t>3,4 класс ұндық бидай партиясынан  алынған нанның дәрумен  көрсеткіштеріне</w:t>
      </w:r>
      <w:r w:rsidR="007F5079" w:rsidRPr="00B52C1F">
        <w:rPr>
          <w:rFonts w:ascii="Times New Roman" w:hAnsi="Times New Roman" w:cs="Times New Roman"/>
          <w:sz w:val="28"/>
          <w:szCs w:val="28"/>
          <w:lang w:val="kk-KZ"/>
        </w:rPr>
        <w:t xml:space="preserve"> </w:t>
      </w:r>
      <w:r w:rsidR="007F5079" w:rsidRPr="00B52C1F">
        <w:rPr>
          <w:rFonts w:ascii="Times New Roman" w:hAnsi="Times New Roman" w:cs="Times New Roman"/>
          <w:sz w:val="28"/>
          <w:szCs w:val="28"/>
          <w:lang w:val="kk-KZ" w:eastAsia="ru-RU"/>
        </w:rPr>
        <w:t>(В</w:t>
      </w:r>
      <w:r w:rsidR="007F5079" w:rsidRPr="00B52C1F">
        <w:rPr>
          <w:rFonts w:ascii="Times New Roman" w:hAnsi="Times New Roman" w:cs="Times New Roman"/>
          <w:sz w:val="28"/>
          <w:szCs w:val="28"/>
          <w:vertAlign w:val="subscript"/>
          <w:lang w:val="kk-KZ" w:eastAsia="ru-RU"/>
        </w:rPr>
        <w:t xml:space="preserve">1, </w:t>
      </w:r>
      <w:r w:rsidR="007F5079" w:rsidRPr="00B52C1F">
        <w:rPr>
          <w:rFonts w:ascii="Times New Roman" w:hAnsi="Times New Roman" w:cs="Times New Roman"/>
          <w:sz w:val="28"/>
          <w:szCs w:val="28"/>
          <w:lang w:val="kk-KZ" w:eastAsia="ru-RU"/>
        </w:rPr>
        <w:t>В</w:t>
      </w:r>
      <w:r w:rsidR="007F5079" w:rsidRPr="00B52C1F">
        <w:rPr>
          <w:rFonts w:ascii="Times New Roman" w:hAnsi="Times New Roman" w:cs="Times New Roman"/>
          <w:sz w:val="28"/>
          <w:szCs w:val="28"/>
          <w:vertAlign w:val="subscript"/>
          <w:lang w:val="kk-KZ" w:eastAsia="ru-RU"/>
        </w:rPr>
        <w:t xml:space="preserve">2 </w:t>
      </w:r>
      <w:r w:rsidR="007F5079" w:rsidRPr="00B52C1F">
        <w:rPr>
          <w:rFonts w:ascii="Times New Roman" w:hAnsi="Times New Roman" w:cs="Times New Roman"/>
          <w:sz w:val="28"/>
          <w:szCs w:val="28"/>
          <w:lang w:val="kk-KZ" w:eastAsia="ru-RU"/>
        </w:rPr>
        <w:t>В</w:t>
      </w:r>
      <w:r w:rsidR="007F5079" w:rsidRPr="00B52C1F">
        <w:rPr>
          <w:rFonts w:ascii="Times New Roman" w:hAnsi="Times New Roman" w:cs="Times New Roman"/>
          <w:sz w:val="28"/>
          <w:szCs w:val="28"/>
          <w:vertAlign w:val="subscript"/>
          <w:lang w:val="kk-KZ" w:eastAsia="ru-RU"/>
        </w:rPr>
        <w:t xml:space="preserve">3, </w:t>
      </w:r>
      <w:r w:rsidR="007F5079" w:rsidRPr="00B52C1F">
        <w:rPr>
          <w:rFonts w:ascii="Times New Roman" w:hAnsi="Times New Roman" w:cs="Times New Roman"/>
          <w:sz w:val="28"/>
          <w:szCs w:val="28"/>
          <w:lang w:val="kk-KZ" w:eastAsia="ru-RU"/>
        </w:rPr>
        <w:t>В</w:t>
      </w:r>
      <w:r w:rsidR="007F5079" w:rsidRPr="00B52C1F">
        <w:rPr>
          <w:rFonts w:ascii="Times New Roman" w:hAnsi="Times New Roman" w:cs="Times New Roman"/>
          <w:sz w:val="28"/>
          <w:szCs w:val="28"/>
          <w:vertAlign w:val="subscript"/>
          <w:lang w:val="kk-KZ" w:eastAsia="ru-RU"/>
        </w:rPr>
        <w:t>6</w:t>
      </w:r>
      <w:r w:rsidR="007F5079" w:rsidRPr="00B52C1F">
        <w:rPr>
          <w:rFonts w:ascii="Times New Roman" w:hAnsi="Times New Roman" w:cs="Times New Roman"/>
          <w:sz w:val="28"/>
          <w:szCs w:val="28"/>
          <w:lang w:val="kk-KZ" w:eastAsia="ru-RU"/>
        </w:rPr>
        <w:t xml:space="preserve">)  </w:t>
      </w:r>
      <w:r w:rsidRPr="00B52C1F">
        <w:rPr>
          <w:rFonts w:ascii="Times New Roman" w:hAnsi="Times New Roman" w:cs="Times New Roman"/>
          <w:sz w:val="28"/>
          <w:szCs w:val="28"/>
          <w:lang w:val="kk-KZ"/>
        </w:rPr>
        <w:t xml:space="preserve"> әсері </w:t>
      </w:r>
      <w:r w:rsidR="009101CF" w:rsidRPr="00B52C1F">
        <w:rPr>
          <w:rFonts w:ascii="Times New Roman" w:hAnsi="Times New Roman" w:cs="Times New Roman"/>
          <w:sz w:val="28"/>
          <w:szCs w:val="28"/>
          <w:lang w:val="kk-KZ"/>
        </w:rPr>
        <w:t xml:space="preserve">төрт фактор бойынша  </w:t>
      </w:r>
      <w:r w:rsidRPr="00B52C1F">
        <w:rPr>
          <w:rFonts w:ascii="Times New Roman" w:hAnsi="Times New Roman" w:cs="Times New Roman"/>
          <w:sz w:val="28"/>
          <w:szCs w:val="28"/>
          <w:lang w:val="kk-KZ"/>
        </w:rPr>
        <w:t>(</w:t>
      </w:r>
      <w:r w:rsidR="009101CF" w:rsidRPr="00B52C1F">
        <w:rPr>
          <w:rFonts w:ascii="Times New Roman" w:hAnsi="Times New Roman" w:cs="Times New Roman"/>
          <w:sz w:val="28"/>
          <w:szCs w:val="28"/>
          <w:lang w:val="kk-KZ"/>
        </w:rPr>
        <w:t xml:space="preserve"> ионоозон концентрациясы 5-</w:t>
      </w:r>
      <w:r w:rsidRPr="00B52C1F">
        <w:rPr>
          <w:rFonts w:ascii="Times New Roman" w:hAnsi="Times New Roman" w:cs="Times New Roman"/>
          <w:sz w:val="28"/>
          <w:szCs w:val="28"/>
          <w:lang w:val="kk-KZ"/>
        </w:rPr>
        <w:t xml:space="preserve"> </w:t>
      </w:r>
      <w:r w:rsidR="009101CF" w:rsidRPr="00B52C1F">
        <w:rPr>
          <w:rFonts w:ascii="Times New Roman" w:hAnsi="Times New Roman" w:cs="Times New Roman"/>
          <w:sz w:val="28"/>
          <w:szCs w:val="28"/>
          <w:lang w:val="kk-KZ"/>
        </w:rPr>
        <w:t>25</w:t>
      </w:r>
      <w:r w:rsidR="009101CF" w:rsidRPr="00B52C1F">
        <w:rPr>
          <w:rFonts w:ascii="Times New Roman" w:hAnsi="Times New Roman" w:cs="Times New Roman"/>
          <w:sz w:val="28"/>
          <w:szCs w:val="28"/>
          <w:vertAlign w:val="subscript"/>
          <w:lang w:val="kk-KZ"/>
        </w:rPr>
        <w:t>*10</w:t>
      </w:r>
      <w:r w:rsidR="009101CF" w:rsidRPr="00B52C1F">
        <w:rPr>
          <w:rFonts w:ascii="Times New Roman" w:hAnsi="Times New Roman" w:cs="Times New Roman"/>
          <w:sz w:val="28"/>
          <w:szCs w:val="28"/>
          <w:vertAlign w:val="superscript"/>
          <w:lang w:val="kk-KZ"/>
        </w:rPr>
        <w:t xml:space="preserve">4 </w:t>
      </w:r>
      <w:r w:rsidR="009101CF" w:rsidRPr="00B52C1F">
        <w:rPr>
          <w:rFonts w:ascii="Times New Roman" w:hAnsi="Times New Roman" w:cs="Times New Roman"/>
          <w:sz w:val="28"/>
          <w:szCs w:val="28"/>
          <w:lang w:val="kk-KZ"/>
        </w:rPr>
        <w:t>бірл/мг, қамыр илегендегі берілген кавитациялық қысым, 1,0-</w:t>
      </w:r>
      <w:r w:rsidRPr="00B52C1F">
        <w:rPr>
          <w:rFonts w:ascii="Times New Roman" w:hAnsi="Times New Roman" w:cs="Times New Roman"/>
          <w:sz w:val="28"/>
          <w:szCs w:val="28"/>
          <w:lang w:val="kk-KZ"/>
        </w:rPr>
        <w:t xml:space="preserve"> </w:t>
      </w:r>
      <w:r w:rsidR="009101CF" w:rsidRPr="00B52C1F">
        <w:rPr>
          <w:rFonts w:ascii="Times New Roman" w:hAnsi="Times New Roman" w:cs="Times New Roman"/>
          <w:sz w:val="28"/>
          <w:szCs w:val="28"/>
          <w:lang w:val="kk-KZ"/>
        </w:rPr>
        <w:t>2,0 ати аралығында, қамыр илеуге кеткен уақыт 5-</w:t>
      </w:r>
      <w:r w:rsidRPr="00B52C1F">
        <w:rPr>
          <w:rFonts w:ascii="Times New Roman" w:hAnsi="Times New Roman" w:cs="Times New Roman"/>
          <w:sz w:val="28"/>
          <w:szCs w:val="28"/>
          <w:lang w:val="kk-KZ"/>
        </w:rPr>
        <w:t xml:space="preserve"> </w:t>
      </w:r>
      <w:r w:rsidR="009101CF" w:rsidRPr="00B52C1F">
        <w:rPr>
          <w:rFonts w:ascii="Times New Roman" w:hAnsi="Times New Roman" w:cs="Times New Roman"/>
          <w:sz w:val="28"/>
          <w:szCs w:val="28"/>
          <w:lang w:val="kk-KZ"/>
        </w:rPr>
        <w:t>10 мин, қамыр илегендегі валдың айналу жиілігі 300-</w:t>
      </w:r>
      <w:r w:rsidRPr="00B52C1F">
        <w:rPr>
          <w:rFonts w:ascii="Times New Roman" w:hAnsi="Times New Roman" w:cs="Times New Roman"/>
          <w:sz w:val="28"/>
          <w:szCs w:val="28"/>
          <w:lang w:val="kk-KZ"/>
        </w:rPr>
        <w:t xml:space="preserve"> </w:t>
      </w:r>
      <w:r w:rsidR="009101CF" w:rsidRPr="00B52C1F">
        <w:rPr>
          <w:rFonts w:ascii="Times New Roman" w:hAnsi="Times New Roman" w:cs="Times New Roman"/>
          <w:sz w:val="28"/>
          <w:szCs w:val="28"/>
          <w:lang w:val="kk-KZ"/>
        </w:rPr>
        <w:t>600</w:t>
      </w:r>
      <w:r w:rsidR="009101CF" w:rsidRPr="00B52C1F">
        <w:rPr>
          <w:rFonts w:ascii="Times New Roman" w:hAnsi="Times New Roman" w:cs="Times New Roman"/>
          <w:sz w:val="28"/>
          <w:szCs w:val="28"/>
          <w:vertAlign w:val="subscript"/>
          <w:lang w:val="kk-KZ"/>
        </w:rPr>
        <w:t>-</w:t>
      </w:r>
      <w:r w:rsidR="009101CF" w:rsidRPr="00B52C1F">
        <w:rPr>
          <w:rFonts w:ascii="Times New Roman" w:hAnsi="Times New Roman" w:cs="Times New Roman"/>
          <w:sz w:val="28"/>
          <w:szCs w:val="28"/>
          <w:lang w:val="kk-KZ"/>
        </w:rPr>
        <w:t>айн/мин</w:t>
      </w:r>
      <w:r w:rsidRPr="00B52C1F">
        <w:rPr>
          <w:rFonts w:ascii="Times New Roman" w:hAnsi="Times New Roman" w:cs="Times New Roman"/>
          <w:sz w:val="28"/>
          <w:szCs w:val="28"/>
          <w:lang w:val="kk-KZ"/>
        </w:rPr>
        <w:t>)</w:t>
      </w:r>
      <w:r w:rsidR="009101CF" w:rsidRPr="00B52C1F">
        <w:rPr>
          <w:rFonts w:ascii="Times New Roman" w:hAnsi="Times New Roman" w:cs="Times New Roman"/>
          <w:sz w:val="28"/>
          <w:szCs w:val="28"/>
          <w:lang w:val="kk-KZ"/>
        </w:rPr>
        <w:t xml:space="preserve">  </w:t>
      </w:r>
      <w:r w:rsidRPr="00B52C1F">
        <w:rPr>
          <w:rFonts w:ascii="Times New Roman" w:hAnsi="Times New Roman" w:cs="Times New Roman"/>
          <w:sz w:val="28"/>
          <w:szCs w:val="28"/>
          <w:lang w:val="kk-KZ"/>
        </w:rPr>
        <w:t>анықталып,</w:t>
      </w:r>
      <w:r w:rsidR="007F5079" w:rsidRPr="00B52C1F">
        <w:rPr>
          <w:rFonts w:ascii="Times New Roman" w:hAnsi="Times New Roman" w:cs="Times New Roman"/>
          <w:sz w:val="28"/>
          <w:szCs w:val="28"/>
          <w:lang w:val="kk-KZ"/>
        </w:rPr>
        <w:t xml:space="preserve"> </w:t>
      </w:r>
      <w:r w:rsidR="007F5079" w:rsidRPr="00B52C1F">
        <w:rPr>
          <w:rFonts w:ascii="Times New Roman" w:hAnsi="Times New Roman" w:cs="Times New Roman"/>
          <w:sz w:val="28"/>
          <w:szCs w:val="28"/>
          <w:lang w:val="kk-KZ" w:eastAsia="ru-RU"/>
        </w:rPr>
        <w:t>зерттеулердің нәтижесі бойынша сәйкесінше 2,6- 7,9</w:t>
      </w:r>
      <w:r w:rsidR="00FD1FA7" w:rsidRPr="00B52C1F">
        <w:rPr>
          <w:rFonts w:ascii="Times New Roman" w:hAnsi="Times New Roman" w:cs="Times New Roman"/>
          <w:sz w:val="28"/>
          <w:szCs w:val="28"/>
          <w:lang w:val="kk-KZ" w:eastAsia="ru-RU"/>
        </w:rPr>
        <w:t xml:space="preserve"> </w:t>
      </w:r>
      <w:r w:rsidR="007F5079" w:rsidRPr="00B52C1F">
        <w:rPr>
          <w:rFonts w:ascii="Times New Roman" w:hAnsi="Times New Roman" w:cs="Times New Roman"/>
          <w:sz w:val="28"/>
          <w:szCs w:val="28"/>
          <w:lang w:val="kk-KZ" w:eastAsia="ru-RU"/>
        </w:rPr>
        <w:t xml:space="preserve"> </w:t>
      </w:r>
      <w:r w:rsidR="00FD1FA7" w:rsidRPr="009E4978">
        <w:rPr>
          <w:rFonts w:ascii="Times New Roman" w:hAnsi="Times New Roman" w:cs="Times New Roman"/>
          <w:sz w:val="28"/>
          <w:szCs w:val="28"/>
          <w:lang w:val="kk-KZ" w:eastAsia="ru-RU"/>
        </w:rPr>
        <w:t>%</w:t>
      </w:r>
      <w:r w:rsidR="00141E4F" w:rsidRPr="009E4978">
        <w:rPr>
          <w:rFonts w:ascii="Times New Roman" w:hAnsi="Times New Roman" w:cs="Times New Roman"/>
          <w:sz w:val="28"/>
          <w:szCs w:val="28"/>
          <w:lang w:val="kk-KZ" w:eastAsia="ru-RU"/>
        </w:rPr>
        <w:t xml:space="preserve"> </w:t>
      </w:r>
      <w:r w:rsidR="007F5079" w:rsidRPr="009E4978">
        <w:rPr>
          <w:rFonts w:ascii="Times New Roman" w:hAnsi="Times New Roman" w:cs="Times New Roman"/>
          <w:sz w:val="28"/>
          <w:szCs w:val="28"/>
          <w:lang w:val="kk-KZ" w:eastAsia="ru-RU"/>
        </w:rPr>
        <w:t>және</w:t>
      </w:r>
      <w:r w:rsidR="007F5079" w:rsidRPr="00B52C1F">
        <w:rPr>
          <w:rFonts w:ascii="Times New Roman" w:hAnsi="Times New Roman" w:cs="Times New Roman"/>
          <w:sz w:val="28"/>
          <w:szCs w:val="28"/>
          <w:lang w:val="kk-KZ" w:eastAsia="ru-RU"/>
        </w:rPr>
        <w:t xml:space="preserve"> 7,3- 12,1 </w:t>
      </w:r>
      <w:r w:rsidR="00FD1FA7" w:rsidRPr="00B52C1F">
        <w:rPr>
          <w:rFonts w:ascii="Times New Roman" w:hAnsi="Times New Roman" w:cs="Times New Roman"/>
          <w:sz w:val="28"/>
          <w:szCs w:val="28"/>
          <w:lang w:val="kk-KZ" w:eastAsia="ru-RU"/>
        </w:rPr>
        <w:t xml:space="preserve">% </w:t>
      </w:r>
      <w:r w:rsidR="007F5079" w:rsidRPr="00B52C1F">
        <w:rPr>
          <w:rFonts w:ascii="Times New Roman" w:hAnsi="Times New Roman" w:cs="Times New Roman"/>
          <w:sz w:val="28"/>
          <w:szCs w:val="28"/>
          <w:lang w:val="kk-KZ" w:eastAsia="ru-RU"/>
        </w:rPr>
        <w:t xml:space="preserve">шамаларға жоғарлап, ионоозонды кавитациялық технология әсерімен технологиялық потенциялы  қалыптасып, жоғарғы сапалы нан алудың мүмкіншілігі бар екені анықталды; </w:t>
      </w:r>
    </w:p>
    <w:p w14:paraId="4778CC51" w14:textId="2FAC96A0" w:rsidR="005C2EE0" w:rsidRPr="00D66D6B" w:rsidRDefault="005C2EE0" w:rsidP="00D66D6B">
      <w:pPr>
        <w:pStyle w:val="a3"/>
        <w:ind w:firstLine="720"/>
        <w:jc w:val="both"/>
        <w:rPr>
          <w:rFonts w:ascii="Times New Roman" w:hAnsi="Times New Roman" w:cs="Times New Roman"/>
          <w:sz w:val="28"/>
          <w:szCs w:val="28"/>
          <w:lang w:val="kk-KZ" w:eastAsia="ru-RU"/>
        </w:rPr>
      </w:pPr>
      <w:r w:rsidRPr="00B52C1F">
        <w:rPr>
          <w:rFonts w:ascii="Times New Roman" w:eastAsia="Times New Roman" w:hAnsi="Times New Roman" w:cs="Times New Roman"/>
          <w:color w:val="000000"/>
          <w:sz w:val="28"/>
          <w:szCs w:val="28"/>
          <w:lang w:val="kk-KZ" w:eastAsia="ru-RU"/>
        </w:rPr>
        <w:t xml:space="preserve">3,4 класс </w:t>
      </w:r>
      <w:r w:rsidR="00FD1FA7" w:rsidRPr="00B52C1F">
        <w:rPr>
          <w:rFonts w:ascii="Times New Roman" w:eastAsia="Times New Roman" w:hAnsi="Times New Roman" w:cs="Times New Roman"/>
          <w:color w:val="000000"/>
          <w:sz w:val="28"/>
          <w:szCs w:val="28"/>
          <w:lang w:val="kk-KZ" w:eastAsia="ru-RU"/>
        </w:rPr>
        <w:t xml:space="preserve">ұндық </w:t>
      </w:r>
      <w:r w:rsidRPr="00B52C1F">
        <w:rPr>
          <w:rFonts w:ascii="Times New Roman" w:eastAsia="Times New Roman" w:hAnsi="Times New Roman" w:cs="Times New Roman"/>
          <w:color w:val="000000"/>
          <w:sz w:val="28"/>
          <w:szCs w:val="28"/>
          <w:lang w:val="kk-KZ" w:eastAsia="ru-RU"/>
        </w:rPr>
        <w:t xml:space="preserve">бидай нанының </w:t>
      </w:r>
      <w:r w:rsidR="00DD1C9F">
        <w:rPr>
          <w:rFonts w:ascii="Times New Roman" w:eastAsia="Times New Roman" w:hAnsi="Times New Roman" w:cs="Times New Roman"/>
          <w:color w:val="000000"/>
          <w:sz w:val="28"/>
          <w:szCs w:val="28"/>
          <w:lang w:val="kk-KZ" w:eastAsia="ru-RU"/>
        </w:rPr>
        <w:t>физикалық</w:t>
      </w:r>
      <w:r w:rsidRPr="00B52C1F">
        <w:rPr>
          <w:rFonts w:ascii="Times New Roman" w:eastAsia="Times New Roman" w:hAnsi="Times New Roman" w:cs="Times New Roman"/>
          <w:color w:val="000000"/>
          <w:sz w:val="28"/>
          <w:szCs w:val="28"/>
          <w:lang w:val="kk-KZ" w:eastAsia="ru-RU"/>
        </w:rPr>
        <w:t xml:space="preserve">- химиялық қөрсеткіштері бойынша анықтау  ғылыми зертханаларда арнайы құрылғылардың көмегімен жүзеге асырылды.   Нәтижелердің  мөлшері  бойынша тағамдық талшық  бақылау нанында 4,46 </w:t>
      </w:r>
      <w:r w:rsidR="00611EB0" w:rsidRPr="00B52C1F">
        <w:rPr>
          <w:rFonts w:ascii="Times New Roman" w:hAnsi="Times New Roman" w:cs="Times New Roman"/>
          <w:sz w:val="28"/>
          <w:szCs w:val="28"/>
          <w:lang w:val="kk-KZ" w:eastAsia="ru-RU"/>
        </w:rPr>
        <w:t>%</w:t>
      </w:r>
      <w:r w:rsidRPr="00B52C1F">
        <w:rPr>
          <w:rFonts w:ascii="Times New Roman" w:eastAsia="Times New Roman" w:hAnsi="Times New Roman" w:cs="Times New Roman"/>
          <w:color w:val="000000"/>
          <w:sz w:val="28"/>
          <w:szCs w:val="28"/>
          <w:lang w:val="kk-KZ" w:eastAsia="ru-RU"/>
        </w:rPr>
        <w:t xml:space="preserve"> ,  баска 16 сынамада ол қөрсеткіш 3,64-</w:t>
      </w:r>
      <w:r w:rsidR="00611EB0" w:rsidRPr="00B52C1F">
        <w:rPr>
          <w:rFonts w:ascii="Times New Roman" w:eastAsia="Times New Roman" w:hAnsi="Times New Roman" w:cs="Times New Roman"/>
          <w:color w:val="000000"/>
          <w:sz w:val="28"/>
          <w:szCs w:val="28"/>
          <w:lang w:val="kk-KZ" w:eastAsia="ru-RU"/>
        </w:rPr>
        <w:t xml:space="preserve"> </w:t>
      </w:r>
      <w:r w:rsidRPr="00B52C1F">
        <w:rPr>
          <w:rFonts w:ascii="Times New Roman" w:eastAsia="Times New Roman" w:hAnsi="Times New Roman" w:cs="Times New Roman"/>
          <w:color w:val="000000"/>
          <w:sz w:val="28"/>
          <w:szCs w:val="28"/>
          <w:lang w:val="kk-KZ" w:eastAsia="ru-RU"/>
        </w:rPr>
        <w:t xml:space="preserve">4,95 </w:t>
      </w:r>
      <w:r w:rsidR="00611EB0" w:rsidRPr="00B52C1F">
        <w:rPr>
          <w:rFonts w:ascii="Times New Roman" w:hAnsi="Times New Roman" w:cs="Times New Roman"/>
          <w:sz w:val="28"/>
          <w:szCs w:val="28"/>
          <w:lang w:val="kk-KZ" w:eastAsia="ru-RU"/>
        </w:rPr>
        <w:t xml:space="preserve">% жоғары </w:t>
      </w:r>
      <w:r w:rsidR="00611EB0" w:rsidRPr="00B52C1F">
        <w:rPr>
          <w:rFonts w:ascii="Times New Roman" w:eastAsia="Times New Roman" w:hAnsi="Times New Roman" w:cs="Times New Roman"/>
          <w:color w:val="000000"/>
          <w:sz w:val="28"/>
          <w:szCs w:val="28"/>
          <w:lang w:val="kk-KZ" w:eastAsia="ru-RU"/>
        </w:rPr>
        <w:t>болғаны</w:t>
      </w:r>
      <w:r w:rsidRPr="00B52C1F">
        <w:rPr>
          <w:rFonts w:ascii="Times New Roman" w:eastAsia="Times New Roman" w:hAnsi="Times New Roman" w:cs="Times New Roman"/>
          <w:color w:val="000000"/>
          <w:sz w:val="28"/>
          <w:szCs w:val="28"/>
          <w:lang w:val="kk-KZ" w:eastAsia="ru-RU"/>
        </w:rPr>
        <w:t xml:space="preserve"> байқалды. Қамырдың ылғалдылығы қамыр сынамаларын Чижова аспабында 160 °с- та  кептіру арқылы анықталды. Анықтау нәтижесі бойынша бақыла</w:t>
      </w:r>
      <w:r w:rsidR="00945B0C" w:rsidRPr="00B52C1F">
        <w:rPr>
          <w:rFonts w:ascii="Times New Roman" w:eastAsia="Times New Roman" w:hAnsi="Times New Roman" w:cs="Times New Roman"/>
          <w:color w:val="000000"/>
          <w:sz w:val="28"/>
          <w:szCs w:val="28"/>
          <w:lang w:val="kk-KZ" w:eastAsia="ru-RU"/>
        </w:rPr>
        <w:t>у</w:t>
      </w:r>
      <w:r w:rsidRPr="00B52C1F">
        <w:rPr>
          <w:rFonts w:ascii="Times New Roman" w:eastAsia="Times New Roman" w:hAnsi="Times New Roman" w:cs="Times New Roman"/>
          <w:color w:val="000000"/>
          <w:sz w:val="28"/>
          <w:szCs w:val="28"/>
          <w:lang w:val="kk-KZ" w:eastAsia="ru-RU"/>
        </w:rPr>
        <w:t xml:space="preserve"> нанында 47</w:t>
      </w:r>
      <w:r w:rsidR="00611EB0" w:rsidRPr="00B52C1F">
        <w:rPr>
          <w:rFonts w:ascii="Times New Roman" w:eastAsia="Times New Roman" w:hAnsi="Times New Roman" w:cs="Times New Roman"/>
          <w:color w:val="000000"/>
          <w:sz w:val="28"/>
          <w:szCs w:val="28"/>
          <w:lang w:val="kk-KZ" w:eastAsia="ru-RU"/>
        </w:rPr>
        <w:t>,</w:t>
      </w:r>
      <w:r w:rsidRPr="00B52C1F">
        <w:rPr>
          <w:rFonts w:ascii="Times New Roman" w:eastAsia="Times New Roman" w:hAnsi="Times New Roman" w:cs="Times New Roman"/>
          <w:color w:val="000000"/>
          <w:sz w:val="28"/>
          <w:szCs w:val="28"/>
          <w:lang w:val="kk-KZ" w:eastAsia="ru-RU"/>
        </w:rPr>
        <w:t>5%, 2- үлгіде ол көрсеткіш 45,5</w:t>
      </w:r>
      <w:r w:rsidR="00611EB0" w:rsidRPr="00B52C1F">
        <w:rPr>
          <w:rFonts w:ascii="Times New Roman" w:hAnsi="Times New Roman" w:cs="Times New Roman"/>
          <w:sz w:val="28"/>
          <w:szCs w:val="28"/>
          <w:lang w:val="kk-KZ" w:eastAsia="ru-RU"/>
        </w:rPr>
        <w:t>%</w:t>
      </w:r>
      <w:r w:rsidRPr="00B52C1F">
        <w:rPr>
          <w:rFonts w:ascii="Times New Roman" w:eastAsia="Times New Roman" w:hAnsi="Times New Roman" w:cs="Times New Roman"/>
          <w:color w:val="000000"/>
          <w:sz w:val="28"/>
          <w:szCs w:val="28"/>
          <w:lang w:val="kk-KZ" w:eastAsia="ru-RU"/>
        </w:rPr>
        <w:t xml:space="preserve">, басқа сынамаларда 44,5- 49,0 % аралығында анықталды. Нанның қышқылдылығы </w:t>
      </w:r>
      <w:r w:rsidR="00945B0C" w:rsidRPr="00B52C1F">
        <w:rPr>
          <w:rFonts w:ascii="Times New Roman" w:eastAsia="Times New Roman" w:hAnsi="Times New Roman" w:cs="Times New Roman"/>
          <w:color w:val="000000"/>
          <w:sz w:val="28"/>
          <w:szCs w:val="28"/>
          <w:lang w:val="kk-KZ" w:eastAsia="ru-RU"/>
        </w:rPr>
        <w:t>с</w:t>
      </w:r>
      <w:r w:rsidRPr="00B52C1F">
        <w:rPr>
          <w:rFonts w:ascii="Times New Roman" w:eastAsia="Times New Roman" w:hAnsi="Times New Roman" w:cs="Times New Roman"/>
          <w:color w:val="000000"/>
          <w:sz w:val="28"/>
          <w:szCs w:val="28"/>
          <w:lang w:val="kk-KZ" w:eastAsia="ru-RU"/>
        </w:rPr>
        <w:t>әйкесінше бақылау нанында 47,0  %, 2- үлгіде 48,0</w:t>
      </w:r>
      <w:r w:rsidR="00611EB0" w:rsidRPr="00B52C1F">
        <w:rPr>
          <w:rFonts w:ascii="Times New Roman" w:eastAsia="Times New Roman" w:hAnsi="Times New Roman" w:cs="Times New Roman"/>
          <w:color w:val="000000"/>
          <w:sz w:val="28"/>
          <w:szCs w:val="28"/>
          <w:lang w:val="kk-KZ" w:eastAsia="ru-RU"/>
        </w:rPr>
        <w:t xml:space="preserve"> </w:t>
      </w:r>
      <w:r w:rsidR="00611EB0" w:rsidRPr="00B52C1F">
        <w:rPr>
          <w:rFonts w:ascii="Times New Roman" w:hAnsi="Times New Roman" w:cs="Times New Roman"/>
          <w:sz w:val="28"/>
          <w:szCs w:val="28"/>
          <w:lang w:val="kk-KZ" w:eastAsia="ru-RU"/>
        </w:rPr>
        <w:t>%</w:t>
      </w:r>
      <w:r w:rsidRPr="00B52C1F">
        <w:rPr>
          <w:rFonts w:ascii="Times New Roman" w:eastAsia="Times New Roman" w:hAnsi="Times New Roman" w:cs="Times New Roman"/>
          <w:color w:val="000000"/>
          <w:sz w:val="28"/>
          <w:szCs w:val="28"/>
          <w:lang w:val="kk-KZ" w:eastAsia="ru-RU"/>
        </w:rPr>
        <w:t xml:space="preserve"> ал басқа үлгілерде 44,0- 49,0  % аралығында  болғанын </w:t>
      </w:r>
      <w:r w:rsidR="00945B0C" w:rsidRPr="00B52C1F">
        <w:rPr>
          <w:rFonts w:ascii="Times New Roman" w:eastAsia="Times New Roman" w:hAnsi="Times New Roman" w:cs="Times New Roman"/>
          <w:color w:val="000000"/>
          <w:sz w:val="28"/>
          <w:szCs w:val="28"/>
          <w:lang w:val="kk-KZ" w:eastAsia="ru-RU"/>
        </w:rPr>
        <w:t>зерттеу</w:t>
      </w:r>
      <w:r w:rsidRPr="00B52C1F">
        <w:rPr>
          <w:rFonts w:ascii="Times New Roman" w:eastAsia="Times New Roman" w:hAnsi="Times New Roman" w:cs="Times New Roman"/>
          <w:color w:val="000000"/>
          <w:sz w:val="28"/>
          <w:szCs w:val="28"/>
          <w:lang w:val="kk-KZ" w:eastAsia="ru-RU"/>
        </w:rPr>
        <w:t xml:space="preserve"> нәтижелері көрсетті. Қамырдың  қышқылдылық мөлшері бақылау нанда 4,3 град, ал 8 үлгі бойынша қышқылдылық мәні 4,6- 5,1 град аралы</w:t>
      </w:r>
      <w:r w:rsidR="00945B0C" w:rsidRPr="00B52C1F">
        <w:rPr>
          <w:rFonts w:ascii="Times New Roman" w:eastAsia="Times New Roman" w:hAnsi="Times New Roman" w:cs="Times New Roman"/>
          <w:color w:val="000000"/>
          <w:sz w:val="28"/>
          <w:szCs w:val="28"/>
          <w:lang w:val="kk-KZ" w:eastAsia="ru-RU"/>
        </w:rPr>
        <w:t>ғы</w:t>
      </w:r>
      <w:r w:rsidRPr="00B52C1F">
        <w:rPr>
          <w:rFonts w:ascii="Times New Roman" w:eastAsia="Times New Roman" w:hAnsi="Times New Roman" w:cs="Times New Roman"/>
          <w:color w:val="000000"/>
          <w:sz w:val="28"/>
          <w:szCs w:val="28"/>
          <w:lang w:val="kk-KZ" w:eastAsia="ru-RU"/>
        </w:rPr>
        <w:t>нда бо</w:t>
      </w:r>
      <w:r w:rsidR="00945B0C" w:rsidRPr="00B52C1F">
        <w:rPr>
          <w:rFonts w:ascii="Times New Roman" w:eastAsia="Times New Roman" w:hAnsi="Times New Roman" w:cs="Times New Roman"/>
          <w:color w:val="000000"/>
          <w:sz w:val="28"/>
          <w:szCs w:val="28"/>
          <w:lang w:val="kk-KZ" w:eastAsia="ru-RU"/>
        </w:rPr>
        <w:t>лғаны анықталды</w:t>
      </w:r>
      <w:r w:rsidRPr="00B52C1F">
        <w:rPr>
          <w:rFonts w:ascii="Times New Roman" w:eastAsia="Times New Roman" w:hAnsi="Times New Roman" w:cs="Times New Roman"/>
          <w:color w:val="000000"/>
          <w:sz w:val="28"/>
          <w:szCs w:val="28"/>
          <w:lang w:val="kk-KZ" w:eastAsia="ru-RU"/>
        </w:rPr>
        <w:t>.</w:t>
      </w:r>
    </w:p>
    <w:p w14:paraId="2854D014" w14:textId="1A3D1ED3" w:rsidR="007A7F93" w:rsidRPr="00B52C1F" w:rsidRDefault="007A7F93" w:rsidP="00D66D6B">
      <w:pPr>
        <w:spacing w:after="0" w:line="240" w:lineRule="auto"/>
        <w:ind w:firstLine="720"/>
        <w:jc w:val="both"/>
        <w:rPr>
          <w:rFonts w:ascii="Times New Roman" w:hAnsi="Times New Roman" w:cs="Times New Roman"/>
          <w:sz w:val="28"/>
          <w:szCs w:val="28"/>
          <w:lang w:val="kk-KZ" w:eastAsia="ru-RU"/>
        </w:rPr>
      </w:pPr>
      <w:r w:rsidRPr="00B52C1F">
        <w:rPr>
          <w:rFonts w:ascii="Times New Roman" w:eastAsia="Times New Roman" w:hAnsi="Times New Roman" w:cs="Times New Roman"/>
          <w:color w:val="000000"/>
          <w:sz w:val="28"/>
          <w:szCs w:val="28"/>
          <w:lang w:val="kk-KZ" w:eastAsia="ru-RU"/>
        </w:rPr>
        <w:t xml:space="preserve"> </w:t>
      </w:r>
      <w:r w:rsidRPr="00B52C1F">
        <w:rPr>
          <w:rFonts w:ascii="Times New Roman" w:hAnsi="Times New Roman" w:cs="Times New Roman"/>
          <w:sz w:val="28"/>
          <w:szCs w:val="28"/>
          <w:lang w:val="kk-KZ" w:eastAsia="ru-RU"/>
        </w:rPr>
        <w:t xml:space="preserve">3 класс тұтас ұнтақталған бидай және 3,4 класс бидай ұндық партиясы    нанның үлгілері таңдалып, микробиологиялық талдау жасалды, нәтижесінде МАФАнМ құрамы өзгергені анықталды, ол 3 класс ионозон суы қосылмаған бақылау нанында    </w:t>
      </w:r>
      <w:r w:rsidRPr="00B52C1F">
        <w:rPr>
          <w:rFonts w:ascii="Times New Roman" w:hAnsi="Times New Roman" w:cs="Times New Roman"/>
          <w:kern w:val="24"/>
          <w:sz w:val="28"/>
          <w:szCs w:val="28"/>
          <w:lang w:val="kk-KZ"/>
        </w:rPr>
        <w:t>1*10</w:t>
      </w:r>
      <w:r w:rsidRPr="00B52C1F">
        <w:rPr>
          <w:rFonts w:ascii="Times New Roman" w:hAnsi="Times New Roman" w:cs="Times New Roman"/>
          <w:kern w:val="24"/>
          <w:position w:val="7"/>
          <w:sz w:val="28"/>
          <w:szCs w:val="28"/>
          <w:vertAlign w:val="superscript"/>
          <w:lang w:val="kk-KZ"/>
        </w:rPr>
        <w:t>1</w:t>
      </w:r>
      <w:r w:rsidRPr="00B52C1F">
        <w:rPr>
          <w:rFonts w:ascii="Times New Roman" w:hAnsi="Times New Roman" w:cs="Times New Roman"/>
          <w:sz w:val="28"/>
          <w:szCs w:val="28"/>
          <w:lang w:val="kk-KZ" w:eastAsia="ru-RU"/>
        </w:rPr>
        <w:t xml:space="preserve"> ден </w:t>
      </w:r>
      <w:r w:rsidRPr="00B52C1F">
        <w:rPr>
          <w:rFonts w:ascii="Times New Roman" w:hAnsi="Times New Roman" w:cs="Times New Roman"/>
          <w:kern w:val="24"/>
          <w:sz w:val="28"/>
          <w:szCs w:val="28"/>
          <w:lang w:val="kk-KZ"/>
        </w:rPr>
        <w:t>5*10</w:t>
      </w:r>
      <w:r w:rsidRPr="00B52C1F">
        <w:rPr>
          <w:rFonts w:ascii="Times New Roman" w:hAnsi="Times New Roman" w:cs="Times New Roman"/>
          <w:kern w:val="24"/>
          <w:position w:val="7"/>
          <w:sz w:val="28"/>
          <w:szCs w:val="28"/>
          <w:vertAlign w:val="superscript"/>
          <w:lang w:val="kk-KZ"/>
        </w:rPr>
        <w:t>2</w:t>
      </w:r>
      <w:r w:rsidRPr="00B52C1F">
        <w:rPr>
          <w:rFonts w:ascii="Times New Roman" w:hAnsi="Times New Roman" w:cs="Times New Roman"/>
          <w:sz w:val="28"/>
          <w:szCs w:val="28"/>
          <w:lang w:val="kk-KZ" w:eastAsia="ru-RU"/>
        </w:rPr>
        <w:t xml:space="preserve">– ге дейін , 3 класс  2- үлгісінде  </w:t>
      </w:r>
      <w:r w:rsidRPr="00B52C1F">
        <w:rPr>
          <w:rFonts w:ascii="Times New Roman" w:hAnsi="Times New Roman" w:cs="Times New Roman"/>
          <w:kern w:val="24"/>
          <w:sz w:val="28"/>
          <w:szCs w:val="28"/>
          <w:lang w:val="kk-KZ"/>
        </w:rPr>
        <w:t>1*10</w:t>
      </w:r>
      <w:r w:rsidRPr="00B52C1F">
        <w:rPr>
          <w:rFonts w:ascii="Times New Roman" w:hAnsi="Times New Roman" w:cs="Times New Roman"/>
          <w:kern w:val="24"/>
          <w:position w:val="7"/>
          <w:sz w:val="28"/>
          <w:szCs w:val="28"/>
          <w:vertAlign w:val="superscript"/>
          <w:lang w:val="kk-KZ"/>
        </w:rPr>
        <w:t>1</w:t>
      </w:r>
      <w:r w:rsidRPr="00B52C1F">
        <w:rPr>
          <w:rFonts w:ascii="Times New Roman" w:hAnsi="Times New Roman" w:cs="Times New Roman"/>
          <w:sz w:val="28"/>
          <w:szCs w:val="28"/>
          <w:lang w:val="kk-KZ" w:eastAsia="ru-RU"/>
        </w:rPr>
        <w:t xml:space="preserve"> ден </w:t>
      </w:r>
      <w:r w:rsidRPr="00B52C1F">
        <w:rPr>
          <w:rFonts w:ascii="Times New Roman" w:hAnsi="Times New Roman" w:cs="Times New Roman"/>
          <w:kern w:val="24"/>
          <w:sz w:val="28"/>
          <w:szCs w:val="28"/>
          <w:lang w:val="kk-KZ"/>
        </w:rPr>
        <w:t>5*10</w:t>
      </w:r>
      <w:r w:rsidRPr="00B52C1F">
        <w:rPr>
          <w:rFonts w:ascii="Times New Roman" w:hAnsi="Times New Roman" w:cs="Times New Roman"/>
          <w:kern w:val="24"/>
          <w:position w:val="7"/>
          <w:sz w:val="28"/>
          <w:szCs w:val="28"/>
          <w:vertAlign w:val="superscript"/>
          <w:lang w:val="kk-KZ"/>
        </w:rPr>
        <w:t>3</w:t>
      </w:r>
      <w:r w:rsidRPr="00B52C1F">
        <w:rPr>
          <w:rFonts w:ascii="Times New Roman" w:hAnsi="Times New Roman" w:cs="Times New Roman"/>
          <w:sz w:val="28"/>
          <w:szCs w:val="28"/>
          <w:lang w:val="kk-KZ" w:eastAsia="ru-RU"/>
        </w:rPr>
        <w:t xml:space="preserve">-ге дейін,  3- үлгі нан сынамасында </w:t>
      </w:r>
      <w:r w:rsidRPr="00B52C1F">
        <w:rPr>
          <w:rFonts w:ascii="Times New Roman" w:hAnsi="Times New Roman" w:cs="Times New Roman"/>
          <w:kern w:val="24"/>
          <w:sz w:val="28"/>
          <w:szCs w:val="28"/>
          <w:lang w:val="kk-KZ"/>
        </w:rPr>
        <w:t>2*10</w:t>
      </w:r>
      <w:r w:rsidRPr="00B52C1F">
        <w:rPr>
          <w:rFonts w:ascii="Times New Roman" w:hAnsi="Times New Roman" w:cs="Times New Roman"/>
          <w:kern w:val="24"/>
          <w:position w:val="7"/>
          <w:sz w:val="28"/>
          <w:szCs w:val="28"/>
          <w:vertAlign w:val="superscript"/>
          <w:lang w:val="kk-KZ"/>
        </w:rPr>
        <w:t>1</w:t>
      </w:r>
      <w:r w:rsidRPr="00B52C1F">
        <w:rPr>
          <w:rFonts w:ascii="Times New Roman" w:hAnsi="Times New Roman" w:cs="Times New Roman"/>
          <w:sz w:val="28"/>
          <w:szCs w:val="28"/>
          <w:lang w:val="kk-KZ" w:eastAsia="ru-RU"/>
        </w:rPr>
        <w:t xml:space="preserve">-  ден </w:t>
      </w:r>
      <w:r w:rsidRPr="00B52C1F">
        <w:rPr>
          <w:rFonts w:ascii="Times New Roman" w:hAnsi="Times New Roman" w:cs="Times New Roman"/>
          <w:kern w:val="24"/>
          <w:sz w:val="28"/>
          <w:szCs w:val="28"/>
          <w:lang w:val="kk-KZ"/>
        </w:rPr>
        <w:t>5*10</w:t>
      </w:r>
      <w:r w:rsidRPr="00B52C1F">
        <w:rPr>
          <w:rFonts w:ascii="Times New Roman" w:hAnsi="Times New Roman" w:cs="Times New Roman"/>
          <w:kern w:val="24"/>
          <w:position w:val="7"/>
          <w:sz w:val="28"/>
          <w:szCs w:val="28"/>
          <w:vertAlign w:val="superscript"/>
          <w:lang w:val="kk-KZ"/>
        </w:rPr>
        <w:t>2</w:t>
      </w:r>
      <w:r w:rsidRPr="00B52C1F">
        <w:rPr>
          <w:rFonts w:ascii="Times New Roman" w:hAnsi="Times New Roman" w:cs="Times New Roman"/>
          <w:sz w:val="28"/>
          <w:szCs w:val="28"/>
          <w:lang w:val="kk-KZ" w:eastAsia="ru-RU"/>
        </w:rPr>
        <w:t xml:space="preserve">-ге дейін, 3, 4- класс бақылау нанында </w:t>
      </w:r>
      <w:r w:rsidRPr="00B52C1F">
        <w:rPr>
          <w:rFonts w:ascii="Times New Roman" w:hAnsi="Times New Roman" w:cs="Times New Roman"/>
          <w:kern w:val="24"/>
          <w:sz w:val="28"/>
          <w:szCs w:val="28"/>
          <w:lang w:val="kk-KZ"/>
        </w:rPr>
        <w:t>1*10</w:t>
      </w:r>
      <w:r w:rsidRPr="00B52C1F">
        <w:rPr>
          <w:rFonts w:ascii="Times New Roman" w:hAnsi="Times New Roman" w:cs="Times New Roman"/>
          <w:kern w:val="24"/>
          <w:position w:val="7"/>
          <w:sz w:val="28"/>
          <w:szCs w:val="28"/>
          <w:vertAlign w:val="superscript"/>
          <w:lang w:val="kk-KZ"/>
        </w:rPr>
        <w:t>1</w:t>
      </w:r>
      <w:r w:rsidRPr="00B52C1F">
        <w:rPr>
          <w:rFonts w:ascii="Times New Roman" w:hAnsi="Times New Roman" w:cs="Times New Roman"/>
          <w:sz w:val="28"/>
          <w:szCs w:val="28"/>
          <w:lang w:val="kk-KZ" w:eastAsia="ru-RU"/>
        </w:rPr>
        <w:t xml:space="preserve"> </w:t>
      </w:r>
      <w:r w:rsidRPr="00B52C1F">
        <w:rPr>
          <w:rFonts w:ascii="Times New Roman" w:hAnsi="Times New Roman" w:cs="Times New Roman"/>
          <w:kern w:val="24"/>
          <w:sz w:val="28"/>
          <w:szCs w:val="28"/>
          <w:lang w:val="kk-KZ"/>
        </w:rPr>
        <w:t>2*10</w:t>
      </w:r>
      <w:r w:rsidRPr="00B52C1F">
        <w:rPr>
          <w:rFonts w:ascii="Times New Roman" w:hAnsi="Times New Roman" w:cs="Times New Roman"/>
          <w:kern w:val="24"/>
          <w:position w:val="7"/>
          <w:sz w:val="28"/>
          <w:szCs w:val="28"/>
          <w:vertAlign w:val="superscript"/>
          <w:lang w:val="kk-KZ"/>
        </w:rPr>
        <w:t>3</w:t>
      </w:r>
      <w:r w:rsidRPr="00B52C1F">
        <w:rPr>
          <w:rFonts w:ascii="Times New Roman" w:hAnsi="Times New Roman" w:cs="Times New Roman"/>
          <w:sz w:val="28"/>
          <w:szCs w:val="28"/>
          <w:lang w:val="kk-KZ" w:eastAsia="ru-RU"/>
        </w:rPr>
        <w:t xml:space="preserve"> 4 класс  2- үлгісінде  </w:t>
      </w:r>
      <w:r w:rsidRPr="00B52C1F">
        <w:rPr>
          <w:rFonts w:ascii="Times New Roman" w:hAnsi="Times New Roman" w:cs="Times New Roman"/>
          <w:kern w:val="24"/>
          <w:sz w:val="28"/>
          <w:szCs w:val="28"/>
          <w:lang w:val="kk-KZ"/>
        </w:rPr>
        <w:t>2*10</w:t>
      </w:r>
      <w:r w:rsidRPr="00B52C1F">
        <w:rPr>
          <w:rFonts w:ascii="Times New Roman" w:hAnsi="Times New Roman" w:cs="Times New Roman"/>
          <w:kern w:val="24"/>
          <w:position w:val="7"/>
          <w:sz w:val="28"/>
          <w:szCs w:val="28"/>
          <w:vertAlign w:val="superscript"/>
          <w:lang w:val="kk-KZ"/>
        </w:rPr>
        <w:t>1</w:t>
      </w:r>
      <w:r w:rsidRPr="00B52C1F">
        <w:rPr>
          <w:rFonts w:ascii="Times New Roman" w:hAnsi="Times New Roman" w:cs="Times New Roman"/>
          <w:sz w:val="28"/>
          <w:szCs w:val="28"/>
          <w:lang w:val="kk-KZ" w:eastAsia="ru-RU"/>
        </w:rPr>
        <w:t xml:space="preserve"> ден </w:t>
      </w:r>
      <w:r w:rsidRPr="00B52C1F">
        <w:rPr>
          <w:rFonts w:ascii="Times New Roman" w:hAnsi="Times New Roman" w:cs="Times New Roman"/>
          <w:kern w:val="24"/>
          <w:sz w:val="28"/>
          <w:szCs w:val="28"/>
          <w:lang w:val="kk-KZ"/>
        </w:rPr>
        <w:t>3*10</w:t>
      </w:r>
      <w:r w:rsidRPr="00B52C1F">
        <w:rPr>
          <w:rFonts w:ascii="Times New Roman" w:hAnsi="Times New Roman" w:cs="Times New Roman"/>
          <w:kern w:val="24"/>
          <w:position w:val="7"/>
          <w:sz w:val="28"/>
          <w:szCs w:val="28"/>
          <w:vertAlign w:val="superscript"/>
          <w:lang w:val="kk-KZ"/>
        </w:rPr>
        <w:t>3</w:t>
      </w:r>
      <w:r w:rsidRPr="00B52C1F">
        <w:rPr>
          <w:rFonts w:ascii="Times New Roman" w:hAnsi="Times New Roman" w:cs="Times New Roman"/>
          <w:sz w:val="28"/>
          <w:szCs w:val="28"/>
          <w:lang w:val="kk-KZ" w:eastAsia="ru-RU"/>
        </w:rPr>
        <w:t xml:space="preserve">-ге дейін,  8- үлгі нан сынамасында </w:t>
      </w:r>
      <w:r w:rsidRPr="00B52C1F">
        <w:rPr>
          <w:rFonts w:ascii="Times New Roman" w:hAnsi="Times New Roman" w:cs="Times New Roman"/>
          <w:kern w:val="24"/>
          <w:sz w:val="28"/>
          <w:szCs w:val="28"/>
          <w:lang w:val="kk-KZ"/>
        </w:rPr>
        <w:t>1*10</w:t>
      </w:r>
      <w:r w:rsidRPr="00B52C1F">
        <w:rPr>
          <w:rFonts w:ascii="Times New Roman" w:hAnsi="Times New Roman" w:cs="Times New Roman"/>
          <w:kern w:val="24"/>
          <w:position w:val="7"/>
          <w:sz w:val="28"/>
          <w:szCs w:val="28"/>
          <w:vertAlign w:val="superscript"/>
          <w:lang w:val="kk-KZ"/>
        </w:rPr>
        <w:t>1</w:t>
      </w:r>
      <w:r w:rsidRPr="00B52C1F">
        <w:rPr>
          <w:rFonts w:ascii="Times New Roman" w:hAnsi="Times New Roman" w:cs="Times New Roman"/>
          <w:sz w:val="28"/>
          <w:szCs w:val="28"/>
          <w:lang w:val="kk-KZ" w:eastAsia="ru-RU"/>
        </w:rPr>
        <w:t xml:space="preserve">-  ден </w:t>
      </w:r>
      <w:r w:rsidRPr="00B52C1F">
        <w:rPr>
          <w:rFonts w:ascii="Times New Roman" w:hAnsi="Times New Roman" w:cs="Times New Roman"/>
          <w:kern w:val="24"/>
          <w:sz w:val="28"/>
          <w:szCs w:val="28"/>
          <w:lang w:val="kk-KZ"/>
        </w:rPr>
        <w:t>8*10</w:t>
      </w:r>
      <w:r w:rsidRPr="00B52C1F">
        <w:rPr>
          <w:rFonts w:ascii="Times New Roman" w:hAnsi="Times New Roman" w:cs="Times New Roman"/>
          <w:kern w:val="24"/>
          <w:position w:val="7"/>
          <w:sz w:val="28"/>
          <w:szCs w:val="28"/>
          <w:vertAlign w:val="superscript"/>
          <w:lang w:val="kk-KZ"/>
        </w:rPr>
        <w:t>2</w:t>
      </w:r>
      <w:r w:rsidRPr="00B52C1F">
        <w:rPr>
          <w:rFonts w:ascii="Times New Roman" w:hAnsi="Times New Roman" w:cs="Times New Roman"/>
          <w:sz w:val="28"/>
          <w:szCs w:val="28"/>
          <w:lang w:val="kk-KZ" w:eastAsia="ru-RU"/>
        </w:rPr>
        <w:t>-ге дейін</w:t>
      </w:r>
      <w:r w:rsidRPr="00B52C1F">
        <w:rPr>
          <w:rFonts w:ascii="Times New Roman" w:hAnsi="Times New Roman" w:cs="Times New Roman"/>
          <w:kern w:val="24"/>
          <w:position w:val="7"/>
          <w:sz w:val="28"/>
          <w:szCs w:val="28"/>
          <w:vertAlign w:val="superscript"/>
          <w:lang w:val="kk-KZ"/>
        </w:rPr>
        <w:t xml:space="preserve">  </w:t>
      </w:r>
      <w:r w:rsidRPr="00B52C1F">
        <w:rPr>
          <w:rFonts w:ascii="Times New Roman" w:hAnsi="Times New Roman" w:cs="Times New Roman"/>
          <w:sz w:val="28"/>
          <w:szCs w:val="28"/>
          <w:lang w:val="kk-KZ" w:eastAsia="ru-RU"/>
        </w:rPr>
        <w:t xml:space="preserve">жетті. </w:t>
      </w:r>
    </w:p>
    <w:p w14:paraId="0B1ED7F3" w14:textId="1472FC13" w:rsidR="0026576C" w:rsidRPr="00B52C1F" w:rsidRDefault="007A7F93" w:rsidP="00D66D6B">
      <w:pPr>
        <w:pStyle w:val="a3"/>
        <w:ind w:firstLine="720"/>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 xml:space="preserve">Жоғарыда </w:t>
      </w:r>
      <w:r w:rsidR="00B1590E" w:rsidRPr="00B52C1F">
        <w:rPr>
          <w:rFonts w:ascii="Times New Roman" w:hAnsi="Times New Roman" w:cs="Times New Roman"/>
          <w:sz w:val="28"/>
          <w:szCs w:val="28"/>
          <w:lang w:val="kk-KZ" w:eastAsia="ru-RU"/>
        </w:rPr>
        <w:t>нәтижелерге сүйене</w:t>
      </w:r>
      <w:r w:rsidRPr="00B52C1F">
        <w:rPr>
          <w:rFonts w:ascii="Times New Roman" w:hAnsi="Times New Roman" w:cs="Times New Roman"/>
          <w:sz w:val="28"/>
          <w:szCs w:val="28"/>
          <w:lang w:val="kk-KZ" w:eastAsia="ru-RU"/>
        </w:rPr>
        <w:t xml:space="preserve">  келе </w:t>
      </w:r>
      <w:r w:rsidR="00B1590E" w:rsidRPr="00B52C1F">
        <w:rPr>
          <w:rFonts w:ascii="Times New Roman" w:hAnsi="Times New Roman" w:cs="Times New Roman"/>
          <w:sz w:val="28"/>
          <w:szCs w:val="28"/>
          <w:lang w:val="kk-KZ" w:eastAsia="ru-RU"/>
        </w:rPr>
        <w:t xml:space="preserve">ионозонды суды қосып  </w:t>
      </w:r>
      <w:r w:rsidRPr="00B52C1F">
        <w:rPr>
          <w:rFonts w:ascii="Times New Roman" w:hAnsi="Times New Roman" w:cs="Times New Roman"/>
          <w:sz w:val="28"/>
          <w:szCs w:val="28"/>
          <w:lang w:val="kk-KZ" w:eastAsia="ru-RU"/>
        </w:rPr>
        <w:t>механикалық әдіспен дайындал</w:t>
      </w:r>
      <w:r w:rsidR="00B1590E" w:rsidRPr="00B52C1F">
        <w:rPr>
          <w:rFonts w:ascii="Times New Roman" w:hAnsi="Times New Roman" w:cs="Times New Roman"/>
          <w:sz w:val="28"/>
          <w:szCs w:val="28"/>
          <w:lang w:val="kk-KZ" w:eastAsia="ru-RU"/>
        </w:rPr>
        <w:t>ып</w:t>
      </w:r>
      <w:r w:rsidRPr="00B52C1F">
        <w:rPr>
          <w:rFonts w:ascii="Times New Roman" w:hAnsi="Times New Roman" w:cs="Times New Roman"/>
          <w:sz w:val="28"/>
          <w:szCs w:val="28"/>
          <w:lang w:val="kk-KZ" w:eastAsia="ru-RU"/>
        </w:rPr>
        <w:t xml:space="preserve"> жасалған нандардың   сақтау уақыты  бақылау нанымен салыстырғанда 5 күнге дейін сақтауға болады деп қорытынды жасауға болады.</w:t>
      </w:r>
    </w:p>
    <w:p w14:paraId="5136022C" w14:textId="369AEACA" w:rsidR="0026576C" w:rsidRPr="00B52C1F" w:rsidRDefault="0026576C" w:rsidP="00A30F35">
      <w:pPr>
        <w:pStyle w:val="a3"/>
        <w:ind w:firstLine="72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 xml:space="preserve"> </w:t>
      </w:r>
    </w:p>
    <w:p w14:paraId="3DB64B3A" w14:textId="1570BDEC" w:rsidR="00CB7BDF" w:rsidRPr="00B52C1F" w:rsidRDefault="00CB7BDF" w:rsidP="00A30F35">
      <w:pPr>
        <w:pStyle w:val="a3"/>
        <w:tabs>
          <w:tab w:val="left" w:pos="360"/>
        </w:tabs>
        <w:ind w:left="90" w:firstLine="720"/>
        <w:jc w:val="both"/>
        <w:rPr>
          <w:rFonts w:ascii="Times New Roman" w:hAnsi="Times New Roman" w:cs="Times New Roman"/>
          <w:sz w:val="28"/>
          <w:szCs w:val="28"/>
          <w:lang w:val="kk-KZ" w:eastAsia="ru-RU"/>
        </w:rPr>
      </w:pPr>
    </w:p>
    <w:p w14:paraId="2132D603" w14:textId="38E8F2BE" w:rsidR="00CB7BDF" w:rsidRPr="00B52C1F" w:rsidRDefault="00CB7BDF" w:rsidP="00A30F35">
      <w:pPr>
        <w:pStyle w:val="a3"/>
        <w:tabs>
          <w:tab w:val="left" w:pos="360"/>
        </w:tabs>
        <w:ind w:left="90" w:firstLine="720"/>
        <w:jc w:val="both"/>
        <w:rPr>
          <w:rFonts w:ascii="Times New Roman" w:hAnsi="Times New Roman" w:cs="Times New Roman"/>
          <w:sz w:val="28"/>
          <w:szCs w:val="28"/>
          <w:lang w:val="kk-KZ" w:eastAsia="ru-RU"/>
        </w:rPr>
      </w:pPr>
    </w:p>
    <w:p w14:paraId="4CE7E020" w14:textId="77777777" w:rsidR="00611EB0" w:rsidRPr="00B52C1F" w:rsidRDefault="00611EB0" w:rsidP="00A30F35">
      <w:pPr>
        <w:pStyle w:val="a3"/>
        <w:tabs>
          <w:tab w:val="left" w:pos="360"/>
        </w:tabs>
        <w:ind w:left="90" w:firstLine="720"/>
        <w:jc w:val="both"/>
        <w:rPr>
          <w:rFonts w:ascii="Times New Roman" w:hAnsi="Times New Roman" w:cs="Times New Roman"/>
          <w:sz w:val="28"/>
          <w:szCs w:val="28"/>
          <w:lang w:val="kk-KZ" w:eastAsia="ru-RU"/>
        </w:rPr>
      </w:pPr>
    </w:p>
    <w:p w14:paraId="592C7545" w14:textId="77777777" w:rsidR="002219CD" w:rsidRPr="00B52C1F" w:rsidRDefault="002219CD" w:rsidP="00A30F35">
      <w:pPr>
        <w:tabs>
          <w:tab w:val="left" w:pos="540"/>
        </w:tabs>
        <w:spacing w:after="0" w:line="240" w:lineRule="auto"/>
        <w:ind w:left="90" w:firstLine="720"/>
        <w:jc w:val="both"/>
        <w:rPr>
          <w:rFonts w:ascii="Times New Roman" w:eastAsia="Times New Roman" w:hAnsi="Times New Roman" w:cs="Times New Roman"/>
          <w:sz w:val="28"/>
          <w:szCs w:val="28"/>
          <w:lang w:val="kk-KZ" w:eastAsia="ru-RU"/>
        </w:rPr>
      </w:pPr>
    </w:p>
    <w:p w14:paraId="691ECBCD" w14:textId="53985F22" w:rsidR="00DF2A81" w:rsidRPr="00B52C1F" w:rsidRDefault="002219CD" w:rsidP="00A30F35">
      <w:pPr>
        <w:tabs>
          <w:tab w:val="left" w:pos="540"/>
        </w:tabs>
        <w:spacing w:after="0" w:line="240" w:lineRule="auto"/>
        <w:ind w:left="90" w:firstLine="1170"/>
        <w:jc w:val="both"/>
        <w:rPr>
          <w:rFonts w:ascii="Times New Roman" w:eastAsia="Times New Roman" w:hAnsi="Times New Roman" w:cs="Times New Roman"/>
          <w:sz w:val="28"/>
          <w:szCs w:val="28"/>
          <w:lang w:val="kk-KZ" w:eastAsia="ru-RU"/>
        </w:rPr>
      </w:pPr>
      <w:r w:rsidRPr="00B52C1F">
        <w:rPr>
          <w:rFonts w:ascii="Times New Roman" w:eastAsia="Times New Roman" w:hAnsi="Times New Roman" w:cs="Times New Roman"/>
          <w:sz w:val="28"/>
          <w:szCs w:val="24"/>
          <w:lang w:val="kk-KZ" w:eastAsia="ru-RU"/>
        </w:rPr>
        <w:br w:type="page"/>
      </w:r>
    </w:p>
    <w:p w14:paraId="59AA2D8A" w14:textId="79970E42" w:rsidR="00612F8B" w:rsidRDefault="00612F8B" w:rsidP="00B52C1F">
      <w:pPr>
        <w:pStyle w:val="a3"/>
        <w:ind w:left="360"/>
        <w:jc w:val="both"/>
        <w:rPr>
          <w:rFonts w:ascii="Times New Roman" w:eastAsia="Calibri" w:hAnsi="Times New Roman" w:cs="Times New Roman"/>
          <w:b/>
          <w:bCs/>
          <w:sz w:val="28"/>
          <w:szCs w:val="28"/>
          <w:lang w:val="kk-KZ"/>
        </w:rPr>
      </w:pPr>
      <w:r w:rsidRPr="00612F8B">
        <w:rPr>
          <w:rFonts w:ascii="Times New Roman" w:eastAsia="Calibri" w:hAnsi="Times New Roman" w:cs="Times New Roman"/>
          <w:b/>
          <w:bCs/>
          <w:sz w:val="28"/>
          <w:szCs w:val="28"/>
          <w:lang w:val="kk-KZ"/>
        </w:rPr>
        <w:lastRenderedPageBreak/>
        <w:t>V</w:t>
      </w:r>
      <w:r w:rsidR="00B52C1F">
        <w:rPr>
          <w:rFonts w:ascii="Times New Roman" w:eastAsia="Calibri" w:hAnsi="Times New Roman" w:cs="Times New Roman"/>
          <w:b/>
          <w:bCs/>
          <w:sz w:val="28"/>
          <w:szCs w:val="28"/>
          <w:lang w:val="kk-KZ"/>
        </w:rPr>
        <w:t>–</w:t>
      </w:r>
      <w:r w:rsidRPr="00612F8B">
        <w:rPr>
          <w:rFonts w:ascii="Times New Roman" w:eastAsia="Calibri" w:hAnsi="Times New Roman" w:cs="Times New Roman"/>
          <w:b/>
          <w:bCs/>
          <w:sz w:val="28"/>
          <w:szCs w:val="28"/>
          <w:lang w:val="kk-KZ"/>
        </w:rPr>
        <w:t>БӨЛІМ.</w:t>
      </w:r>
      <w:r w:rsidR="009E4978">
        <w:rPr>
          <w:rFonts w:ascii="Times New Roman" w:eastAsia="Calibri" w:hAnsi="Times New Roman" w:cs="Times New Roman"/>
          <w:b/>
          <w:bCs/>
          <w:sz w:val="28"/>
          <w:szCs w:val="28"/>
          <w:lang w:val="kk-KZ"/>
        </w:rPr>
        <w:t xml:space="preserve"> </w:t>
      </w:r>
      <w:r w:rsidRPr="00612F8B">
        <w:rPr>
          <w:rFonts w:ascii="Times New Roman" w:eastAsia="Calibri" w:hAnsi="Times New Roman" w:cs="Times New Roman"/>
          <w:b/>
          <w:bCs/>
          <w:sz w:val="28"/>
          <w:szCs w:val="28"/>
          <w:lang w:val="kk-KZ"/>
        </w:rPr>
        <w:t>ИОНОЗОНДЫ КАВИТАЦИЯЛЫҚ ҚАМЫР ДАЙЫНДАУДЫҢ ИННОВАЦИЯЛЫҚ ТЕХНОЛОГИЯЛЫҚ МАТЕМАТИКАЛЫҚ МОДЕЛЬІН ЖАСАУ ЖӘНЕ ЭКОНОМИКАЛЫҚ ТИІМДІЛІГІН АНЫҚТАУ</w:t>
      </w:r>
    </w:p>
    <w:p w14:paraId="281F4E45" w14:textId="77777777" w:rsidR="00DF2A81" w:rsidRPr="00612F8B" w:rsidRDefault="00DF2A81" w:rsidP="00B52C1F">
      <w:pPr>
        <w:pStyle w:val="a3"/>
        <w:ind w:left="360"/>
        <w:jc w:val="both"/>
        <w:rPr>
          <w:rFonts w:ascii="Times New Roman" w:eastAsia="Calibri" w:hAnsi="Times New Roman" w:cs="Times New Roman"/>
          <w:b/>
          <w:bCs/>
          <w:sz w:val="28"/>
          <w:szCs w:val="28"/>
          <w:lang w:val="kk-KZ"/>
        </w:rPr>
      </w:pPr>
    </w:p>
    <w:p w14:paraId="70A1FF64" w14:textId="77777777" w:rsidR="00612F8B" w:rsidRPr="00612F8B" w:rsidRDefault="00612F8B" w:rsidP="00B52C1F">
      <w:pPr>
        <w:pStyle w:val="a3"/>
        <w:ind w:left="810" w:hanging="360"/>
        <w:jc w:val="both"/>
        <w:rPr>
          <w:rFonts w:ascii="Times New Roman" w:eastAsia="Calibri" w:hAnsi="Times New Roman" w:cs="Times New Roman"/>
          <w:b/>
          <w:bCs/>
          <w:sz w:val="28"/>
          <w:szCs w:val="28"/>
          <w:lang w:val="kk-KZ"/>
        </w:rPr>
      </w:pPr>
      <w:r w:rsidRPr="00612F8B">
        <w:rPr>
          <w:rFonts w:ascii="Times New Roman" w:eastAsia="Calibri" w:hAnsi="Times New Roman" w:cs="Times New Roman"/>
          <w:b/>
          <w:bCs/>
          <w:sz w:val="28"/>
          <w:szCs w:val="28"/>
          <w:lang w:val="kk-KZ"/>
        </w:rPr>
        <w:t xml:space="preserve">5.1. </w:t>
      </w:r>
      <w:bookmarkStart w:id="94" w:name="_Hlk115330698"/>
      <w:r w:rsidRPr="00612F8B">
        <w:rPr>
          <w:rFonts w:ascii="Times New Roman" w:eastAsia="Calibri" w:hAnsi="Times New Roman" w:cs="Times New Roman"/>
          <w:b/>
          <w:bCs/>
          <w:sz w:val="28"/>
          <w:szCs w:val="28"/>
          <w:lang w:val="kk-KZ"/>
        </w:rPr>
        <w:t>Көп факторлы тәжрибелік жоспар</w:t>
      </w:r>
      <w:bookmarkEnd w:id="94"/>
      <w:r w:rsidRPr="00612F8B">
        <w:rPr>
          <w:rFonts w:ascii="Times New Roman" w:eastAsia="Calibri" w:hAnsi="Times New Roman" w:cs="Times New Roman"/>
          <w:b/>
          <w:bCs/>
          <w:sz w:val="28"/>
          <w:szCs w:val="28"/>
          <w:lang w:val="kk-KZ"/>
        </w:rPr>
        <w:t>ын құру</w:t>
      </w:r>
    </w:p>
    <w:p w14:paraId="11CF8DA0" w14:textId="6B3B36F4" w:rsidR="00612F8B" w:rsidRDefault="00612F8B" w:rsidP="00B52C1F">
      <w:pPr>
        <w:pStyle w:val="a3"/>
        <w:ind w:left="810" w:hanging="360"/>
        <w:jc w:val="both"/>
        <w:rPr>
          <w:rFonts w:ascii="Times New Roman" w:eastAsia="Times New Roman" w:hAnsi="Times New Roman" w:cs="Times New Roman"/>
          <w:color w:val="000000"/>
          <w:sz w:val="28"/>
          <w:szCs w:val="28"/>
          <w:lang w:val="kk-KZ"/>
        </w:rPr>
      </w:pPr>
      <w:r w:rsidRPr="00612F8B">
        <w:rPr>
          <w:rFonts w:ascii="Times New Roman" w:eastAsia="Times New Roman" w:hAnsi="Times New Roman" w:cs="Times New Roman"/>
          <w:color w:val="000000"/>
          <w:sz w:val="28"/>
          <w:szCs w:val="28"/>
          <w:lang w:val="kk-KZ"/>
        </w:rPr>
        <w:t>Кесте  2</w:t>
      </w:r>
      <w:r w:rsidRPr="00067F8E">
        <w:rPr>
          <w:rFonts w:ascii="Times New Roman" w:eastAsia="Times New Roman" w:hAnsi="Times New Roman" w:cs="Times New Roman"/>
          <w:color w:val="000000"/>
          <w:sz w:val="28"/>
          <w:szCs w:val="28"/>
          <w:vertAlign w:val="superscript"/>
          <w:lang w:val="kk-KZ"/>
        </w:rPr>
        <w:t>3</w:t>
      </w:r>
      <w:r w:rsidR="00067F8E">
        <w:rPr>
          <w:rFonts w:ascii="Times New Roman" w:eastAsia="Times New Roman" w:hAnsi="Times New Roman" w:cs="Times New Roman"/>
          <w:color w:val="000000"/>
          <w:sz w:val="28"/>
          <w:szCs w:val="28"/>
          <w:lang w:val="kk-KZ"/>
        </w:rPr>
        <w:t>,2</w:t>
      </w:r>
      <w:r w:rsidR="00067F8E" w:rsidRPr="00067F8E">
        <w:rPr>
          <w:rFonts w:ascii="Times New Roman" w:eastAsia="Times New Roman" w:hAnsi="Times New Roman" w:cs="Times New Roman"/>
          <w:color w:val="000000"/>
          <w:sz w:val="28"/>
          <w:szCs w:val="28"/>
          <w:vertAlign w:val="superscript"/>
          <w:lang w:val="kk-KZ"/>
        </w:rPr>
        <w:t>4</w:t>
      </w:r>
      <w:r w:rsidRPr="00612F8B">
        <w:rPr>
          <w:rFonts w:ascii="Times New Roman" w:eastAsia="Times New Roman" w:hAnsi="Times New Roman" w:cs="Times New Roman"/>
          <w:color w:val="000000"/>
          <w:sz w:val="28"/>
          <w:szCs w:val="28"/>
          <w:lang w:val="kk-KZ"/>
        </w:rPr>
        <w:t xml:space="preserve"> –Коп факторлы </w:t>
      </w:r>
      <w:r w:rsidRPr="009E4978">
        <w:rPr>
          <w:rFonts w:ascii="Times New Roman" w:eastAsia="Times New Roman" w:hAnsi="Times New Roman" w:cs="Times New Roman"/>
          <w:color w:val="000000"/>
          <w:sz w:val="28"/>
          <w:szCs w:val="28"/>
          <w:lang w:val="kk-KZ"/>
        </w:rPr>
        <w:t>тәжрибелік жоспар</w:t>
      </w:r>
    </w:p>
    <w:p w14:paraId="59B83150" w14:textId="36630B86" w:rsidR="00067F8E" w:rsidRDefault="00067F8E" w:rsidP="00B52C1F">
      <w:pPr>
        <w:pStyle w:val="a3"/>
        <w:ind w:left="810" w:hanging="360"/>
        <w:jc w:val="both"/>
        <w:rPr>
          <w:rFonts w:ascii="Times New Roman" w:eastAsia="Times New Roman" w:hAnsi="Times New Roman" w:cs="Times New Roman"/>
          <w:color w:val="000000"/>
          <w:sz w:val="28"/>
          <w:szCs w:val="28"/>
          <w:lang w:val="kk-KZ"/>
        </w:rPr>
      </w:pPr>
    </w:p>
    <w:p w14:paraId="244272DD" w14:textId="514A249D" w:rsidR="00067F8E" w:rsidRDefault="00785DFF" w:rsidP="009E4978">
      <w:pPr>
        <w:pStyle w:val="a3"/>
        <w:jc w:val="both"/>
        <w:rPr>
          <w:rFonts w:ascii="Times New Roman" w:eastAsia="Calibri" w:hAnsi="Times New Roman" w:cs="Times New Roman"/>
          <w:sz w:val="28"/>
          <w:szCs w:val="28"/>
          <w:lang w:val="kk-KZ"/>
        </w:rPr>
      </w:pPr>
      <w:r>
        <w:rPr>
          <w:rFonts w:ascii="Times New Roman" w:eastAsia="Times New Roman" w:hAnsi="Times New Roman" w:cs="Times New Roman"/>
          <w:color w:val="000000"/>
          <w:sz w:val="28"/>
          <w:szCs w:val="28"/>
          <w:lang w:val="kk-KZ"/>
        </w:rPr>
        <w:t>Кесте 2</w:t>
      </w:r>
      <w:r w:rsidR="009E4978">
        <w:rPr>
          <w:rFonts w:ascii="Times New Roman" w:eastAsia="Times New Roman" w:hAnsi="Times New Roman" w:cs="Times New Roman"/>
          <w:color w:val="000000"/>
          <w:sz w:val="28"/>
          <w:szCs w:val="28"/>
          <w:lang w:val="kk-KZ"/>
        </w:rPr>
        <w:t xml:space="preserve">7 </w:t>
      </w:r>
      <w:r w:rsidR="00B52C1F">
        <w:rPr>
          <w:rFonts w:ascii="Times New Roman" w:eastAsia="Times New Roman" w:hAnsi="Times New Roman" w:cs="Times New Roman"/>
          <w:color w:val="000000"/>
          <w:sz w:val="28"/>
          <w:szCs w:val="28"/>
          <w:lang w:val="kk-KZ"/>
        </w:rPr>
        <w:t xml:space="preserve"> – </w:t>
      </w:r>
      <w:r w:rsidRPr="00785DFF">
        <w:rPr>
          <w:rFonts w:ascii="Times New Roman" w:eastAsia="Calibri" w:hAnsi="Times New Roman" w:cs="Times New Roman"/>
          <w:sz w:val="28"/>
          <w:szCs w:val="28"/>
          <w:lang w:val="kk-KZ"/>
        </w:rPr>
        <w:t>Көп факторлы тәжрибелік жоспар</w:t>
      </w:r>
    </w:p>
    <w:p w14:paraId="0CD6F1C4" w14:textId="77777777" w:rsidR="00785DFF" w:rsidRPr="00612F8B" w:rsidRDefault="00785DFF" w:rsidP="00612F8B">
      <w:pPr>
        <w:pStyle w:val="a3"/>
        <w:jc w:val="both"/>
        <w:rPr>
          <w:rFonts w:ascii="Times New Roman" w:eastAsia="Times New Roman" w:hAnsi="Times New Roman" w:cs="Times New Roman"/>
          <w:color w:val="000000"/>
          <w:sz w:val="28"/>
          <w:szCs w:val="28"/>
          <w:lang w:val="kk-KZ"/>
        </w:rPr>
      </w:pPr>
    </w:p>
    <w:tbl>
      <w:tblPr>
        <w:tblStyle w:val="52"/>
        <w:tblW w:w="9247" w:type="dxa"/>
        <w:tblInd w:w="288" w:type="dxa"/>
        <w:tblLayout w:type="fixed"/>
        <w:tblLook w:val="04A0" w:firstRow="1" w:lastRow="0" w:firstColumn="1" w:lastColumn="0" w:noHBand="0" w:noVBand="1"/>
      </w:tblPr>
      <w:tblGrid>
        <w:gridCol w:w="558"/>
        <w:gridCol w:w="2520"/>
        <w:gridCol w:w="1524"/>
        <w:gridCol w:w="1768"/>
        <w:gridCol w:w="1701"/>
        <w:gridCol w:w="1176"/>
      </w:tblGrid>
      <w:tr w:rsidR="00612F8B" w:rsidRPr="00B52C1F" w14:paraId="32B20F46" w14:textId="77777777" w:rsidTr="00B52C1F">
        <w:trPr>
          <w:trHeight w:val="264"/>
        </w:trPr>
        <w:tc>
          <w:tcPr>
            <w:tcW w:w="558" w:type="dxa"/>
            <w:vMerge w:val="restart"/>
          </w:tcPr>
          <w:p w14:paraId="6278F4FC"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w:t>
            </w:r>
          </w:p>
        </w:tc>
        <w:tc>
          <w:tcPr>
            <w:tcW w:w="2520" w:type="dxa"/>
            <w:vMerge w:val="restart"/>
          </w:tcPr>
          <w:p w14:paraId="555B5AC9"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Көрсеткіштер</w:t>
            </w:r>
          </w:p>
        </w:tc>
        <w:tc>
          <w:tcPr>
            <w:tcW w:w="1524" w:type="dxa"/>
            <w:vMerge w:val="restart"/>
          </w:tcPr>
          <w:p w14:paraId="2CB6B8CC"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Кодталған мән</w:t>
            </w:r>
          </w:p>
        </w:tc>
        <w:tc>
          <w:tcPr>
            <w:tcW w:w="4645" w:type="dxa"/>
            <w:gridSpan w:val="3"/>
          </w:tcPr>
          <w:p w14:paraId="78DC3389"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Факторлар және олардың мәндері</w:t>
            </w:r>
          </w:p>
        </w:tc>
      </w:tr>
      <w:tr w:rsidR="00612F8B" w:rsidRPr="00B52C1F" w14:paraId="129E0D81" w14:textId="77777777" w:rsidTr="00B52C1F">
        <w:trPr>
          <w:trHeight w:val="384"/>
        </w:trPr>
        <w:tc>
          <w:tcPr>
            <w:tcW w:w="558" w:type="dxa"/>
            <w:vMerge/>
          </w:tcPr>
          <w:p w14:paraId="7400B7AF" w14:textId="77777777" w:rsidR="00612F8B" w:rsidRPr="00B52C1F" w:rsidRDefault="00612F8B" w:rsidP="00B651EC">
            <w:pPr>
              <w:pStyle w:val="a3"/>
              <w:ind w:firstLine="36"/>
              <w:jc w:val="both"/>
              <w:rPr>
                <w:rFonts w:ascii="Times New Roman" w:hAnsi="Times New Roman" w:cs="Times New Roman"/>
                <w:bCs/>
                <w:sz w:val="24"/>
                <w:szCs w:val="24"/>
                <w:lang w:val="kk-KZ"/>
              </w:rPr>
            </w:pPr>
          </w:p>
        </w:tc>
        <w:tc>
          <w:tcPr>
            <w:tcW w:w="2520" w:type="dxa"/>
            <w:vMerge/>
          </w:tcPr>
          <w:p w14:paraId="5A93AACF" w14:textId="77777777" w:rsidR="00612F8B" w:rsidRPr="00B52C1F" w:rsidRDefault="00612F8B" w:rsidP="00B651EC">
            <w:pPr>
              <w:pStyle w:val="a3"/>
              <w:ind w:firstLine="36"/>
              <w:jc w:val="both"/>
              <w:rPr>
                <w:rFonts w:ascii="Times New Roman" w:hAnsi="Times New Roman" w:cs="Times New Roman"/>
                <w:bCs/>
                <w:sz w:val="24"/>
                <w:szCs w:val="24"/>
                <w:lang w:val="kk-KZ"/>
              </w:rPr>
            </w:pPr>
          </w:p>
        </w:tc>
        <w:tc>
          <w:tcPr>
            <w:tcW w:w="1524" w:type="dxa"/>
            <w:vMerge/>
          </w:tcPr>
          <w:p w14:paraId="6E0CB950" w14:textId="77777777" w:rsidR="00612F8B" w:rsidRPr="00B52C1F" w:rsidRDefault="00612F8B" w:rsidP="00B651EC">
            <w:pPr>
              <w:pStyle w:val="a3"/>
              <w:ind w:firstLine="36"/>
              <w:jc w:val="both"/>
              <w:rPr>
                <w:rFonts w:ascii="Times New Roman" w:hAnsi="Times New Roman" w:cs="Times New Roman"/>
                <w:bCs/>
                <w:sz w:val="24"/>
                <w:szCs w:val="24"/>
                <w:lang w:val="kk-KZ"/>
              </w:rPr>
            </w:pPr>
          </w:p>
        </w:tc>
        <w:tc>
          <w:tcPr>
            <w:tcW w:w="1768" w:type="dxa"/>
          </w:tcPr>
          <w:p w14:paraId="792E2466" w14:textId="77777777" w:rsidR="00612F8B" w:rsidRPr="00B52C1F" w:rsidRDefault="00612F8B" w:rsidP="00B651EC">
            <w:pPr>
              <w:pStyle w:val="a3"/>
              <w:ind w:firstLine="36"/>
              <w:jc w:val="both"/>
              <w:rPr>
                <w:rFonts w:ascii="Times New Roman" w:hAnsi="Times New Roman" w:cs="Times New Roman"/>
                <w:bCs/>
                <w:sz w:val="24"/>
                <w:szCs w:val="24"/>
                <w:vertAlign w:val="subscript"/>
                <w:lang w:val="kk-KZ"/>
              </w:rPr>
            </w:pPr>
            <w:r w:rsidRPr="00B52C1F">
              <w:rPr>
                <w:rFonts w:ascii="Times New Roman" w:hAnsi="Times New Roman" w:cs="Times New Roman"/>
                <w:bCs/>
                <w:sz w:val="24"/>
                <w:szCs w:val="24"/>
                <w:lang w:val="kk-KZ"/>
              </w:rPr>
              <w:t>Х</w:t>
            </w:r>
            <w:r w:rsidRPr="00B52C1F">
              <w:rPr>
                <w:rFonts w:ascii="Times New Roman" w:hAnsi="Times New Roman" w:cs="Times New Roman"/>
                <w:bCs/>
                <w:sz w:val="24"/>
                <w:szCs w:val="24"/>
                <w:vertAlign w:val="subscript"/>
                <w:lang w:val="kk-KZ"/>
              </w:rPr>
              <w:t>1</w:t>
            </w:r>
          </w:p>
          <w:p w14:paraId="7A376472"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 xml:space="preserve">  ИОЗ</w:t>
            </w:r>
          </w:p>
          <w:p w14:paraId="3A15724F" w14:textId="0A70BB3F" w:rsidR="00612F8B" w:rsidRPr="00B52C1F" w:rsidRDefault="00612F8B" w:rsidP="00B651EC">
            <w:pPr>
              <w:pStyle w:val="a3"/>
              <w:ind w:firstLine="36"/>
              <w:jc w:val="both"/>
              <w:rPr>
                <w:rFonts w:ascii="Times New Roman" w:hAnsi="Times New Roman" w:cs="Times New Roman"/>
                <w:bCs/>
                <w:sz w:val="24"/>
                <w:szCs w:val="24"/>
                <w:vertAlign w:val="superscript"/>
                <w:lang w:val="kk-KZ"/>
              </w:rPr>
            </w:pPr>
            <w:r w:rsidRPr="00B52C1F">
              <w:rPr>
                <w:rFonts w:ascii="Times New Roman" w:hAnsi="Times New Roman" w:cs="Times New Roman"/>
                <w:bCs/>
                <w:sz w:val="24"/>
                <w:szCs w:val="24"/>
                <w:vertAlign w:val="subscript"/>
                <w:lang w:val="kk-KZ"/>
              </w:rPr>
              <w:t>10</w:t>
            </w:r>
            <w:r w:rsidRPr="00B52C1F">
              <w:rPr>
                <w:rFonts w:ascii="Times New Roman" w:hAnsi="Times New Roman" w:cs="Times New Roman"/>
                <w:bCs/>
                <w:sz w:val="24"/>
                <w:szCs w:val="24"/>
                <w:vertAlign w:val="superscript"/>
                <w:lang w:val="kk-KZ"/>
              </w:rPr>
              <w:t>4</w:t>
            </w:r>
            <w:r w:rsidR="00AF0B79" w:rsidRPr="00B52C1F">
              <w:rPr>
                <w:rFonts w:ascii="Times New Roman" w:hAnsi="Times New Roman" w:cs="Times New Roman"/>
                <w:bCs/>
                <w:sz w:val="24"/>
                <w:szCs w:val="24"/>
                <w:vertAlign w:val="subscript"/>
                <w:lang w:val="kk-KZ"/>
              </w:rPr>
              <w:t>бірл</w:t>
            </w:r>
            <w:r w:rsidRPr="00B52C1F">
              <w:rPr>
                <w:rFonts w:ascii="Times New Roman" w:hAnsi="Times New Roman" w:cs="Times New Roman"/>
                <w:bCs/>
                <w:sz w:val="24"/>
                <w:szCs w:val="24"/>
                <w:vertAlign w:val="subscript"/>
                <w:lang w:val="kk-KZ"/>
              </w:rPr>
              <w:t>/мг</w:t>
            </w:r>
          </w:p>
        </w:tc>
        <w:tc>
          <w:tcPr>
            <w:tcW w:w="1701" w:type="dxa"/>
          </w:tcPr>
          <w:p w14:paraId="63CF1524" w14:textId="77777777" w:rsidR="00612F8B" w:rsidRPr="00B52C1F" w:rsidRDefault="00612F8B" w:rsidP="00B651EC">
            <w:pPr>
              <w:pStyle w:val="a3"/>
              <w:ind w:firstLine="36"/>
              <w:jc w:val="both"/>
              <w:rPr>
                <w:rFonts w:ascii="Times New Roman" w:hAnsi="Times New Roman" w:cs="Times New Roman"/>
                <w:bCs/>
                <w:sz w:val="24"/>
                <w:szCs w:val="24"/>
                <w:vertAlign w:val="subscript"/>
                <w:lang w:val="kk-KZ"/>
              </w:rPr>
            </w:pPr>
            <w:r w:rsidRPr="00B52C1F">
              <w:rPr>
                <w:rFonts w:ascii="Times New Roman" w:hAnsi="Times New Roman" w:cs="Times New Roman"/>
                <w:bCs/>
                <w:sz w:val="24"/>
                <w:szCs w:val="24"/>
                <w:lang w:val="kk-KZ"/>
              </w:rPr>
              <w:t>Х</w:t>
            </w:r>
            <w:r w:rsidRPr="00B52C1F">
              <w:rPr>
                <w:rFonts w:ascii="Times New Roman" w:hAnsi="Times New Roman" w:cs="Times New Roman"/>
                <w:bCs/>
                <w:sz w:val="24"/>
                <w:szCs w:val="24"/>
                <w:vertAlign w:val="subscript"/>
                <w:lang w:val="kk-KZ"/>
              </w:rPr>
              <w:t>2</w:t>
            </w:r>
          </w:p>
          <w:p w14:paraId="1A6AFB1E" w14:textId="77777777" w:rsidR="00612F8B" w:rsidRPr="00B52C1F" w:rsidRDefault="00612F8B" w:rsidP="00B651EC">
            <w:pPr>
              <w:pStyle w:val="a3"/>
              <w:ind w:firstLine="36"/>
              <w:jc w:val="both"/>
              <w:rPr>
                <w:rFonts w:ascii="Times New Roman" w:eastAsia="Times New Roman" w:hAnsi="Times New Roman" w:cs="Times New Roman"/>
                <w:bCs/>
                <w:sz w:val="24"/>
                <w:szCs w:val="24"/>
                <w:lang w:val="kk-KZ"/>
              </w:rPr>
            </w:pPr>
            <w:r w:rsidRPr="00B52C1F">
              <w:rPr>
                <w:rFonts w:ascii="Times New Roman" w:eastAsia="Times New Roman" w:hAnsi="Times New Roman" w:cs="Times New Roman"/>
                <w:bCs/>
                <w:sz w:val="24"/>
                <w:szCs w:val="24"/>
                <w:lang w:val="kk-KZ"/>
              </w:rPr>
              <w:t>қысым,</w:t>
            </w:r>
          </w:p>
          <w:p w14:paraId="15307D1A" w14:textId="77777777" w:rsidR="00612F8B" w:rsidRPr="00B52C1F" w:rsidRDefault="00612F8B" w:rsidP="00B651EC">
            <w:pPr>
              <w:pStyle w:val="a3"/>
              <w:ind w:firstLine="36"/>
              <w:jc w:val="both"/>
              <w:rPr>
                <w:rFonts w:ascii="Times New Roman" w:hAnsi="Times New Roman" w:cs="Times New Roman"/>
                <w:bCs/>
                <w:sz w:val="24"/>
                <w:szCs w:val="24"/>
                <w:vertAlign w:val="subscript"/>
                <w:lang w:val="kk-KZ"/>
              </w:rPr>
            </w:pPr>
            <w:r w:rsidRPr="00B52C1F">
              <w:rPr>
                <w:rFonts w:ascii="Times New Roman" w:eastAsia="Times New Roman" w:hAnsi="Times New Roman" w:cs="Times New Roman"/>
                <w:bCs/>
                <w:sz w:val="24"/>
                <w:szCs w:val="24"/>
                <w:lang w:val="kk-KZ"/>
              </w:rPr>
              <w:t>ати</w:t>
            </w:r>
          </w:p>
        </w:tc>
        <w:tc>
          <w:tcPr>
            <w:tcW w:w="1176" w:type="dxa"/>
          </w:tcPr>
          <w:p w14:paraId="003C01B3" w14:textId="77777777" w:rsidR="00612F8B" w:rsidRPr="00B52C1F" w:rsidRDefault="00612F8B" w:rsidP="00B651EC">
            <w:pPr>
              <w:pStyle w:val="a3"/>
              <w:ind w:firstLine="36"/>
              <w:jc w:val="both"/>
              <w:rPr>
                <w:rFonts w:ascii="Times New Roman" w:hAnsi="Times New Roman" w:cs="Times New Roman"/>
                <w:bCs/>
                <w:sz w:val="24"/>
                <w:szCs w:val="24"/>
                <w:vertAlign w:val="subscript"/>
                <w:lang w:val="kk-KZ"/>
              </w:rPr>
            </w:pPr>
            <w:r w:rsidRPr="00B52C1F">
              <w:rPr>
                <w:rFonts w:ascii="Times New Roman" w:hAnsi="Times New Roman" w:cs="Times New Roman"/>
                <w:bCs/>
                <w:sz w:val="24"/>
                <w:szCs w:val="24"/>
                <w:lang w:val="kk-KZ"/>
              </w:rPr>
              <w:t>х</w:t>
            </w:r>
            <w:r w:rsidRPr="00B52C1F">
              <w:rPr>
                <w:rFonts w:ascii="Times New Roman" w:hAnsi="Times New Roman" w:cs="Times New Roman"/>
                <w:bCs/>
                <w:sz w:val="24"/>
                <w:szCs w:val="24"/>
                <w:vertAlign w:val="subscript"/>
                <w:lang w:val="kk-KZ"/>
              </w:rPr>
              <w:t>3</w:t>
            </w:r>
          </w:p>
          <w:p w14:paraId="1919ECCC" w14:textId="77777777" w:rsidR="00612F8B" w:rsidRPr="00B52C1F" w:rsidRDefault="00612F8B" w:rsidP="00B651EC">
            <w:pPr>
              <w:pStyle w:val="a3"/>
              <w:ind w:firstLine="36"/>
              <w:jc w:val="both"/>
              <w:rPr>
                <w:rFonts w:ascii="Times New Roman" w:hAnsi="Times New Roman" w:cs="Times New Roman"/>
                <w:bCs/>
                <w:sz w:val="24"/>
                <w:szCs w:val="24"/>
                <w:vertAlign w:val="subscript"/>
                <w:lang w:val="kk-KZ"/>
              </w:rPr>
            </w:pPr>
            <w:r w:rsidRPr="00B52C1F">
              <w:rPr>
                <w:rFonts w:ascii="Times New Roman" w:eastAsia="Times New Roman" w:hAnsi="Times New Roman" w:cs="Times New Roman"/>
                <w:bCs/>
                <w:sz w:val="24"/>
                <w:szCs w:val="24"/>
                <w:lang w:val="kk-KZ"/>
              </w:rPr>
              <w:t>айналу жиілігі,</w:t>
            </w:r>
            <w:r w:rsidRPr="00B52C1F">
              <w:rPr>
                <w:rFonts w:ascii="Times New Roman" w:hAnsi="Times New Roman" w:cs="Times New Roman"/>
                <w:bCs/>
                <w:sz w:val="24"/>
                <w:szCs w:val="24"/>
                <w:lang w:val="kk-KZ"/>
              </w:rPr>
              <w:t xml:space="preserve"> мин</w:t>
            </w:r>
          </w:p>
        </w:tc>
      </w:tr>
      <w:tr w:rsidR="00612F8B" w:rsidRPr="00B52C1F" w14:paraId="059322F2" w14:textId="77777777" w:rsidTr="00B52C1F">
        <w:tc>
          <w:tcPr>
            <w:tcW w:w="558" w:type="dxa"/>
          </w:tcPr>
          <w:p w14:paraId="5478C2F8"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1</w:t>
            </w:r>
          </w:p>
        </w:tc>
        <w:tc>
          <w:tcPr>
            <w:tcW w:w="2520" w:type="dxa"/>
          </w:tcPr>
          <w:p w14:paraId="37DC7D77"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eastAsia="Times New Roman" w:hAnsi="Times New Roman" w:cs="Times New Roman"/>
                <w:bCs/>
                <w:sz w:val="24"/>
                <w:szCs w:val="24"/>
                <w:lang w:val="kk-KZ"/>
              </w:rPr>
              <w:t>Жоғарғы деңгей</w:t>
            </w:r>
          </w:p>
        </w:tc>
        <w:tc>
          <w:tcPr>
            <w:tcW w:w="1524" w:type="dxa"/>
          </w:tcPr>
          <w:p w14:paraId="20C61453"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w:t>
            </w:r>
          </w:p>
        </w:tc>
        <w:tc>
          <w:tcPr>
            <w:tcW w:w="1768" w:type="dxa"/>
          </w:tcPr>
          <w:p w14:paraId="6A0682AD"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25</w:t>
            </w:r>
          </w:p>
        </w:tc>
        <w:tc>
          <w:tcPr>
            <w:tcW w:w="1701" w:type="dxa"/>
          </w:tcPr>
          <w:p w14:paraId="16D00E7A"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2</w:t>
            </w:r>
          </w:p>
        </w:tc>
        <w:tc>
          <w:tcPr>
            <w:tcW w:w="1176" w:type="dxa"/>
          </w:tcPr>
          <w:p w14:paraId="46C819D0"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10</w:t>
            </w:r>
          </w:p>
        </w:tc>
      </w:tr>
      <w:tr w:rsidR="00612F8B" w:rsidRPr="00B52C1F" w14:paraId="36D2AD1C" w14:textId="77777777" w:rsidTr="00B52C1F">
        <w:tc>
          <w:tcPr>
            <w:tcW w:w="558" w:type="dxa"/>
          </w:tcPr>
          <w:p w14:paraId="78B06458"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2</w:t>
            </w:r>
          </w:p>
        </w:tc>
        <w:tc>
          <w:tcPr>
            <w:tcW w:w="2520" w:type="dxa"/>
          </w:tcPr>
          <w:p w14:paraId="22067A48"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eastAsia="Times New Roman" w:hAnsi="Times New Roman" w:cs="Times New Roman"/>
                <w:bCs/>
                <w:sz w:val="24"/>
                <w:szCs w:val="24"/>
                <w:lang w:val="kk-KZ"/>
              </w:rPr>
              <w:t>Нолдік деңгей</w:t>
            </w:r>
          </w:p>
        </w:tc>
        <w:tc>
          <w:tcPr>
            <w:tcW w:w="1524" w:type="dxa"/>
          </w:tcPr>
          <w:p w14:paraId="6D8DEECD"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0</w:t>
            </w:r>
          </w:p>
        </w:tc>
        <w:tc>
          <w:tcPr>
            <w:tcW w:w="1768" w:type="dxa"/>
          </w:tcPr>
          <w:p w14:paraId="790F15B8"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15</w:t>
            </w:r>
          </w:p>
        </w:tc>
        <w:tc>
          <w:tcPr>
            <w:tcW w:w="1701" w:type="dxa"/>
          </w:tcPr>
          <w:p w14:paraId="52C13FBC"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1,5</w:t>
            </w:r>
          </w:p>
        </w:tc>
        <w:tc>
          <w:tcPr>
            <w:tcW w:w="1176" w:type="dxa"/>
          </w:tcPr>
          <w:p w14:paraId="5AB6EDEE"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7,5</w:t>
            </w:r>
          </w:p>
        </w:tc>
      </w:tr>
      <w:tr w:rsidR="00612F8B" w:rsidRPr="00B52C1F" w14:paraId="0DBA326E" w14:textId="77777777" w:rsidTr="00B52C1F">
        <w:tc>
          <w:tcPr>
            <w:tcW w:w="558" w:type="dxa"/>
          </w:tcPr>
          <w:p w14:paraId="4B47E95B"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3</w:t>
            </w:r>
          </w:p>
        </w:tc>
        <w:tc>
          <w:tcPr>
            <w:tcW w:w="2520" w:type="dxa"/>
          </w:tcPr>
          <w:p w14:paraId="20D02E43"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eastAsia="Times New Roman" w:hAnsi="Times New Roman" w:cs="Times New Roman"/>
                <w:bCs/>
                <w:sz w:val="24"/>
                <w:szCs w:val="24"/>
                <w:lang w:val="kk-KZ"/>
              </w:rPr>
              <w:t>Төменгі деңгей</w:t>
            </w:r>
          </w:p>
        </w:tc>
        <w:tc>
          <w:tcPr>
            <w:tcW w:w="1524" w:type="dxa"/>
          </w:tcPr>
          <w:p w14:paraId="6D8B90E3"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w:t>
            </w:r>
          </w:p>
        </w:tc>
        <w:tc>
          <w:tcPr>
            <w:tcW w:w="1768" w:type="dxa"/>
          </w:tcPr>
          <w:p w14:paraId="1E42386C"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5</w:t>
            </w:r>
          </w:p>
        </w:tc>
        <w:tc>
          <w:tcPr>
            <w:tcW w:w="1701" w:type="dxa"/>
          </w:tcPr>
          <w:p w14:paraId="6D7B46B2"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1</w:t>
            </w:r>
          </w:p>
        </w:tc>
        <w:tc>
          <w:tcPr>
            <w:tcW w:w="1176" w:type="dxa"/>
          </w:tcPr>
          <w:p w14:paraId="2D541519"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5</w:t>
            </w:r>
          </w:p>
        </w:tc>
      </w:tr>
      <w:tr w:rsidR="00612F8B" w:rsidRPr="00B52C1F" w14:paraId="61FCF532" w14:textId="77777777" w:rsidTr="00B52C1F">
        <w:trPr>
          <w:trHeight w:val="422"/>
        </w:trPr>
        <w:tc>
          <w:tcPr>
            <w:tcW w:w="558" w:type="dxa"/>
          </w:tcPr>
          <w:p w14:paraId="3B2D7157"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4</w:t>
            </w:r>
          </w:p>
        </w:tc>
        <w:tc>
          <w:tcPr>
            <w:tcW w:w="2520" w:type="dxa"/>
          </w:tcPr>
          <w:p w14:paraId="5961E61A"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eastAsia="Times New Roman" w:hAnsi="Times New Roman" w:cs="Times New Roman"/>
                <w:bCs/>
                <w:sz w:val="24"/>
                <w:szCs w:val="24"/>
                <w:lang w:val="kk-KZ"/>
              </w:rPr>
              <w:t xml:space="preserve">Интервал  </w:t>
            </w:r>
          </w:p>
        </w:tc>
        <w:tc>
          <w:tcPr>
            <w:tcW w:w="1524" w:type="dxa"/>
          </w:tcPr>
          <w:p w14:paraId="1BC568EF" w14:textId="77777777" w:rsidR="00612F8B" w:rsidRPr="00B52C1F" w:rsidRDefault="00612F8B" w:rsidP="00B651EC">
            <w:pPr>
              <w:pStyle w:val="a3"/>
              <w:ind w:firstLine="36"/>
              <w:jc w:val="both"/>
              <w:rPr>
                <w:rFonts w:ascii="Times New Roman" w:hAnsi="Times New Roman" w:cs="Times New Roman"/>
                <w:bCs/>
                <w:sz w:val="24"/>
                <w:szCs w:val="24"/>
                <w:lang w:val="kk-KZ"/>
              </w:rPr>
            </w:pPr>
          </w:p>
        </w:tc>
        <w:tc>
          <w:tcPr>
            <w:tcW w:w="1768" w:type="dxa"/>
          </w:tcPr>
          <w:p w14:paraId="7F576B77"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10</w:t>
            </w:r>
          </w:p>
        </w:tc>
        <w:tc>
          <w:tcPr>
            <w:tcW w:w="1701" w:type="dxa"/>
          </w:tcPr>
          <w:p w14:paraId="57C2C1D8"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0,5</w:t>
            </w:r>
          </w:p>
        </w:tc>
        <w:tc>
          <w:tcPr>
            <w:tcW w:w="1176" w:type="dxa"/>
          </w:tcPr>
          <w:p w14:paraId="659360FF" w14:textId="77777777" w:rsidR="00612F8B" w:rsidRPr="00B52C1F" w:rsidRDefault="00612F8B" w:rsidP="00B651EC">
            <w:pPr>
              <w:pStyle w:val="a3"/>
              <w:ind w:firstLine="36"/>
              <w:jc w:val="both"/>
              <w:rPr>
                <w:rFonts w:ascii="Times New Roman" w:hAnsi="Times New Roman" w:cs="Times New Roman"/>
                <w:bCs/>
                <w:sz w:val="24"/>
                <w:szCs w:val="24"/>
                <w:lang w:val="kk-KZ"/>
              </w:rPr>
            </w:pPr>
            <w:r w:rsidRPr="00B52C1F">
              <w:rPr>
                <w:rFonts w:ascii="Times New Roman" w:hAnsi="Times New Roman" w:cs="Times New Roman"/>
                <w:bCs/>
                <w:sz w:val="24"/>
                <w:szCs w:val="24"/>
                <w:lang w:val="kk-KZ"/>
              </w:rPr>
              <w:t>2,5</w:t>
            </w:r>
          </w:p>
        </w:tc>
      </w:tr>
    </w:tbl>
    <w:p w14:paraId="405761D8" w14:textId="77777777" w:rsidR="00612F8B" w:rsidRPr="00B52C1F" w:rsidRDefault="00612F8B" w:rsidP="00612F8B">
      <w:pPr>
        <w:pStyle w:val="a3"/>
        <w:jc w:val="both"/>
        <w:rPr>
          <w:rFonts w:ascii="Times New Roman" w:eastAsia="Times New Roman" w:hAnsi="Times New Roman" w:cs="Times New Roman"/>
          <w:bCs/>
          <w:color w:val="000000"/>
          <w:sz w:val="24"/>
          <w:szCs w:val="24"/>
          <w:lang w:val="kk-KZ"/>
        </w:rPr>
      </w:pPr>
    </w:p>
    <w:p w14:paraId="73517DC6" w14:textId="4D5D99C8" w:rsidR="00612F8B" w:rsidRPr="00612F8B" w:rsidRDefault="00612F8B" w:rsidP="00D66D6B">
      <w:pPr>
        <w:pStyle w:val="a3"/>
        <w:ind w:firstLine="720"/>
        <w:jc w:val="both"/>
        <w:rPr>
          <w:rFonts w:ascii="Times New Roman" w:eastAsia="Times New Roman" w:hAnsi="Times New Roman" w:cs="Times New Roman"/>
          <w:color w:val="000000"/>
          <w:sz w:val="28"/>
          <w:szCs w:val="28"/>
          <w:lang w:val="kk-KZ"/>
        </w:rPr>
      </w:pPr>
      <w:bookmarkStart w:id="95" w:name="_Hlk116443755"/>
      <w:r w:rsidRPr="00612F8B">
        <w:rPr>
          <w:rFonts w:ascii="Times New Roman" w:eastAsia="Times New Roman" w:hAnsi="Times New Roman" w:cs="Times New Roman"/>
          <w:color w:val="000000"/>
          <w:sz w:val="28"/>
          <w:szCs w:val="28"/>
          <w:lang w:val="kk-KZ"/>
        </w:rPr>
        <w:t>К</w:t>
      </w:r>
      <w:r w:rsidR="009E4978">
        <w:rPr>
          <w:rFonts w:ascii="Times New Roman" w:eastAsia="Times New Roman" w:hAnsi="Times New Roman" w:cs="Times New Roman"/>
          <w:color w:val="000000"/>
          <w:sz w:val="28"/>
          <w:szCs w:val="28"/>
          <w:lang w:val="kk-KZ"/>
        </w:rPr>
        <w:t>ө</w:t>
      </w:r>
      <w:r w:rsidRPr="00612F8B">
        <w:rPr>
          <w:rFonts w:ascii="Times New Roman" w:eastAsia="Times New Roman" w:hAnsi="Times New Roman" w:cs="Times New Roman"/>
          <w:color w:val="000000"/>
          <w:sz w:val="28"/>
          <w:szCs w:val="28"/>
          <w:lang w:val="kk-KZ"/>
        </w:rPr>
        <w:t>п факторлы тәжрибелік жоспарда жоғарғы, төменгі ,нольдік  деңгей  көрсеткіштері бойынша қамыр илегенде қосатын ионозонды судың, қамыр илеу барысындағы қысым мөлшерінің, қамырды айналдыру жиілігі көрсеткіштері мәні анықталып, сол бойынша төменгі 3 класс бидайдың  толық тартылған ұнының сапалық көрсеткіштері бойынша иондық кавитациялық өңдеудің оңтайлы мәндері анықталды</w:t>
      </w:r>
      <w:bookmarkEnd w:id="95"/>
      <w:r w:rsidRPr="00612F8B">
        <w:rPr>
          <w:rFonts w:ascii="Times New Roman" w:eastAsia="Times New Roman" w:hAnsi="Times New Roman" w:cs="Times New Roman"/>
          <w:color w:val="000000"/>
          <w:sz w:val="28"/>
          <w:szCs w:val="28"/>
          <w:lang w:val="kk-KZ"/>
        </w:rPr>
        <w:t xml:space="preserve">  және ол кесте- 2</w:t>
      </w:r>
      <w:r w:rsidR="00312761">
        <w:rPr>
          <w:rFonts w:ascii="Times New Roman" w:eastAsia="Times New Roman" w:hAnsi="Times New Roman" w:cs="Times New Roman"/>
          <w:color w:val="000000"/>
          <w:sz w:val="28"/>
          <w:szCs w:val="28"/>
          <w:lang w:val="kk-KZ"/>
        </w:rPr>
        <w:t xml:space="preserve">6 </w:t>
      </w:r>
      <w:r w:rsidRPr="00612F8B">
        <w:rPr>
          <w:rFonts w:ascii="Times New Roman" w:eastAsia="Times New Roman" w:hAnsi="Times New Roman" w:cs="Times New Roman"/>
          <w:color w:val="000000"/>
          <w:sz w:val="28"/>
          <w:szCs w:val="28"/>
          <w:lang w:val="kk-KZ"/>
        </w:rPr>
        <w:t>көрсетілген.</w:t>
      </w:r>
    </w:p>
    <w:p w14:paraId="61AFC904" w14:textId="77777777" w:rsidR="00911F7C" w:rsidRDefault="00911F7C" w:rsidP="00D66D6B">
      <w:pPr>
        <w:pStyle w:val="a3"/>
        <w:ind w:firstLine="720"/>
        <w:jc w:val="both"/>
        <w:rPr>
          <w:rFonts w:ascii="Times New Roman" w:eastAsia="Calibri" w:hAnsi="Times New Roman" w:cs="Times New Roman"/>
          <w:b/>
          <w:bCs/>
          <w:sz w:val="28"/>
          <w:szCs w:val="28"/>
          <w:lang w:val="kk-KZ"/>
        </w:rPr>
      </w:pPr>
    </w:p>
    <w:p w14:paraId="133984EE" w14:textId="33FB4CB9" w:rsidR="00612F8B" w:rsidRPr="009E4978" w:rsidRDefault="00612F8B" w:rsidP="00D66D6B">
      <w:pPr>
        <w:pStyle w:val="a3"/>
        <w:ind w:firstLine="720"/>
        <w:jc w:val="both"/>
        <w:rPr>
          <w:rFonts w:ascii="Times New Roman" w:eastAsia="Times New Roman" w:hAnsi="Times New Roman" w:cs="Times New Roman"/>
          <w:b/>
          <w:bCs/>
          <w:color w:val="000000"/>
          <w:sz w:val="28"/>
          <w:szCs w:val="28"/>
          <w:lang w:val="kk-KZ"/>
        </w:rPr>
      </w:pPr>
      <w:r w:rsidRPr="00612F8B">
        <w:rPr>
          <w:rFonts w:ascii="Times New Roman" w:eastAsia="Calibri" w:hAnsi="Times New Roman" w:cs="Times New Roman"/>
          <w:b/>
          <w:bCs/>
          <w:sz w:val="28"/>
          <w:szCs w:val="28"/>
          <w:lang w:val="kk-KZ"/>
        </w:rPr>
        <w:t>5.2. Ұн көрсеткіштерінің математикалық регрессиялық теңдеулерін шығару</w:t>
      </w:r>
    </w:p>
    <w:p w14:paraId="20AD57C9" w14:textId="71E2ED97" w:rsidR="00612F8B" w:rsidRPr="00B52C1F" w:rsidRDefault="00612F8B" w:rsidP="00D66D6B">
      <w:pPr>
        <w:pStyle w:val="a3"/>
        <w:ind w:firstLine="720"/>
        <w:jc w:val="both"/>
        <w:rPr>
          <w:rFonts w:ascii="Times New Roman" w:eastAsia="Times New Roman" w:hAnsi="Times New Roman" w:cs="Times New Roman"/>
          <w:bCs/>
          <w:color w:val="000000"/>
          <w:sz w:val="28"/>
          <w:szCs w:val="28"/>
          <w:lang w:val="kk-KZ"/>
        </w:rPr>
      </w:pPr>
      <w:r w:rsidRPr="00B52C1F">
        <w:rPr>
          <w:rFonts w:ascii="Times New Roman" w:eastAsia="Times New Roman" w:hAnsi="Times New Roman" w:cs="Times New Roman"/>
          <w:bCs/>
          <w:color w:val="000000"/>
          <w:sz w:val="28"/>
          <w:szCs w:val="28"/>
          <w:lang w:val="kk-KZ"/>
        </w:rPr>
        <w:t xml:space="preserve">Жұмыс параметрлерінің оңтайлы мәндерін анықтау ұнды ионозонды  кавитациялық әсермен өңдеуге байланысты. </w:t>
      </w:r>
      <w:r w:rsidRPr="00B52C1F">
        <w:rPr>
          <w:rFonts w:ascii="Times New Roman" w:eastAsia="Times New Roman" w:hAnsi="Times New Roman" w:cs="Times New Roman"/>
          <w:color w:val="000000"/>
          <w:sz w:val="28"/>
          <w:szCs w:val="28"/>
          <w:lang w:val="kk-KZ"/>
        </w:rPr>
        <w:t xml:space="preserve">Ұнды ионоозонды кавитациялық өңдеудің жұмыс параметрлерінің оңтайлы мәндерін анықтау үшін эксперименталды зерттеулер жүргізілді, бұл оның сапа көрсеткіштерін арттыруға мүмкіндік </w:t>
      </w:r>
      <w:r w:rsidR="00087859" w:rsidRPr="00B52C1F">
        <w:rPr>
          <w:rFonts w:ascii="Times New Roman" w:eastAsia="Times New Roman" w:hAnsi="Times New Roman" w:cs="Times New Roman"/>
          <w:color w:val="000000"/>
          <w:sz w:val="28"/>
          <w:szCs w:val="28"/>
          <w:lang w:val="kk-KZ"/>
        </w:rPr>
        <w:t>береді</w:t>
      </w:r>
      <w:r w:rsidRPr="00B52C1F">
        <w:rPr>
          <w:rFonts w:ascii="Times New Roman" w:eastAsia="Times New Roman" w:hAnsi="Times New Roman" w:cs="Times New Roman"/>
          <w:color w:val="000000"/>
          <w:sz w:val="28"/>
          <w:szCs w:val="28"/>
          <w:lang w:val="kk-KZ"/>
        </w:rPr>
        <w:t xml:space="preserve">. </w:t>
      </w:r>
    </w:p>
    <w:p w14:paraId="350D6BC6" w14:textId="720A2F5D" w:rsidR="00612F8B" w:rsidRPr="00B52C1F" w:rsidRDefault="00612F8B" w:rsidP="00D66D6B">
      <w:pPr>
        <w:pStyle w:val="a3"/>
        <w:ind w:firstLine="72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 xml:space="preserve">Ұнды өңдеудің режимдік факторлары ретінде ИОЗ концентрациясы (С, </w:t>
      </w:r>
      <w:r w:rsidR="00AF0B79" w:rsidRPr="00B52C1F">
        <w:rPr>
          <w:rFonts w:ascii="Times New Roman" w:eastAsia="Times New Roman" w:hAnsi="Times New Roman" w:cs="Times New Roman"/>
          <w:color w:val="000000"/>
          <w:sz w:val="28"/>
          <w:szCs w:val="28"/>
          <w:lang w:val="kk-KZ"/>
        </w:rPr>
        <w:t>бірл</w:t>
      </w:r>
      <w:r w:rsidRPr="00B52C1F">
        <w:rPr>
          <w:rFonts w:ascii="Times New Roman" w:eastAsia="Times New Roman" w:hAnsi="Times New Roman" w:cs="Times New Roman"/>
          <w:color w:val="000000"/>
          <w:sz w:val="28"/>
          <w:szCs w:val="28"/>
          <w:lang w:val="kk-KZ"/>
        </w:rPr>
        <w:t xml:space="preserve">·10-4/мг), артық қысым (Р, ати) және өңдеу ұзақтығы (τ, мин.) алынды. </w:t>
      </w:r>
    </w:p>
    <w:p w14:paraId="5EEC55C8" w14:textId="76E4D0D5" w:rsidR="00612F8B" w:rsidRPr="00B52C1F" w:rsidRDefault="00612F8B" w:rsidP="00D66D6B">
      <w:pPr>
        <w:pStyle w:val="a3"/>
        <w:ind w:firstLine="72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 xml:space="preserve">Ионозды кавитациялық өңдеуден кейінгі ұнның сапасы келесі </w:t>
      </w:r>
      <w:r w:rsidR="00DD1C9F">
        <w:rPr>
          <w:rFonts w:ascii="Times New Roman" w:eastAsia="Times New Roman" w:hAnsi="Times New Roman" w:cs="Times New Roman"/>
          <w:color w:val="000000"/>
          <w:sz w:val="28"/>
          <w:szCs w:val="28"/>
          <w:lang w:val="kk-KZ"/>
        </w:rPr>
        <w:t>физикалық</w:t>
      </w:r>
      <w:r w:rsidRPr="00B52C1F">
        <w:rPr>
          <w:rFonts w:ascii="Times New Roman" w:eastAsia="Times New Roman" w:hAnsi="Times New Roman" w:cs="Times New Roman"/>
          <w:color w:val="000000"/>
          <w:sz w:val="28"/>
          <w:szCs w:val="28"/>
          <w:lang w:val="kk-KZ"/>
        </w:rPr>
        <w:t xml:space="preserve"> -химиялық көрсеткіштер бойынша бағаланды (m): </w:t>
      </w:r>
    </w:p>
    <w:p w14:paraId="2BA3C51B" w14:textId="77777777" w:rsidR="00612F8B" w:rsidRPr="00B52C1F" w:rsidRDefault="00612F8B" w:rsidP="00B52C1F">
      <w:pPr>
        <w:pStyle w:val="a3"/>
        <w:ind w:left="36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m</w:t>
      </w:r>
      <w:r w:rsidRPr="00B52C1F">
        <w:rPr>
          <w:rFonts w:ascii="Times New Roman" w:eastAsia="Times New Roman" w:hAnsi="Times New Roman" w:cs="Times New Roman"/>
          <w:color w:val="000000"/>
          <w:sz w:val="28"/>
          <w:szCs w:val="28"/>
          <w:vertAlign w:val="subscript"/>
          <w:lang w:val="kk-KZ"/>
        </w:rPr>
        <w:t>1</w:t>
      </w:r>
      <w:r w:rsidRPr="00B52C1F">
        <w:rPr>
          <w:rFonts w:ascii="Times New Roman" w:eastAsia="Times New Roman" w:hAnsi="Times New Roman" w:cs="Times New Roman"/>
          <w:color w:val="000000"/>
          <w:sz w:val="28"/>
          <w:szCs w:val="28"/>
          <w:lang w:val="kk-KZ"/>
        </w:rPr>
        <w:t xml:space="preserve">- ақуыз мөлшері, % </w:t>
      </w:r>
    </w:p>
    <w:p w14:paraId="44CD626B" w14:textId="77777777" w:rsidR="00612F8B" w:rsidRPr="00B52C1F" w:rsidRDefault="00612F8B" w:rsidP="00B52C1F">
      <w:pPr>
        <w:pStyle w:val="a3"/>
        <w:ind w:left="36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m</w:t>
      </w:r>
      <w:r w:rsidRPr="00B52C1F">
        <w:rPr>
          <w:rFonts w:ascii="Times New Roman" w:eastAsia="Times New Roman" w:hAnsi="Times New Roman" w:cs="Times New Roman"/>
          <w:color w:val="000000"/>
          <w:sz w:val="28"/>
          <w:szCs w:val="28"/>
          <w:vertAlign w:val="subscript"/>
          <w:lang w:val="kk-KZ"/>
        </w:rPr>
        <w:t>2</w:t>
      </w:r>
      <w:r w:rsidRPr="00B52C1F">
        <w:rPr>
          <w:rFonts w:ascii="Times New Roman" w:eastAsia="Times New Roman" w:hAnsi="Times New Roman" w:cs="Times New Roman"/>
          <w:color w:val="000000"/>
          <w:sz w:val="28"/>
          <w:szCs w:val="28"/>
          <w:lang w:val="kk-KZ"/>
        </w:rPr>
        <w:t xml:space="preserve"> – май мөлшері, % </w:t>
      </w:r>
    </w:p>
    <w:p w14:paraId="164572E6" w14:textId="77777777" w:rsidR="00612F8B" w:rsidRPr="00B52C1F" w:rsidRDefault="00612F8B" w:rsidP="00B52C1F">
      <w:pPr>
        <w:pStyle w:val="a3"/>
        <w:ind w:left="36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m</w:t>
      </w:r>
      <w:r w:rsidRPr="00B52C1F">
        <w:rPr>
          <w:rFonts w:ascii="Times New Roman" w:eastAsia="Times New Roman" w:hAnsi="Times New Roman" w:cs="Times New Roman"/>
          <w:color w:val="000000"/>
          <w:sz w:val="28"/>
          <w:szCs w:val="28"/>
          <w:vertAlign w:val="subscript"/>
          <w:lang w:val="kk-KZ"/>
        </w:rPr>
        <w:t>3</w:t>
      </w:r>
      <w:r w:rsidRPr="00B52C1F">
        <w:rPr>
          <w:rFonts w:ascii="Times New Roman" w:eastAsia="Times New Roman" w:hAnsi="Times New Roman" w:cs="Times New Roman"/>
          <w:color w:val="000000"/>
          <w:sz w:val="28"/>
          <w:szCs w:val="28"/>
          <w:lang w:val="kk-KZ"/>
        </w:rPr>
        <w:t xml:space="preserve">-көмірсулардың мөлшері, % </w:t>
      </w:r>
    </w:p>
    <w:p w14:paraId="015594BC" w14:textId="77777777" w:rsidR="00612F8B" w:rsidRPr="00B52C1F" w:rsidRDefault="00612F8B" w:rsidP="00B52C1F">
      <w:pPr>
        <w:pStyle w:val="a3"/>
        <w:ind w:left="36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m</w:t>
      </w:r>
      <w:r w:rsidRPr="00B52C1F">
        <w:rPr>
          <w:rFonts w:ascii="Times New Roman" w:eastAsia="Times New Roman" w:hAnsi="Times New Roman" w:cs="Times New Roman"/>
          <w:color w:val="000000"/>
          <w:sz w:val="28"/>
          <w:szCs w:val="28"/>
          <w:vertAlign w:val="subscript"/>
          <w:lang w:val="kk-KZ"/>
        </w:rPr>
        <w:t>4</w:t>
      </w:r>
      <w:r w:rsidRPr="00B52C1F">
        <w:rPr>
          <w:rFonts w:ascii="Times New Roman" w:eastAsia="Times New Roman" w:hAnsi="Times New Roman" w:cs="Times New Roman"/>
          <w:color w:val="000000"/>
          <w:sz w:val="28"/>
          <w:szCs w:val="28"/>
          <w:lang w:val="kk-KZ"/>
        </w:rPr>
        <w:t xml:space="preserve">-күл, % </w:t>
      </w:r>
    </w:p>
    <w:p w14:paraId="4B37A618" w14:textId="77777777" w:rsidR="00612F8B" w:rsidRPr="00B52C1F" w:rsidRDefault="00612F8B" w:rsidP="00B52C1F">
      <w:pPr>
        <w:pStyle w:val="a3"/>
        <w:ind w:left="36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m</w:t>
      </w:r>
      <w:r w:rsidRPr="00B52C1F">
        <w:rPr>
          <w:rFonts w:ascii="Times New Roman" w:eastAsia="Times New Roman" w:hAnsi="Times New Roman" w:cs="Times New Roman"/>
          <w:color w:val="000000"/>
          <w:sz w:val="28"/>
          <w:szCs w:val="28"/>
          <w:vertAlign w:val="subscript"/>
          <w:lang w:val="kk-KZ"/>
        </w:rPr>
        <w:t>5</w:t>
      </w:r>
      <w:r w:rsidRPr="00B52C1F">
        <w:rPr>
          <w:rFonts w:ascii="Times New Roman" w:eastAsia="Times New Roman" w:hAnsi="Times New Roman" w:cs="Times New Roman"/>
          <w:color w:val="000000"/>
          <w:sz w:val="28"/>
          <w:szCs w:val="28"/>
          <w:lang w:val="kk-KZ"/>
        </w:rPr>
        <w:t>-талшық мөлшері, %</w:t>
      </w:r>
    </w:p>
    <w:p w14:paraId="30EBD098" w14:textId="77777777" w:rsidR="00612F8B" w:rsidRPr="00B52C1F" w:rsidRDefault="00612F8B" w:rsidP="00B52C1F">
      <w:pPr>
        <w:pStyle w:val="a3"/>
        <w:ind w:left="36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 xml:space="preserve"> m</w:t>
      </w:r>
      <w:r w:rsidRPr="00B52C1F">
        <w:rPr>
          <w:rFonts w:ascii="Times New Roman" w:eastAsia="Times New Roman" w:hAnsi="Times New Roman" w:cs="Times New Roman"/>
          <w:color w:val="000000"/>
          <w:sz w:val="28"/>
          <w:szCs w:val="28"/>
          <w:vertAlign w:val="subscript"/>
          <w:lang w:val="kk-KZ"/>
        </w:rPr>
        <w:t>6</w:t>
      </w:r>
      <w:r w:rsidRPr="00B52C1F">
        <w:rPr>
          <w:rFonts w:ascii="Times New Roman" w:eastAsia="Times New Roman" w:hAnsi="Times New Roman" w:cs="Times New Roman"/>
          <w:color w:val="000000"/>
          <w:sz w:val="28"/>
          <w:szCs w:val="28"/>
          <w:lang w:val="kk-KZ"/>
        </w:rPr>
        <w:t xml:space="preserve">-ақтығы, у.е. </w:t>
      </w:r>
    </w:p>
    <w:p w14:paraId="61AE2F68" w14:textId="77777777" w:rsidR="00612F8B" w:rsidRPr="00B52C1F" w:rsidRDefault="00612F8B" w:rsidP="00B52C1F">
      <w:pPr>
        <w:pStyle w:val="a3"/>
        <w:ind w:left="36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 xml:space="preserve"> m</w:t>
      </w:r>
      <w:r w:rsidRPr="00B52C1F">
        <w:rPr>
          <w:rFonts w:ascii="Times New Roman" w:eastAsia="Times New Roman" w:hAnsi="Times New Roman" w:cs="Times New Roman"/>
          <w:color w:val="000000"/>
          <w:sz w:val="28"/>
          <w:szCs w:val="28"/>
          <w:vertAlign w:val="subscript"/>
          <w:lang w:val="kk-KZ"/>
        </w:rPr>
        <w:t>7</w:t>
      </w:r>
      <w:r w:rsidRPr="00B52C1F">
        <w:rPr>
          <w:rFonts w:ascii="Times New Roman" w:eastAsia="Times New Roman" w:hAnsi="Times New Roman" w:cs="Times New Roman"/>
          <w:color w:val="000000"/>
          <w:sz w:val="28"/>
          <w:szCs w:val="28"/>
          <w:lang w:val="kk-KZ"/>
        </w:rPr>
        <w:t xml:space="preserve">-ашытқылардың болуы, КОЕ / г </w:t>
      </w:r>
    </w:p>
    <w:p w14:paraId="725DA0F7" w14:textId="77777777" w:rsidR="00612F8B" w:rsidRPr="00B52C1F" w:rsidRDefault="00612F8B" w:rsidP="00B52C1F">
      <w:pPr>
        <w:pStyle w:val="a3"/>
        <w:ind w:left="36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lastRenderedPageBreak/>
        <w:t xml:space="preserve"> m</w:t>
      </w:r>
      <w:r w:rsidRPr="00B52C1F">
        <w:rPr>
          <w:rFonts w:ascii="Times New Roman" w:eastAsia="Times New Roman" w:hAnsi="Times New Roman" w:cs="Times New Roman"/>
          <w:color w:val="000000"/>
          <w:sz w:val="28"/>
          <w:szCs w:val="28"/>
          <w:vertAlign w:val="subscript"/>
          <w:lang w:val="kk-KZ"/>
        </w:rPr>
        <w:t>8</w:t>
      </w:r>
      <w:r w:rsidRPr="00B52C1F">
        <w:rPr>
          <w:rFonts w:ascii="Times New Roman" w:eastAsia="Times New Roman" w:hAnsi="Times New Roman" w:cs="Times New Roman"/>
          <w:color w:val="000000"/>
          <w:sz w:val="28"/>
          <w:szCs w:val="28"/>
          <w:lang w:val="kk-KZ"/>
        </w:rPr>
        <w:t xml:space="preserve">-зеңнің болуы, КОЕ / г </w:t>
      </w:r>
    </w:p>
    <w:p w14:paraId="0CF50B0F" w14:textId="77777777" w:rsidR="00612F8B" w:rsidRPr="00B52C1F" w:rsidRDefault="00612F8B" w:rsidP="00B52C1F">
      <w:pPr>
        <w:pStyle w:val="a3"/>
        <w:ind w:left="540" w:firstLine="18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 xml:space="preserve"> m</w:t>
      </w:r>
      <w:r w:rsidRPr="00B52C1F">
        <w:rPr>
          <w:rFonts w:ascii="Times New Roman" w:eastAsia="Times New Roman" w:hAnsi="Times New Roman" w:cs="Times New Roman"/>
          <w:color w:val="000000"/>
          <w:sz w:val="28"/>
          <w:szCs w:val="28"/>
          <w:vertAlign w:val="subscript"/>
          <w:lang w:val="kk-KZ"/>
        </w:rPr>
        <w:t>9</w:t>
      </w:r>
      <w:r w:rsidRPr="00B52C1F">
        <w:rPr>
          <w:rFonts w:ascii="Times New Roman" w:eastAsia="Times New Roman" w:hAnsi="Times New Roman" w:cs="Times New Roman"/>
          <w:color w:val="000000"/>
          <w:sz w:val="28"/>
          <w:szCs w:val="28"/>
          <w:lang w:val="kk-KZ"/>
        </w:rPr>
        <w:t xml:space="preserve">-желімшенің мөлшері, бірлік, ИДК аспабы </w:t>
      </w:r>
    </w:p>
    <w:p w14:paraId="2FB60482" w14:textId="77777777" w:rsidR="00612F8B" w:rsidRPr="00B52C1F" w:rsidRDefault="00612F8B" w:rsidP="00B52C1F">
      <w:pPr>
        <w:pStyle w:val="a3"/>
        <w:ind w:left="540" w:firstLine="18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10) m</w:t>
      </w:r>
      <w:r w:rsidRPr="00B52C1F">
        <w:rPr>
          <w:rFonts w:ascii="Times New Roman" w:eastAsia="Times New Roman" w:hAnsi="Times New Roman" w:cs="Times New Roman"/>
          <w:color w:val="000000"/>
          <w:sz w:val="28"/>
          <w:szCs w:val="28"/>
          <w:vertAlign w:val="subscript"/>
          <w:lang w:val="kk-KZ"/>
        </w:rPr>
        <w:t>10</w:t>
      </w:r>
      <w:r w:rsidRPr="00B52C1F">
        <w:rPr>
          <w:rFonts w:ascii="Times New Roman" w:eastAsia="Times New Roman" w:hAnsi="Times New Roman" w:cs="Times New Roman"/>
          <w:color w:val="000000"/>
          <w:sz w:val="28"/>
          <w:szCs w:val="28"/>
          <w:lang w:val="kk-KZ"/>
        </w:rPr>
        <w:t xml:space="preserve">-желімшенің сапасы, бірлік, ИДК аспабы </w:t>
      </w:r>
    </w:p>
    <w:p w14:paraId="74D7C2B2" w14:textId="420D57AE" w:rsidR="00612F8B" w:rsidRPr="00B52C1F" w:rsidRDefault="00612F8B" w:rsidP="00D66D6B">
      <w:pPr>
        <w:pStyle w:val="a3"/>
        <w:ind w:firstLine="709"/>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 xml:space="preserve">Тәжірибелер санын азайту және алынған нәтижелердің сенімділігін арттыру үшін тәжірибелер көп факторлы эксперименттерді жоспарлау әдістерін қолданды [66, 67]. Пфэ-23 типті толық үш факторлы эксперимент жоспары </w:t>
      </w:r>
      <w:r w:rsidR="00E03D80" w:rsidRPr="00B52C1F">
        <w:rPr>
          <w:rFonts w:ascii="Times New Roman" w:eastAsia="Times New Roman" w:hAnsi="Times New Roman" w:cs="Times New Roman"/>
          <w:color w:val="000000"/>
          <w:sz w:val="28"/>
          <w:szCs w:val="28"/>
          <w:lang w:val="kk-KZ"/>
        </w:rPr>
        <w:t>кестеде</w:t>
      </w:r>
      <w:r w:rsidRPr="00B52C1F">
        <w:rPr>
          <w:rFonts w:ascii="Times New Roman" w:eastAsia="Times New Roman" w:hAnsi="Times New Roman" w:cs="Times New Roman"/>
          <w:color w:val="000000"/>
          <w:sz w:val="28"/>
          <w:szCs w:val="28"/>
          <w:lang w:val="kk-KZ"/>
        </w:rPr>
        <w:t xml:space="preserve"> келтірілген. 1. Бақыланбайтын параметрлердің эксперимент нәтижелеріне әсерін азайту үшін эксперименттер кездейсоқ сандар кестелерін қолдана отырып рандомизацияланған. </w:t>
      </w:r>
    </w:p>
    <w:p w14:paraId="14E98D3A" w14:textId="77777777" w:rsidR="00312761" w:rsidRPr="00B52C1F" w:rsidRDefault="00312761" w:rsidP="00D66D6B">
      <w:pPr>
        <w:pStyle w:val="a3"/>
        <w:ind w:firstLine="709"/>
        <w:jc w:val="both"/>
        <w:rPr>
          <w:rFonts w:ascii="Times New Roman" w:eastAsia="Times New Roman" w:hAnsi="Times New Roman" w:cs="Times New Roman"/>
          <w:color w:val="000000"/>
          <w:sz w:val="28"/>
          <w:szCs w:val="28"/>
          <w:lang w:val="kk-KZ"/>
        </w:rPr>
      </w:pPr>
    </w:p>
    <w:p w14:paraId="14550DD8" w14:textId="0806282F" w:rsidR="00612F8B" w:rsidRPr="00B52C1F" w:rsidRDefault="00612F8B" w:rsidP="009E4978">
      <w:pPr>
        <w:pStyle w:val="a3"/>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bCs/>
          <w:color w:val="000000"/>
          <w:sz w:val="28"/>
          <w:szCs w:val="28"/>
          <w:lang w:val="kk-KZ"/>
        </w:rPr>
        <w:t>Кесте 2</w:t>
      </w:r>
      <w:r w:rsidR="009E4978">
        <w:rPr>
          <w:rFonts w:ascii="Times New Roman" w:eastAsia="Times New Roman" w:hAnsi="Times New Roman" w:cs="Times New Roman"/>
          <w:bCs/>
          <w:color w:val="000000"/>
          <w:sz w:val="28"/>
          <w:szCs w:val="28"/>
          <w:lang w:val="kk-KZ"/>
        </w:rPr>
        <w:t>8</w:t>
      </w:r>
      <w:r w:rsidRPr="00B52C1F">
        <w:rPr>
          <w:rFonts w:ascii="Times New Roman" w:eastAsia="Times New Roman" w:hAnsi="Times New Roman" w:cs="Times New Roman"/>
          <w:bCs/>
          <w:color w:val="000000"/>
          <w:sz w:val="28"/>
          <w:szCs w:val="28"/>
          <w:lang w:val="kk-KZ"/>
        </w:rPr>
        <w:t xml:space="preserve"> – </w:t>
      </w:r>
      <w:r w:rsidRPr="00B52C1F">
        <w:rPr>
          <w:rFonts w:ascii="Times New Roman" w:eastAsia="Times New Roman" w:hAnsi="Times New Roman" w:cs="Times New Roman"/>
          <w:color w:val="000000"/>
          <w:sz w:val="28"/>
          <w:szCs w:val="28"/>
          <w:lang w:val="kk-KZ"/>
        </w:rPr>
        <w:t>Жоспарлау матрицасы және зерттеу эксперименттерінің нәтижелері ұнды иондық кавитациялық өңдеудің жұмыс параметрлерінің әсері</w:t>
      </w:r>
    </w:p>
    <w:p w14:paraId="363262A1" w14:textId="77777777" w:rsidR="00612F8B" w:rsidRPr="00B52C1F" w:rsidRDefault="00612F8B" w:rsidP="00B651EC">
      <w:pPr>
        <w:pStyle w:val="a3"/>
        <w:ind w:firstLine="720"/>
        <w:jc w:val="both"/>
        <w:rPr>
          <w:rFonts w:ascii="Times New Roman" w:eastAsia="Times New Roman" w:hAnsi="Times New Roman" w:cs="Times New Roman"/>
          <w:color w:val="000000"/>
          <w:sz w:val="28"/>
          <w:szCs w:val="28"/>
          <w:lang w:val="kk-KZ"/>
        </w:rPr>
      </w:pPr>
    </w:p>
    <w:tbl>
      <w:tblPr>
        <w:tblStyle w:val="TableGrid3"/>
        <w:tblW w:w="9611" w:type="dxa"/>
        <w:tblInd w:w="101" w:type="dxa"/>
        <w:tblLayout w:type="fixed"/>
        <w:tblCellMar>
          <w:top w:w="41" w:type="dxa"/>
          <w:left w:w="38" w:type="dxa"/>
        </w:tblCellMar>
        <w:tblLook w:val="04A0" w:firstRow="1" w:lastRow="0" w:firstColumn="1" w:lastColumn="0" w:noHBand="0" w:noVBand="1"/>
      </w:tblPr>
      <w:tblGrid>
        <w:gridCol w:w="393"/>
        <w:gridCol w:w="907"/>
        <w:gridCol w:w="662"/>
        <w:gridCol w:w="672"/>
        <w:gridCol w:w="652"/>
        <w:gridCol w:w="650"/>
        <w:gridCol w:w="668"/>
        <w:gridCol w:w="650"/>
        <w:gridCol w:w="668"/>
        <w:gridCol w:w="652"/>
        <w:gridCol w:w="635"/>
        <w:gridCol w:w="759"/>
        <w:gridCol w:w="851"/>
        <w:gridCol w:w="792"/>
      </w:tblGrid>
      <w:tr w:rsidR="00612F8B" w:rsidRPr="00B52C1F" w14:paraId="12D58526" w14:textId="77777777" w:rsidTr="00B651EC">
        <w:trPr>
          <w:trHeight w:val="337"/>
        </w:trPr>
        <w:tc>
          <w:tcPr>
            <w:tcW w:w="393" w:type="dxa"/>
            <w:vMerge w:val="restart"/>
            <w:tcBorders>
              <w:top w:val="single" w:sz="6" w:space="0" w:color="000000"/>
              <w:left w:val="single" w:sz="6" w:space="0" w:color="000000"/>
              <w:bottom w:val="single" w:sz="6" w:space="0" w:color="000000"/>
              <w:right w:val="single" w:sz="6" w:space="0" w:color="000000"/>
            </w:tcBorders>
            <w:vAlign w:val="center"/>
          </w:tcPr>
          <w:p w14:paraId="1E00CF98"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N </w:t>
            </w:r>
          </w:p>
        </w:tc>
        <w:tc>
          <w:tcPr>
            <w:tcW w:w="2241" w:type="dxa"/>
            <w:gridSpan w:val="3"/>
            <w:tcBorders>
              <w:top w:val="single" w:sz="4" w:space="0" w:color="000000"/>
              <w:left w:val="single" w:sz="6" w:space="0" w:color="000000"/>
              <w:bottom w:val="single" w:sz="4" w:space="0" w:color="000000"/>
              <w:right w:val="single" w:sz="4" w:space="0" w:color="000000"/>
            </w:tcBorders>
          </w:tcPr>
          <w:p w14:paraId="2028AF9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Факторлар</w:t>
            </w:r>
          </w:p>
        </w:tc>
        <w:tc>
          <w:tcPr>
            <w:tcW w:w="5334" w:type="dxa"/>
            <w:gridSpan w:val="8"/>
            <w:tcBorders>
              <w:top w:val="single" w:sz="6" w:space="0" w:color="000000"/>
              <w:left w:val="single" w:sz="4" w:space="0" w:color="000000"/>
              <w:bottom w:val="single" w:sz="4" w:space="0" w:color="000000"/>
              <w:right w:val="nil"/>
            </w:tcBorders>
          </w:tcPr>
          <w:p w14:paraId="53E4341A" w14:textId="7FB37715"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Физик</w:t>
            </w:r>
            <w:r w:rsidR="009E4978">
              <w:rPr>
                <w:rFonts w:ascii="Times New Roman" w:hAnsi="Times New Roman" w:cs="Times New Roman"/>
                <w:color w:val="000000"/>
                <w:sz w:val="24"/>
                <w:szCs w:val="24"/>
                <w:lang w:val="kk-KZ"/>
              </w:rPr>
              <w:t xml:space="preserve">алық </w:t>
            </w:r>
            <w:r w:rsidRPr="00B52C1F">
              <w:rPr>
                <w:rFonts w:ascii="Times New Roman" w:hAnsi="Times New Roman" w:cs="Times New Roman"/>
                <w:color w:val="000000"/>
                <w:sz w:val="24"/>
                <w:szCs w:val="24"/>
                <w:lang w:val="kk-KZ"/>
              </w:rPr>
              <w:t xml:space="preserve">- химиялық кқрсеткіштері </w:t>
            </w:r>
          </w:p>
        </w:tc>
        <w:tc>
          <w:tcPr>
            <w:tcW w:w="1643" w:type="dxa"/>
            <w:gridSpan w:val="2"/>
            <w:tcBorders>
              <w:top w:val="single" w:sz="6" w:space="0" w:color="000000"/>
              <w:left w:val="nil"/>
              <w:bottom w:val="single" w:sz="4" w:space="0" w:color="000000"/>
              <w:right w:val="single" w:sz="6" w:space="0" w:color="000000"/>
            </w:tcBorders>
          </w:tcPr>
          <w:p w14:paraId="74AFAEE5" w14:textId="77777777" w:rsidR="00612F8B" w:rsidRPr="00B52C1F" w:rsidRDefault="00612F8B" w:rsidP="00612F8B">
            <w:pPr>
              <w:pStyle w:val="a3"/>
              <w:jc w:val="both"/>
              <w:rPr>
                <w:rFonts w:ascii="Times New Roman" w:hAnsi="Times New Roman" w:cs="Times New Roman"/>
                <w:color w:val="000000"/>
                <w:sz w:val="24"/>
                <w:szCs w:val="24"/>
                <w:lang w:val="kk-KZ"/>
              </w:rPr>
            </w:pPr>
          </w:p>
        </w:tc>
      </w:tr>
      <w:tr w:rsidR="00612F8B" w:rsidRPr="00B52C1F" w14:paraId="72A11BC6" w14:textId="77777777" w:rsidTr="00B651EC">
        <w:trPr>
          <w:trHeight w:val="662"/>
        </w:trPr>
        <w:tc>
          <w:tcPr>
            <w:tcW w:w="393" w:type="dxa"/>
            <w:vMerge/>
            <w:tcBorders>
              <w:top w:val="nil"/>
              <w:left w:val="single" w:sz="6" w:space="0" w:color="000000"/>
              <w:bottom w:val="single" w:sz="6" w:space="0" w:color="000000"/>
              <w:right w:val="single" w:sz="6" w:space="0" w:color="000000"/>
            </w:tcBorders>
          </w:tcPr>
          <w:p w14:paraId="2461C352" w14:textId="77777777" w:rsidR="00612F8B" w:rsidRPr="00B52C1F" w:rsidRDefault="00612F8B" w:rsidP="00612F8B">
            <w:pPr>
              <w:pStyle w:val="a3"/>
              <w:jc w:val="both"/>
              <w:rPr>
                <w:rFonts w:ascii="Times New Roman" w:hAnsi="Times New Roman" w:cs="Times New Roman"/>
                <w:color w:val="000000"/>
                <w:sz w:val="24"/>
                <w:szCs w:val="24"/>
                <w:lang w:val="kk-KZ"/>
              </w:rPr>
            </w:pPr>
          </w:p>
        </w:tc>
        <w:tc>
          <w:tcPr>
            <w:tcW w:w="907" w:type="dxa"/>
            <w:tcBorders>
              <w:top w:val="single" w:sz="4" w:space="0" w:color="000000"/>
              <w:left w:val="single" w:sz="6" w:space="0" w:color="000000"/>
              <w:bottom w:val="single" w:sz="6" w:space="0" w:color="000000"/>
              <w:right w:val="single" w:sz="6" w:space="0" w:color="000000"/>
            </w:tcBorders>
          </w:tcPr>
          <w:p w14:paraId="558EE35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i/>
                <w:color w:val="000000"/>
                <w:sz w:val="24"/>
                <w:szCs w:val="24"/>
                <w:lang w:val="kk-KZ"/>
              </w:rPr>
              <w:t>С·</w:t>
            </w:r>
            <w:r w:rsidRPr="00B52C1F">
              <w:rPr>
                <w:rFonts w:ascii="Times New Roman" w:hAnsi="Times New Roman" w:cs="Times New Roman"/>
                <w:color w:val="000000"/>
                <w:sz w:val="24"/>
                <w:szCs w:val="24"/>
                <w:lang w:val="kk-KZ"/>
              </w:rPr>
              <w:t>10</w:t>
            </w:r>
            <w:r w:rsidRPr="00B52C1F">
              <w:rPr>
                <w:rFonts w:ascii="Times New Roman" w:hAnsi="Times New Roman" w:cs="Times New Roman"/>
                <w:color w:val="000000"/>
                <w:sz w:val="24"/>
                <w:szCs w:val="24"/>
                <w:vertAlign w:val="superscript"/>
                <w:lang w:val="kk-KZ"/>
              </w:rPr>
              <w:t>–4</w:t>
            </w:r>
            <w:r w:rsidRPr="00B52C1F">
              <w:rPr>
                <w:rFonts w:ascii="Times New Roman" w:hAnsi="Times New Roman" w:cs="Times New Roman"/>
                <w:color w:val="000000"/>
                <w:sz w:val="24"/>
                <w:szCs w:val="24"/>
                <w:lang w:val="kk-KZ"/>
              </w:rPr>
              <w:t xml:space="preserve">, бірл/мг </w:t>
            </w:r>
          </w:p>
        </w:tc>
        <w:tc>
          <w:tcPr>
            <w:tcW w:w="662" w:type="dxa"/>
            <w:tcBorders>
              <w:top w:val="single" w:sz="4" w:space="0" w:color="000000"/>
              <w:left w:val="single" w:sz="6" w:space="0" w:color="000000"/>
              <w:bottom w:val="single" w:sz="6" w:space="0" w:color="000000"/>
              <w:right w:val="single" w:sz="6" w:space="0" w:color="000000"/>
            </w:tcBorders>
          </w:tcPr>
          <w:p w14:paraId="65B3CC61"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i/>
                <w:color w:val="000000"/>
                <w:sz w:val="24"/>
                <w:szCs w:val="24"/>
                <w:lang w:val="kk-KZ"/>
              </w:rPr>
              <w:t>Р</w:t>
            </w:r>
            <w:r w:rsidRPr="00B52C1F">
              <w:rPr>
                <w:rFonts w:ascii="Times New Roman" w:hAnsi="Times New Roman" w:cs="Times New Roman"/>
                <w:color w:val="000000"/>
                <w:sz w:val="24"/>
                <w:szCs w:val="24"/>
                <w:lang w:val="kk-KZ"/>
              </w:rPr>
              <w:t xml:space="preserve">,  ати </w:t>
            </w:r>
          </w:p>
        </w:tc>
        <w:tc>
          <w:tcPr>
            <w:tcW w:w="672" w:type="dxa"/>
            <w:tcBorders>
              <w:top w:val="single" w:sz="4" w:space="0" w:color="000000"/>
              <w:left w:val="single" w:sz="6" w:space="0" w:color="000000"/>
              <w:bottom w:val="single" w:sz="6" w:space="0" w:color="000000"/>
              <w:right w:val="single" w:sz="6" w:space="0" w:color="000000"/>
            </w:tcBorders>
          </w:tcPr>
          <w:p w14:paraId="3DB48E4A"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τ, </w:t>
            </w:r>
          </w:p>
          <w:p w14:paraId="52C379A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мин </w:t>
            </w:r>
          </w:p>
        </w:tc>
        <w:tc>
          <w:tcPr>
            <w:tcW w:w="652" w:type="dxa"/>
            <w:tcBorders>
              <w:top w:val="single" w:sz="4" w:space="0" w:color="000000"/>
              <w:left w:val="single" w:sz="6" w:space="0" w:color="000000"/>
              <w:bottom w:val="single" w:sz="6" w:space="0" w:color="000000"/>
              <w:right w:val="single" w:sz="6" w:space="0" w:color="000000"/>
            </w:tcBorders>
            <w:vAlign w:val="center"/>
          </w:tcPr>
          <w:p w14:paraId="30200F6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m1 </w:t>
            </w:r>
          </w:p>
        </w:tc>
        <w:tc>
          <w:tcPr>
            <w:tcW w:w="650" w:type="dxa"/>
            <w:tcBorders>
              <w:top w:val="single" w:sz="4" w:space="0" w:color="000000"/>
              <w:left w:val="single" w:sz="6" w:space="0" w:color="000000"/>
              <w:bottom w:val="single" w:sz="6" w:space="0" w:color="000000"/>
              <w:right w:val="single" w:sz="6" w:space="0" w:color="000000"/>
            </w:tcBorders>
            <w:vAlign w:val="center"/>
          </w:tcPr>
          <w:p w14:paraId="58FAF027"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m 2 </w:t>
            </w:r>
          </w:p>
        </w:tc>
        <w:tc>
          <w:tcPr>
            <w:tcW w:w="668" w:type="dxa"/>
            <w:tcBorders>
              <w:top w:val="single" w:sz="4" w:space="0" w:color="000000"/>
              <w:left w:val="single" w:sz="6" w:space="0" w:color="000000"/>
              <w:bottom w:val="single" w:sz="6" w:space="0" w:color="000000"/>
              <w:right w:val="single" w:sz="6" w:space="0" w:color="000000"/>
            </w:tcBorders>
            <w:vAlign w:val="center"/>
          </w:tcPr>
          <w:p w14:paraId="2DDBE1E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m 3 </w:t>
            </w:r>
          </w:p>
        </w:tc>
        <w:tc>
          <w:tcPr>
            <w:tcW w:w="650" w:type="dxa"/>
            <w:tcBorders>
              <w:top w:val="single" w:sz="4" w:space="0" w:color="000000"/>
              <w:left w:val="single" w:sz="6" w:space="0" w:color="000000"/>
              <w:bottom w:val="single" w:sz="6" w:space="0" w:color="000000"/>
              <w:right w:val="single" w:sz="6" w:space="0" w:color="000000"/>
            </w:tcBorders>
            <w:vAlign w:val="center"/>
          </w:tcPr>
          <w:p w14:paraId="67775887"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m 4 </w:t>
            </w:r>
          </w:p>
        </w:tc>
        <w:tc>
          <w:tcPr>
            <w:tcW w:w="668" w:type="dxa"/>
            <w:tcBorders>
              <w:top w:val="single" w:sz="4" w:space="0" w:color="000000"/>
              <w:left w:val="single" w:sz="6" w:space="0" w:color="000000"/>
              <w:bottom w:val="single" w:sz="6" w:space="0" w:color="000000"/>
              <w:right w:val="single" w:sz="6" w:space="0" w:color="000000"/>
            </w:tcBorders>
            <w:vAlign w:val="center"/>
          </w:tcPr>
          <w:p w14:paraId="688C108D"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m 5 </w:t>
            </w:r>
          </w:p>
        </w:tc>
        <w:tc>
          <w:tcPr>
            <w:tcW w:w="652" w:type="dxa"/>
            <w:tcBorders>
              <w:top w:val="single" w:sz="4" w:space="0" w:color="000000"/>
              <w:left w:val="single" w:sz="6" w:space="0" w:color="000000"/>
              <w:bottom w:val="single" w:sz="6" w:space="0" w:color="000000"/>
              <w:right w:val="single" w:sz="6" w:space="0" w:color="000000"/>
            </w:tcBorders>
            <w:vAlign w:val="center"/>
          </w:tcPr>
          <w:p w14:paraId="6063E56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m 6 </w:t>
            </w:r>
          </w:p>
        </w:tc>
        <w:tc>
          <w:tcPr>
            <w:tcW w:w="635" w:type="dxa"/>
            <w:tcBorders>
              <w:top w:val="single" w:sz="4" w:space="0" w:color="000000"/>
              <w:left w:val="single" w:sz="6" w:space="0" w:color="000000"/>
              <w:bottom w:val="single" w:sz="6" w:space="0" w:color="000000"/>
              <w:right w:val="single" w:sz="6" w:space="0" w:color="000000"/>
            </w:tcBorders>
            <w:vAlign w:val="center"/>
          </w:tcPr>
          <w:p w14:paraId="7365C8F5"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m 7 </w:t>
            </w:r>
          </w:p>
        </w:tc>
        <w:tc>
          <w:tcPr>
            <w:tcW w:w="759" w:type="dxa"/>
            <w:tcBorders>
              <w:top w:val="single" w:sz="4" w:space="0" w:color="000000"/>
              <w:left w:val="single" w:sz="6" w:space="0" w:color="000000"/>
              <w:bottom w:val="single" w:sz="6" w:space="0" w:color="000000"/>
              <w:right w:val="single" w:sz="6" w:space="0" w:color="000000"/>
            </w:tcBorders>
            <w:vAlign w:val="center"/>
          </w:tcPr>
          <w:p w14:paraId="22DB65F4"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m 8 </w:t>
            </w:r>
          </w:p>
        </w:tc>
        <w:tc>
          <w:tcPr>
            <w:tcW w:w="851" w:type="dxa"/>
            <w:tcBorders>
              <w:top w:val="single" w:sz="4" w:space="0" w:color="000000"/>
              <w:left w:val="single" w:sz="6" w:space="0" w:color="000000"/>
              <w:bottom w:val="single" w:sz="6" w:space="0" w:color="000000"/>
              <w:right w:val="single" w:sz="6" w:space="0" w:color="000000"/>
            </w:tcBorders>
            <w:vAlign w:val="center"/>
          </w:tcPr>
          <w:p w14:paraId="55E2FA5C"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m</w:t>
            </w:r>
            <w:r w:rsidRPr="00B52C1F">
              <w:rPr>
                <w:rFonts w:ascii="Times New Roman" w:hAnsi="Times New Roman" w:cs="Times New Roman"/>
                <w:color w:val="000000"/>
                <w:sz w:val="24"/>
                <w:szCs w:val="24"/>
                <w:vertAlign w:val="subscript"/>
                <w:lang w:val="kk-KZ"/>
              </w:rPr>
              <w:t>9</w:t>
            </w:r>
            <w:r w:rsidRPr="00B52C1F">
              <w:rPr>
                <w:rFonts w:ascii="Times New Roman" w:hAnsi="Times New Roman" w:cs="Times New Roman"/>
                <w:color w:val="000000"/>
                <w:sz w:val="24"/>
                <w:szCs w:val="24"/>
                <w:lang w:val="kk-KZ"/>
              </w:rPr>
              <w:t xml:space="preserve"> </w:t>
            </w:r>
          </w:p>
        </w:tc>
        <w:tc>
          <w:tcPr>
            <w:tcW w:w="792" w:type="dxa"/>
            <w:tcBorders>
              <w:top w:val="single" w:sz="4" w:space="0" w:color="000000"/>
              <w:left w:val="single" w:sz="6" w:space="0" w:color="000000"/>
              <w:bottom w:val="single" w:sz="6" w:space="0" w:color="000000"/>
              <w:right w:val="single" w:sz="6" w:space="0" w:color="000000"/>
            </w:tcBorders>
            <w:vAlign w:val="center"/>
          </w:tcPr>
          <w:p w14:paraId="7FAB8884" w14:textId="77777777" w:rsidR="00612F8B" w:rsidRPr="00B52C1F" w:rsidRDefault="00612F8B" w:rsidP="00B651EC">
            <w:pPr>
              <w:pStyle w:val="a3"/>
              <w:ind w:right="534"/>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m</w:t>
            </w:r>
            <w:r w:rsidRPr="00B52C1F">
              <w:rPr>
                <w:rFonts w:ascii="Times New Roman" w:hAnsi="Times New Roman" w:cs="Times New Roman"/>
                <w:color w:val="000000"/>
                <w:sz w:val="24"/>
                <w:szCs w:val="24"/>
                <w:vertAlign w:val="subscript"/>
                <w:lang w:val="kk-KZ"/>
              </w:rPr>
              <w:t>10</w:t>
            </w:r>
            <w:r w:rsidRPr="00B52C1F">
              <w:rPr>
                <w:rFonts w:ascii="Times New Roman" w:hAnsi="Times New Roman" w:cs="Times New Roman"/>
                <w:color w:val="000000"/>
                <w:sz w:val="24"/>
                <w:szCs w:val="24"/>
                <w:lang w:val="kk-KZ"/>
              </w:rPr>
              <w:t xml:space="preserve"> </w:t>
            </w:r>
          </w:p>
        </w:tc>
      </w:tr>
      <w:tr w:rsidR="00612F8B" w:rsidRPr="00B52C1F" w14:paraId="254FC3A4" w14:textId="77777777" w:rsidTr="00B651EC">
        <w:trPr>
          <w:trHeight w:val="341"/>
        </w:trPr>
        <w:tc>
          <w:tcPr>
            <w:tcW w:w="2634" w:type="dxa"/>
            <w:gridSpan w:val="4"/>
            <w:tcBorders>
              <w:top w:val="single" w:sz="6" w:space="0" w:color="000000"/>
              <w:left w:val="single" w:sz="6" w:space="0" w:color="000000"/>
              <w:bottom w:val="single" w:sz="6" w:space="0" w:color="000000"/>
              <w:right w:val="single" w:sz="6" w:space="0" w:color="000000"/>
            </w:tcBorders>
          </w:tcPr>
          <w:p w14:paraId="29B36375"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            Бақылау </w:t>
            </w:r>
          </w:p>
        </w:tc>
        <w:tc>
          <w:tcPr>
            <w:tcW w:w="652" w:type="dxa"/>
            <w:tcBorders>
              <w:top w:val="single" w:sz="6" w:space="0" w:color="000000"/>
              <w:left w:val="single" w:sz="6" w:space="0" w:color="000000"/>
              <w:bottom w:val="single" w:sz="6" w:space="0" w:color="000000"/>
              <w:right w:val="single" w:sz="6" w:space="0" w:color="000000"/>
            </w:tcBorders>
          </w:tcPr>
          <w:p w14:paraId="61FB41F7"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6,15 </w:t>
            </w:r>
          </w:p>
        </w:tc>
        <w:tc>
          <w:tcPr>
            <w:tcW w:w="650" w:type="dxa"/>
            <w:tcBorders>
              <w:top w:val="single" w:sz="6" w:space="0" w:color="000000"/>
              <w:left w:val="single" w:sz="6" w:space="0" w:color="000000"/>
              <w:bottom w:val="single" w:sz="6" w:space="0" w:color="000000"/>
              <w:right w:val="single" w:sz="6" w:space="0" w:color="000000"/>
            </w:tcBorders>
          </w:tcPr>
          <w:p w14:paraId="7F1E7EFD"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1,51 </w:t>
            </w:r>
          </w:p>
        </w:tc>
        <w:tc>
          <w:tcPr>
            <w:tcW w:w="668" w:type="dxa"/>
            <w:tcBorders>
              <w:top w:val="single" w:sz="6" w:space="0" w:color="000000"/>
              <w:left w:val="single" w:sz="6" w:space="0" w:color="000000"/>
              <w:bottom w:val="single" w:sz="6" w:space="0" w:color="000000"/>
              <w:right w:val="single" w:sz="6" w:space="0" w:color="000000"/>
            </w:tcBorders>
          </w:tcPr>
          <w:p w14:paraId="4FFA9D14"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59,57 </w:t>
            </w:r>
          </w:p>
        </w:tc>
        <w:tc>
          <w:tcPr>
            <w:tcW w:w="650" w:type="dxa"/>
            <w:tcBorders>
              <w:top w:val="single" w:sz="6" w:space="0" w:color="000000"/>
              <w:left w:val="single" w:sz="6" w:space="0" w:color="000000"/>
              <w:bottom w:val="single" w:sz="6" w:space="0" w:color="000000"/>
              <w:right w:val="single" w:sz="6" w:space="0" w:color="000000"/>
            </w:tcBorders>
          </w:tcPr>
          <w:p w14:paraId="5C68FB21"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1,92 </w:t>
            </w:r>
          </w:p>
        </w:tc>
        <w:tc>
          <w:tcPr>
            <w:tcW w:w="668" w:type="dxa"/>
            <w:tcBorders>
              <w:top w:val="single" w:sz="6" w:space="0" w:color="000000"/>
              <w:left w:val="single" w:sz="6" w:space="0" w:color="000000"/>
              <w:bottom w:val="single" w:sz="6" w:space="0" w:color="000000"/>
              <w:right w:val="single" w:sz="6" w:space="0" w:color="000000"/>
            </w:tcBorders>
          </w:tcPr>
          <w:p w14:paraId="42770C49"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10,75 </w:t>
            </w:r>
          </w:p>
        </w:tc>
        <w:tc>
          <w:tcPr>
            <w:tcW w:w="652" w:type="dxa"/>
            <w:tcBorders>
              <w:top w:val="single" w:sz="6" w:space="0" w:color="000000"/>
              <w:left w:val="single" w:sz="6" w:space="0" w:color="000000"/>
              <w:bottom w:val="single" w:sz="6" w:space="0" w:color="000000"/>
              <w:right w:val="single" w:sz="6" w:space="0" w:color="000000"/>
            </w:tcBorders>
          </w:tcPr>
          <w:p w14:paraId="6C1F2A8D"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43,2 </w:t>
            </w:r>
          </w:p>
        </w:tc>
        <w:tc>
          <w:tcPr>
            <w:tcW w:w="635" w:type="dxa"/>
            <w:tcBorders>
              <w:top w:val="single" w:sz="6" w:space="0" w:color="000000"/>
              <w:left w:val="single" w:sz="6" w:space="0" w:color="000000"/>
              <w:bottom w:val="single" w:sz="6" w:space="0" w:color="000000"/>
              <w:right w:val="single" w:sz="6" w:space="0" w:color="000000"/>
            </w:tcBorders>
          </w:tcPr>
          <w:p w14:paraId="02B061D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42 </w:t>
            </w:r>
          </w:p>
        </w:tc>
        <w:tc>
          <w:tcPr>
            <w:tcW w:w="759" w:type="dxa"/>
            <w:tcBorders>
              <w:top w:val="single" w:sz="6" w:space="0" w:color="000000"/>
              <w:left w:val="single" w:sz="6" w:space="0" w:color="000000"/>
              <w:bottom w:val="single" w:sz="6" w:space="0" w:color="000000"/>
              <w:right w:val="single" w:sz="6" w:space="0" w:color="000000"/>
            </w:tcBorders>
          </w:tcPr>
          <w:p w14:paraId="43A6C12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34 </w:t>
            </w:r>
          </w:p>
        </w:tc>
        <w:tc>
          <w:tcPr>
            <w:tcW w:w="851" w:type="dxa"/>
            <w:tcBorders>
              <w:top w:val="single" w:sz="6" w:space="0" w:color="000000"/>
              <w:left w:val="single" w:sz="6" w:space="0" w:color="000000"/>
              <w:bottom w:val="single" w:sz="6" w:space="0" w:color="000000"/>
              <w:right w:val="single" w:sz="6" w:space="0" w:color="000000"/>
            </w:tcBorders>
          </w:tcPr>
          <w:p w14:paraId="6F4C267E"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25,0 </w:t>
            </w:r>
          </w:p>
        </w:tc>
        <w:tc>
          <w:tcPr>
            <w:tcW w:w="792" w:type="dxa"/>
            <w:tcBorders>
              <w:top w:val="single" w:sz="6" w:space="0" w:color="000000"/>
              <w:left w:val="single" w:sz="6" w:space="0" w:color="000000"/>
              <w:bottom w:val="single" w:sz="6" w:space="0" w:color="000000"/>
              <w:right w:val="single" w:sz="6" w:space="0" w:color="000000"/>
            </w:tcBorders>
          </w:tcPr>
          <w:p w14:paraId="576DAB41"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86,0 </w:t>
            </w:r>
          </w:p>
        </w:tc>
      </w:tr>
      <w:tr w:rsidR="00612F8B" w:rsidRPr="00B52C1F" w14:paraId="616295D3" w14:textId="77777777" w:rsidTr="00B651EC">
        <w:trPr>
          <w:trHeight w:val="338"/>
        </w:trPr>
        <w:tc>
          <w:tcPr>
            <w:tcW w:w="393" w:type="dxa"/>
            <w:tcBorders>
              <w:top w:val="single" w:sz="6" w:space="0" w:color="000000"/>
              <w:left w:val="single" w:sz="6" w:space="0" w:color="000000"/>
              <w:bottom w:val="single" w:sz="6" w:space="0" w:color="000000"/>
              <w:right w:val="single" w:sz="6" w:space="0" w:color="000000"/>
            </w:tcBorders>
          </w:tcPr>
          <w:p w14:paraId="00113B0E"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 </w:t>
            </w:r>
          </w:p>
        </w:tc>
        <w:tc>
          <w:tcPr>
            <w:tcW w:w="907" w:type="dxa"/>
            <w:tcBorders>
              <w:top w:val="single" w:sz="6" w:space="0" w:color="000000"/>
              <w:left w:val="single" w:sz="6" w:space="0" w:color="000000"/>
              <w:bottom w:val="single" w:sz="6" w:space="0" w:color="000000"/>
              <w:right w:val="single" w:sz="6" w:space="0" w:color="000000"/>
            </w:tcBorders>
          </w:tcPr>
          <w:p w14:paraId="30133EB6"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25 </w:t>
            </w:r>
          </w:p>
        </w:tc>
        <w:tc>
          <w:tcPr>
            <w:tcW w:w="662" w:type="dxa"/>
            <w:tcBorders>
              <w:top w:val="single" w:sz="6" w:space="0" w:color="000000"/>
              <w:left w:val="single" w:sz="6" w:space="0" w:color="000000"/>
              <w:bottom w:val="single" w:sz="6" w:space="0" w:color="000000"/>
              <w:right w:val="single" w:sz="6" w:space="0" w:color="000000"/>
            </w:tcBorders>
          </w:tcPr>
          <w:p w14:paraId="6D598F8D"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 </w:t>
            </w:r>
          </w:p>
        </w:tc>
        <w:tc>
          <w:tcPr>
            <w:tcW w:w="672" w:type="dxa"/>
            <w:tcBorders>
              <w:top w:val="single" w:sz="6" w:space="0" w:color="000000"/>
              <w:left w:val="single" w:sz="6" w:space="0" w:color="000000"/>
              <w:bottom w:val="single" w:sz="6" w:space="0" w:color="000000"/>
              <w:right w:val="single" w:sz="6" w:space="0" w:color="000000"/>
            </w:tcBorders>
          </w:tcPr>
          <w:p w14:paraId="1FE50DFC"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10 </w:t>
            </w:r>
          </w:p>
        </w:tc>
        <w:tc>
          <w:tcPr>
            <w:tcW w:w="652" w:type="dxa"/>
            <w:tcBorders>
              <w:top w:val="single" w:sz="6" w:space="0" w:color="000000"/>
              <w:left w:val="single" w:sz="6" w:space="0" w:color="000000"/>
              <w:bottom w:val="single" w:sz="6" w:space="0" w:color="000000"/>
              <w:right w:val="single" w:sz="6" w:space="0" w:color="000000"/>
            </w:tcBorders>
          </w:tcPr>
          <w:p w14:paraId="31563678"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6,0 </w:t>
            </w:r>
          </w:p>
        </w:tc>
        <w:tc>
          <w:tcPr>
            <w:tcW w:w="650" w:type="dxa"/>
            <w:tcBorders>
              <w:top w:val="single" w:sz="6" w:space="0" w:color="000000"/>
              <w:left w:val="single" w:sz="6" w:space="0" w:color="000000"/>
              <w:bottom w:val="single" w:sz="6" w:space="0" w:color="000000"/>
              <w:right w:val="single" w:sz="6" w:space="0" w:color="000000"/>
            </w:tcBorders>
          </w:tcPr>
          <w:p w14:paraId="53745CB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1,52 </w:t>
            </w:r>
          </w:p>
        </w:tc>
        <w:tc>
          <w:tcPr>
            <w:tcW w:w="668" w:type="dxa"/>
            <w:tcBorders>
              <w:top w:val="single" w:sz="6" w:space="0" w:color="000000"/>
              <w:left w:val="single" w:sz="6" w:space="0" w:color="000000"/>
              <w:bottom w:val="single" w:sz="6" w:space="0" w:color="000000"/>
              <w:right w:val="single" w:sz="6" w:space="0" w:color="000000"/>
            </w:tcBorders>
          </w:tcPr>
          <w:p w14:paraId="3216422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60,99 </w:t>
            </w:r>
          </w:p>
        </w:tc>
        <w:tc>
          <w:tcPr>
            <w:tcW w:w="650" w:type="dxa"/>
            <w:tcBorders>
              <w:top w:val="single" w:sz="6" w:space="0" w:color="000000"/>
              <w:left w:val="single" w:sz="6" w:space="0" w:color="000000"/>
              <w:bottom w:val="single" w:sz="6" w:space="0" w:color="000000"/>
              <w:right w:val="single" w:sz="6" w:space="0" w:color="000000"/>
            </w:tcBorders>
          </w:tcPr>
          <w:p w14:paraId="1AF5CD28"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1,66 </w:t>
            </w:r>
          </w:p>
        </w:tc>
        <w:tc>
          <w:tcPr>
            <w:tcW w:w="668" w:type="dxa"/>
            <w:tcBorders>
              <w:top w:val="single" w:sz="6" w:space="0" w:color="000000"/>
              <w:left w:val="single" w:sz="6" w:space="0" w:color="000000"/>
              <w:bottom w:val="single" w:sz="6" w:space="0" w:color="000000"/>
              <w:right w:val="single" w:sz="6" w:space="0" w:color="000000"/>
            </w:tcBorders>
          </w:tcPr>
          <w:p w14:paraId="62CC4754"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10,46 </w:t>
            </w:r>
          </w:p>
        </w:tc>
        <w:tc>
          <w:tcPr>
            <w:tcW w:w="652" w:type="dxa"/>
            <w:tcBorders>
              <w:top w:val="single" w:sz="6" w:space="0" w:color="000000"/>
              <w:left w:val="single" w:sz="6" w:space="0" w:color="000000"/>
              <w:bottom w:val="single" w:sz="6" w:space="0" w:color="000000"/>
              <w:right w:val="single" w:sz="6" w:space="0" w:color="000000"/>
            </w:tcBorders>
          </w:tcPr>
          <w:p w14:paraId="51D94C8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40,6 </w:t>
            </w:r>
          </w:p>
        </w:tc>
        <w:tc>
          <w:tcPr>
            <w:tcW w:w="635" w:type="dxa"/>
            <w:tcBorders>
              <w:top w:val="single" w:sz="6" w:space="0" w:color="000000"/>
              <w:left w:val="single" w:sz="6" w:space="0" w:color="000000"/>
              <w:bottom w:val="single" w:sz="6" w:space="0" w:color="000000"/>
              <w:right w:val="single" w:sz="6" w:space="0" w:color="000000"/>
            </w:tcBorders>
          </w:tcPr>
          <w:p w14:paraId="1859261E"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21 </w:t>
            </w:r>
          </w:p>
        </w:tc>
        <w:tc>
          <w:tcPr>
            <w:tcW w:w="759" w:type="dxa"/>
            <w:tcBorders>
              <w:top w:val="single" w:sz="6" w:space="0" w:color="000000"/>
              <w:left w:val="single" w:sz="6" w:space="0" w:color="000000"/>
              <w:bottom w:val="single" w:sz="6" w:space="0" w:color="000000"/>
              <w:right w:val="single" w:sz="6" w:space="0" w:color="000000"/>
            </w:tcBorders>
          </w:tcPr>
          <w:p w14:paraId="2F180F49"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 </w:t>
            </w:r>
          </w:p>
        </w:tc>
        <w:tc>
          <w:tcPr>
            <w:tcW w:w="851" w:type="dxa"/>
            <w:tcBorders>
              <w:top w:val="single" w:sz="6" w:space="0" w:color="000000"/>
              <w:left w:val="single" w:sz="6" w:space="0" w:color="000000"/>
              <w:bottom w:val="single" w:sz="6" w:space="0" w:color="000000"/>
              <w:right w:val="single" w:sz="6" w:space="0" w:color="000000"/>
            </w:tcBorders>
          </w:tcPr>
          <w:p w14:paraId="490F3AD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27,0 </w:t>
            </w:r>
          </w:p>
        </w:tc>
        <w:tc>
          <w:tcPr>
            <w:tcW w:w="792" w:type="dxa"/>
            <w:tcBorders>
              <w:top w:val="single" w:sz="6" w:space="0" w:color="000000"/>
              <w:left w:val="single" w:sz="6" w:space="0" w:color="000000"/>
              <w:bottom w:val="single" w:sz="6" w:space="0" w:color="000000"/>
              <w:right w:val="single" w:sz="6" w:space="0" w:color="000000"/>
            </w:tcBorders>
          </w:tcPr>
          <w:p w14:paraId="6850087D"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85,0 </w:t>
            </w:r>
          </w:p>
        </w:tc>
      </w:tr>
      <w:tr w:rsidR="00612F8B" w:rsidRPr="00B52C1F" w14:paraId="45FDB657" w14:textId="77777777" w:rsidTr="00B651EC">
        <w:trPr>
          <w:trHeight w:val="338"/>
        </w:trPr>
        <w:tc>
          <w:tcPr>
            <w:tcW w:w="393" w:type="dxa"/>
            <w:tcBorders>
              <w:top w:val="single" w:sz="6" w:space="0" w:color="000000"/>
              <w:left w:val="single" w:sz="6" w:space="0" w:color="000000"/>
              <w:bottom w:val="single" w:sz="6" w:space="0" w:color="000000"/>
              <w:right w:val="single" w:sz="6" w:space="0" w:color="000000"/>
            </w:tcBorders>
          </w:tcPr>
          <w:p w14:paraId="1E1AA781"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 </w:t>
            </w:r>
          </w:p>
        </w:tc>
        <w:tc>
          <w:tcPr>
            <w:tcW w:w="907" w:type="dxa"/>
            <w:tcBorders>
              <w:top w:val="single" w:sz="6" w:space="0" w:color="000000"/>
              <w:left w:val="single" w:sz="6" w:space="0" w:color="000000"/>
              <w:bottom w:val="single" w:sz="6" w:space="0" w:color="000000"/>
              <w:right w:val="single" w:sz="6" w:space="0" w:color="000000"/>
            </w:tcBorders>
          </w:tcPr>
          <w:p w14:paraId="7F98D04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 </w:t>
            </w:r>
          </w:p>
        </w:tc>
        <w:tc>
          <w:tcPr>
            <w:tcW w:w="662" w:type="dxa"/>
            <w:tcBorders>
              <w:top w:val="single" w:sz="6" w:space="0" w:color="000000"/>
              <w:left w:val="single" w:sz="6" w:space="0" w:color="000000"/>
              <w:bottom w:val="single" w:sz="6" w:space="0" w:color="000000"/>
              <w:right w:val="single" w:sz="6" w:space="0" w:color="000000"/>
            </w:tcBorders>
          </w:tcPr>
          <w:p w14:paraId="247A705C"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 </w:t>
            </w:r>
          </w:p>
        </w:tc>
        <w:tc>
          <w:tcPr>
            <w:tcW w:w="672" w:type="dxa"/>
            <w:tcBorders>
              <w:top w:val="single" w:sz="6" w:space="0" w:color="000000"/>
              <w:left w:val="single" w:sz="6" w:space="0" w:color="000000"/>
              <w:bottom w:val="single" w:sz="6" w:space="0" w:color="000000"/>
              <w:right w:val="single" w:sz="6" w:space="0" w:color="000000"/>
            </w:tcBorders>
          </w:tcPr>
          <w:p w14:paraId="083540F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10 </w:t>
            </w:r>
          </w:p>
        </w:tc>
        <w:tc>
          <w:tcPr>
            <w:tcW w:w="652" w:type="dxa"/>
            <w:tcBorders>
              <w:top w:val="single" w:sz="6" w:space="0" w:color="000000"/>
              <w:left w:val="single" w:sz="6" w:space="0" w:color="000000"/>
              <w:bottom w:val="single" w:sz="6" w:space="0" w:color="000000"/>
              <w:right w:val="single" w:sz="6" w:space="0" w:color="000000"/>
            </w:tcBorders>
          </w:tcPr>
          <w:p w14:paraId="7E0AA29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6,13 </w:t>
            </w:r>
          </w:p>
        </w:tc>
        <w:tc>
          <w:tcPr>
            <w:tcW w:w="650" w:type="dxa"/>
            <w:tcBorders>
              <w:top w:val="single" w:sz="6" w:space="0" w:color="000000"/>
              <w:left w:val="single" w:sz="6" w:space="0" w:color="000000"/>
              <w:bottom w:val="single" w:sz="6" w:space="0" w:color="000000"/>
              <w:right w:val="single" w:sz="6" w:space="0" w:color="000000"/>
            </w:tcBorders>
          </w:tcPr>
          <w:p w14:paraId="790B7628"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1,52 </w:t>
            </w:r>
          </w:p>
        </w:tc>
        <w:tc>
          <w:tcPr>
            <w:tcW w:w="668" w:type="dxa"/>
            <w:tcBorders>
              <w:top w:val="single" w:sz="6" w:space="0" w:color="000000"/>
              <w:left w:val="single" w:sz="6" w:space="0" w:color="000000"/>
              <w:bottom w:val="single" w:sz="6" w:space="0" w:color="000000"/>
              <w:right w:val="single" w:sz="6" w:space="0" w:color="000000"/>
            </w:tcBorders>
          </w:tcPr>
          <w:p w14:paraId="47C0C28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59,27 </w:t>
            </w:r>
          </w:p>
        </w:tc>
        <w:tc>
          <w:tcPr>
            <w:tcW w:w="650" w:type="dxa"/>
            <w:tcBorders>
              <w:top w:val="single" w:sz="6" w:space="0" w:color="000000"/>
              <w:left w:val="single" w:sz="6" w:space="0" w:color="000000"/>
              <w:bottom w:val="single" w:sz="6" w:space="0" w:color="000000"/>
              <w:right w:val="single" w:sz="6" w:space="0" w:color="000000"/>
            </w:tcBorders>
          </w:tcPr>
          <w:p w14:paraId="48F2D74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1,71 </w:t>
            </w:r>
          </w:p>
        </w:tc>
        <w:tc>
          <w:tcPr>
            <w:tcW w:w="668" w:type="dxa"/>
            <w:tcBorders>
              <w:top w:val="single" w:sz="6" w:space="0" w:color="000000"/>
              <w:left w:val="single" w:sz="6" w:space="0" w:color="000000"/>
              <w:bottom w:val="single" w:sz="6" w:space="0" w:color="000000"/>
              <w:right w:val="single" w:sz="6" w:space="0" w:color="000000"/>
            </w:tcBorders>
          </w:tcPr>
          <w:p w14:paraId="273AC2A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10,39 </w:t>
            </w:r>
          </w:p>
        </w:tc>
        <w:tc>
          <w:tcPr>
            <w:tcW w:w="652" w:type="dxa"/>
            <w:tcBorders>
              <w:top w:val="single" w:sz="6" w:space="0" w:color="000000"/>
              <w:left w:val="single" w:sz="6" w:space="0" w:color="000000"/>
              <w:bottom w:val="single" w:sz="6" w:space="0" w:color="000000"/>
              <w:right w:val="single" w:sz="6" w:space="0" w:color="000000"/>
            </w:tcBorders>
          </w:tcPr>
          <w:p w14:paraId="14492E3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40,9 </w:t>
            </w:r>
          </w:p>
        </w:tc>
        <w:tc>
          <w:tcPr>
            <w:tcW w:w="635" w:type="dxa"/>
            <w:tcBorders>
              <w:top w:val="single" w:sz="6" w:space="0" w:color="000000"/>
              <w:left w:val="single" w:sz="6" w:space="0" w:color="000000"/>
              <w:bottom w:val="single" w:sz="6" w:space="0" w:color="000000"/>
              <w:right w:val="single" w:sz="6" w:space="0" w:color="000000"/>
            </w:tcBorders>
          </w:tcPr>
          <w:p w14:paraId="567E053C"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38 </w:t>
            </w:r>
          </w:p>
        </w:tc>
        <w:tc>
          <w:tcPr>
            <w:tcW w:w="759" w:type="dxa"/>
            <w:tcBorders>
              <w:top w:val="single" w:sz="6" w:space="0" w:color="000000"/>
              <w:left w:val="single" w:sz="6" w:space="0" w:color="000000"/>
              <w:bottom w:val="single" w:sz="6" w:space="0" w:color="000000"/>
              <w:right w:val="single" w:sz="6" w:space="0" w:color="000000"/>
            </w:tcBorders>
          </w:tcPr>
          <w:p w14:paraId="3B9BBD2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20 </w:t>
            </w:r>
          </w:p>
        </w:tc>
        <w:tc>
          <w:tcPr>
            <w:tcW w:w="851" w:type="dxa"/>
            <w:tcBorders>
              <w:top w:val="single" w:sz="6" w:space="0" w:color="000000"/>
              <w:left w:val="single" w:sz="6" w:space="0" w:color="000000"/>
              <w:bottom w:val="single" w:sz="6" w:space="0" w:color="000000"/>
              <w:right w:val="single" w:sz="6" w:space="0" w:color="000000"/>
            </w:tcBorders>
          </w:tcPr>
          <w:p w14:paraId="60B4E37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25,4 </w:t>
            </w:r>
          </w:p>
        </w:tc>
        <w:tc>
          <w:tcPr>
            <w:tcW w:w="792" w:type="dxa"/>
            <w:tcBorders>
              <w:top w:val="single" w:sz="6" w:space="0" w:color="000000"/>
              <w:left w:val="single" w:sz="6" w:space="0" w:color="000000"/>
              <w:bottom w:val="single" w:sz="6" w:space="0" w:color="000000"/>
              <w:right w:val="single" w:sz="6" w:space="0" w:color="000000"/>
            </w:tcBorders>
          </w:tcPr>
          <w:p w14:paraId="1686A1E6"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84,5 </w:t>
            </w:r>
          </w:p>
        </w:tc>
      </w:tr>
      <w:tr w:rsidR="00612F8B" w:rsidRPr="00B52C1F" w14:paraId="55837057" w14:textId="77777777" w:rsidTr="00B651EC">
        <w:trPr>
          <w:trHeight w:val="338"/>
        </w:trPr>
        <w:tc>
          <w:tcPr>
            <w:tcW w:w="393" w:type="dxa"/>
            <w:tcBorders>
              <w:top w:val="single" w:sz="6" w:space="0" w:color="000000"/>
              <w:left w:val="single" w:sz="6" w:space="0" w:color="000000"/>
              <w:bottom w:val="single" w:sz="6" w:space="0" w:color="000000"/>
              <w:right w:val="single" w:sz="6" w:space="0" w:color="000000"/>
            </w:tcBorders>
          </w:tcPr>
          <w:p w14:paraId="314913E1"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3 </w:t>
            </w:r>
          </w:p>
        </w:tc>
        <w:tc>
          <w:tcPr>
            <w:tcW w:w="907" w:type="dxa"/>
            <w:tcBorders>
              <w:top w:val="single" w:sz="6" w:space="0" w:color="000000"/>
              <w:left w:val="single" w:sz="6" w:space="0" w:color="000000"/>
              <w:bottom w:val="single" w:sz="6" w:space="0" w:color="000000"/>
              <w:right w:val="single" w:sz="6" w:space="0" w:color="000000"/>
            </w:tcBorders>
          </w:tcPr>
          <w:p w14:paraId="5B8C6445"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25 </w:t>
            </w:r>
          </w:p>
        </w:tc>
        <w:tc>
          <w:tcPr>
            <w:tcW w:w="662" w:type="dxa"/>
            <w:tcBorders>
              <w:top w:val="single" w:sz="6" w:space="0" w:color="000000"/>
              <w:left w:val="single" w:sz="6" w:space="0" w:color="000000"/>
              <w:bottom w:val="single" w:sz="6" w:space="0" w:color="000000"/>
              <w:right w:val="single" w:sz="6" w:space="0" w:color="000000"/>
            </w:tcBorders>
          </w:tcPr>
          <w:p w14:paraId="33EF9A7C"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 </w:t>
            </w:r>
          </w:p>
        </w:tc>
        <w:tc>
          <w:tcPr>
            <w:tcW w:w="672" w:type="dxa"/>
            <w:tcBorders>
              <w:top w:val="single" w:sz="6" w:space="0" w:color="000000"/>
              <w:left w:val="single" w:sz="6" w:space="0" w:color="000000"/>
              <w:bottom w:val="single" w:sz="6" w:space="0" w:color="000000"/>
              <w:right w:val="single" w:sz="6" w:space="0" w:color="000000"/>
            </w:tcBorders>
          </w:tcPr>
          <w:p w14:paraId="0A0664B6"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10 </w:t>
            </w:r>
          </w:p>
        </w:tc>
        <w:tc>
          <w:tcPr>
            <w:tcW w:w="652" w:type="dxa"/>
            <w:tcBorders>
              <w:top w:val="single" w:sz="6" w:space="0" w:color="000000"/>
              <w:left w:val="single" w:sz="6" w:space="0" w:color="000000"/>
              <w:bottom w:val="single" w:sz="6" w:space="0" w:color="000000"/>
              <w:right w:val="single" w:sz="6" w:space="0" w:color="000000"/>
            </w:tcBorders>
          </w:tcPr>
          <w:p w14:paraId="32524F8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6,02 </w:t>
            </w:r>
          </w:p>
        </w:tc>
        <w:tc>
          <w:tcPr>
            <w:tcW w:w="650" w:type="dxa"/>
            <w:tcBorders>
              <w:top w:val="single" w:sz="6" w:space="0" w:color="000000"/>
              <w:left w:val="single" w:sz="6" w:space="0" w:color="000000"/>
              <w:bottom w:val="single" w:sz="6" w:space="0" w:color="000000"/>
              <w:right w:val="single" w:sz="6" w:space="0" w:color="000000"/>
            </w:tcBorders>
          </w:tcPr>
          <w:p w14:paraId="1AC24E88"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 </w:t>
            </w:r>
          </w:p>
        </w:tc>
        <w:tc>
          <w:tcPr>
            <w:tcW w:w="668" w:type="dxa"/>
            <w:tcBorders>
              <w:top w:val="single" w:sz="6" w:space="0" w:color="000000"/>
              <w:left w:val="single" w:sz="6" w:space="0" w:color="000000"/>
              <w:bottom w:val="single" w:sz="6" w:space="0" w:color="000000"/>
              <w:right w:val="single" w:sz="6" w:space="0" w:color="000000"/>
            </w:tcBorders>
          </w:tcPr>
          <w:p w14:paraId="2B4B726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57,34 </w:t>
            </w:r>
          </w:p>
        </w:tc>
        <w:tc>
          <w:tcPr>
            <w:tcW w:w="650" w:type="dxa"/>
            <w:tcBorders>
              <w:top w:val="single" w:sz="6" w:space="0" w:color="000000"/>
              <w:left w:val="single" w:sz="6" w:space="0" w:color="000000"/>
              <w:bottom w:val="single" w:sz="6" w:space="0" w:color="000000"/>
              <w:right w:val="single" w:sz="6" w:space="0" w:color="000000"/>
            </w:tcBorders>
          </w:tcPr>
          <w:p w14:paraId="086FA4D8"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1,61 </w:t>
            </w:r>
          </w:p>
        </w:tc>
        <w:tc>
          <w:tcPr>
            <w:tcW w:w="668" w:type="dxa"/>
            <w:tcBorders>
              <w:top w:val="single" w:sz="6" w:space="0" w:color="000000"/>
              <w:left w:val="single" w:sz="6" w:space="0" w:color="000000"/>
              <w:bottom w:val="single" w:sz="6" w:space="0" w:color="000000"/>
              <w:right w:val="single" w:sz="6" w:space="0" w:color="000000"/>
            </w:tcBorders>
          </w:tcPr>
          <w:p w14:paraId="3E13AF6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10,11 </w:t>
            </w:r>
          </w:p>
        </w:tc>
        <w:tc>
          <w:tcPr>
            <w:tcW w:w="652" w:type="dxa"/>
            <w:tcBorders>
              <w:top w:val="single" w:sz="6" w:space="0" w:color="000000"/>
              <w:left w:val="single" w:sz="6" w:space="0" w:color="000000"/>
              <w:bottom w:val="single" w:sz="6" w:space="0" w:color="000000"/>
              <w:right w:val="single" w:sz="6" w:space="0" w:color="000000"/>
            </w:tcBorders>
          </w:tcPr>
          <w:p w14:paraId="143C364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42,1 </w:t>
            </w:r>
          </w:p>
        </w:tc>
        <w:tc>
          <w:tcPr>
            <w:tcW w:w="635" w:type="dxa"/>
            <w:tcBorders>
              <w:top w:val="single" w:sz="6" w:space="0" w:color="000000"/>
              <w:left w:val="single" w:sz="6" w:space="0" w:color="000000"/>
              <w:bottom w:val="single" w:sz="6" w:space="0" w:color="000000"/>
              <w:right w:val="single" w:sz="6" w:space="0" w:color="000000"/>
            </w:tcBorders>
          </w:tcPr>
          <w:p w14:paraId="64FBA01A"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23 </w:t>
            </w:r>
          </w:p>
        </w:tc>
        <w:tc>
          <w:tcPr>
            <w:tcW w:w="759" w:type="dxa"/>
            <w:tcBorders>
              <w:top w:val="single" w:sz="6" w:space="0" w:color="000000"/>
              <w:left w:val="single" w:sz="6" w:space="0" w:color="000000"/>
              <w:bottom w:val="single" w:sz="6" w:space="0" w:color="000000"/>
              <w:right w:val="single" w:sz="6" w:space="0" w:color="000000"/>
            </w:tcBorders>
          </w:tcPr>
          <w:p w14:paraId="243A02E1"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31 </w:t>
            </w:r>
          </w:p>
        </w:tc>
        <w:tc>
          <w:tcPr>
            <w:tcW w:w="851" w:type="dxa"/>
            <w:tcBorders>
              <w:top w:val="single" w:sz="6" w:space="0" w:color="000000"/>
              <w:left w:val="single" w:sz="6" w:space="0" w:color="000000"/>
              <w:bottom w:val="single" w:sz="6" w:space="0" w:color="000000"/>
              <w:right w:val="single" w:sz="6" w:space="0" w:color="000000"/>
            </w:tcBorders>
          </w:tcPr>
          <w:p w14:paraId="608D27C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26,0 </w:t>
            </w:r>
          </w:p>
        </w:tc>
        <w:tc>
          <w:tcPr>
            <w:tcW w:w="792" w:type="dxa"/>
            <w:tcBorders>
              <w:top w:val="single" w:sz="6" w:space="0" w:color="000000"/>
              <w:left w:val="single" w:sz="6" w:space="0" w:color="000000"/>
              <w:bottom w:val="single" w:sz="6" w:space="0" w:color="000000"/>
              <w:right w:val="single" w:sz="6" w:space="0" w:color="000000"/>
            </w:tcBorders>
          </w:tcPr>
          <w:p w14:paraId="223B3C4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81,3 </w:t>
            </w:r>
          </w:p>
        </w:tc>
      </w:tr>
      <w:tr w:rsidR="00612F8B" w:rsidRPr="00B52C1F" w14:paraId="1B1639EA" w14:textId="77777777" w:rsidTr="00B651EC">
        <w:trPr>
          <w:trHeight w:val="341"/>
        </w:trPr>
        <w:tc>
          <w:tcPr>
            <w:tcW w:w="393" w:type="dxa"/>
            <w:tcBorders>
              <w:top w:val="single" w:sz="6" w:space="0" w:color="000000"/>
              <w:left w:val="single" w:sz="6" w:space="0" w:color="000000"/>
              <w:bottom w:val="single" w:sz="6" w:space="0" w:color="000000"/>
              <w:right w:val="single" w:sz="6" w:space="0" w:color="000000"/>
            </w:tcBorders>
          </w:tcPr>
          <w:p w14:paraId="2E79949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 </w:t>
            </w:r>
          </w:p>
        </w:tc>
        <w:tc>
          <w:tcPr>
            <w:tcW w:w="907" w:type="dxa"/>
            <w:tcBorders>
              <w:top w:val="single" w:sz="6" w:space="0" w:color="000000"/>
              <w:left w:val="single" w:sz="6" w:space="0" w:color="000000"/>
              <w:bottom w:val="single" w:sz="6" w:space="0" w:color="000000"/>
              <w:right w:val="single" w:sz="6" w:space="0" w:color="000000"/>
            </w:tcBorders>
          </w:tcPr>
          <w:p w14:paraId="09456C26"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 </w:t>
            </w:r>
          </w:p>
        </w:tc>
        <w:tc>
          <w:tcPr>
            <w:tcW w:w="662" w:type="dxa"/>
            <w:tcBorders>
              <w:top w:val="single" w:sz="6" w:space="0" w:color="000000"/>
              <w:left w:val="single" w:sz="6" w:space="0" w:color="000000"/>
              <w:bottom w:val="single" w:sz="6" w:space="0" w:color="000000"/>
              <w:right w:val="single" w:sz="6" w:space="0" w:color="000000"/>
            </w:tcBorders>
          </w:tcPr>
          <w:p w14:paraId="4752AFBE"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 </w:t>
            </w:r>
          </w:p>
        </w:tc>
        <w:tc>
          <w:tcPr>
            <w:tcW w:w="672" w:type="dxa"/>
            <w:tcBorders>
              <w:top w:val="single" w:sz="6" w:space="0" w:color="000000"/>
              <w:left w:val="single" w:sz="6" w:space="0" w:color="000000"/>
              <w:bottom w:val="single" w:sz="6" w:space="0" w:color="000000"/>
              <w:right w:val="single" w:sz="6" w:space="0" w:color="000000"/>
            </w:tcBorders>
          </w:tcPr>
          <w:p w14:paraId="4A2CDFDE"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10 </w:t>
            </w:r>
          </w:p>
        </w:tc>
        <w:tc>
          <w:tcPr>
            <w:tcW w:w="652" w:type="dxa"/>
            <w:tcBorders>
              <w:top w:val="single" w:sz="6" w:space="0" w:color="000000"/>
              <w:left w:val="single" w:sz="6" w:space="0" w:color="000000"/>
              <w:bottom w:val="single" w:sz="6" w:space="0" w:color="000000"/>
              <w:right w:val="single" w:sz="6" w:space="0" w:color="000000"/>
            </w:tcBorders>
          </w:tcPr>
          <w:p w14:paraId="36952B4E"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6,11 </w:t>
            </w:r>
          </w:p>
        </w:tc>
        <w:tc>
          <w:tcPr>
            <w:tcW w:w="650" w:type="dxa"/>
            <w:tcBorders>
              <w:top w:val="single" w:sz="6" w:space="0" w:color="000000"/>
              <w:left w:val="single" w:sz="6" w:space="0" w:color="000000"/>
              <w:bottom w:val="single" w:sz="6" w:space="0" w:color="000000"/>
              <w:right w:val="single" w:sz="6" w:space="0" w:color="000000"/>
            </w:tcBorders>
          </w:tcPr>
          <w:p w14:paraId="13AB1925"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 </w:t>
            </w:r>
          </w:p>
        </w:tc>
        <w:tc>
          <w:tcPr>
            <w:tcW w:w="668" w:type="dxa"/>
            <w:tcBorders>
              <w:top w:val="single" w:sz="6" w:space="0" w:color="000000"/>
              <w:left w:val="single" w:sz="6" w:space="0" w:color="000000"/>
              <w:bottom w:val="single" w:sz="6" w:space="0" w:color="000000"/>
              <w:right w:val="single" w:sz="6" w:space="0" w:color="000000"/>
            </w:tcBorders>
          </w:tcPr>
          <w:p w14:paraId="25F050B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59,18 </w:t>
            </w:r>
          </w:p>
        </w:tc>
        <w:tc>
          <w:tcPr>
            <w:tcW w:w="650" w:type="dxa"/>
            <w:tcBorders>
              <w:top w:val="single" w:sz="6" w:space="0" w:color="000000"/>
              <w:left w:val="single" w:sz="6" w:space="0" w:color="000000"/>
              <w:bottom w:val="single" w:sz="6" w:space="0" w:color="000000"/>
              <w:right w:val="single" w:sz="6" w:space="0" w:color="000000"/>
            </w:tcBorders>
          </w:tcPr>
          <w:p w14:paraId="0F54959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1,63 </w:t>
            </w:r>
          </w:p>
        </w:tc>
        <w:tc>
          <w:tcPr>
            <w:tcW w:w="668" w:type="dxa"/>
            <w:tcBorders>
              <w:top w:val="single" w:sz="6" w:space="0" w:color="000000"/>
              <w:left w:val="single" w:sz="6" w:space="0" w:color="000000"/>
              <w:bottom w:val="single" w:sz="6" w:space="0" w:color="000000"/>
              <w:right w:val="single" w:sz="6" w:space="0" w:color="000000"/>
            </w:tcBorders>
          </w:tcPr>
          <w:p w14:paraId="3AFC2616"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10,22 </w:t>
            </w:r>
          </w:p>
        </w:tc>
        <w:tc>
          <w:tcPr>
            <w:tcW w:w="652" w:type="dxa"/>
            <w:tcBorders>
              <w:top w:val="single" w:sz="6" w:space="0" w:color="000000"/>
              <w:left w:val="single" w:sz="6" w:space="0" w:color="000000"/>
              <w:bottom w:val="single" w:sz="6" w:space="0" w:color="000000"/>
              <w:right w:val="single" w:sz="6" w:space="0" w:color="000000"/>
            </w:tcBorders>
          </w:tcPr>
          <w:p w14:paraId="764DFE78"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41,3 </w:t>
            </w:r>
          </w:p>
        </w:tc>
        <w:tc>
          <w:tcPr>
            <w:tcW w:w="635" w:type="dxa"/>
            <w:tcBorders>
              <w:top w:val="single" w:sz="6" w:space="0" w:color="000000"/>
              <w:left w:val="single" w:sz="6" w:space="0" w:color="000000"/>
              <w:bottom w:val="single" w:sz="6" w:space="0" w:color="000000"/>
              <w:right w:val="single" w:sz="6" w:space="0" w:color="000000"/>
            </w:tcBorders>
          </w:tcPr>
          <w:p w14:paraId="292831B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23 </w:t>
            </w:r>
          </w:p>
        </w:tc>
        <w:tc>
          <w:tcPr>
            <w:tcW w:w="759" w:type="dxa"/>
            <w:tcBorders>
              <w:top w:val="single" w:sz="6" w:space="0" w:color="000000"/>
              <w:left w:val="single" w:sz="6" w:space="0" w:color="000000"/>
              <w:bottom w:val="single" w:sz="6" w:space="0" w:color="000000"/>
              <w:right w:val="single" w:sz="6" w:space="0" w:color="000000"/>
            </w:tcBorders>
          </w:tcPr>
          <w:p w14:paraId="0606FC97"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22 </w:t>
            </w:r>
          </w:p>
        </w:tc>
        <w:tc>
          <w:tcPr>
            <w:tcW w:w="851" w:type="dxa"/>
            <w:tcBorders>
              <w:top w:val="single" w:sz="6" w:space="0" w:color="000000"/>
              <w:left w:val="single" w:sz="6" w:space="0" w:color="000000"/>
              <w:bottom w:val="single" w:sz="6" w:space="0" w:color="000000"/>
              <w:right w:val="single" w:sz="6" w:space="0" w:color="000000"/>
            </w:tcBorders>
          </w:tcPr>
          <w:p w14:paraId="5514E38D"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27,2 </w:t>
            </w:r>
          </w:p>
        </w:tc>
        <w:tc>
          <w:tcPr>
            <w:tcW w:w="792" w:type="dxa"/>
            <w:tcBorders>
              <w:top w:val="single" w:sz="6" w:space="0" w:color="000000"/>
              <w:left w:val="single" w:sz="6" w:space="0" w:color="000000"/>
              <w:bottom w:val="single" w:sz="6" w:space="0" w:color="000000"/>
              <w:right w:val="single" w:sz="6" w:space="0" w:color="000000"/>
            </w:tcBorders>
          </w:tcPr>
          <w:p w14:paraId="1D6A88FE"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86,0 </w:t>
            </w:r>
          </w:p>
        </w:tc>
      </w:tr>
      <w:tr w:rsidR="00612F8B" w:rsidRPr="00B52C1F" w14:paraId="6E55406D" w14:textId="77777777" w:rsidTr="00B651EC">
        <w:trPr>
          <w:trHeight w:val="338"/>
        </w:trPr>
        <w:tc>
          <w:tcPr>
            <w:tcW w:w="393" w:type="dxa"/>
            <w:tcBorders>
              <w:top w:val="single" w:sz="6" w:space="0" w:color="000000"/>
              <w:left w:val="single" w:sz="6" w:space="0" w:color="000000"/>
              <w:bottom w:val="single" w:sz="6" w:space="0" w:color="000000"/>
              <w:right w:val="single" w:sz="6" w:space="0" w:color="000000"/>
            </w:tcBorders>
          </w:tcPr>
          <w:p w14:paraId="3EB87DF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 </w:t>
            </w:r>
          </w:p>
        </w:tc>
        <w:tc>
          <w:tcPr>
            <w:tcW w:w="907" w:type="dxa"/>
            <w:tcBorders>
              <w:top w:val="single" w:sz="6" w:space="0" w:color="000000"/>
              <w:left w:val="single" w:sz="6" w:space="0" w:color="000000"/>
              <w:bottom w:val="single" w:sz="6" w:space="0" w:color="000000"/>
              <w:right w:val="single" w:sz="6" w:space="0" w:color="000000"/>
            </w:tcBorders>
          </w:tcPr>
          <w:p w14:paraId="46C5D3F6"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25 </w:t>
            </w:r>
          </w:p>
        </w:tc>
        <w:tc>
          <w:tcPr>
            <w:tcW w:w="662" w:type="dxa"/>
            <w:tcBorders>
              <w:top w:val="single" w:sz="6" w:space="0" w:color="000000"/>
              <w:left w:val="single" w:sz="6" w:space="0" w:color="000000"/>
              <w:bottom w:val="single" w:sz="6" w:space="0" w:color="000000"/>
              <w:right w:val="single" w:sz="6" w:space="0" w:color="000000"/>
            </w:tcBorders>
          </w:tcPr>
          <w:p w14:paraId="2E614CAD"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 </w:t>
            </w:r>
          </w:p>
        </w:tc>
        <w:tc>
          <w:tcPr>
            <w:tcW w:w="672" w:type="dxa"/>
            <w:tcBorders>
              <w:top w:val="single" w:sz="6" w:space="0" w:color="000000"/>
              <w:left w:val="single" w:sz="6" w:space="0" w:color="000000"/>
              <w:bottom w:val="single" w:sz="6" w:space="0" w:color="000000"/>
              <w:right w:val="single" w:sz="6" w:space="0" w:color="000000"/>
            </w:tcBorders>
          </w:tcPr>
          <w:p w14:paraId="65C7473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 </w:t>
            </w:r>
          </w:p>
        </w:tc>
        <w:tc>
          <w:tcPr>
            <w:tcW w:w="652" w:type="dxa"/>
            <w:tcBorders>
              <w:top w:val="single" w:sz="6" w:space="0" w:color="000000"/>
              <w:left w:val="single" w:sz="6" w:space="0" w:color="000000"/>
              <w:bottom w:val="single" w:sz="6" w:space="0" w:color="000000"/>
              <w:right w:val="single" w:sz="6" w:space="0" w:color="000000"/>
            </w:tcBorders>
          </w:tcPr>
          <w:p w14:paraId="2902DB1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6,34 </w:t>
            </w:r>
          </w:p>
        </w:tc>
        <w:tc>
          <w:tcPr>
            <w:tcW w:w="650" w:type="dxa"/>
            <w:tcBorders>
              <w:top w:val="single" w:sz="6" w:space="0" w:color="000000"/>
              <w:left w:val="single" w:sz="6" w:space="0" w:color="000000"/>
              <w:bottom w:val="single" w:sz="6" w:space="0" w:color="000000"/>
              <w:right w:val="single" w:sz="6" w:space="0" w:color="000000"/>
            </w:tcBorders>
          </w:tcPr>
          <w:p w14:paraId="6D9B2B2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1,53 </w:t>
            </w:r>
          </w:p>
        </w:tc>
        <w:tc>
          <w:tcPr>
            <w:tcW w:w="668" w:type="dxa"/>
            <w:tcBorders>
              <w:top w:val="single" w:sz="6" w:space="0" w:color="000000"/>
              <w:left w:val="single" w:sz="6" w:space="0" w:color="000000"/>
              <w:bottom w:val="single" w:sz="6" w:space="0" w:color="000000"/>
              <w:right w:val="single" w:sz="6" w:space="0" w:color="000000"/>
            </w:tcBorders>
          </w:tcPr>
          <w:p w14:paraId="74D4AE9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56,38 </w:t>
            </w:r>
          </w:p>
        </w:tc>
        <w:tc>
          <w:tcPr>
            <w:tcW w:w="650" w:type="dxa"/>
            <w:tcBorders>
              <w:top w:val="single" w:sz="6" w:space="0" w:color="000000"/>
              <w:left w:val="single" w:sz="6" w:space="0" w:color="000000"/>
              <w:bottom w:val="single" w:sz="6" w:space="0" w:color="000000"/>
              <w:right w:val="single" w:sz="6" w:space="0" w:color="000000"/>
            </w:tcBorders>
          </w:tcPr>
          <w:p w14:paraId="1E3BF00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1,62 </w:t>
            </w:r>
          </w:p>
        </w:tc>
        <w:tc>
          <w:tcPr>
            <w:tcW w:w="668" w:type="dxa"/>
            <w:tcBorders>
              <w:top w:val="single" w:sz="6" w:space="0" w:color="000000"/>
              <w:left w:val="single" w:sz="6" w:space="0" w:color="000000"/>
              <w:bottom w:val="single" w:sz="6" w:space="0" w:color="000000"/>
              <w:right w:val="single" w:sz="6" w:space="0" w:color="000000"/>
            </w:tcBorders>
          </w:tcPr>
          <w:p w14:paraId="7C748738"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10,22 </w:t>
            </w:r>
          </w:p>
        </w:tc>
        <w:tc>
          <w:tcPr>
            <w:tcW w:w="652" w:type="dxa"/>
            <w:tcBorders>
              <w:top w:val="single" w:sz="6" w:space="0" w:color="000000"/>
              <w:left w:val="single" w:sz="6" w:space="0" w:color="000000"/>
              <w:bottom w:val="single" w:sz="6" w:space="0" w:color="000000"/>
              <w:right w:val="single" w:sz="6" w:space="0" w:color="000000"/>
            </w:tcBorders>
          </w:tcPr>
          <w:p w14:paraId="1D747C8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40,9 </w:t>
            </w:r>
          </w:p>
        </w:tc>
        <w:tc>
          <w:tcPr>
            <w:tcW w:w="635" w:type="dxa"/>
            <w:tcBorders>
              <w:top w:val="single" w:sz="6" w:space="0" w:color="000000"/>
              <w:left w:val="single" w:sz="6" w:space="0" w:color="000000"/>
              <w:bottom w:val="single" w:sz="6" w:space="0" w:color="000000"/>
              <w:right w:val="single" w:sz="6" w:space="0" w:color="000000"/>
            </w:tcBorders>
          </w:tcPr>
          <w:p w14:paraId="18D96929"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36 </w:t>
            </w:r>
          </w:p>
        </w:tc>
        <w:tc>
          <w:tcPr>
            <w:tcW w:w="759" w:type="dxa"/>
            <w:tcBorders>
              <w:top w:val="single" w:sz="6" w:space="0" w:color="000000"/>
              <w:left w:val="single" w:sz="6" w:space="0" w:color="000000"/>
              <w:bottom w:val="single" w:sz="6" w:space="0" w:color="000000"/>
              <w:right w:val="single" w:sz="6" w:space="0" w:color="000000"/>
            </w:tcBorders>
          </w:tcPr>
          <w:p w14:paraId="67A40CE1"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17 </w:t>
            </w:r>
          </w:p>
        </w:tc>
        <w:tc>
          <w:tcPr>
            <w:tcW w:w="851" w:type="dxa"/>
            <w:tcBorders>
              <w:top w:val="single" w:sz="6" w:space="0" w:color="000000"/>
              <w:left w:val="single" w:sz="6" w:space="0" w:color="000000"/>
              <w:bottom w:val="single" w:sz="6" w:space="0" w:color="000000"/>
              <w:right w:val="single" w:sz="6" w:space="0" w:color="000000"/>
            </w:tcBorders>
          </w:tcPr>
          <w:p w14:paraId="1B8EFC6A"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26,7 </w:t>
            </w:r>
          </w:p>
        </w:tc>
        <w:tc>
          <w:tcPr>
            <w:tcW w:w="792" w:type="dxa"/>
            <w:tcBorders>
              <w:top w:val="single" w:sz="6" w:space="0" w:color="000000"/>
              <w:left w:val="single" w:sz="6" w:space="0" w:color="000000"/>
              <w:bottom w:val="single" w:sz="6" w:space="0" w:color="000000"/>
              <w:right w:val="single" w:sz="6" w:space="0" w:color="000000"/>
            </w:tcBorders>
          </w:tcPr>
          <w:p w14:paraId="57763ED4"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84,1 </w:t>
            </w:r>
          </w:p>
        </w:tc>
      </w:tr>
      <w:tr w:rsidR="00612F8B" w:rsidRPr="00B52C1F" w14:paraId="05B8AA58" w14:textId="77777777" w:rsidTr="00B651EC">
        <w:trPr>
          <w:trHeight w:val="338"/>
        </w:trPr>
        <w:tc>
          <w:tcPr>
            <w:tcW w:w="393" w:type="dxa"/>
            <w:tcBorders>
              <w:top w:val="single" w:sz="6" w:space="0" w:color="000000"/>
              <w:left w:val="single" w:sz="6" w:space="0" w:color="000000"/>
              <w:bottom w:val="single" w:sz="6" w:space="0" w:color="000000"/>
              <w:right w:val="single" w:sz="6" w:space="0" w:color="000000"/>
            </w:tcBorders>
          </w:tcPr>
          <w:p w14:paraId="579587A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 </w:t>
            </w:r>
          </w:p>
        </w:tc>
        <w:tc>
          <w:tcPr>
            <w:tcW w:w="907" w:type="dxa"/>
            <w:tcBorders>
              <w:top w:val="single" w:sz="6" w:space="0" w:color="000000"/>
              <w:left w:val="single" w:sz="6" w:space="0" w:color="000000"/>
              <w:bottom w:val="single" w:sz="6" w:space="0" w:color="000000"/>
              <w:right w:val="single" w:sz="6" w:space="0" w:color="000000"/>
            </w:tcBorders>
          </w:tcPr>
          <w:p w14:paraId="1E8163BD"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 </w:t>
            </w:r>
          </w:p>
        </w:tc>
        <w:tc>
          <w:tcPr>
            <w:tcW w:w="662" w:type="dxa"/>
            <w:tcBorders>
              <w:top w:val="single" w:sz="6" w:space="0" w:color="000000"/>
              <w:left w:val="single" w:sz="6" w:space="0" w:color="000000"/>
              <w:bottom w:val="single" w:sz="6" w:space="0" w:color="000000"/>
              <w:right w:val="single" w:sz="6" w:space="0" w:color="000000"/>
            </w:tcBorders>
          </w:tcPr>
          <w:p w14:paraId="64DC163C"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 </w:t>
            </w:r>
          </w:p>
        </w:tc>
        <w:tc>
          <w:tcPr>
            <w:tcW w:w="672" w:type="dxa"/>
            <w:tcBorders>
              <w:top w:val="single" w:sz="6" w:space="0" w:color="000000"/>
              <w:left w:val="single" w:sz="6" w:space="0" w:color="000000"/>
              <w:bottom w:val="single" w:sz="6" w:space="0" w:color="000000"/>
              <w:right w:val="single" w:sz="6" w:space="0" w:color="000000"/>
            </w:tcBorders>
          </w:tcPr>
          <w:p w14:paraId="6A4DEE0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 </w:t>
            </w:r>
          </w:p>
        </w:tc>
        <w:tc>
          <w:tcPr>
            <w:tcW w:w="652" w:type="dxa"/>
            <w:tcBorders>
              <w:top w:val="single" w:sz="6" w:space="0" w:color="000000"/>
              <w:left w:val="single" w:sz="6" w:space="0" w:color="000000"/>
              <w:bottom w:val="single" w:sz="6" w:space="0" w:color="000000"/>
              <w:right w:val="single" w:sz="6" w:space="0" w:color="000000"/>
            </w:tcBorders>
          </w:tcPr>
          <w:p w14:paraId="4AB2B5BA"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6,31 </w:t>
            </w:r>
          </w:p>
        </w:tc>
        <w:tc>
          <w:tcPr>
            <w:tcW w:w="650" w:type="dxa"/>
            <w:tcBorders>
              <w:top w:val="single" w:sz="6" w:space="0" w:color="000000"/>
              <w:left w:val="single" w:sz="6" w:space="0" w:color="000000"/>
              <w:bottom w:val="single" w:sz="6" w:space="0" w:color="000000"/>
              <w:right w:val="single" w:sz="6" w:space="0" w:color="000000"/>
            </w:tcBorders>
          </w:tcPr>
          <w:p w14:paraId="44F27936"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1,58 </w:t>
            </w:r>
          </w:p>
        </w:tc>
        <w:tc>
          <w:tcPr>
            <w:tcW w:w="668" w:type="dxa"/>
            <w:tcBorders>
              <w:top w:val="single" w:sz="6" w:space="0" w:color="000000"/>
              <w:left w:val="single" w:sz="6" w:space="0" w:color="000000"/>
              <w:bottom w:val="single" w:sz="6" w:space="0" w:color="000000"/>
              <w:right w:val="single" w:sz="6" w:space="0" w:color="000000"/>
            </w:tcBorders>
          </w:tcPr>
          <w:p w14:paraId="2520E1E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58,02 </w:t>
            </w:r>
          </w:p>
        </w:tc>
        <w:tc>
          <w:tcPr>
            <w:tcW w:w="650" w:type="dxa"/>
            <w:tcBorders>
              <w:top w:val="single" w:sz="6" w:space="0" w:color="000000"/>
              <w:left w:val="single" w:sz="6" w:space="0" w:color="000000"/>
              <w:bottom w:val="single" w:sz="6" w:space="0" w:color="000000"/>
              <w:right w:val="single" w:sz="6" w:space="0" w:color="000000"/>
            </w:tcBorders>
          </w:tcPr>
          <w:p w14:paraId="7986901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1,58 </w:t>
            </w:r>
          </w:p>
        </w:tc>
        <w:tc>
          <w:tcPr>
            <w:tcW w:w="668" w:type="dxa"/>
            <w:tcBorders>
              <w:top w:val="single" w:sz="6" w:space="0" w:color="000000"/>
              <w:left w:val="single" w:sz="6" w:space="0" w:color="000000"/>
              <w:bottom w:val="single" w:sz="6" w:space="0" w:color="000000"/>
              <w:right w:val="single" w:sz="6" w:space="0" w:color="000000"/>
            </w:tcBorders>
          </w:tcPr>
          <w:p w14:paraId="3A51A468"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9,56 </w:t>
            </w:r>
          </w:p>
        </w:tc>
        <w:tc>
          <w:tcPr>
            <w:tcW w:w="652" w:type="dxa"/>
            <w:tcBorders>
              <w:top w:val="single" w:sz="6" w:space="0" w:color="000000"/>
              <w:left w:val="single" w:sz="6" w:space="0" w:color="000000"/>
              <w:bottom w:val="single" w:sz="6" w:space="0" w:color="000000"/>
              <w:right w:val="single" w:sz="6" w:space="0" w:color="000000"/>
            </w:tcBorders>
          </w:tcPr>
          <w:p w14:paraId="691D0784"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45,0 </w:t>
            </w:r>
          </w:p>
        </w:tc>
        <w:tc>
          <w:tcPr>
            <w:tcW w:w="635" w:type="dxa"/>
            <w:tcBorders>
              <w:top w:val="single" w:sz="6" w:space="0" w:color="000000"/>
              <w:left w:val="single" w:sz="6" w:space="0" w:color="000000"/>
              <w:bottom w:val="single" w:sz="6" w:space="0" w:color="000000"/>
              <w:right w:val="single" w:sz="6" w:space="0" w:color="000000"/>
            </w:tcBorders>
          </w:tcPr>
          <w:p w14:paraId="19B635B6"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22 </w:t>
            </w:r>
          </w:p>
        </w:tc>
        <w:tc>
          <w:tcPr>
            <w:tcW w:w="759" w:type="dxa"/>
            <w:tcBorders>
              <w:top w:val="single" w:sz="6" w:space="0" w:color="000000"/>
              <w:left w:val="single" w:sz="6" w:space="0" w:color="000000"/>
              <w:bottom w:val="single" w:sz="6" w:space="0" w:color="000000"/>
              <w:right w:val="single" w:sz="6" w:space="0" w:color="000000"/>
            </w:tcBorders>
          </w:tcPr>
          <w:p w14:paraId="7E374A06"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13 </w:t>
            </w:r>
          </w:p>
        </w:tc>
        <w:tc>
          <w:tcPr>
            <w:tcW w:w="851" w:type="dxa"/>
            <w:tcBorders>
              <w:top w:val="single" w:sz="6" w:space="0" w:color="000000"/>
              <w:left w:val="single" w:sz="6" w:space="0" w:color="000000"/>
              <w:bottom w:val="single" w:sz="6" w:space="0" w:color="000000"/>
              <w:right w:val="single" w:sz="6" w:space="0" w:color="000000"/>
            </w:tcBorders>
          </w:tcPr>
          <w:p w14:paraId="2A1FD04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28,0 </w:t>
            </w:r>
          </w:p>
        </w:tc>
        <w:tc>
          <w:tcPr>
            <w:tcW w:w="792" w:type="dxa"/>
            <w:tcBorders>
              <w:top w:val="single" w:sz="6" w:space="0" w:color="000000"/>
              <w:left w:val="single" w:sz="6" w:space="0" w:color="000000"/>
              <w:bottom w:val="single" w:sz="6" w:space="0" w:color="000000"/>
              <w:right w:val="single" w:sz="6" w:space="0" w:color="000000"/>
            </w:tcBorders>
          </w:tcPr>
          <w:p w14:paraId="2184FBB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88,0 </w:t>
            </w:r>
          </w:p>
        </w:tc>
      </w:tr>
      <w:tr w:rsidR="00612F8B" w:rsidRPr="00B52C1F" w14:paraId="41C1F9EA" w14:textId="77777777" w:rsidTr="00B651EC">
        <w:trPr>
          <w:trHeight w:val="339"/>
        </w:trPr>
        <w:tc>
          <w:tcPr>
            <w:tcW w:w="393" w:type="dxa"/>
            <w:tcBorders>
              <w:top w:val="single" w:sz="6" w:space="0" w:color="000000"/>
              <w:left w:val="single" w:sz="6" w:space="0" w:color="000000"/>
              <w:bottom w:val="single" w:sz="6" w:space="0" w:color="000000"/>
              <w:right w:val="single" w:sz="6" w:space="0" w:color="000000"/>
            </w:tcBorders>
          </w:tcPr>
          <w:p w14:paraId="186B9AC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7 </w:t>
            </w:r>
          </w:p>
        </w:tc>
        <w:tc>
          <w:tcPr>
            <w:tcW w:w="907" w:type="dxa"/>
            <w:tcBorders>
              <w:top w:val="single" w:sz="6" w:space="0" w:color="000000"/>
              <w:left w:val="single" w:sz="6" w:space="0" w:color="000000"/>
              <w:bottom w:val="single" w:sz="6" w:space="0" w:color="000000"/>
              <w:right w:val="single" w:sz="6" w:space="0" w:color="000000"/>
            </w:tcBorders>
          </w:tcPr>
          <w:p w14:paraId="731EAA7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25 </w:t>
            </w:r>
          </w:p>
        </w:tc>
        <w:tc>
          <w:tcPr>
            <w:tcW w:w="662" w:type="dxa"/>
            <w:tcBorders>
              <w:top w:val="single" w:sz="6" w:space="0" w:color="000000"/>
              <w:left w:val="single" w:sz="6" w:space="0" w:color="000000"/>
              <w:bottom w:val="single" w:sz="6" w:space="0" w:color="000000"/>
              <w:right w:val="single" w:sz="6" w:space="0" w:color="000000"/>
            </w:tcBorders>
          </w:tcPr>
          <w:p w14:paraId="7A7DE0E7"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 </w:t>
            </w:r>
          </w:p>
        </w:tc>
        <w:tc>
          <w:tcPr>
            <w:tcW w:w="672" w:type="dxa"/>
            <w:tcBorders>
              <w:top w:val="single" w:sz="6" w:space="0" w:color="000000"/>
              <w:left w:val="single" w:sz="6" w:space="0" w:color="000000"/>
              <w:bottom w:val="single" w:sz="6" w:space="0" w:color="000000"/>
              <w:right w:val="single" w:sz="6" w:space="0" w:color="000000"/>
            </w:tcBorders>
          </w:tcPr>
          <w:p w14:paraId="4A2A0A1C"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 </w:t>
            </w:r>
          </w:p>
        </w:tc>
        <w:tc>
          <w:tcPr>
            <w:tcW w:w="652" w:type="dxa"/>
            <w:tcBorders>
              <w:top w:val="single" w:sz="6" w:space="0" w:color="000000"/>
              <w:left w:val="single" w:sz="6" w:space="0" w:color="000000"/>
              <w:bottom w:val="single" w:sz="6" w:space="0" w:color="000000"/>
              <w:right w:val="single" w:sz="6" w:space="0" w:color="000000"/>
            </w:tcBorders>
          </w:tcPr>
          <w:p w14:paraId="49D2A851"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6,11 </w:t>
            </w:r>
          </w:p>
        </w:tc>
        <w:tc>
          <w:tcPr>
            <w:tcW w:w="650" w:type="dxa"/>
            <w:tcBorders>
              <w:top w:val="single" w:sz="6" w:space="0" w:color="000000"/>
              <w:left w:val="single" w:sz="6" w:space="0" w:color="000000"/>
              <w:bottom w:val="single" w:sz="6" w:space="0" w:color="000000"/>
              <w:right w:val="single" w:sz="6" w:space="0" w:color="000000"/>
            </w:tcBorders>
          </w:tcPr>
          <w:p w14:paraId="31900497"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1,50 </w:t>
            </w:r>
          </w:p>
        </w:tc>
        <w:tc>
          <w:tcPr>
            <w:tcW w:w="668" w:type="dxa"/>
            <w:tcBorders>
              <w:top w:val="single" w:sz="6" w:space="0" w:color="000000"/>
              <w:left w:val="single" w:sz="6" w:space="0" w:color="000000"/>
              <w:bottom w:val="single" w:sz="6" w:space="0" w:color="000000"/>
              <w:right w:val="single" w:sz="6" w:space="0" w:color="000000"/>
            </w:tcBorders>
          </w:tcPr>
          <w:p w14:paraId="7D0CF489"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62,67 </w:t>
            </w:r>
          </w:p>
        </w:tc>
        <w:tc>
          <w:tcPr>
            <w:tcW w:w="650" w:type="dxa"/>
            <w:tcBorders>
              <w:top w:val="single" w:sz="6" w:space="0" w:color="000000"/>
              <w:left w:val="single" w:sz="6" w:space="0" w:color="000000"/>
              <w:bottom w:val="single" w:sz="6" w:space="0" w:color="000000"/>
              <w:right w:val="single" w:sz="6" w:space="0" w:color="000000"/>
            </w:tcBorders>
          </w:tcPr>
          <w:p w14:paraId="750E2A3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1,51 </w:t>
            </w:r>
          </w:p>
        </w:tc>
        <w:tc>
          <w:tcPr>
            <w:tcW w:w="668" w:type="dxa"/>
            <w:tcBorders>
              <w:top w:val="single" w:sz="6" w:space="0" w:color="000000"/>
              <w:left w:val="single" w:sz="6" w:space="0" w:color="000000"/>
              <w:bottom w:val="single" w:sz="6" w:space="0" w:color="000000"/>
              <w:right w:val="single" w:sz="6" w:space="0" w:color="000000"/>
            </w:tcBorders>
          </w:tcPr>
          <w:p w14:paraId="3B77A41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9,35 </w:t>
            </w:r>
          </w:p>
        </w:tc>
        <w:tc>
          <w:tcPr>
            <w:tcW w:w="652" w:type="dxa"/>
            <w:tcBorders>
              <w:top w:val="single" w:sz="6" w:space="0" w:color="000000"/>
              <w:left w:val="single" w:sz="6" w:space="0" w:color="000000"/>
              <w:bottom w:val="single" w:sz="6" w:space="0" w:color="000000"/>
              <w:right w:val="single" w:sz="6" w:space="0" w:color="000000"/>
            </w:tcBorders>
          </w:tcPr>
          <w:p w14:paraId="77DF64F7"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42,2 </w:t>
            </w:r>
          </w:p>
        </w:tc>
        <w:tc>
          <w:tcPr>
            <w:tcW w:w="635" w:type="dxa"/>
            <w:tcBorders>
              <w:top w:val="single" w:sz="6" w:space="0" w:color="000000"/>
              <w:left w:val="single" w:sz="6" w:space="0" w:color="000000"/>
              <w:bottom w:val="single" w:sz="6" w:space="0" w:color="000000"/>
              <w:right w:val="single" w:sz="6" w:space="0" w:color="000000"/>
            </w:tcBorders>
          </w:tcPr>
          <w:p w14:paraId="50314AAB"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24 </w:t>
            </w:r>
          </w:p>
        </w:tc>
        <w:tc>
          <w:tcPr>
            <w:tcW w:w="759" w:type="dxa"/>
            <w:tcBorders>
              <w:top w:val="single" w:sz="6" w:space="0" w:color="000000"/>
              <w:left w:val="single" w:sz="6" w:space="0" w:color="000000"/>
              <w:bottom w:val="single" w:sz="6" w:space="0" w:color="000000"/>
              <w:right w:val="single" w:sz="6" w:space="0" w:color="000000"/>
            </w:tcBorders>
          </w:tcPr>
          <w:p w14:paraId="0E0A748A"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18 </w:t>
            </w:r>
          </w:p>
        </w:tc>
        <w:tc>
          <w:tcPr>
            <w:tcW w:w="851" w:type="dxa"/>
            <w:tcBorders>
              <w:top w:val="single" w:sz="6" w:space="0" w:color="000000"/>
              <w:left w:val="single" w:sz="6" w:space="0" w:color="000000"/>
              <w:bottom w:val="single" w:sz="6" w:space="0" w:color="000000"/>
              <w:right w:val="single" w:sz="6" w:space="0" w:color="000000"/>
            </w:tcBorders>
          </w:tcPr>
          <w:p w14:paraId="4225939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27,4 </w:t>
            </w:r>
          </w:p>
        </w:tc>
        <w:tc>
          <w:tcPr>
            <w:tcW w:w="792" w:type="dxa"/>
            <w:tcBorders>
              <w:top w:val="single" w:sz="6" w:space="0" w:color="000000"/>
              <w:left w:val="single" w:sz="6" w:space="0" w:color="000000"/>
              <w:bottom w:val="single" w:sz="6" w:space="0" w:color="000000"/>
              <w:right w:val="single" w:sz="6" w:space="0" w:color="000000"/>
            </w:tcBorders>
          </w:tcPr>
          <w:p w14:paraId="369D0B29"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83,4 </w:t>
            </w:r>
          </w:p>
        </w:tc>
      </w:tr>
      <w:tr w:rsidR="00612F8B" w:rsidRPr="00B52C1F" w14:paraId="3ECC4E28" w14:textId="77777777" w:rsidTr="00B651EC">
        <w:trPr>
          <w:trHeight w:val="341"/>
        </w:trPr>
        <w:tc>
          <w:tcPr>
            <w:tcW w:w="393" w:type="dxa"/>
            <w:tcBorders>
              <w:top w:val="single" w:sz="6" w:space="0" w:color="000000"/>
              <w:left w:val="single" w:sz="6" w:space="0" w:color="000000"/>
              <w:bottom w:val="single" w:sz="6" w:space="0" w:color="000000"/>
              <w:right w:val="single" w:sz="6" w:space="0" w:color="000000"/>
            </w:tcBorders>
          </w:tcPr>
          <w:p w14:paraId="499D4D9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8 </w:t>
            </w:r>
          </w:p>
        </w:tc>
        <w:tc>
          <w:tcPr>
            <w:tcW w:w="907" w:type="dxa"/>
            <w:tcBorders>
              <w:top w:val="single" w:sz="6" w:space="0" w:color="000000"/>
              <w:left w:val="single" w:sz="6" w:space="0" w:color="000000"/>
              <w:bottom w:val="single" w:sz="6" w:space="0" w:color="000000"/>
              <w:right w:val="single" w:sz="6" w:space="0" w:color="000000"/>
            </w:tcBorders>
          </w:tcPr>
          <w:p w14:paraId="32B5790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 </w:t>
            </w:r>
          </w:p>
        </w:tc>
        <w:tc>
          <w:tcPr>
            <w:tcW w:w="662" w:type="dxa"/>
            <w:tcBorders>
              <w:top w:val="single" w:sz="6" w:space="0" w:color="000000"/>
              <w:left w:val="single" w:sz="6" w:space="0" w:color="000000"/>
              <w:bottom w:val="single" w:sz="6" w:space="0" w:color="000000"/>
              <w:right w:val="single" w:sz="6" w:space="0" w:color="000000"/>
            </w:tcBorders>
          </w:tcPr>
          <w:p w14:paraId="76F215EE"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 </w:t>
            </w:r>
          </w:p>
        </w:tc>
        <w:tc>
          <w:tcPr>
            <w:tcW w:w="672" w:type="dxa"/>
            <w:tcBorders>
              <w:top w:val="single" w:sz="6" w:space="0" w:color="000000"/>
              <w:left w:val="single" w:sz="6" w:space="0" w:color="000000"/>
              <w:bottom w:val="single" w:sz="6" w:space="0" w:color="000000"/>
              <w:right w:val="single" w:sz="6" w:space="0" w:color="000000"/>
            </w:tcBorders>
          </w:tcPr>
          <w:p w14:paraId="4040315D"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 </w:t>
            </w:r>
          </w:p>
        </w:tc>
        <w:tc>
          <w:tcPr>
            <w:tcW w:w="652" w:type="dxa"/>
            <w:tcBorders>
              <w:top w:val="single" w:sz="6" w:space="0" w:color="000000"/>
              <w:left w:val="single" w:sz="6" w:space="0" w:color="000000"/>
              <w:bottom w:val="single" w:sz="6" w:space="0" w:color="000000"/>
              <w:right w:val="single" w:sz="6" w:space="0" w:color="000000"/>
            </w:tcBorders>
          </w:tcPr>
          <w:p w14:paraId="79B297D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6,43 </w:t>
            </w:r>
          </w:p>
        </w:tc>
        <w:tc>
          <w:tcPr>
            <w:tcW w:w="650" w:type="dxa"/>
            <w:tcBorders>
              <w:top w:val="single" w:sz="6" w:space="0" w:color="000000"/>
              <w:left w:val="single" w:sz="6" w:space="0" w:color="000000"/>
              <w:bottom w:val="single" w:sz="6" w:space="0" w:color="000000"/>
              <w:right w:val="single" w:sz="6" w:space="0" w:color="000000"/>
            </w:tcBorders>
          </w:tcPr>
          <w:p w14:paraId="537747BA"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1,54 </w:t>
            </w:r>
          </w:p>
        </w:tc>
        <w:tc>
          <w:tcPr>
            <w:tcW w:w="668" w:type="dxa"/>
            <w:tcBorders>
              <w:top w:val="single" w:sz="6" w:space="0" w:color="000000"/>
              <w:left w:val="single" w:sz="6" w:space="0" w:color="000000"/>
              <w:bottom w:val="single" w:sz="6" w:space="0" w:color="000000"/>
              <w:right w:val="single" w:sz="6" w:space="0" w:color="000000"/>
            </w:tcBorders>
          </w:tcPr>
          <w:p w14:paraId="22078EE7"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55,02 </w:t>
            </w:r>
          </w:p>
        </w:tc>
        <w:tc>
          <w:tcPr>
            <w:tcW w:w="650" w:type="dxa"/>
            <w:tcBorders>
              <w:top w:val="single" w:sz="6" w:space="0" w:color="000000"/>
              <w:left w:val="single" w:sz="6" w:space="0" w:color="000000"/>
              <w:bottom w:val="single" w:sz="6" w:space="0" w:color="000000"/>
              <w:right w:val="single" w:sz="6" w:space="0" w:color="000000"/>
            </w:tcBorders>
          </w:tcPr>
          <w:p w14:paraId="1701EFB7"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1,61 </w:t>
            </w:r>
          </w:p>
        </w:tc>
        <w:tc>
          <w:tcPr>
            <w:tcW w:w="668" w:type="dxa"/>
            <w:tcBorders>
              <w:top w:val="single" w:sz="6" w:space="0" w:color="000000"/>
              <w:left w:val="single" w:sz="6" w:space="0" w:color="000000"/>
              <w:bottom w:val="single" w:sz="6" w:space="0" w:color="000000"/>
              <w:right w:val="single" w:sz="6" w:space="0" w:color="000000"/>
            </w:tcBorders>
          </w:tcPr>
          <w:p w14:paraId="4055F10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9,1 </w:t>
            </w:r>
          </w:p>
        </w:tc>
        <w:tc>
          <w:tcPr>
            <w:tcW w:w="652" w:type="dxa"/>
            <w:tcBorders>
              <w:top w:val="single" w:sz="6" w:space="0" w:color="000000"/>
              <w:left w:val="single" w:sz="6" w:space="0" w:color="000000"/>
              <w:bottom w:val="single" w:sz="6" w:space="0" w:color="000000"/>
              <w:right w:val="single" w:sz="6" w:space="0" w:color="000000"/>
            </w:tcBorders>
          </w:tcPr>
          <w:p w14:paraId="3C0BB60A"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41,5 </w:t>
            </w:r>
          </w:p>
        </w:tc>
        <w:tc>
          <w:tcPr>
            <w:tcW w:w="635" w:type="dxa"/>
            <w:tcBorders>
              <w:top w:val="single" w:sz="6" w:space="0" w:color="000000"/>
              <w:left w:val="single" w:sz="6" w:space="0" w:color="000000"/>
              <w:bottom w:val="single" w:sz="6" w:space="0" w:color="000000"/>
              <w:right w:val="single" w:sz="6" w:space="0" w:color="000000"/>
            </w:tcBorders>
          </w:tcPr>
          <w:p w14:paraId="28536F15"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19 </w:t>
            </w:r>
          </w:p>
        </w:tc>
        <w:tc>
          <w:tcPr>
            <w:tcW w:w="759" w:type="dxa"/>
            <w:tcBorders>
              <w:top w:val="single" w:sz="6" w:space="0" w:color="000000"/>
              <w:left w:val="single" w:sz="6" w:space="0" w:color="000000"/>
              <w:bottom w:val="single" w:sz="6" w:space="0" w:color="000000"/>
              <w:right w:val="single" w:sz="6" w:space="0" w:color="000000"/>
            </w:tcBorders>
          </w:tcPr>
          <w:p w14:paraId="23D93D1E"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23 </w:t>
            </w:r>
          </w:p>
        </w:tc>
        <w:tc>
          <w:tcPr>
            <w:tcW w:w="851" w:type="dxa"/>
            <w:tcBorders>
              <w:top w:val="single" w:sz="6" w:space="0" w:color="000000"/>
              <w:left w:val="single" w:sz="6" w:space="0" w:color="000000"/>
              <w:bottom w:val="single" w:sz="6" w:space="0" w:color="000000"/>
              <w:right w:val="single" w:sz="6" w:space="0" w:color="000000"/>
            </w:tcBorders>
          </w:tcPr>
          <w:p w14:paraId="600A5C1F"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26,8 </w:t>
            </w:r>
          </w:p>
        </w:tc>
        <w:tc>
          <w:tcPr>
            <w:tcW w:w="792" w:type="dxa"/>
            <w:tcBorders>
              <w:top w:val="single" w:sz="6" w:space="0" w:color="000000"/>
              <w:left w:val="single" w:sz="6" w:space="0" w:color="000000"/>
              <w:bottom w:val="single" w:sz="6" w:space="0" w:color="000000"/>
              <w:right w:val="single" w:sz="6" w:space="0" w:color="000000"/>
            </w:tcBorders>
          </w:tcPr>
          <w:p w14:paraId="087D0242"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87,5 </w:t>
            </w:r>
          </w:p>
        </w:tc>
      </w:tr>
    </w:tbl>
    <w:p w14:paraId="3EDF2681" w14:textId="77777777" w:rsidR="00612F8B" w:rsidRPr="00B52C1F" w:rsidRDefault="00612F8B" w:rsidP="00612F8B">
      <w:pPr>
        <w:pStyle w:val="a3"/>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FF0000"/>
          <w:sz w:val="28"/>
          <w:szCs w:val="28"/>
          <w:lang w:val="kk-KZ"/>
        </w:rPr>
        <w:t xml:space="preserve"> </w:t>
      </w:r>
      <w:r w:rsidRPr="00B52C1F">
        <w:rPr>
          <w:rFonts w:ascii="Times New Roman" w:eastAsia="Times New Roman" w:hAnsi="Times New Roman" w:cs="Times New Roman"/>
          <w:color w:val="000000"/>
          <w:sz w:val="28"/>
          <w:szCs w:val="28"/>
          <w:lang w:val="kk-KZ"/>
        </w:rPr>
        <w:t xml:space="preserve"> </w:t>
      </w:r>
    </w:p>
    <w:p w14:paraId="11D4F1C4" w14:textId="27CDEFC1" w:rsidR="00612F8B" w:rsidRPr="00B52C1F" w:rsidRDefault="00612F8B" w:rsidP="00B651EC">
      <w:pPr>
        <w:pStyle w:val="a3"/>
        <w:ind w:firstLine="72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 xml:space="preserve">ЖЖБИ-де әзірленген дәйекті регрессиялық талдаудың алгоритмдері мен бағдарламалары бойынша эксперименттер нәтижелерін өңдеу [1,2] ұн сапасының әрбір қарастырылған көрсеткіші үшін </w:t>
      </w:r>
      <w:r w:rsidR="00E03D80" w:rsidRPr="00B52C1F">
        <w:rPr>
          <w:rFonts w:ascii="Times New Roman" w:eastAsia="Times New Roman" w:hAnsi="Times New Roman" w:cs="Times New Roman"/>
          <w:color w:val="000000"/>
          <w:sz w:val="28"/>
          <w:szCs w:val="28"/>
          <w:lang w:val="kk-KZ"/>
        </w:rPr>
        <w:t>кестеде</w:t>
      </w:r>
      <w:r w:rsidRPr="00B52C1F">
        <w:rPr>
          <w:rFonts w:ascii="Times New Roman" w:eastAsia="Times New Roman" w:hAnsi="Times New Roman" w:cs="Times New Roman"/>
          <w:color w:val="000000"/>
          <w:sz w:val="28"/>
          <w:szCs w:val="28"/>
          <w:lang w:val="kk-KZ"/>
        </w:rPr>
        <w:t xml:space="preserve"> келтірілген тиісті регрессия теңдеулері алынды. </w:t>
      </w:r>
    </w:p>
    <w:p w14:paraId="314BA9F2" w14:textId="1B0CA635" w:rsidR="00612F8B" w:rsidRDefault="00612F8B" w:rsidP="00B651EC">
      <w:pPr>
        <w:pStyle w:val="a3"/>
        <w:ind w:firstLine="72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 xml:space="preserve">Статистикалық сипаттамалардан көріп отырғанымыздай, Р=0,05 маңыздылық деңгейіндегі Фишер критерийі бойынша теңдеулер ұнның </w:t>
      </w:r>
      <w:r w:rsidR="00DD1C9F">
        <w:rPr>
          <w:rFonts w:ascii="Times New Roman" w:eastAsia="Times New Roman" w:hAnsi="Times New Roman" w:cs="Times New Roman"/>
          <w:color w:val="000000"/>
          <w:sz w:val="28"/>
          <w:szCs w:val="28"/>
          <w:lang w:val="kk-KZ"/>
        </w:rPr>
        <w:t>физикалық</w:t>
      </w:r>
      <w:r w:rsidRPr="00B52C1F">
        <w:rPr>
          <w:rFonts w:ascii="Times New Roman" w:eastAsia="Times New Roman" w:hAnsi="Times New Roman" w:cs="Times New Roman"/>
          <w:color w:val="000000"/>
          <w:sz w:val="28"/>
          <w:szCs w:val="28"/>
          <w:lang w:val="kk-KZ"/>
        </w:rPr>
        <w:t xml:space="preserve">-химиялық қасиеттерінің </w:t>
      </w:r>
      <w:r w:rsidRPr="00A30F35">
        <w:rPr>
          <w:rFonts w:ascii="Times New Roman" w:eastAsia="Times New Roman" w:hAnsi="Times New Roman" w:cs="Times New Roman"/>
          <w:color w:val="000000"/>
          <w:sz w:val="28"/>
          <w:szCs w:val="28"/>
          <w:lang w:val="kk-KZ"/>
        </w:rPr>
        <w:t>(ФХС</w:t>
      </w:r>
      <w:r w:rsidRPr="00B52C1F">
        <w:rPr>
          <w:rFonts w:ascii="Times New Roman" w:eastAsia="Times New Roman" w:hAnsi="Times New Roman" w:cs="Times New Roman"/>
          <w:color w:val="000000"/>
          <w:sz w:val="28"/>
          <w:szCs w:val="28"/>
          <w:lang w:val="kk-KZ"/>
        </w:rPr>
        <w:t xml:space="preserve">) зерттелген көрсеткіштерінің оны өңдеу жағдайларына — Сио ионозонының концентрациясына, Р артық қысымына және өңдеу ұзақтығына тәуелділігін барабар сипаттайды τ. </w:t>
      </w:r>
    </w:p>
    <w:p w14:paraId="1A13D2D5" w14:textId="058C010F" w:rsidR="00B52C1F" w:rsidRDefault="00B52C1F" w:rsidP="00B651EC">
      <w:pPr>
        <w:pStyle w:val="a3"/>
        <w:ind w:firstLine="720"/>
        <w:jc w:val="both"/>
        <w:rPr>
          <w:rFonts w:ascii="Times New Roman" w:eastAsia="Times New Roman" w:hAnsi="Times New Roman" w:cs="Times New Roman"/>
          <w:color w:val="000000"/>
          <w:sz w:val="28"/>
          <w:szCs w:val="28"/>
          <w:lang w:val="kk-KZ"/>
        </w:rPr>
      </w:pPr>
    </w:p>
    <w:p w14:paraId="67116175" w14:textId="20D4AA82" w:rsidR="00B52C1F" w:rsidRDefault="00B52C1F" w:rsidP="00B651EC">
      <w:pPr>
        <w:pStyle w:val="a3"/>
        <w:ind w:firstLine="720"/>
        <w:jc w:val="both"/>
        <w:rPr>
          <w:rFonts w:ascii="Times New Roman" w:eastAsia="Times New Roman" w:hAnsi="Times New Roman" w:cs="Times New Roman"/>
          <w:color w:val="000000"/>
          <w:sz w:val="28"/>
          <w:szCs w:val="28"/>
          <w:lang w:val="kk-KZ"/>
        </w:rPr>
      </w:pPr>
    </w:p>
    <w:p w14:paraId="199E1160" w14:textId="600D42AD" w:rsidR="00B52C1F" w:rsidRDefault="00B52C1F" w:rsidP="00B651EC">
      <w:pPr>
        <w:pStyle w:val="a3"/>
        <w:ind w:firstLine="720"/>
        <w:jc w:val="both"/>
        <w:rPr>
          <w:rFonts w:ascii="Times New Roman" w:eastAsia="Times New Roman" w:hAnsi="Times New Roman" w:cs="Times New Roman"/>
          <w:color w:val="000000"/>
          <w:sz w:val="28"/>
          <w:szCs w:val="28"/>
          <w:lang w:val="kk-KZ"/>
        </w:rPr>
      </w:pPr>
    </w:p>
    <w:p w14:paraId="77C3C687" w14:textId="2CA42786" w:rsidR="00B52C1F" w:rsidRDefault="00B52C1F" w:rsidP="00B651EC">
      <w:pPr>
        <w:pStyle w:val="a3"/>
        <w:ind w:firstLine="720"/>
        <w:jc w:val="both"/>
        <w:rPr>
          <w:rFonts w:ascii="Times New Roman" w:eastAsia="Times New Roman" w:hAnsi="Times New Roman" w:cs="Times New Roman"/>
          <w:color w:val="000000"/>
          <w:sz w:val="28"/>
          <w:szCs w:val="28"/>
          <w:lang w:val="kk-KZ"/>
        </w:rPr>
      </w:pPr>
    </w:p>
    <w:p w14:paraId="308D0A89" w14:textId="2DD9EEDB" w:rsidR="00B52C1F" w:rsidRDefault="00B52C1F" w:rsidP="00B651EC">
      <w:pPr>
        <w:pStyle w:val="a3"/>
        <w:ind w:firstLine="720"/>
        <w:jc w:val="both"/>
        <w:rPr>
          <w:rFonts w:ascii="Times New Roman" w:eastAsia="Times New Roman" w:hAnsi="Times New Roman" w:cs="Times New Roman"/>
          <w:color w:val="000000"/>
          <w:sz w:val="28"/>
          <w:szCs w:val="28"/>
          <w:lang w:val="kk-KZ"/>
        </w:rPr>
      </w:pPr>
    </w:p>
    <w:p w14:paraId="1CAD0D2B" w14:textId="35DEFAA5" w:rsidR="00B52C1F" w:rsidRDefault="00B52C1F" w:rsidP="00B651EC">
      <w:pPr>
        <w:pStyle w:val="a3"/>
        <w:ind w:firstLine="720"/>
        <w:jc w:val="both"/>
        <w:rPr>
          <w:rFonts w:ascii="Times New Roman" w:eastAsia="Times New Roman" w:hAnsi="Times New Roman" w:cs="Times New Roman"/>
          <w:color w:val="000000"/>
          <w:sz w:val="28"/>
          <w:szCs w:val="28"/>
          <w:lang w:val="kk-KZ"/>
        </w:rPr>
      </w:pPr>
    </w:p>
    <w:p w14:paraId="4642657B" w14:textId="77777777" w:rsidR="00B52C1F" w:rsidRPr="00B52C1F" w:rsidRDefault="00B52C1F" w:rsidP="00B651EC">
      <w:pPr>
        <w:pStyle w:val="a3"/>
        <w:ind w:firstLine="720"/>
        <w:jc w:val="both"/>
        <w:rPr>
          <w:rFonts w:ascii="Times New Roman" w:eastAsia="Times New Roman" w:hAnsi="Times New Roman" w:cs="Times New Roman"/>
          <w:color w:val="000000"/>
          <w:sz w:val="28"/>
          <w:szCs w:val="28"/>
          <w:lang w:val="kk-KZ"/>
        </w:rPr>
      </w:pPr>
    </w:p>
    <w:p w14:paraId="6B990D82" w14:textId="5F2975B2" w:rsidR="00612F8B" w:rsidRPr="00B52C1F" w:rsidRDefault="00612F8B" w:rsidP="009E4978">
      <w:pPr>
        <w:pStyle w:val="a3"/>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bCs/>
          <w:color w:val="000000"/>
          <w:sz w:val="28"/>
          <w:szCs w:val="28"/>
          <w:lang w:val="kk-KZ"/>
        </w:rPr>
        <w:lastRenderedPageBreak/>
        <w:t>Кесте 2</w:t>
      </w:r>
      <w:r w:rsidR="009E4978">
        <w:rPr>
          <w:rFonts w:ascii="Times New Roman" w:eastAsia="Times New Roman" w:hAnsi="Times New Roman" w:cs="Times New Roman"/>
          <w:bCs/>
          <w:color w:val="000000"/>
          <w:sz w:val="28"/>
          <w:szCs w:val="28"/>
          <w:lang w:val="kk-KZ"/>
        </w:rPr>
        <w:t>9</w:t>
      </w:r>
      <w:r w:rsidRPr="00B52C1F">
        <w:rPr>
          <w:rFonts w:ascii="Times New Roman" w:eastAsia="Times New Roman" w:hAnsi="Times New Roman" w:cs="Times New Roman"/>
          <w:b/>
          <w:color w:val="000000"/>
          <w:sz w:val="28"/>
          <w:szCs w:val="28"/>
          <w:lang w:val="kk-KZ"/>
        </w:rPr>
        <w:t xml:space="preserve"> </w:t>
      </w:r>
      <w:r w:rsidRPr="00B52C1F">
        <w:rPr>
          <w:rFonts w:ascii="Times New Roman" w:eastAsia="Times New Roman" w:hAnsi="Times New Roman" w:cs="Times New Roman"/>
          <w:bCs/>
          <w:color w:val="000000"/>
          <w:sz w:val="28"/>
          <w:szCs w:val="28"/>
          <w:lang w:val="kk-KZ"/>
        </w:rPr>
        <w:t xml:space="preserve">–  </w:t>
      </w:r>
      <w:r w:rsidRPr="00B52C1F">
        <w:rPr>
          <w:rFonts w:ascii="Times New Roman" w:eastAsia="Times New Roman" w:hAnsi="Times New Roman" w:cs="Times New Roman"/>
          <w:color w:val="000000"/>
          <w:sz w:val="28"/>
          <w:szCs w:val="28"/>
          <w:lang w:val="kk-KZ"/>
        </w:rPr>
        <w:t xml:space="preserve">Натурал айнымалылардағы регрессия теңдеулер  және </w:t>
      </w:r>
      <w:r w:rsidRPr="00A30F35">
        <w:rPr>
          <w:rFonts w:ascii="Times New Roman" w:eastAsia="Times New Roman" w:hAnsi="Times New Roman" w:cs="Times New Roman"/>
          <w:color w:val="000000"/>
          <w:sz w:val="28"/>
          <w:szCs w:val="28"/>
          <w:lang w:val="kk-KZ"/>
        </w:rPr>
        <w:t>FHS</w:t>
      </w:r>
      <w:r w:rsidRPr="00B52C1F">
        <w:rPr>
          <w:rFonts w:ascii="Times New Roman" w:eastAsia="Times New Roman" w:hAnsi="Times New Roman" w:cs="Times New Roman"/>
          <w:color w:val="000000"/>
          <w:sz w:val="28"/>
          <w:szCs w:val="28"/>
          <w:lang w:val="kk-KZ"/>
        </w:rPr>
        <w:t xml:space="preserve"> ұнының тәуелділіктерінің статистикалық </w:t>
      </w:r>
      <w:r w:rsidRPr="009E4978">
        <w:rPr>
          <w:rFonts w:ascii="Times New Roman" w:eastAsia="Times New Roman" w:hAnsi="Times New Roman" w:cs="Times New Roman"/>
          <w:color w:val="000000"/>
          <w:sz w:val="28"/>
          <w:szCs w:val="28"/>
          <w:lang w:val="kk-KZ"/>
        </w:rPr>
        <w:t>сипаттамасы    ионозонды</w:t>
      </w:r>
      <w:r w:rsidRPr="00B52C1F">
        <w:rPr>
          <w:rFonts w:ascii="Times New Roman" w:eastAsia="Times New Roman" w:hAnsi="Times New Roman" w:cs="Times New Roman"/>
          <w:color w:val="000000"/>
          <w:sz w:val="28"/>
          <w:szCs w:val="28"/>
          <w:lang w:val="kk-KZ"/>
        </w:rPr>
        <w:t xml:space="preserve"> кавитацияны өңдеу шарттары бойынша</w:t>
      </w:r>
    </w:p>
    <w:p w14:paraId="69A835C6" w14:textId="77777777" w:rsidR="00612F8B" w:rsidRPr="00B52C1F" w:rsidRDefault="00612F8B" w:rsidP="00B52C1F">
      <w:pPr>
        <w:pStyle w:val="a3"/>
        <w:ind w:firstLine="900"/>
        <w:jc w:val="both"/>
        <w:rPr>
          <w:rFonts w:ascii="Times New Roman" w:eastAsia="Times New Roman" w:hAnsi="Times New Roman" w:cs="Times New Roman"/>
          <w:color w:val="000000"/>
          <w:sz w:val="28"/>
          <w:szCs w:val="28"/>
          <w:lang w:val="kk-KZ"/>
        </w:rPr>
      </w:pPr>
    </w:p>
    <w:tbl>
      <w:tblPr>
        <w:tblStyle w:val="TableGrid3"/>
        <w:tblW w:w="9527" w:type="dxa"/>
        <w:tblInd w:w="98" w:type="dxa"/>
        <w:tblLayout w:type="fixed"/>
        <w:tblCellMar>
          <w:top w:w="14" w:type="dxa"/>
          <w:left w:w="108" w:type="dxa"/>
          <w:right w:w="115" w:type="dxa"/>
        </w:tblCellMar>
        <w:tblLook w:val="04A0" w:firstRow="1" w:lastRow="0" w:firstColumn="1" w:lastColumn="0" w:noHBand="0" w:noVBand="1"/>
      </w:tblPr>
      <w:tblGrid>
        <w:gridCol w:w="4150"/>
        <w:gridCol w:w="1417"/>
        <w:gridCol w:w="1560"/>
        <w:gridCol w:w="1275"/>
        <w:gridCol w:w="1125"/>
      </w:tblGrid>
      <w:tr w:rsidR="00612F8B" w:rsidRPr="00B52C1F" w14:paraId="1F1AD36D" w14:textId="77777777" w:rsidTr="00E70A68">
        <w:trPr>
          <w:trHeight w:val="562"/>
        </w:trPr>
        <w:tc>
          <w:tcPr>
            <w:tcW w:w="4150" w:type="dxa"/>
            <w:vMerge w:val="restart"/>
            <w:tcBorders>
              <w:top w:val="single" w:sz="4" w:space="0" w:color="000000"/>
              <w:left w:val="single" w:sz="4" w:space="0" w:color="000000"/>
              <w:bottom w:val="single" w:sz="4" w:space="0" w:color="000000"/>
              <w:right w:val="single" w:sz="4" w:space="0" w:color="000000"/>
            </w:tcBorders>
            <w:vAlign w:val="center"/>
          </w:tcPr>
          <w:p w14:paraId="7523EF6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Айнымалылардағы регрессия теңдеулері</w:t>
            </w:r>
          </w:p>
        </w:tc>
        <w:tc>
          <w:tcPr>
            <w:tcW w:w="2977" w:type="dxa"/>
            <w:gridSpan w:val="2"/>
            <w:tcBorders>
              <w:top w:val="single" w:sz="4" w:space="0" w:color="000000"/>
              <w:left w:val="single" w:sz="4" w:space="0" w:color="000000"/>
              <w:bottom w:val="single" w:sz="4" w:space="0" w:color="000000"/>
              <w:right w:val="single" w:sz="4" w:space="0" w:color="000000"/>
            </w:tcBorders>
          </w:tcPr>
          <w:p w14:paraId="7EA33F24"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Орташа квадраттық ауытқу</w:t>
            </w:r>
          </w:p>
        </w:tc>
        <w:tc>
          <w:tcPr>
            <w:tcW w:w="2400" w:type="dxa"/>
            <w:gridSpan w:val="2"/>
            <w:tcBorders>
              <w:top w:val="single" w:sz="4" w:space="0" w:color="000000"/>
              <w:left w:val="single" w:sz="4" w:space="0" w:color="000000"/>
              <w:bottom w:val="single" w:sz="4" w:space="0" w:color="000000"/>
              <w:right w:val="single" w:sz="4" w:space="0" w:color="000000"/>
            </w:tcBorders>
          </w:tcPr>
          <w:p w14:paraId="57BA3F4A"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  Фишер критериі</w:t>
            </w:r>
          </w:p>
        </w:tc>
      </w:tr>
      <w:tr w:rsidR="00612F8B" w:rsidRPr="00B52C1F" w14:paraId="416B6C95" w14:textId="77777777" w:rsidTr="00E70A68">
        <w:trPr>
          <w:trHeight w:val="562"/>
        </w:trPr>
        <w:tc>
          <w:tcPr>
            <w:tcW w:w="4150" w:type="dxa"/>
            <w:vMerge/>
            <w:tcBorders>
              <w:top w:val="nil"/>
              <w:left w:val="single" w:sz="4" w:space="0" w:color="000000"/>
              <w:bottom w:val="single" w:sz="4" w:space="0" w:color="000000"/>
              <w:right w:val="single" w:sz="4" w:space="0" w:color="000000"/>
            </w:tcBorders>
          </w:tcPr>
          <w:p w14:paraId="632DB265" w14:textId="77777777" w:rsidR="00612F8B" w:rsidRPr="00B52C1F" w:rsidRDefault="00612F8B" w:rsidP="00612F8B">
            <w:pPr>
              <w:pStyle w:val="a3"/>
              <w:jc w:val="both"/>
              <w:rPr>
                <w:rFonts w:ascii="Times New Roman" w:hAnsi="Times New Roman" w:cs="Times New Roman"/>
                <w:color w:val="000000"/>
                <w:sz w:val="24"/>
                <w:szCs w:val="24"/>
                <w:lang w:val="kk-KZ"/>
              </w:rPr>
            </w:pPr>
          </w:p>
        </w:tc>
        <w:tc>
          <w:tcPr>
            <w:tcW w:w="1417" w:type="dxa"/>
            <w:tcBorders>
              <w:top w:val="single" w:sz="4" w:space="0" w:color="000000"/>
              <w:left w:val="single" w:sz="4" w:space="0" w:color="000000"/>
              <w:bottom w:val="single" w:sz="4" w:space="0" w:color="000000"/>
              <w:right w:val="single" w:sz="4" w:space="0" w:color="000000"/>
            </w:tcBorders>
          </w:tcPr>
          <w:p w14:paraId="6B21B690"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Экспери</w:t>
            </w:r>
          </w:p>
          <w:p w14:paraId="0765A568"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ментік </w:t>
            </w:r>
          </w:p>
        </w:tc>
        <w:tc>
          <w:tcPr>
            <w:tcW w:w="1560" w:type="dxa"/>
            <w:tcBorders>
              <w:top w:val="single" w:sz="4" w:space="0" w:color="000000"/>
              <w:left w:val="single" w:sz="4" w:space="0" w:color="000000"/>
              <w:bottom w:val="single" w:sz="4" w:space="0" w:color="000000"/>
              <w:right w:val="single" w:sz="4" w:space="0" w:color="000000"/>
            </w:tcBorders>
          </w:tcPr>
          <w:p w14:paraId="61873A41"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Сәйкессіз</w:t>
            </w:r>
          </w:p>
          <w:p w14:paraId="1BD2C7A7"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діктер</w:t>
            </w:r>
          </w:p>
        </w:tc>
        <w:tc>
          <w:tcPr>
            <w:tcW w:w="1275" w:type="dxa"/>
            <w:tcBorders>
              <w:top w:val="single" w:sz="4" w:space="0" w:color="000000"/>
              <w:left w:val="single" w:sz="4" w:space="0" w:color="000000"/>
              <w:bottom w:val="single" w:sz="4" w:space="0" w:color="000000"/>
              <w:right w:val="single" w:sz="4" w:space="0" w:color="000000"/>
            </w:tcBorders>
          </w:tcPr>
          <w:p w14:paraId="004204B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есептік</w:t>
            </w:r>
          </w:p>
        </w:tc>
        <w:tc>
          <w:tcPr>
            <w:tcW w:w="1125" w:type="dxa"/>
            <w:tcBorders>
              <w:top w:val="single" w:sz="4" w:space="0" w:color="000000"/>
              <w:left w:val="single" w:sz="4" w:space="0" w:color="000000"/>
              <w:bottom w:val="single" w:sz="4" w:space="0" w:color="000000"/>
              <w:right w:val="single" w:sz="4" w:space="0" w:color="000000"/>
            </w:tcBorders>
          </w:tcPr>
          <w:p w14:paraId="7FBAEEE3" w14:textId="77777777" w:rsidR="00612F8B" w:rsidRPr="00B52C1F" w:rsidRDefault="00612F8B" w:rsidP="00612F8B">
            <w:pPr>
              <w:pStyle w:val="a3"/>
              <w:jc w:val="both"/>
              <w:rPr>
                <w:rFonts w:ascii="Times New Roman" w:hAnsi="Times New Roman" w:cs="Times New Roman"/>
                <w:color w:val="000000"/>
                <w:sz w:val="24"/>
                <w:szCs w:val="24"/>
                <w:lang w:val="kk-KZ"/>
              </w:rPr>
            </w:pPr>
            <w:r w:rsidRPr="00B52C1F">
              <w:rPr>
                <w:rFonts w:ascii="Times New Roman" w:hAnsi="Times New Roman" w:cs="Times New Roman"/>
                <w:color w:val="000000"/>
                <w:sz w:val="24"/>
                <w:szCs w:val="24"/>
                <w:lang w:val="kk-KZ"/>
              </w:rPr>
              <w:t xml:space="preserve">сыни </w:t>
            </w:r>
          </w:p>
        </w:tc>
      </w:tr>
      <w:tr w:rsidR="00612F8B" w:rsidRPr="00E70A68" w14:paraId="01F8909E" w14:textId="77777777" w:rsidTr="00E70A68">
        <w:trPr>
          <w:trHeight w:val="286"/>
        </w:trPr>
        <w:tc>
          <w:tcPr>
            <w:tcW w:w="4150" w:type="dxa"/>
            <w:tcBorders>
              <w:top w:val="single" w:sz="4" w:space="0" w:color="000000"/>
              <w:left w:val="single" w:sz="4" w:space="0" w:color="000000"/>
              <w:bottom w:val="single" w:sz="4" w:space="0" w:color="000000"/>
              <w:right w:val="single" w:sz="4" w:space="0" w:color="000000"/>
            </w:tcBorders>
          </w:tcPr>
          <w:p w14:paraId="51316A91"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m</w:t>
            </w:r>
            <w:r w:rsidRPr="00E70A68">
              <w:rPr>
                <w:rFonts w:ascii="Times New Roman" w:hAnsi="Times New Roman" w:cs="Times New Roman"/>
                <w:color w:val="000000"/>
                <w:sz w:val="24"/>
                <w:szCs w:val="24"/>
                <w:vertAlign w:val="subscript"/>
              </w:rPr>
              <w:t>1</w:t>
            </w:r>
            <w:r w:rsidRPr="00E70A68">
              <w:rPr>
                <w:rFonts w:ascii="Times New Roman" w:hAnsi="Times New Roman" w:cs="Times New Roman"/>
                <w:color w:val="000000"/>
                <w:sz w:val="24"/>
                <w:szCs w:val="24"/>
              </w:rPr>
              <w:t xml:space="preserve">=6,181 </w:t>
            </w:r>
          </w:p>
        </w:tc>
        <w:tc>
          <w:tcPr>
            <w:tcW w:w="1417" w:type="dxa"/>
            <w:tcBorders>
              <w:top w:val="single" w:sz="4" w:space="0" w:color="000000"/>
              <w:left w:val="single" w:sz="4" w:space="0" w:color="000000"/>
              <w:bottom w:val="single" w:sz="4" w:space="0" w:color="000000"/>
              <w:right w:val="single" w:sz="4" w:space="0" w:color="000000"/>
            </w:tcBorders>
          </w:tcPr>
          <w:p w14:paraId="6FD21FBA"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0,110 </w:t>
            </w:r>
          </w:p>
        </w:tc>
        <w:tc>
          <w:tcPr>
            <w:tcW w:w="1560" w:type="dxa"/>
            <w:tcBorders>
              <w:top w:val="single" w:sz="4" w:space="0" w:color="000000"/>
              <w:left w:val="single" w:sz="4" w:space="0" w:color="000000"/>
              <w:bottom w:val="single" w:sz="4" w:space="0" w:color="000000"/>
              <w:right w:val="single" w:sz="4" w:space="0" w:color="000000"/>
            </w:tcBorders>
          </w:tcPr>
          <w:p w14:paraId="6B1827B7"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0,158 </w:t>
            </w:r>
          </w:p>
        </w:tc>
        <w:tc>
          <w:tcPr>
            <w:tcW w:w="1275" w:type="dxa"/>
            <w:tcBorders>
              <w:top w:val="single" w:sz="4" w:space="0" w:color="000000"/>
              <w:left w:val="single" w:sz="4" w:space="0" w:color="000000"/>
              <w:bottom w:val="single" w:sz="4" w:space="0" w:color="000000"/>
              <w:right w:val="single" w:sz="4" w:space="0" w:color="000000"/>
            </w:tcBorders>
          </w:tcPr>
          <w:p w14:paraId="18B88F25"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2,07 </w:t>
            </w:r>
          </w:p>
        </w:tc>
        <w:tc>
          <w:tcPr>
            <w:tcW w:w="1125" w:type="dxa"/>
            <w:tcBorders>
              <w:top w:val="single" w:sz="4" w:space="0" w:color="000000"/>
              <w:left w:val="single" w:sz="4" w:space="0" w:color="000000"/>
              <w:bottom w:val="single" w:sz="4" w:space="0" w:color="000000"/>
              <w:right w:val="single" w:sz="4" w:space="0" w:color="000000"/>
            </w:tcBorders>
          </w:tcPr>
          <w:p w14:paraId="7B583510"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19,35 </w:t>
            </w:r>
          </w:p>
        </w:tc>
      </w:tr>
      <w:tr w:rsidR="00612F8B" w:rsidRPr="00E70A68" w14:paraId="0D2A57B5" w14:textId="77777777" w:rsidTr="00E70A68">
        <w:trPr>
          <w:trHeight w:val="288"/>
        </w:trPr>
        <w:tc>
          <w:tcPr>
            <w:tcW w:w="4150" w:type="dxa"/>
            <w:tcBorders>
              <w:top w:val="single" w:sz="4" w:space="0" w:color="000000"/>
              <w:left w:val="single" w:sz="4" w:space="0" w:color="000000"/>
              <w:bottom w:val="single" w:sz="4" w:space="0" w:color="000000"/>
              <w:right w:val="single" w:sz="4" w:space="0" w:color="000000"/>
            </w:tcBorders>
          </w:tcPr>
          <w:p w14:paraId="37D09CCB"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m</w:t>
            </w:r>
            <w:r w:rsidRPr="00E70A68">
              <w:rPr>
                <w:rFonts w:ascii="Times New Roman" w:hAnsi="Times New Roman" w:cs="Times New Roman"/>
                <w:color w:val="000000"/>
                <w:sz w:val="24"/>
                <w:szCs w:val="24"/>
                <w:vertAlign w:val="subscript"/>
              </w:rPr>
              <w:t>2</w:t>
            </w:r>
            <w:r w:rsidRPr="00E70A68">
              <w:rPr>
                <w:rFonts w:ascii="Times New Roman" w:hAnsi="Times New Roman" w:cs="Times New Roman"/>
                <w:color w:val="000000"/>
                <w:sz w:val="24"/>
                <w:szCs w:val="24"/>
              </w:rPr>
              <w:t xml:space="preserve">=1,524 </w:t>
            </w:r>
          </w:p>
        </w:tc>
        <w:tc>
          <w:tcPr>
            <w:tcW w:w="1417" w:type="dxa"/>
            <w:tcBorders>
              <w:top w:val="single" w:sz="4" w:space="0" w:color="000000"/>
              <w:left w:val="single" w:sz="4" w:space="0" w:color="000000"/>
              <w:bottom w:val="single" w:sz="4" w:space="0" w:color="000000"/>
              <w:right w:val="single" w:sz="4" w:space="0" w:color="000000"/>
            </w:tcBorders>
          </w:tcPr>
          <w:p w14:paraId="591BF5B5"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0,035 </w:t>
            </w:r>
          </w:p>
        </w:tc>
        <w:tc>
          <w:tcPr>
            <w:tcW w:w="1560" w:type="dxa"/>
            <w:tcBorders>
              <w:top w:val="single" w:sz="4" w:space="0" w:color="000000"/>
              <w:left w:val="single" w:sz="4" w:space="0" w:color="000000"/>
              <w:bottom w:val="single" w:sz="4" w:space="0" w:color="000000"/>
              <w:right w:val="single" w:sz="4" w:space="0" w:color="000000"/>
            </w:tcBorders>
          </w:tcPr>
          <w:p w14:paraId="20AE090E"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0,027 </w:t>
            </w:r>
          </w:p>
        </w:tc>
        <w:tc>
          <w:tcPr>
            <w:tcW w:w="1275" w:type="dxa"/>
            <w:tcBorders>
              <w:top w:val="single" w:sz="4" w:space="0" w:color="000000"/>
              <w:left w:val="single" w:sz="4" w:space="0" w:color="000000"/>
              <w:bottom w:val="single" w:sz="4" w:space="0" w:color="000000"/>
              <w:right w:val="single" w:sz="4" w:space="0" w:color="000000"/>
            </w:tcBorders>
          </w:tcPr>
          <w:p w14:paraId="4F9E31EE"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1,65 </w:t>
            </w:r>
          </w:p>
        </w:tc>
        <w:tc>
          <w:tcPr>
            <w:tcW w:w="1125" w:type="dxa"/>
            <w:tcBorders>
              <w:top w:val="single" w:sz="4" w:space="0" w:color="000000"/>
              <w:left w:val="single" w:sz="4" w:space="0" w:color="000000"/>
              <w:bottom w:val="single" w:sz="4" w:space="0" w:color="000000"/>
              <w:right w:val="single" w:sz="4" w:space="0" w:color="000000"/>
            </w:tcBorders>
          </w:tcPr>
          <w:p w14:paraId="02EE5B1F"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4,74 </w:t>
            </w:r>
          </w:p>
        </w:tc>
      </w:tr>
      <w:tr w:rsidR="00612F8B" w:rsidRPr="00E70A68" w14:paraId="326D9917" w14:textId="77777777" w:rsidTr="00E70A68">
        <w:trPr>
          <w:trHeight w:val="286"/>
        </w:trPr>
        <w:tc>
          <w:tcPr>
            <w:tcW w:w="4150" w:type="dxa"/>
            <w:tcBorders>
              <w:top w:val="single" w:sz="4" w:space="0" w:color="000000"/>
              <w:left w:val="single" w:sz="4" w:space="0" w:color="000000"/>
              <w:bottom w:val="single" w:sz="4" w:space="0" w:color="000000"/>
              <w:right w:val="single" w:sz="4" w:space="0" w:color="000000"/>
            </w:tcBorders>
          </w:tcPr>
          <w:p w14:paraId="2C736B03"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m</w:t>
            </w:r>
            <w:r w:rsidRPr="00E70A68">
              <w:rPr>
                <w:rFonts w:ascii="Times New Roman" w:hAnsi="Times New Roman" w:cs="Times New Roman"/>
                <w:color w:val="000000"/>
                <w:sz w:val="24"/>
                <w:szCs w:val="24"/>
                <w:vertAlign w:val="subscript"/>
              </w:rPr>
              <w:t>3</w:t>
            </w:r>
            <w:r w:rsidRPr="00E70A68">
              <w:rPr>
                <w:rFonts w:ascii="Times New Roman" w:hAnsi="Times New Roman" w:cs="Times New Roman"/>
                <w:color w:val="000000"/>
                <w:sz w:val="24"/>
                <w:szCs w:val="24"/>
              </w:rPr>
              <w:t xml:space="preserve">=58,609 </w:t>
            </w:r>
          </w:p>
        </w:tc>
        <w:tc>
          <w:tcPr>
            <w:tcW w:w="1417" w:type="dxa"/>
            <w:tcBorders>
              <w:top w:val="single" w:sz="4" w:space="0" w:color="000000"/>
              <w:left w:val="single" w:sz="4" w:space="0" w:color="000000"/>
              <w:bottom w:val="single" w:sz="4" w:space="0" w:color="000000"/>
              <w:right w:val="single" w:sz="4" w:space="0" w:color="000000"/>
            </w:tcBorders>
          </w:tcPr>
          <w:p w14:paraId="62DD1BA9"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0,930 </w:t>
            </w:r>
          </w:p>
        </w:tc>
        <w:tc>
          <w:tcPr>
            <w:tcW w:w="1560" w:type="dxa"/>
            <w:tcBorders>
              <w:top w:val="single" w:sz="4" w:space="0" w:color="000000"/>
              <w:left w:val="single" w:sz="4" w:space="0" w:color="000000"/>
              <w:bottom w:val="single" w:sz="4" w:space="0" w:color="000000"/>
              <w:right w:val="single" w:sz="4" w:space="0" w:color="000000"/>
            </w:tcBorders>
          </w:tcPr>
          <w:p w14:paraId="577AFB39"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2,471 </w:t>
            </w:r>
          </w:p>
        </w:tc>
        <w:tc>
          <w:tcPr>
            <w:tcW w:w="1275" w:type="dxa"/>
            <w:tcBorders>
              <w:top w:val="single" w:sz="4" w:space="0" w:color="000000"/>
              <w:left w:val="single" w:sz="4" w:space="0" w:color="000000"/>
              <w:bottom w:val="single" w:sz="4" w:space="0" w:color="000000"/>
              <w:right w:val="single" w:sz="4" w:space="0" w:color="000000"/>
            </w:tcBorders>
          </w:tcPr>
          <w:p w14:paraId="24048D2E"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7,06 </w:t>
            </w:r>
          </w:p>
        </w:tc>
        <w:tc>
          <w:tcPr>
            <w:tcW w:w="1125" w:type="dxa"/>
            <w:tcBorders>
              <w:top w:val="single" w:sz="4" w:space="0" w:color="000000"/>
              <w:left w:val="single" w:sz="4" w:space="0" w:color="000000"/>
              <w:bottom w:val="single" w:sz="4" w:space="0" w:color="000000"/>
              <w:right w:val="single" w:sz="4" w:space="0" w:color="000000"/>
            </w:tcBorders>
          </w:tcPr>
          <w:p w14:paraId="5DA8DE86"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19,35 </w:t>
            </w:r>
          </w:p>
        </w:tc>
      </w:tr>
      <w:tr w:rsidR="00612F8B" w:rsidRPr="00E70A68" w14:paraId="1A3D62A9" w14:textId="77777777" w:rsidTr="00E70A68">
        <w:trPr>
          <w:trHeight w:val="286"/>
        </w:trPr>
        <w:tc>
          <w:tcPr>
            <w:tcW w:w="4150" w:type="dxa"/>
            <w:tcBorders>
              <w:top w:val="single" w:sz="4" w:space="0" w:color="000000"/>
              <w:left w:val="single" w:sz="4" w:space="0" w:color="000000"/>
              <w:bottom w:val="single" w:sz="4" w:space="0" w:color="000000"/>
              <w:right w:val="single" w:sz="4" w:space="0" w:color="000000"/>
            </w:tcBorders>
          </w:tcPr>
          <w:p w14:paraId="3196DC1A"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m</w:t>
            </w:r>
            <w:r w:rsidRPr="00E70A68">
              <w:rPr>
                <w:rFonts w:ascii="Times New Roman" w:hAnsi="Times New Roman" w:cs="Times New Roman"/>
                <w:color w:val="000000"/>
                <w:sz w:val="24"/>
                <w:szCs w:val="24"/>
                <w:vertAlign w:val="subscript"/>
              </w:rPr>
              <w:t>4</w:t>
            </w:r>
            <w:r w:rsidRPr="00E70A68">
              <w:rPr>
                <w:rFonts w:ascii="Times New Roman" w:hAnsi="Times New Roman" w:cs="Times New Roman"/>
                <w:color w:val="000000"/>
                <w:sz w:val="24"/>
                <w:szCs w:val="24"/>
              </w:rPr>
              <w:t xml:space="preserve">=1,616 </w:t>
            </w:r>
          </w:p>
        </w:tc>
        <w:tc>
          <w:tcPr>
            <w:tcW w:w="1417" w:type="dxa"/>
            <w:tcBorders>
              <w:top w:val="single" w:sz="4" w:space="0" w:color="000000"/>
              <w:left w:val="single" w:sz="4" w:space="0" w:color="000000"/>
              <w:bottom w:val="single" w:sz="4" w:space="0" w:color="000000"/>
              <w:right w:val="single" w:sz="4" w:space="0" w:color="000000"/>
            </w:tcBorders>
          </w:tcPr>
          <w:p w14:paraId="038695A2"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0,051 </w:t>
            </w:r>
          </w:p>
        </w:tc>
        <w:tc>
          <w:tcPr>
            <w:tcW w:w="1560" w:type="dxa"/>
            <w:tcBorders>
              <w:top w:val="single" w:sz="4" w:space="0" w:color="000000"/>
              <w:left w:val="single" w:sz="4" w:space="0" w:color="000000"/>
              <w:bottom w:val="single" w:sz="4" w:space="0" w:color="000000"/>
              <w:right w:val="single" w:sz="4" w:space="0" w:color="000000"/>
            </w:tcBorders>
          </w:tcPr>
          <w:p w14:paraId="5D272691"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0,058 </w:t>
            </w:r>
          </w:p>
        </w:tc>
        <w:tc>
          <w:tcPr>
            <w:tcW w:w="1275" w:type="dxa"/>
            <w:tcBorders>
              <w:top w:val="single" w:sz="4" w:space="0" w:color="000000"/>
              <w:left w:val="single" w:sz="4" w:space="0" w:color="000000"/>
              <w:bottom w:val="single" w:sz="4" w:space="0" w:color="000000"/>
              <w:right w:val="single" w:sz="4" w:space="0" w:color="000000"/>
            </w:tcBorders>
          </w:tcPr>
          <w:p w14:paraId="41FF63CA"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1,30 </w:t>
            </w:r>
          </w:p>
        </w:tc>
        <w:tc>
          <w:tcPr>
            <w:tcW w:w="1125" w:type="dxa"/>
            <w:tcBorders>
              <w:top w:val="single" w:sz="4" w:space="0" w:color="000000"/>
              <w:left w:val="single" w:sz="4" w:space="0" w:color="000000"/>
              <w:bottom w:val="single" w:sz="4" w:space="0" w:color="000000"/>
              <w:right w:val="single" w:sz="4" w:space="0" w:color="000000"/>
            </w:tcBorders>
          </w:tcPr>
          <w:p w14:paraId="7DA4116C"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19,35 </w:t>
            </w:r>
          </w:p>
        </w:tc>
      </w:tr>
      <w:tr w:rsidR="00612F8B" w:rsidRPr="00E70A68" w14:paraId="55A2E1D1" w14:textId="77777777" w:rsidTr="00E70A68">
        <w:trPr>
          <w:trHeight w:val="286"/>
        </w:trPr>
        <w:tc>
          <w:tcPr>
            <w:tcW w:w="4150" w:type="dxa"/>
            <w:tcBorders>
              <w:top w:val="single" w:sz="4" w:space="0" w:color="000000"/>
              <w:left w:val="single" w:sz="4" w:space="0" w:color="000000"/>
              <w:bottom w:val="single" w:sz="4" w:space="0" w:color="000000"/>
              <w:right w:val="single" w:sz="4" w:space="0" w:color="000000"/>
            </w:tcBorders>
          </w:tcPr>
          <w:p w14:paraId="3FFE9BC7"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m</w:t>
            </w:r>
            <w:r w:rsidRPr="00E70A68">
              <w:rPr>
                <w:rFonts w:ascii="Times New Roman" w:hAnsi="Times New Roman" w:cs="Times New Roman"/>
                <w:color w:val="000000"/>
                <w:sz w:val="24"/>
                <w:szCs w:val="24"/>
                <w:vertAlign w:val="subscript"/>
              </w:rPr>
              <w:t>5</w:t>
            </w:r>
            <w:r w:rsidRPr="00E70A68">
              <w:rPr>
                <w:rFonts w:ascii="Times New Roman" w:hAnsi="Times New Roman" w:cs="Times New Roman"/>
                <w:color w:val="000000"/>
                <w:sz w:val="24"/>
                <w:szCs w:val="24"/>
              </w:rPr>
              <w:t xml:space="preserve">=9,926 </w:t>
            </w:r>
          </w:p>
        </w:tc>
        <w:tc>
          <w:tcPr>
            <w:tcW w:w="1417" w:type="dxa"/>
            <w:tcBorders>
              <w:top w:val="single" w:sz="4" w:space="0" w:color="000000"/>
              <w:left w:val="single" w:sz="4" w:space="0" w:color="000000"/>
              <w:bottom w:val="single" w:sz="4" w:space="0" w:color="000000"/>
              <w:right w:val="single" w:sz="4" w:space="0" w:color="000000"/>
            </w:tcBorders>
          </w:tcPr>
          <w:p w14:paraId="25AAE57B"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0,290 </w:t>
            </w:r>
          </w:p>
        </w:tc>
        <w:tc>
          <w:tcPr>
            <w:tcW w:w="1560" w:type="dxa"/>
            <w:tcBorders>
              <w:top w:val="single" w:sz="4" w:space="0" w:color="000000"/>
              <w:left w:val="single" w:sz="4" w:space="0" w:color="000000"/>
              <w:bottom w:val="single" w:sz="4" w:space="0" w:color="000000"/>
              <w:right w:val="single" w:sz="4" w:space="0" w:color="000000"/>
            </w:tcBorders>
          </w:tcPr>
          <w:p w14:paraId="28325E66"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0,515 </w:t>
            </w:r>
          </w:p>
        </w:tc>
        <w:tc>
          <w:tcPr>
            <w:tcW w:w="1275" w:type="dxa"/>
            <w:tcBorders>
              <w:top w:val="single" w:sz="4" w:space="0" w:color="000000"/>
              <w:left w:val="single" w:sz="4" w:space="0" w:color="000000"/>
              <w:bottom w:val="single" w:sz="4" w:space="0" w:color="000000"/>
              <w:right w:val="single" w:sz="4" w:space="0" w:color="000000"/>
            </w:tcBorders>
          </w:tcPr>
          <w:p w14:paraId="2F5C4A2B"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3,15 </w:t>
            </w:r>
          </w:p>
        </w:tc>
        <w:tc>
          <w:tcPr>
            <w:tcW w:w="1125" w:type="dxa"/>
            <w:tcBorders>
              <w:top w:val="single" w:sz="4" w:space="0" w:color="000000"/>
              <w:left w:val="single" w:sz="4" w:space="0" w:color="000000"/>
              <w:bottom w:val="single" w:sz="4" w:space="0" w:color="000000"/>
              <w:right w:val="single" w:sz="4" w:space="0" w:color="000000"/>
            </w:tcBorders>
          </w:tcPr>
          <w:p w14:paraId="029628AB"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19,35 </w:t>
            </w:r>
          </w:p>
        </w:tc>
      </w:tr>
      <w:tr w:rsidR="00612F8B" w:rsidRPr="00E70A68" w14:paraId="38433D29" w14:textId="77777777" w:rsidTr="00E70A68">
        <w:trPr>
          <w:trHeight w:val="286"/>
        </w:trPr>
        <w:tc>
          <w:tcPr>
            <w:tcW w:w="4150" w:type="dxa"/>
            <w:tcBorders>
              <w:top w:val="single" w:sz="4" w:space="0" w:color="000000"/>
              <w:left w:val="single" w:sz="4" w:space="0" w:color="000000"/>
              <w:bottom w:val="single" w:sz="4" w:space="0" w:color="000000"/>
              <w:right w:val="single" w:sz="4" w:space="0" w:color="000000"/>
            </w:tcBorders>
          </w:tcPr>
          <w:p w14:paraId="64BDE385"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m</w:t>
            </w:r>
            <w:r w:rsidRPr="00E70A68">
              <w:rPr>
                <w:rFonts w:ascii="Times New Roman" w:hAnsi="Times New Roman" w:cs="Times New Roman"/>
                <w:color w:val="000000"/>
                <w:sz w:val="24"/>
                <w:szCs w:val="24"/>
                <w:vertAlign w:val="subscript"/>
              </w:rPr>
              <w:t>6</w:t>
            </w:r>
            <w:r w:rsidRPr="00E70A68">
              <w:rPr>
                <w:rFonts w:ascii="Times New Roman" w:hAnsi="Times New Roman" w:cs="Times New Roman"/>
                <w:color w:val="000000"/>
                <w:sz w:val="24"/>
                <w:szCs w:val="24"/>
              </w:rPr>
              <w:t xml:space="preserve">=41,812 </w:t>
            </w:r>
          </w:p>
        </w:tc>
        <w:tc>
          <w:tcPr>
            <w:tcW w:w="1417" w:type="dxa"/>
            <w:tcBorders>
              <w:top w:val="single" w:sz="4" w:space="0" w:color="000000"/>
              <w:left w:val="single" w:sz="4" w:space="0" w:color="000000"/>
              <w:bottom w:val="single" w:sz="4" w:space="0" w:color="000000"/>
              <w:right w:val="single" w:sz="4" w:space="0" w:color="000000"/>
            </w:tcBorders>
          </w:tcPr>
          <w:p w14:paraId="63CE58EE"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1,100 </w:t>
            </w:r>
          </w:p>
        </w:tc>
        <w:tc>
          <w:tcPr>
            <w:tcW w:w="1560" w:type="dxa"/>
            <w:tcBorders>
              <w:top w:val="single" w:sz="4" w:space="0" w:color="000000"/>
              <w:left w:val="single" w:sz="4" w:space="0" w:color="000000"/>
              <w:bottom w:val="single" w:sz="4" w:space="0" w:color="000000"/>
              <w:right w:val="single" w:sz="4" w:space="0" w:color="000000"/>
            </w:tcBorders>
          </w:tcPr>
          <w:p w14:paraId="7E3686B6"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1,409 </w:t>
            </w:r>
          </w:p>
        </w:tc>
        <w:tc>
          <w:tcPr>
            <w:tcW w:w="1275" w:type="dxa"/>
            <w:tcBorders>
              <w:top w:val="single" w:sz="4" w:space="0" w:color="000000"/>
              <w:left w:val="single" w:sz="4" w:space="0" w:color="000000"/>
              <w:bottom w:val="single" w:sz="4" w:space="0" w:color="000000"/>
              <w:right w:val="single" w:sz="4" w:space="0" w:color="000000"/>
            </w:tcBorders>
          </w:tcPr>
          <w:p w14:paraId="0CDAF5AC"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1,64 </w:t>
            </w:r>
          </w:p>
        </w:tc>
        <w:tc>
          <w:tcPr>
            <w:tcW w:w="1125" w:type="dxa"/>
            <w:tcBorders>
              <w:top w:val="single" w:sz="4" w:space="0" w:color="000000"/>
              <w:left w:val="single" w:sz="4" w:space="0" w:color="000000"/>
              <w:bottom w:val="single" w:sz="4" w:space="0" w:color="000000"/>
              <w:right w:val="single" w:sz="4" w:space="0" w:color="000000"/>
            </w:tcBorders>
          </w:tcPr>
          <w:p w14:paraId="470F7D35"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19,35 </w:t>
            </w:r>
          </w:p>
        </w:tc>
      </w:tr>
      <w:tr w:rsidR="00612F8B" w:rsidRPr="00E70A68" w14:paraId="21FD7148" w14:textId="77777777" w:rsidTr="00E70A68">
        <w:trPr>
          <w:trHeight w:val="286"/>
        </w:trPr>
        <w:tc>
          <w:tcPr>
            <w:tcW w:w="4150" w:type="dxa"/>
            <w:tcBorders>
              <w:top w:val="single" w:sz="4" w:space="0" w:color="000000"/>
              <w:left w:val="single" w:sz="4" w:space="0" w:color="000000"/>
              <w:bottom w:val="single" w:sz="4" w:space="0" w:color="000000"/>
              <w:right w:val="single" w:sz="4" w:space="0" w:color="000000"/>
            </w:tcBorders>
          </w:tcPr>
          <w:p w14:paraId="068E1EBF"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m</w:t>
            </w:r>
            <w:r w:rsidRPr="00E70A68">
              <w:rPr>
                <w:rFonts w:ascii="Times New Roman" w:hAnsi="Times New Roman" w:cs="Times New Roman"/>
                <w:color w:val="000000"/>
                <w:sz w:val="24"/>
                <w:szCs w:val="24"/>
                <w:vertAlign w:val="subscript"/>
              </w:rPr>
              <w:t>7</w:t>
            </w:r>
            <w:r w:rsidRPr="00E70A68">
              <w:rPr>
                <w:rFonts w:ascii="Times New Roman" w:hAnsi="Times New Roman" w:cs="Times New Roman"/>
                <w:color w:val="000000"/>
                <w:sz w:val="24"/>
                <w:szCs w:val="24"/>
              </w:rPr>
              <w:t xml:space="preserve">=1,127С+6,006Р+2,254τ–0,150Сτ </w:t>
            </w:r>
          </w:p>
        </w:tc>
        <w:tc>
          <w:tcPr>
            <w:tcW w:w="1417" w:type="dxa"/>
            <w:tcBorders>
              <w:top w:val="single" w:sz="4" w:space="0" w:color="000000"/>
              <w:left w:val="single" w:sz="4" w:space="0" w:color="000000"/>
              <w:bottom w:val="single" w:sz="4" w:space="0" w:color="000000"/>
              <w:right w:val="single" w:sz="4" w:space="0" w:color="000000"/>
            </w:tcBorders>
          </w:tcPr>
          <w:p w14:paraId="153E387E"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1,26 </w:t>
            </w:r>
          </w:p>
        </w:tc>
        <w:tc>
          <w:tcPr>
            <w:tcW w:w="1560" w:type="dxa"/>
            <w:tcBorders>
              <w:top w:val="single" w:sz="4" w:space="0" w:color="000000"/>
              <w:left w:val="single" w:sz="4" w:space="0" w:color="000000"/>
              <w:bottom w:val="single" w:sz="4" w:space="0" w:color="000000"/>
              <w:right w:val="single" w:sz="4" w:space="0" w:color="000000"/>
            </w:tcBorders>
          </w:tcPr>
          <w:p w14:paraId="0F09E89B"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5,05 </w:t>
            </w:r>
          </w:p>
        </w:tc>
        <w:tc>
          <w:tcPr>
            <w:tcW w:w="1275" w:type="dxa"/>
            <w:tcBorders>
              <w:top w:val="single" w:sz="4" w:space="0" w:color="000000"/>
              <w:left w:val="single" w:sz="4" w:space="0" w:color="000000"/>
              <w:bottom w:val="single" w:sz="4" w:space="0" w:color="000000"/>
              <w:right w:val="single" w:sz="4" w:space="0" w:color="000000"/>
            </w:tcBorders>
          </w:tcPr>
          <w:p w14:paraId="0A2D49F2"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15,58 </w:t>
            </w:r>
          </w:p>
        </w:tc>
        <w:tc>
          <w:tcPr>
            <w:tcW w:w="1125" w:type="dxa"/>
            <w:tcBorders>
              <w:top w:val="single" w:sz="4" w:space="0" w:color="000000"/>
              <w:left w:val="single" w:sz="4" w:space="0" w:color="000000"/>
              <w:bottom w:val="single" w:sz="4" w:space="0" w:color="000000"/>
              <w:right w:val="single" w:sz="4" w:space="0" w:color="000000"/>
            </w:tcBorders>
          </w:tcPr>
          <w:p w14:paraId="067A6EE8"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19,25 </w:t>
            </w:r>
          </w:p>
        </w:tc>
      </w:tr>
      <w:tr w:rsidR="00612F8B" w:rsidRPr="00E70A68" w14:paraId="1D59A774" w14:textId="77777777" w:rsidTr="00E70A68">
        <w:trPr>
          <w:trHeight w:val="288"/>
        </w:trPr>
        <w:tc>
          <w:tcPr>
            <w:tcW w:w="4150" w:type="dxa"/>
            <w:tcBorders>
              <w:top w:val="single" w:sz="4" w:space="0" w:color="000000"/>
              <w:left w:val="single" w:sz="4" w:space="0" w:color="000000"/>
              <w:bottom w:val="single" w:sz="4" w:space="0" w:color="000000"/>
              <w:right w:val="single" w:sz="4" w:space="0" w:color="000000"/>
            </w:tcBorders>
          </w:tcPr>
          <w:p w14:paraId="12EF9713"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m</w:t>
            </w:r>
            <w:r w:rsidRPr="00E70A68">
              <w:rPr>
                <w:rFonts w:ascii="Times New Roman" w:hAnsi="Times New Roman" w:cs="Times New Roman"/>
                <w:color w:val="000000"/>
                <w:sz w:val="24"/>
                <w:szCs w:val="24"/>
                <w:vertAlign w:val="subscript"/>
              </w:rPr>
              <w:t>8</w:t>
            </w:r>
            <w:r w:rsidRPr="00E70A68">
              <w:rPr>
                <w:rFonts w:ascii="Times New Roman" w:hAnsi="Times New Roman" w:cs="Times New Roman"/>
                <w:color w:val="000000"/>
                <w:sz w:val="24"/>
                <w:szCs w:val="24"/>
              </w:rPr>
              <w:t xml:space="preserve">=13,500+2,260τ–0,940Рτ </w:t>
            </w:r>
          </w:p>
        </w:tc>
        <w:tc>
          <w:tcPr>
            <w:tcW w:w="1417" w:type="dxa"/>
            <w:tcBorders>
              <w:top w:val="single" w:sz="4" w:space="0" w:color="000000"/>
              <w:left w:val="single" w:sz="4" w:space="0" w:color="000000"/>
              <w:bottom w:val="single" w:sz="4" w:space="0" w:color="000000"/>
              <w:right w:val="single" w:sz="4" w:space="0" w:color="000000"/>
            </w:tcBorders>
          </w:tcPr>
          <w:p w14:paraId="0C83650F"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0,970 </w:t>
            </w:r>
          </w:p>
        </w:tc>
        <w:tc>
          <w:tcPr>
            <w:tcW w:w="1560" w:type="dxa"/>
            <w:tcBorders>
              <w:top w:val="single" w:sz="4" w:space="0" w:color="000000"/>
              <w:left w:val="single" w:sz="4" w:space="0" w:color="000000"/>
              <w:bottom w:val="single" w:sz="4" w:space="0" w:color="000000"/>
              <w:right w:val="single" w:sz="4" w:space="0" w:color="000000"/>
            </w:tcBorders>
          </w:tcPr>
          <w:p w14:paraId="27C8A9EC"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3,855 </w:t>
            </w:r>
          </w:p>
        </w:tc>
        <w:tc>
          <w:tcPr>
            <w:tcW w:w="1275" w:type="dxa"/>
            <w:tcBorders>
              <w:top w:val="single" w:sz="4" w:space="0" w:color="000000"/>
              <w:left w:val="single" w:sz="4" w:space="0" w:color="000000"/>
              <w:bottom w:val="single" w:sz="4" w:space="0" w:color="000000"/>
              <w:right w:val="single" w:sz="4" w:space="0" w:color="000000"/>
            </w:tcBorders>
          </w:tcPr>
          <w:p w14:paraId="582B826C"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15,79 </w:t>
            </w:r>
          </w:p>
        </w:tc>
        <w:tc>
          <w:tcPr>
            <w:tcW w:w="1125" w:type="dxa"/>
            <w:tcBorders>
              <w:top w:val="single" w:sz="4" w:space="0" w:color="000000"/>
              <w:left w:val="single" w:sz="4" w:space="0" w:color="000000"/>
              <w:bottom w:val="single" w:sz="4" w:space="0" w:color="000000"/>
              <w:right w:val="single" w:sz="4" w:space="0" w:color="000000"/>
            </w:tcBorders>
          </w:tcPr>
          <w:p w14:paraId="18375236"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19,30 </w:t>
            </w:r>
          </w:p>
        </w:tc>
      </w:tr>
      <w:tr w:rsidR="00612F8B" w:rsidRPr="00E70A68" w14:paraId="3309FD6F" w14:textId="77777777" w:rsidTr="00E70A68">
        <w:trPr>
          <w:trHeight w:val="286"/>
        </w:trPr>
        <w:tc>
          <w:tcPr>
            <w:tcW w:w="4150" w:type="dxa"/>
            <w:tcBorders>
              <w:top w:val="single" w:sz="4" w:space="0" w:color="000000"/>
              <w:left w:val="single" w:sz="4" w:space="0" w:color="000000"/>
              <w:bottom w:val="single" w:sz="4" w:space="0" w:color="000000"/>
              <w:right w:val="single" w:sz="4" w:space="0" w:color="000000"/>
            </w:tcBorders>
          </w:tcPr>
          <w:p w14:paraId="1379CBB5"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m</w:t>
            </w:r>
            <w:r w:rsidRPr="00E70A68">
              <w:rPr>
                <w:rFonts w:ascii="Times New Roman" w:hAnsi="Times New Roman" w:cs="Times New Roman"/>
                <w:color w:val="000000"/>
                <w:sz w:val="24"/>
                <w:szCs w:val="24"/>
                <w:vertAlign w:val="subscript"/>
              </w:rPr>
              <w:t>9</w:t>
            </w:r>
            <w:r w:rsidRPr="00E70A68">
              <w:rPr>
                <w:rFonts w:ascii="Times New Roman" w:hAnsi="Times New Roman" w:cs="Times New Roman"/>
                <w:color w:val="000000"/>
                <w:sz w:val="24"/>
                <w:szCs w:val="24"/>
              </w:rPr>
              <w:t xml:space="preserve">=26,925+0,765Р–0,112Рτ </w:t>
            </w:r>
          </w:p>
        </w:tc>
        <w:tc>
          <w:tcPr>
            <w:tcW w:w="1417" w:type="dxa"/>
            <w:tcBorders>
              <w:top w:val="single" w:sz="4" w:space="0" w:color="000000"/>
              <w:left w:val="single" w:sz="4" w:space="0" w:color="000000"/>
              <w:bottom w:val="single" w:sz="4" w:space="0" w:color="000000"/>
              <w:right w:val="single" w:sz="4" w:space="0" w:color="000000"/>
            </w:tcBorders>
          </w:tcPr>
          <w:p w14:paraId="4288ABEE"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0,180 </w:t>
            </w:r>
          </w:p>
        </w:tc>
        <w:tc>
          <w:tcPr>
            <w:tcW w:w="1560" w:type="dxa"/>
            <w:tcBorders>
              <w:top w:val="single" w:sz="4" w:space="0" w:color="000000"/>
              <w:left w:val="single" w:sz="4" w:space="0" w:color="000000"/>
              <w:bottom w:val="single" w:sz="4" w:space="0" w:color="000000"/>
              <w:right w:val="single" w:sz="4" w:space="0" w:color="000000"/>
            </w:tcBorders>
          </w:tcPr>
          <w:p w14:paraId="1038A6C0"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0,778 </w:t>
            </w:r>
          </w:p>
        </w:tc>
        <w:tc>
          <w:tcPr>
            <w:tcW w:w="1275" w:type="dxa"/>
            <w:tcBorders>
              <w:top w:val="single" w:sz="4" w:space="0" w:color="000000"/>
              <w:left w:val="single" w:sz="4" w:space="0" w:color="000000"/>
              <w:bottom w:val="single" w:sz="4" w:space="0" w:color="000000"/>
              <w:right w:val="single" w:sz="4" w:space="0" w:color="000000"/>
            </w:tcBorders>
          </w:tcPr>
          <w:p w14:paraId="6861CCB2"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18,70 </w:t>
            </w:r>
          </w:p>
        </w:tc>
        <w:tc>
          <w:tcPr>
            <w:tcW w:w="1125" w:type="dxa"/>
            <w:tcBorders>
              <w:top w:val="single" w:sz="4" w:space="0" w:color="000000"/>
              <w:left w:val="single" w:sz="4" w:space="0" w:color="000000"/>
              <w:bottom w:val="single" w:sz="4" w:space="0" w:color="000000"/>
              <w:right w:val="single" w:sz="4" w:space="0" w:color="000000"/>
            </w:tcBorders>
          </w:tcPr>
          <w:p w14:paraId="0AF6A44E"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19,30 </w:t>
            </w:r>
          </w:p>
        </w:tc>
      </w:tr>
      <w:tr w:rsidR="00612F8B" w:rsidRPr="00E70A68" w14:paraId="4F498724" w14:textId="77777777" w:rsidTr="00E70A68">
        <w:trPr>
          <w:trHeight w:val="286"/>
        </w:trPr>
        <w:tc>
          <w:tcPr>
            <w:tcW w:w="4150" w:type="dxa"/>
            <w:tcBorders>
              <w:top w:val="single" w:sz="4" w:space="0" w:color="000000"/>
              <w:left w:val="single" w:sz="4" w:space="0" w:color="000000"/>
              <w:bottom w:val="single" w:sz="4" w:space="0" w:color="000000"/>
              <w:right w:val="single" w:sz="4" w:space="0" w:color="000000"/>
            </w:tcBorders>
          </w:tcPr>
          <w:p w14:paraId="214C4E89"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m</w:t>
            </w:r>
            <w:r w:rsidRPr="00E70A68">
              <w:rPr>
                <w:rFonts w:ascii="Times New Roman" w:hAnsi="Times New Roman" w:cs="Times New Roman"/>
                <w:color w:val="000000"/>
                <w:sz w:val="24"/>
                <w:szCs w:val="24"/>
                <w:vertAlign w:val="subscript"/>
              </w:rPr>
              <w:t>10</w:t>
            </w:r>
            <w:r w:rsidRPr="00E70A68">
              <w:rPr>
                <w:rFonts w:ascii="Times New Roman" w:hAnsi="Times New Roman" w:cs="Times New Roman"/>
                <w:color w:val="000000"/>
                <w:sz w:val="24"/>
                <w:szCs w:val="24"/>
              </w:rPr>
              <w:t xml:space="preserve">=84,975 </w:t>
            </w:r>
          </w:p>
        </w:tc>
        <w:tc>
          <w:tcPr>
            <w:tcW w:w="1417" w:type="dxa"/>
            <w:tcBorders>
              <w:top w:val="single" w:sz="4" w:space="0" w:color="000000"/>
              <w:left w:val="single" w:sz="4" w:space="0" w:color="000000"/>
              <w:bottom w:val="single" w:sz="4" w:space="0" w:color="000000"/>
              <w:right w:val="single" w:sz="4" w:space="0" w:color="000000"/>
            </w:tcBorders>
          </w:tcPr>
          <w:p w14:paraId="076DB4FD"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2,200 </w:t>
            </w:r>
          </w:p>
        </w:tc>
        <w:tc>
          <w:tcPr>
            <w:tcW w:w="1560" w:type="dxa"/>
            <w:tcBorders>
              <w:top w:val="single" w:sz="4" w:space="0" w:color="000000"/>
              <w:left w:val="single" w:sz="4" w:space="0" w:color="000000"/>
              <w:bottom w:val="single" w:sz="4" w:space="0" w:color="000000"/>
              <w:right w:val="single" w:sz="4" w:space="0" w:color="000000"/>
            </w:tcBorders>
          </w:tcPr>
          <w:p w14:paraId="16C511DF"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2,189 </w:t>
            </w:r>
          </w:p>
        </w:tc>
        <w:tc>
          <w:tcPr>
            <w:tcW w:w="1275" w:type="dxa"/>
            <w:tcBorders>
              <w:top w:val="single" w:sz="4" w:space="0" w:color="000000"/>
              <w:left w:val="single" w:sz="4" w:space="0" w:color="000000"/>
              <w:bottom w:val="single" w:sz="4" w:space="0" w:color="000000"/>
              <w:right w:val="single" w:sz="4" w:space="0" w:color="000000"/>
            </w:tcBorders>
          </w:tcPr>
          <w:p w14:paraId="214B6830"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1,01 </w:t>
            </w:r>
          </w:p>
        </w:tc>
        <w:tc>
          <w:tcPr>
            <w:tcW w:w="1125" w:type="dxa"/>
            <w:tcBorders>
              <w:top w:val="single" w:sz="4" w:space="0" w:color="000000"/>
              <w:left w:val="single" w:sz="4" w:space="0" w:color="000000"/>
              <w:bottom w:val="single" w:sz="4" w:space="0" w:color="000000"/>
              <w:right w:val="single" w:sz="4" w:space="0" w:color="000000"/>
            </w:tcBorders>
          </w:tcPr>
          <w:p w14:paraId="64E8BA8C"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4,74 </w:t>
            </w:r>
          </w:p>
        </w:tc>
      </w:tr>
      <w:tr w:rsidR="00612F8B" w:rsidRPr="00E70A68" w14:paraId="56D7E8D4" w14:textId="77777777" w:rsidTr="00E70A68">
        <w:trPr>
          <w:trHeight w:val="1114"/>
        </w:trPr>
        <w:tc>
          <w:tcPr>
            <w:tcW w:w="4150" w:type="dxa"/>
            <w:tcBorders>
              <w:top w:val="single" w:sz="4" w:space="0" w:color="000000"/>
              <w:left w:val="single" w:sz="4" w:space="0" w:color="000000"/>
              <w:bottom w:val="single" w:sz="4" w:space="0" w:color="000000"/>
              <w:right w:val="single" w:sz="4" w:space="0" w:color="000000"/>
            </w:tcBorders>
          </w:tcPr>
          <w:p w14:paraId="52D25AB3"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где С – концентрация ИОЗ, </w:t>
            </w:r>
            <w:r w:rsidRPr="00E70A68">
              <w:rPr>
                <w:rFonts w:ascii="Times New Roman" w:hAnsi="Times New Roman" w:cs="Times New Roman"/>
                <w:color w:val="000000"/>
                <w:sz w:val="24"/>
                <w:szCs w:val="24"/>
                <w:lang w:val="kk-KZ"/>
              </w:rPr>
              <w:t>бірл</w:t>
            </w:r>
            <w:r w:rsidRPr="00E70A68">
              <w:rPr>
                <w:rFonts w:ascii="Times New Roman" w:hAnsi="Times New Roman" w:cs="Times New Roman"/>
                <w:color w:val="000000"/>
                <w:sz w:val="24"/>
                <w:szCs w:val="24"/>
              </w:rPr>
              <w:t>·10</w:t>
            </w:r>
            <w:r w:rsidRPr="00E70A68">
              <w:rPr>
                <w:rFonts w:ascii="Times New Roman" w:hAnsi="Times New Roman" w:cs="Times New Roman"/>
                <w:color w:val="000000"/>
                <w:sz w:val="24"/>
                <w:szCs w:val="24"/>
                <w:vertAlign w:val="superscript"/>
              </w:rPr>
              <w:t>–</w:t>
            </w:r>
          </w:p>
          <w:p w14:paraId="6AEE7112"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vertAlign w:val="superscript"/>
              </w:rPr>
              <w:t>4</w:t>
            </w:r>
            <w:r w:rsidRPr="00E70A68">
              <w:rPr>
                <w:rFonts w:ascii="Times New Roman" w:hAnsi="Times New Roman" w:cs="Times New Roman"/>
                <w:color w:val="000000"/>
                <w:sz w:val="24"/>
                <w:szCs w:val="24"/>
              </w:rPr>
              <w:t xml:space="preserve">/мг; </w:t>
            </w:r>
          </w:p>
          <w:p w14:paraId="5874BCE5"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      Р – </w:t>
            </w:r>
            <w:r w:rsidRPr="00E70A68">
              <w:rPr>
                <w:rFonts w:ascii="Times New Roman" w:hAnsi="Times New Roman" w:cs="Times New Roman"/>
                <w:color w:val="000000"/>
                <w:sz w:val="24"/>
                <w:szCs w:val="24"/>
                <w:lang w:val="kk-KZ"/>
              </w:rPr>
              <w:t>қысым</w:t>
            </w:r>
            <w:r w:rsidRPr="00E70A68">
              <w:rPr>
                <w:rFonts w:ascii="Times New Roman" w:hAnsi="Times New Roman" w:cs="Times New Roman"/>
                <w:color w:val="000000"/>
                <w:sz w:val="24"/>
                <w:szCs w:val="24"/>
              </w:rPr>
              <w:t xml:space="preserve">, ати;       τ – </w:t>
            </w:r>
            <w:r w:rsidRPr="00E70A68">
              <w:rPr>
                <w:rFonts w:ascii="Times New Roman" w:hAnsi="Times New Roman" w:cs="Times New Roman"/>
                <w:color w:val="000000"/>
                <w:sz w:val="24"/>
                <w:szCs w:val="24"/>
                <w:lang w:val="kk-KZ"/>
              </w:rPr>
              <w:t>қамыр илеу уақыты</w:t>
            </w:r>
            <w:r w:rsidRPr="00E70A68">
              <w:rPr>
                <w:rFonts w:ascii="Times New Roman" w:hAnsi="Times New Roman" w:cs="Times New Roman"/>
                <w:color w:val="000000"/>
                <w:sz w:val="24"/>
                <w:szCs w:val="24"/>
              </w:rPr>
              <w:t xml:space="preserve">, мин. </w:t>
            </w:r>
          </w:p>
        </w:tc>
        <w:tc>
          <w:tcPr>
            <w:tcW w:w="1417" w:type="dxa"/>
            <w:tcBorders>
              <w:top w:val="single" w:sz="4" w:space="0" w:color="000000"/>
              <w:left w:val="single" w:sz="4" w:space="0" w:color="000000"/>
              <w:bottom w:val="single" w:sz="4" w:space="0" w:color="000000"/>
              <w:right w:val="single" w:sz="4" w:space="0" w:color="000000"/>
            </w:tcBorders>
          </w:tcPr>
          <w:p w14:paraId="117F72B0"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14:paraId="615F8714"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 </w:t>
            </w:r>
          </w:p>
        </w:tc>
        <w:tc>
          <w:tcPr>
            <w:tcW w:w="1275" w:type="dxa"/>
            <w:tcBorders>
              <w:top w:val="single" w:sz="4" w:space="0" w:color="000000"/>
              <w:left w:val="single" w:sz="4" w:space="0" w:color="000000"/>
              <w:bottom w:val="single" w:sz="4" w:space="0" w:color="000000"/>
              <w:right w:val="single" w:sz="4" w:space="0" w:color="000000"/>
            </w:tcBorders>
          </w:tcPr>
          <w:p w14:paraId="28CDEC80"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 </w:t>
            </w:r>
          </w:p>
        </w:tc>
        <w:tc>
          <w:tcPr>
            <w:tcW w:w="1125" w:type="dxa"/>
            <w:tcBorders>
              <w:top w:val="single" w:sz="4" w:space="0" w:color="000000"/>
              <w:left w:val="single" w:sz="4" w:space="0" w:color="000000"/>
              <w:bottom w:val="single" w:sz="4" w:space="0" w:color="000000"/>
              <w:right w:val="single" w:sz="4" w:space="0" w:color="000000"/>
            </w:tcBorders>
          </w:tcPr>
          <w:p w14:paraId="7EF6A2FE" w14:textId="77777777" w:rsidR="00612F8B" w:rsidRPr="00E70A68" w:rsidRDefault="00612F8B" w:rsidP="00612F8B">
            <w:pPr>
              <w:pStyle w:val="a3"/>
              <w:jc w:val="both"/>
              <w:rPr>
                <w:rFonts w:ascii="Times New Roman" w:hAnsi="Times New Roman" w:cs="Times New Roman"/>
                <w:color w:val="000000"/>
                <w:sz w:val="24"/>
                <w:szCs w:val="24"/>
              </w:rPr>
            </w:pPr>
            <w:r w:rsidRPr="00E70A68">
              <w:rPr>
                <w:rFonts w:ascii="Times New Roman" w:hAnsi="Times New Roman" w:cs="Times New Roman"/>
                <w:color w:val="000000"/>
                <w:sz w:val="24"/>
                <w:szCs w:val="24"/>
              </w:rPr>
              <w:t xml:space="preserve"> </w:t>
            </w:r>
          </w:p>
        </w:tc>
      </w:tr>
    </w:tbl>
    <w:p w14:paraId="340BDEEA" w14:textId="77777777" w:rsidR="00612F8B" w:rsidRPr="00612F8B" w:rsidRDefault="00612F8B" w:rsidP="00612F8B">
      <w:pPr>
        <w:pStyle w:val="a3"/>
        <w:jc w:val="both"/>
        <w:rPr>
          <w:rFonts w:ascii="Times New Roman" w:eastAsia="Times New Roman" w:hAnsi="Times New Roman" w:cs="Times New Roman"/>
          <w:color w:val="000000"/>
          <w:sz w:val="28"/>
          <w:szCs w:val="28"/>
        </w:rPr>
      </w:pPr>
      <w:r w:rsidRPr="00612F8B">
        <w:rPr>
          <w:rFonts w:ascii="Times New Roman" w:eastAsia="Times New Roman" w:hAnsi="Times New Roman" w:cs="Times New Roman"/>
          <w:color w:val="000000"/>
          <w:sz w:val="28"/>
          <w:szCs w:val="28"/>
        </w:rPr>
        <w:t xml:space="preserve"> </w:t>
      </w:r>
    </w:p>
    <w:p w14:paraId="46737EF0" w14:textId="79C12EFF" w:rsidR="00612F8B" w:rsidRPr="00B52C1F" w:rsidRDefault="00612F8B" w:rsidP="00D66D6B">
      <w:pPr>
        <w:pStyle w:val="a3"/>
        <w:ind w:left="272" w:firstLine="72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 xml:space="preserve">Алынған теңдеулерді қысқаша талдау көрсеткендей, өңделген ұнның ақуыз, май, көмірсулар, күл, талшық мөлшері, ақтығы және </w:t>
      </w:r>
      <w:r w:rsidR="009E4978">
        <w:rPr>
          <w:rFonts w:ascii="Times New Roman" w:eastAsia="Times New Roman" w:hAnsi="Times New Roman" w:cs="Times New Roman"/>
          <w:color w:val="000000"/>
          <w:sz w:val="28"/>
          <w:szCs w:val="28"/>
          <w:lang w:val="kk-KZ"/>
        </w:rPr>
        <w:t>желімшені</w:t>
      </w:r>
      <w:r w:rsidRPr="00B52C1F">
        <w:rPr>
          <w:rFonts w:ascii="Times New Roman" w:eastAsia="Times New Roman" w:hAnsi="Times New Roman" w:cs="Times New Roman"/>
          <w:color w:val="000000"/>
          <w:sz w:val="28"/>
          <w:szCs w:val="28"/>
          <w:lang w:val="kk-KZ"/>
        </w:rPr>
        <w:t>ң сапасы С, Р және τ факторларының өзгеру аймағында ионозды өңдеуге тәуелді емес. Өңдеу нәтижесінде тек ашытқы, көгеру және глютен мөлшері өзгер</w:t>
      </w:r>
      <w:r w:rsidR="00AF0B79" w:rsidRPr="00B52C1F">
        <w:rPr>
          <w:rFonts w:ascii="Times New Roman" w:eastAsia="Times New Roman" w:hAnsi="Times New Roman" w:cs="Times New Roman"/>
          <w:color w:val="000000"/>
          <w:sz w:val="28"/>
          <w:szCs w:val="28"/>
          <w:lang w:val="kk-KZ"/>
        </w:rPr>
        <w:t>бірл</w:t>
      </w:r>
      <w:r w:rsidRPr="00B52C1F">
        <w:rPr>
          <w:rFonts w:ascii="Times New Roman" w:eastAsia="Times New Roman" w:hAnsi="Times New Roman" w:cs="Times New Roman"/>
          <w:color w:val="000000"/>
          <w:sz w:val="28"/>
          <w:szCs w:val="28"/>
          <w:lang w:val="kk-KZ"/>
        </w:rPr>
        <w:t xml:space="preserve">і. Сонымен қатар, ашытқының болуы барлық үш факторға байланысты C, P және τ, ал қалыптың болуы және глютеннің мөлшері тек факторларға және τ-ге байланысты. Сонымен қатар, С және τ (B13 коэффициенті) факторларының өзара әсері ашытқының болуына статистикалық маңызды әсер </w:t>
      </w:r>
      <w:r w:rsidR="00E3068A" w:rsidRPr="00B52C1F">
        <w:rPr>
          <w:rFonts w:ascii="Times New Roman" w:eastAsia="Times New Roman" w:hAnsi="Times New Roman" w:cs="Times New Roman"/>
          <w:color w:val="000000"/>
          <w:sz w:val="28"/>
          <w:szCs w:val="28"/>
          <w:lang w:val="kk-KZ"/>
        </w:rPr>
        <w:t>етеді</w:t>
      </w:r>
      <w:r w:rsidRPr="00B52C1F">
        <w:rPr>
          <w:rFonts w:ascii="Times New Roman" w:eastAsia="Times New Roman" w:hAnsi="Times New Roman" w:cs="Times New Roman"/>
          <w:color w:val="000000"/>
          <w:sz w:val="28"/>
          <w:szCs w:val="28"/>
          <w:lang w:val="kk-KZ"/>
        </w:rPr>
        <w:t xml:space="preserve">, ал Р және τ факторлары зең мен глютен мөлшеріне әсер </w:t>
      </w:r>
      <w:r w:rsidR="00E3068A" w:rsidRPr="00B52C1F">
        <w:rPr>
          <w:rFonts w:ascii="Times New Roman" w:eastAsia="Times New Roman" w:hAnsi="Times New Roman" w:cs="Times New Roman"/>
          <w:color w:val="000000"/>
          <w:sz w:val="28"/>
          <w:szCs w:val="28"/>
          <w:lang w:val="kk-KZ"/>
        </w:rPr>
        <w:t>етеді</w:t>
      </w:r>
      <w:r w:rsidRPr="00B52C1F">
        <w:rPr>
          <w:rFonts w:ascii="Times New Roman" w:eastAsia="Times New Roman" w:hAnsi="Times New Roman" w:cs="Times New Roman"/>
          <w:color w:val="000000"/>
          <w:sz w:val="28"/>
          <w:szCs w:val="28"/>
          <w:lang w:val="kk-KZ"/>
        </w:rPr>
        <w:t xml:space="preserve">. (b23 коэффициенті), </w:t>
      </w:r>
    </w:p>
    <w:p w14:paraId="57D9A569" w14:textId="104D29C0" w:rsidR="00612F8B" w:rsidRPr="00612F8B" w:rsidRDefault="00612F8B" w:rsidP="00D66D6B">
      <w:pPr>
        <w:pStyle w:val="a3"/>
        <w:ind w:left="272" w:firstLine="720"/>
        <w:jc w:val="both"/>
        <w:rPr>
          <w:rFonts w:ascii="Times New Roman" w:eastAsia="Times New Roman"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rPr>
        <w:t>M</w:t>
      </w:r>
      <w:r w:rsidRPr="00AF12CC">
        <w:rPr>
          <w:rFonts w:ascii="Times New Roman" w:eastAsia="Times New Roman" w:hAnsi="Times New Roman" w:cs="Times New Roman"/>
          <w:color w:val="000000"/>
          <w:sz w:val="28"/>
          <w:szCs w:val="28"/>
          <w:vertAlign w:val="subscript"/>
          <w:lang w:val="kk-KZ"/>
        </w:rPr>
        <w:t>9</w:t>
      </w:r>
      <w:r w:rsidRPr="00B52C1F">
        <w:rPr>
          <w:rFonts w:ascii="Times New Roman" w:eastAsia="Times New Roman" w:hAnsi="Times New Roman" w:cs="Times New Roman"/>
          <w:color w:val="000000"/>
          <w:sz w:val="28"/>
          <w:szCs w:val="28"/>
          <w:lang w:val="kk-KZ"/>
        </w:rPr>
        <w:t xml:space="preserve"> </w:t>
      </w:r>
      <w:r w:rsidR="009E4978">
        <w:rPr>
          <w:rFonts w:ascii="Times New Roman" w:eastAsia="Times New Roman" w:hAnsi="Times New Roman" w:cs="Times New Roman"/>
          <w:color w:val="000000"/>
          <w:sz w:val="28"/>
          <w:szCs w:val="28"/>
          <w:lang w:val="kk-KZ"/>
        </w:rPr>
        <w:t>желімше</w:t>
      </w:r>
      <w:r w:rsidRPr="00B52C1F">
        <w:rPr>
          <w:rFonts w:ascii="Times New Roman" w:eastAsia="Times New Roman" w:hAnsi="Times New Roman" w:cs="Times New Roman"/>
          <w:color w:val="000000"/>
          <w:sz w:val="28"/>
          <w:szCs w:val="28"/>
          <w:lang w:val="kk-KZ"/>
        </w:rPr>
        <w:t xml:space="preserve"> мөлшерінің ионозды өңдеу факторларының зерттелген режимдеріне тәуелділігінің неғұрлым айқын болуы үшін Р және τ, суретте келтірілген тиісті жауап беті салынды, ол сурет-  </w:t>
      </w:r>
      <w:r w:rsidR="00AF12CC">
        <w:rPr>
          <w:rFonts w:ascii="Times New Roman" w:eastAsia="Times New Roman" w:hAnsi="Times New Roman" w:cs="Times New Roman"/>
          <w:color w:val="000000"/>
          <w:sz w:val="28"/>
          <w:szCs w:val="28"/>
          <w:lang w:val="kk-KZ"/>
        </w:rPr>
        <w:t>39</w:t>
      </w:r>
      <w:r w:rsidRPr="00B52C1F">
        <w:rPr>
          <w:rFonts w:ascii="Times New Roman" w:eastAsia="Times New Roman" w:hAnsi="Times New Roman" w:cs="Times New Roman"/>
          <w:color w:val="000000"/>
          <w:sz w:val="28"/>
          <w:szCs w:val="28"/>
          <w:lang w:val="kk-KZ"/>
        </w:rPr>
        <w:t xml:space="preserve"> </w:t>
      </w:r>
      <w:r w:rsidR="00AF12CC">
        <w:rPr>
          <w:rFonts w:ascii="Times New Roman" w:eastAsia="Times New Roman" w:hAnsi="Times New Roman" w:cs="Times New Roman"/>
          <w:color w:val="000000"/>
          <w:sz w:val="28"/>
          <w:szCs w:val="28"/>
          <w:lang w:val="kk-KZ"/>
        </w:rPr>
        <w:t>көрсетіл</w:t>
      </w:r>
      <w:r w:rsidRPr="00B52C1F">
        <w:rPr>
          <w:rFonts w:ascii="Times New Roman" w:eastAsia="Times New Roman" w:hAnsi="Times New Roman" w:cs="Times New Roman"/>
          <w:color w:val="000000"/>
          <w:sz w:val="28"/>
          <w:szCs w:val="28"/>
          <w:lang w:val="kk-KZ"/>
        </w:rPr>
        <w:t>ген</w:t>
      </w:r>
      <w:r w:rsidRPr="00612F8B">
        <w:rPr>
          <w:rFonts w:ascii="Times New Roman" w:eastAsia="Times New Roman" w:hAnsi="Times New Roman" w:cs="Times New Roman"/>
          <w:color w:val="000000"/>
          <w:sz w:val="28"/>
          <w:szCs w:val="28"/>
          <w:lang w:val="kk-KZ"/>
        </w:rPr>
        <w:t>.</w:t>
      </w:r>
    </w:p>
    <w:p w14:paraId="60F9CDD5" w14:textId="4593E0FF" w:rsidR="00612F8B" w:rsidRPr="0016249E" w:rsidRDefault="00612F8B" w:rsidP="0016249E">
      <w:pPr>
        <w:pStyle w:val="a3"/>
        <w:jc w:val="both"/>
        <w:rPr>
          <w:rFonts w:ascii="Times New Roman" w:hAnsi="Times New Roman" w:cs="Times New Roman"/>
          <w:noProof/>
          <w:sz w:val="28"/>
          <w:szCs w:val="28"/>
          <w:lang w:val="kk-KZ"/>
        </w:rPr>
      </w:pPr>
      <w:r>
        <w:rPr>
          <w:rFonts w:ascii="Times New Roman" w:hAnsi="Times New Roman" w:cs="Times New Roman"/>
          <w:noProof/>
          <w:sz w:val="28"/>
          <w:szCs w:val="28"/>
          <w:lang w:eastAsia="ru-RU"/>
        </w:rPr>
        <w:lastRenderedPageBreak/>
        <w:drawing>
          <wp:inline distT="0" distB="0" distL="0" distR="0" wp14:anchorId="0A74E7F2" wp14:editId="7A054B0F">
            <wp:extent cx="5178103" cy="3204446"/>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93342" cy="3213877"/>
                    </a:xfrm>
                    <a:prstGeom prst="rect">
                      <a:avLst/>
                    </a:prstGeom>
                    <a:noFill/>
                    <a:ln>
                      <a:noFill/>
                    </a:ln>
                  </pic:spPr>
                </pic:pic>
              </a:graphicData>
            </a:graphic>
          </wp:inline>
        </w:drawing>
      </w:r>
    </w:p>
    <w:p w14:paraId="5CCA72D9" w14:textId="77777777" w:rsidR="00B52C1F" w:rsidRDefault="00B52C1F" w:rsidP="00612F8B">
      <w:pPr>
        <w:spacing w:after="12" w:line="268" w:lineRule="auto"/>
        <w:ind w:right="104"/>
        <w:jc w:val="both"/>
        <w:rPr>
          <w:rFonts w:ascii="Times New Roman" w:eastAsia="Times New Roman" w:hAnsi="Times New Roman" w:cs="Times New Roman"/>
          <w:color w:val="000000"/>
          <w:sz w:val="28"/>
          <w:lang w:val="kk-KZ"/>
        </w:rPr>
      </w:pPr>
    </w:p>
    <w:p w14:paraId="0512AABC" w14:textId="55E718E4" w:rsidR="009A029A" w:rsidRDefault="0016249E" w:rsidP="00AF12CC">
      <w:pPr>
        <w:spacing w:after="12" w:line="268" w:lineRule="auto"/>
        <w:ind w:right="104" w:firstLine="1080"/>
        <w:jc w:val="center"/>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Сурет </w:t>
      </w:r>
      <w:r w:rsidR="00AF12CC">
        <w:rPr>
          <w:rFonts w:ascii="Times New Roman" w:eastAsia="Times New Roman" w:hAnsi="Times New Roman" w:cs="Times New Roman"/>
          <w:color w:val="000000"/>
          <w:sz w:val="28"/>
          <w:lang w:val="kk-KZ"/>
        </w:rPr>
        <w:t>39</w:t>
      </w:r>
      <w:r>
        <w:rPr>
          <w:rFonts w:ascii="Times New Roman" w:eastAsia="Times New Roman" w:hAnsi="Times New Roman" w:cs="Times New Roman"/>
          <w:color w:val="000000"/>
          <w:sz w:val="28"/>
          <w:lang w:val="kk-KZ"/>
        </w:rPr>
        <w:t xml:space="preserve"> –</w:t>
      </w:r>
      <w:r w:rsidR="00AF12CC">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 xml:space="preserve">Артық қысымның </w:t>
      </w:r>
      <w:r w:rsidR="009E4978">
        <w:rPr>
          <w:rFonts w:ascii="Times New Roman" w:eastAsia="Times New Roman" w:hAnsi="Times New Roman" w:cs="Times New Roman"/>
          <w:color w:val="000000"/>
          <w:sz w:val="28"/>
          <w:lang w:val="kk-KZ"/>
        </w:rPr>
        <w:t>желімше</w:t>
      </w:r>
      <w:r>
        <w:rPr>
          <w:rFonts w:ascii="Times New Roman" w:eastAsia="Times New Roman" w:hAnsi="Times New Roman" w:cs="Times New Roman"/>
          <w:color w:val="000000"/>
          <w:sz w:val="28"/>
          <w:lang w:val="kk-KZ"/>
        </w:rPr>
        <w:t xml:space="preserve"> мөлшеріне әсері</w:t>
      </w:r>
    </w:p>
    <w:p w14:paraId="1540FAC0" w14:textId="77777777" w:rsidR="00B52C1F" w:rsidRPr="0016249E" w:rsidRDefault="00B52C1F" w:rsidP="00B52C1F">
      <w:pPr>
        <w:spacing w:after="12" w:line="268" w:lineRule="auto"/>
        <w:ind w:right="104" w:firstLine="1080"/>
        <w:jc w:val="both"/>
        <w:rPr>
          <w:rFonts w:ascii="Times New Roman" w:eastAsia="Times New Roman" w:hAnsi="Times New Roman" w:cs="Times New Roman"/>
          <w:color w:val="000000"/>
          <w:sz w:val="28"/>
          <w:lang w:val="kk-KZ"/>
        </w:rPr>
      </w:pPr>
    </w:p>
    <w:p w14:paraId="6EF46F54" w14:textId="523B66FE" w:rsidR="009A029A" w:rsidRPr="00B52C1F" w:rsidRDefault="009A029A" w:rsidP="00E70A68">
      <w:pPr>
        <w:pStyle w:val="a3"/>
        <w:ind w:firstLine="720"/>
        <w:jc w:val="both"/>
        <w:rPr>
          <w:rFonts w:ascii="Times New Roman" w:hAnsi="Times New Roman" w:cs="Times New Roman"/>
          <w:sz w:val="28"/>
          <w:szCs w:val="28"/>
          <w:lang w:val="kk-KZ"/>
        </w:rPr>
      </w:pPr>
      <w:bookmarkStart w:id="96" w:name="_Hlk89073336"/>
      <w:r w:rsidRPr="00B52C1F">
        <w:rPr>
          <w:rFonts w:ascii="Times New Roman" w:hAnsi="Times New Roman" w:cs="Times New Roman"/>
          <w:sz w:val="28"/>
          <w:szCs w:val="28"/>
          <w:lang w:val="kk-KZ"/>
        </w:rPr>
        <w:t xml:space="preserve">Глютен мөлшеріне ұнды ионозды өңдеудің ұзақтығы артық қысыммен салыстырғанда </w:t>
      </w:r>
      <w:r w:rsidR="00AF0B79" w:rsidRPr="00B52C1F">
        <w:rPr>
          <w:rFonts w:ascii="Times New Roman" w:hAnsi="Times New Roman" w:cs="Times New Roman"/>
          <w:sz w:val="28"/>
          <w:szCs w:val="28"/>
          <w:lang w:val="kk-KZ"/>
        </w:rPr>
        <w:t>бірл</w:t>
      </w:r>
      <w:r w:rsidRPr="00B52C1F">
        <w:rPr>
          <w:rFonts w:ascii="Times New Roman" w:hAnsi="Times New Roman" w:cs="Times New Roman"/>
          <w:sz w:val="28"/>
          <w:szCs w:val="28"/>
          <w:lang w:val="kk-KZ"/>
        </w:rPr>
        <w:t xml:space="preserve">әуір әсер ететіні анық. </w:t>
      </w:r>
    </w:p>
    <w:p w14:paraId="325FDEEE" w14:textId="13791CF7" w:rsidR="009A029A" w:rsidRPr="00B52C1F" w:rsidRDefault="009A029A" w:rsidP="00E70A68">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Сонымен, өңдеу ұзақтығы 5 мин.с қысымның 1 ати-дан 2 ати-ға дейін артуы глютен мөлшері 27,13% - дан 27,33% - ға дейін аздап артады. Сонымен қатар, өңдеу ұзақтығы 10 мин., қысымның осындай артуы клейковина мөлшерінің біршама төмендеуіне алып кел</w:t>
      </w:r>
      <w:r w:rsidR="00AF0B79" w:rsidRPr="00B52C1F">
        <w:rPr>
          <w:rFonts w:ascii="Times New Roman" w:hAnsi="Times New Roman" w:cs="Times New Roman"/>
          <w:sz w:val="28"/>
          <w:szCs w:val="28"/>
          <w:lang w:val="kk-KZ"/>
        </w:rPr>
        <w:t>бірл</w:t>
      </w:r>
      <w:r w:rsidRPr="00B52C1F">
        <w:rPr>
          <w:rFonts w:ascii="Times New Roman" w:hAnsi="Times New Roman" w:cs="Times New Roman"/>
          <w:sz w:val="28"/>
          <w:szCs w:val="28"/>
          <w:lang w:val="kk-KZ"/>
        </w:rPr>
        <w:t xml:space="preserve">і — 26,57% - дан 26,21% - ға дейін. </w:t>
      </w:r>
    </w:p>
    <w:p w14:paraId="22F81C37" w14:textId="2EE4E046" w:rsidR="009A029A" w:rsidRPr="00B52C1F" w:rsidRDefault="009A029A" w:rsidP="00E70A68">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Керісінше, ионозды өңдеу ұзақтығының 5 минуттан 10 минутқа дейін артуымен, ұнды 1...2 ати қысым кезінде өңдеу глютен мөлшерін 27,13...27,33% - дан 26,21...26,57% - ға дейін төменд</w:t>
      </w:r>
      <w:r w:rsidR="00E3068A" w:rsidRPr="00B52C1F">
        <w:rPr>
          <w:rFonts w:ascii="Times New Roman" w:hAnsi="Times New Roman" w:cs="Times New Roman"/>
          <w:sz w:val="28"/>
          <w:szCs w:val="28"/>
          <w:lang w:val="kk-KZ"/>
        </w:rPr>
        <w:t>етеді</w:t>
      </w:r>
      <w:r w:rsidRPr="00B52C1F">
        <w:rPr>
          <w:rFonts w:ascii="Times New Roman" w:hAnsi="Times New Roman" w:cs="Times New Roman"/>
          <w:sz w:val="28"/>
          <w:szCs w:val="28"/>
          <w:lang w:val="kk-KZ"/>
        </w:rPr>
        <w:t xml:space="preserve">.   </w:t>
      </w:r>
    </w:p>
    <w:p w14:paraId="235F35F6" w14:textId="77777777" w:rsidR="009A029A" w:rsidRPr="00B52C1F" w:rsidRDefault="009A029A" w:rsidP="00E70A68">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Алайда, ионозонмен өңдегеннен кейін глютен мөлшерінің өзгеруі эксперименттердің қателігінде болса да, ұнды өңдеу глютен мөлшерін 25% - дан (бақылау) 26,21...27,33% - ға дейін арттырады.  </w:t>
      </w:r>
    </w:p>
    <w:p w14:paraId="16A5D8E4" w14:textId="77777777" w:rsidR="009A029A" w:rsidRPr="00B52C1F" w:rsidRDefault="009A029A" w:rsidP="00E70A68">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Өңделген ұндағы глютеннің максималды мөлшері қамтамасыз етілетін өңдеу режимдерін анықтау үшін оңтайландыру мәселесі шешілді. Мақсатты функция теңдеуді қолданды   m9=26.925+0.765 P-0.112 pτ → max. </w:t>
      </w:r>
    </w:p>
    <w:p w14:paraId="737E50FB" w14:textId="77777777" w:rsidR="009A029A" w:rsidRPr="00B52C1F" w:rsidRDefault="009A029A" w:rsidP="00E70A68">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ФХС-тің басқа көрсеткіштері бойынша шектеулер, зерттелген факторларға байланысты, сондықтан тәуелді емес: </w:t>
      </w:r>
    </w:p>
    <w:tbl>
      <w:tblPr>
        <w:tblStyle w:val="TableGrid3"/>
        <w:tblW w:w="6350" w:type="dxa"/>
        <w:tblInd w:w="1522" w:type="dxa"/>
        <w:tblLook w:val="04A0" w:firstRow="1" w:lastRow="0" w:firstColumn="1" w:lastColumn="0" w:noHBand="0" w:noVBand="1"/>
      </w:tblPr>
      <w:tblGrid>
        <w:gridCol w:w="799"/>
        <w:gridCol w:w="440"/>
        <w:gridCol w:w="4026"/>
        <w:gridCol w:w="595"/>
        <w:gridCol w:w="490"/>
      </w:tblGrid>
      <w:tr w:rsidR="009A029A" w:rsidRPr="00B52C1F" w14:paraId="7BAE6243" w14:textId="77777777" w:rsidTr="00405189">
        <w:trPr>
          <w:trHeight w:val="291"/>
        </w:trPr>
        <w:tc>
          <w:tcPr>
            <w:tcW w:w="800" w:type="dxa"/>
            <w:tcBorders>
              <w:top w:val="nil"/>
              <w:left w:val="nil"/>
              <w:bottom w:val="nil"/>
              <w:right w:val="nil"/>
            </w:tcBorders>
          </w:tcPr>
          <w:bookmarkEnd w:id="96"/>
          <w:p w14:paraId="4FF5A930"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6,0 </w:t>
            </w:r>
          </w:p>
        </w:tc>
        <w:tc>
          <w:tcPr>
            <w:tcW w:w="442" w:type="dxa"/>
            <w:tcBorders>
              <w:top w:val="nil"/>
              <w:left w:val="nil"/>
              <w:bottom w:val="nil"/>
              <w:right w:val="nil"/>
            </w:tcBorders>
          </w:tcPr>
          <w:p w14:paraId="1E6887F5"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031" w:type="dxa"/>
            <w:tcBorders>
              <w:top w:val="nil"/>
              <w:left w:val="nil"/>
              <w:bottom w:val="nil"/>
              <w:right w:val="nil"/>
            </w:tcBorders>
          </w:tcPr>
          <w:p w14:paraId="2B347C99"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m</w:t>
            </w:r>
            <w:r w:rsidRPr="00B52C1F">
              <w:rPr>
                <w:rFonts w:ascii="Times New Roman" w:hAnsi="Times New Roman" w:cs="Times New Roman"/>
                <w:sz w:val="28"/>
                <w:szCs w:val="28"/>
                <w:vertAlign w:val="subscript"/>
                <w:lang w:val="kk-KZ"/>
              </w:rPr>
              <w:t>1</w:t>
            </w:r>
            <w:r w:rsidRPr="00B52C1F">
              <w:rPr>
                <w:rFonts w:ascii="Times New Roman" w:hAnsi="Times New Roman" w:cs="Times New Roman"/>
                <w:sz w:val="28"/>
                <w:szCs w:val="28"/>
                <w:lang w:val="kk-KZ"/>
              </w:rPr>
              <w:t xml:space="preserve">=6,181 </w:t>
            </w:r>
          </w:p>
        </w:tc>
        <w:tc>
          <w:tcPr>
            <w:tcW w:w="598" w:type="dxa"/>
            <w:tcBorders>
              <w:top w:val="nil"/>
              <w:left w:val="nil"/>
              <w:bottom w:val="nil"/>
              <w:right w:val="nil"/>
            </w:tcBorders>
          </w:tcPr>
          <w:p w14:paraId="179CD513"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80" w:type="dxa"/>
            <w:tcBorders>
              <w:top w:val="nil"/>
              <w:left w:val="nil"/>
              <w:bottom w:val="nil"/>
              <w:right w:val="nil"/>
            </w:tcBorders>
          </w:tcPr>
          <w:p w14:paraId="76A6E50F"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10 </w:t>
            </w:r>
          </w:p>
        </w:tc>
      </w:tr>
      <w:tr w:rsidR="009A029A" w:rsidRPr="00B52C1F" w14:paraId="18EA0561" w14:textId="77777777" w:rsidTr="00405189">
        <w:trPr>
          <w:trHeight w:val="316"/>
        </w:trPr>
        <w:tc>
          <w:tcPr>
            <w:tcW w:w="800" w:type="dxa"/>
            <w:tcBorders>
              <w:top w:val="nil"/>
              <w:left w:val="nil"/>
              <w:bottom w:val="nil"/>
              <w:right w:val="nil"/>
            </w:tcBorders>
          </w:tcPr>
          <w:p w14:paraId="6BFCA13E"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1,0 </w:t>
            </w:r>
          </w:p>
        </w:tc>
        <w:tc>
          <w:tcPr>
            <w:tcW w:w="442" w:type="dxa"/>
            <w:tcBorders>
              <w:top w:val="nil"/>
              <w:left w:val="nil"/>
              <w:bottom w:val="nil"/>
              <w:right w:val="nil"/>
            </w:tcBorders>
          </w:tcPr>
          <w:p w14:paraId="55C2BFEF"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031" w:type="dxa"/>
            <w:tcBorders>
              <w:top w:val="nil"/>
              <w:left w:val="nil"/>
              <w:bottom w:val="nil"/>
              <w:right w:val="nil"/>
            </w:tcBorders>
          </w:tcPr>
          <w:p w14:paraId="2B4A09C5"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m</w:t>
            </w:r>
            <w:r w:rsidRPr="00B52C1F">
              <w:rPr>
                <w:rFonts w:ascii="Times New Roman" w:hAnsi="Times New Roman" w:cs="Times New Roman"/>
                <w:sz w:val="28"/>
                <w:szCs w:val="28"/>
                <w:vertAlign w:val="subscript"/>
                <w:lang w:val="kk-KZ"/>
              </w:rPr>
              <w:t>2</w:t>
            </w:r>
            <w:r w:rsidRPr="00B52C1F">
              <w:rPr>
                <w:rFonts w:ascii="Times New Roman" w:hAnsi="Times New Roman" w:cs="Times New Roman"/>
                <w:sz w:val="28"/>
                <w:szCs w:val="28"/>
                <w:lang w:val="kk-KZ"/>
              </w:rPr>
              <w:t xml:space="preserve">=1,524 </w:t>
            </w:r>
          </w:p>
        </w:tc>
        <w:tc>
          <w:tcPr>
            <w:tcW w:w="598" w:type="dxa"/>
            <w:tcBorders>
              <w:top w:val="nil"/>
              <w:left w:val="nil"/>
              <w:bottom w:val="nil"/>
              <w:right w:val="nil"/>
            </w:tcBorders>
          </w:tcPr>
          <w:p w14:paraId="52658B27"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80" w:type="dxa"/>
            <w:tcBorders>
              <w:top w:val="nil"/>
              <w:left w:val="nil"/>
              <w:bottom w:val="nil"/>
              <w:right w:val="nil"/>
            </w:tcBorders>
          </w:tcPr>
          <w:p w14:paraId="1C98470A"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2,0 </w:t>
            </w:r>
          </w:p>
        </w:tc>
      </w:tr>
      <w:tr w:rsidR="009A029A" w:rsidRPr="00B52C1F" w14:paraId="308C67F7" w14:textId="77777777" w:rsidTr="00405189">
        <w:trPr>
          <w:trHeight w:val="317"/>
        </w:trPr>
        <w:tc>
          <w:tcPr>
            <w:tcW w:w="800" w:type="dxa"/>
            <w:tcBorders>
              <w:top w:val="nil"/>
              <w:left w:val="nil"/>
              <w:bottom w:val="nil"/>
              <w:right w:val="nil"/>
            </w:tcBorders>
          </w:tcPr>
          <w:p w14:paraId="64DD1D4C"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50,0 </w:t>
            </w:r>
          </w:p>
        </w:tc>
        <w:tc>
          <w:tcPr>
            <w:tcW w:w="442" w:type="dxa"/>
            <w:tcBorders>
              <w:top w:val="nil"/>
              <w:left w:val="nil"/>
              <w:bottom w:val="nil"/>
              <w:right w:val="nil"/>
            </w:tcBorders>
          </w:tcPr>
          <w:p w14:paraId="11B9DC41"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031" w:type="dxa"/>
            <w:tcBorders>
              <w:top w:val="nil"/>
              <w:left w:val="nil"/>
              <w:bottom w:val="nil"/>
              <w:right w:val="nil"/>
            </w:tcBorders>
          </w:tcPr>
          <w:p w14:paraId="224375D1"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m</w:t>
            </w:r>
            <w:r w:rsidRPr="00B52C1F">
              <w:rPr>
                <w:rFonts w:ascii="Times New Roman" w:hAnsi="Times New Roman" w:cs="Times New Roman"/>
                <w:sz w:val="28"/>
                <w:szCs w:val="28"/>
                <w:vertAlign w:val="subscript"/>
                <w:lang w:val="kk-KZ"/>
              </w:rPr>
              <w:t>3</w:t>
            </w:r>
            <w:r w:rsidRPr="00B52C1F">
              <w:rPr>
                <w:rFonts w:ascii="Times New Roman" w:hAnsi="Times New Roman" w:cs="Times New Roman"/>
                <w:sz w:val="28"/>
                <w:szCs w:val="28"/>
                <w:lang w:val="kk-KZ"/>
              </w:rPr>
              <w:t xml:space="preserve">=58,609 </w:t>
            </w:r>
          </w:p>
        </w:tc>
        <w:tc>
          <w:tcPr>
            <w:tcW w:w="598" w:type="dxa"/>
            <w:tcBorders>
              <w:top w:val="nil"/>
              <w:left w:val="nil"/>
              <w:bottom w:val="nil"/>
              <w:right w:val="nil"/>
            </w:tcBorders>
          </w:tcPr>
          <w:p w14:paraId="110BA25A"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80" w:type="dxa"/>
            <w:tcBorders>
              <w:top w:val="nil"/>
              <w:left w:val="nil"/>
              <w:bottom w:val="nil"/>
              <w:right w:val="nil"/>
            </w:tcBorders>
          </w:tcPr>
          <w:p w14:paraId="06601EDB"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65 </w:t>
            </w:r>
          </w:p>
        </w:tc>
      </w:tr>
      <w:tr w:rsidR="009A029A" w:rsidRPr="00B52C1F" w14:paraId="00216FD6" w14:textId="77777777" w:rsidTr="00405189">
        <w:trPr>
          <w:trHeight w:val="316"/>
        </w:trPr>
        <w:tc>
          <w:tcPr>
            <w:tcW w:w="800" w:type="dxa"/>
            <w:tcBorders>
              <w:top w:val="nil"/>
              <w:left w:val="nil"/>
              <w:bottom w:val="nil"/>
              <w:right w:val="nil"/>
            </w:tcBorders>
          </w:tcPr>
          <w:p w14:paraId="157D2F3F"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1,45 </w:t>
            </w:r>
          </w:p>
        </w:tc>
        <w:tc>
          <w:tcPr>
            <w:tcW w:w="442" w:type="dxa"/>
            <w:tcBorders>
              <w:top w:val="nil"/>
              <w:left w:val="nil"/>
              <w:bottom w:val="nil"/>
              <w:right w:val="nil"/>
            </w:tcBorders>
          </w:tcPr>
          <w:p w14:paraId="7E8A466B"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031" w:type="dxa"/>
            <w:tcBorders>
              <w:top w:val="nil"/>
              <w:left w:val="nil"/>
              <w:bottom w:val="nil"/>
              <w:right w:val="nil"/>
            </w:tcBorders>
          </w:tcPr>
          <w:p w14:paraId="19BC8277"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m</w:t>
            </w:r>
            <w:r w:rsidRPr="00B52C1F">
              <w:rPr>
                <w:rFonts w:ascii="Times New Roman" w:hAnsi="Times New Roman" w:cs="Times New Roman"/>
                <w:sz w:val="28"/>
                <w:szCs w:val="28"/>
                <w:vertAlign w:val="subscript"/>
                <w:lang w:val="kk-KZ"/>
              </w:rPr>
              <w:t>4</w:t>
            </w:r>
            <w:r w:rsidRPr="00B52C1F">
              <w:rPr>
                <w:rFonts w:ascii="Times New Roman" w:hAnsi="Times New Roman" w:cs="Times New Roman"/>
                <w:sz w:val="28"/>
                <w:szCs w:val="28"/>
                <w:lang w:val="kk-KZ"/>
              </w:rPr>
              <w:t xml:space="preserve">=1,616 </w:t>
            </w:r>
          </w:p>
        </w:tc>
        <w:tc>
          <w:tcPr>
            <w:tcW w:w="598" w:type="dxa"/>
            <w:tcBorders>
              <w:top w:val="nil"/>
              <w:left w:val="nil"/>
              <w:bottom w:val="nil"/>
              <w:right w:val="nil"/>
            </w:tcBorders>
          </w:tcPr>
          <w:p w14:paraId="6FE5D1FD"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80" w:type="dxa"/>
            <w:tcBorders>
              <w:top w:val="nil"/>
              <w:left w:val="nil"/>
              <w:bottom w:val="nil"/>
              <w:right w:val="nil"/>
            </w:tcBorders>
          </w:tcPr>
          <w:p w14:paraId="5EB5D10B"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2,0 </w:t>
            </w:r>
          </w:p>
        </w:tc>
      </w:tr>
      <w:tr w:rsidR="009A029A" w:rsidRPr="00B52C1F" w14:paraId="1F2CB641" w14:textId="77777777" w:rsidTr="00405189">
        <w:trPr>
          <w:trHeight w:val="316"/>
        </w:trPr>
        <w:tc>
          <w:tcPr>
            <w:tcW w:w="800" w:type="dxa"/>
            <w:tcBorders>
              <w:top w:val="nil"/>
              <w:left w:val="nil"/>
              <w:bottom w:val="nil"/>
              <w:right w:val="nil"/>
            </w:tcBorders>
          </w:tcPr>
          <w:p w14:paraId="1DCC1A3E"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9,0 </w:t>
            </w:r>
          </w:p>
        </w:tc>
        <w:tc>
          <w:tcPr>
            <w:tcW w:w="442" w:type="dxa"/>
            <w:tcBorders>
              <w:top w:val="nil"/>
              <w:left w:val="nil"/>
              <w:bottom w:val="nil"/>
              <w:right w:val="nil"/>
            </w:tcBorders>
          </w:tcPr>
          <w:p w14:paraId="3A178A87"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031" w:type="dxa"/>
            <w:tcBorders>
              <w:top w:val="nil"/>
              <w:left w:val="nil"/>
              <w:bottom w:val="nil"/>
              <w:right w:val="nil"/>
            </w:tcBorders>
          </w:tcPr>
          <w:p w14:paraId="342A2247"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m</w:t>
            </w:r>
            <w:r w:rsidRPr="00B52C1F">
              <w:rPr>
                <w:rFonts w:ascii="Times New Roman" w:hAnsi="Times New Roman" w:cs="Times New Roman"/>
                <w:sz w:val="28"/>
                <w:szCs w:val="28"/>
                <w:vertAlign w:val="subscript"/>
                <w:lang w:val="kk-KZ"/>
              </w:rPr>
              <w:t>5</w:t>
            </w:r>
            <w:r w:rsidRPr="00B52C1F">
              <w:rPr>
                <w:rFonts w:ascii="Times New Roman" w:hAnsi="Times New Roman" w:cs="Times New Roman"/>
                <w:sz w:val="28"/>
                <w:szCs w:val="28"/>
                <w:lang w:val="kk-KZ"/>
              </w:rPr>
              <w:t xml:space="preserve">=9,926 </w:t>
            </w:r>
          </w:p>
        </w:tc>
        <w:tc>
          <w:tcPr>
            <w:tcW w:w="598" w:type="dxa"/>
            <w:tcBorders>
              <w:top w:val="nil"/>
              <w:left w:val="nil"/>
              <w:bottom w:val="nil"/>
              <w:right w:val="nil"/>
            </w:tcBorders>
          </w:tcPr>
          <w:p w14:paraId="4F71D156"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80" w:type="dxa"/>
            <w:tcBorders>
              <w:top w:val="nil"/>
              <w:left w:val="nil"/>
              <w:bottom w:val="nil"/>
              <w:right w:val="nil"/>
            </w:tcBorders>
          </w:tcPr>
          <w:p w14:paraId="5C78BE63"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12,0 </w:t>
            </w:r>
          </w:p>
        </w:tc>
      </w:tr>
      <w:tr w:rsidR="009A029A" w:rsidRPr="00B52C1F" w14:paraId="096D8A2A" w14:textId="77777777" w:rsidTr="00405189">
        <w:trPr>
          <w:trHeight w:val="317"/>
        </w:trPr>
        <w:tc>
          <w:tcPr>
            <w:tcW w:w="800" w:type="dxa"/>
            <w:tcBorders>
              <w:top w:val="nil"/>
              <w:left w:val="nil"/>
              <w:bottom w:val="nil"/>
              <w:right w:val="nil"/>
            </w:tcBorders>
          </w:tcPr>
          <w:p w14:paraId="1158B0BC"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40,0 </w:t>
            </w:r>
          </w:p>
        </w:tc>
        <w:tc>
          <w:tcPr>
            <w:tcW w:w="442" w:type="dxa"/>
            <w:tcBorders>
              <w:top w:val="nil"/>
              <w:left w:val="nil"/>
              <w:bottom w:val="nil"/>
              <w:right w:val="nil"/>
            </w:tcBorders>
          </w:tcPr>
          <w:p w14:paraId="1280DCF7"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031" w:type="dxa"/>
            <w:tcBorders>
              <w:top w:val="nil"/>
              <w:left w:val="nil"/>
              <w:bottom w:val="nil"/>
              <w:right w:val="nil"/>
            </w:tcBorders>
          </w:tcPr>
          <w:p w14:paraId="74A999D6"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m</w:t>
            </w:r>
            <w:r w:rsidRPr="00B52C1F">
              <w:rPr>
                <w:rFonts w:ascii="Times New Roman" w:hAnsi="Times New Roman" w:cs="Times New Roman"/>
                <w:sz w:val="28"/>
                <w:szCs w:val="28"/>
                <w:vertAlign w:val="subscript"/>
                <w:lang w:val="kk-KZ"/>
              </w:rPr>
              <w:t>6</w:t>
            </w:r>
            <w:r w:rsidRPr="00B52C1F">
              <w:rPr>
                <w:rFonts w:ascii="Times New Roman" w:hAnsi="Times New Roman" w:cs="Times New Roman"/>
                <w:sz w:val="28"/>
                <w:szCs w:val="28"/>
                <w:lang w:val="kk-KZ"/>
              </w:rPr>
              <w:t xml:space="preserve">=41,812 </w:t>
            </w:r>
          </w:p>
        </w:tc>
        <w:tc>
          <w:tcPr>
            <w:tcW w:w="598" w:type="dxa"/>
            <w:tcBorders>
              <w:top w:val="nil"/>
              <w:left w:val="nil"/>
              <w:bottom w:val="nil"/>
              <w:right w:val="nil"/>
            </w:tcBorders>
          </w:tcPr>
          <w:p w14:paraId="297FAA18"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80" w:type="dxa"/>
            <w:tcBorders>
              <w:top w:val="nil"/>
              <w:left w:val="nil"/>
              <w:bottom w:val="nil"/>
              <w:right w:val="nil"/>
            </w:tcBorders>
          </w:tcPr>
          <w:p w14:paraId="21AD1E3B"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50,0 </w:t>
            </w:r>
          </w:p>
        </w:tc>
      </w:tr>
      <w:tr w:rsidR="009A029A" w:rsidRPr="00B52C1F" w14:paraId="4CE4BCF1" w14:textId="77777777" w:rsidTr="00405189">
        <w:trPr>
          <w:trHeight w:val="316"/>
        </w:trPr>
        <w:tc>
          <w:tcPr>
            <w:tcW w:w="800" w:type="dxa"/>
            <w:tcBorders>
              <w:top w:val="nil"/>
              <w:left w:val="nil"/>
              <w:bottom w:val="nil"/>
              <w:right w:val="nil"/>
            </w:tcBorders>
          </w:tcPr>
          <w:p w14:paraId="4A5A20BC"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18,0 </w:t>
            </w:r>
          </w:p>
        </w:tc>
        <w:tc>
          <w:tcPr>
            <w:tcW w:w="442" w:type="dxa"/>
            <w:tcBorders>
              <w:top w:val="nil"/>
              <w:left w:val="nil"/>
              <w:bottom w:val="nil"/>
              <w:right w:val="nil"/>
            </w:tcBorders>
          </w:tcPr>
          <w:p w14:paraId="7EA69DF7"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031" w:type="dxa"/>
            <w:tcBorders>
              <w:top w:val="nil"/>
              <w:left w:val="nil"/>
              <w:bottom w:val="nil"/>
              <w:right w:val="nil"/>
            </w:tcBorders>
          </w:tcPr>
          <w:p w14:paraId="59070C7B"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m</w:t>
            </w:r>
            <w:r w:rsidRPr="00B52C1F">
              <w:rPr>
                <w:rFonts w:ascii="Times New Roman" w:hAnsi="Times New Roman" w:cs="Times New Roman"/>
                <w:sz w:val="28"/>
                <w:szCs w:val="28"/>
                <w:vertAlign w:val="subscript"/>
                <w:lang w:val="kk-KZ"/>
              </w:rPr>
              <w:t>7</w:t>
            </w:r>
            <w:r w:rsidRPr="00B52C1F">
              <w:rPr>
                <w:rFonts w:ascii="Times New Roman" w:hAnsi="Times New Roman" w:cs="Times New Roman"/>
                <w:sz w:val="28"/>
                <w:szCs w:val="28"/>
                <w:lang w:val="kk-KZ"/>
              </w:rPr>
              <w:t xml:space="preserve">=1,127С+6,006Р+2,254τ–0,150Сτ </w:t>
            </w:r>
          </w:p>
        </w:tc>
        <w:tc>
          <w:tcPr>
            <w:tcW w:w="598" w:type="dxa"/>
            <w:tcBorders>
              <w:top w:val="nil"/>
              <w:left w:val="nil"/>
              <w:bottom w:val="nil"/>
              <w:right w:val="nil"/>
            </w:tcBorders>
          </w:tcPr>
          <w:p w14:paraId="7E76BF58"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 </w:t>
            </w:r>
          </w:p>
        </w:tc>
        <w:tc>
          <w:tcPr>
            <w:tcW w:w="480" w:type="dxa"/>
            <w:tcBorders>
              <w:top w:val="nil"/>
              <w:left w:val="nil"/>
              <w:bottom w:val="nil"/>
              <w:right w:val="nil"/>
            </w:tcBorders>
          </w:tcPr>
          <w:p w14:paraId="2C978C0E"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40,0 </w:t>
            </w:r>
          </w:p>
        </w:tc>
      </w:tr>
      <w:tr w:rsidR="009A029A" w:rsidRPr="00D938D2" w14:paraId="1344F887" w14:textId="77777777" w:rsidTr="00405189">
        <w:trPr>
          <w:trHeight w:val="291"/>
        </w:trPr>
        <w:tc>
          <w:tcPr>
            <w:tcW w:w="800" w:type="dxa"/>
            <w:tcBorders>
              <w:top w:val="nil"/>
              <w:left w:val="nil"/>
              <w:bottom w:val="nil"/>
              <w:right w:val="nil"/>
            </w:tcBorders>
          </w:tcPr>
          <w:p w14:paraId="7E314ACE"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lastRenderedPageBreak/>
              <w:t xml:space="preserve">11,0 </w:t>
            </w:r>
          </w:p>
        </w:tc>
        <w:tc>
          <w:tcPr>
            <w:tcW w:w="442" w:type="dxa"/>
            <w:tcBorders>
              <w:top w:val="nil"/>
              <w:left w:val="nil"/>
              <w:bottom w:val="nil"/>
              <w:right w:val="nil"/>
            </w:tcBorders>
          </w:tcPr>
          <w:p w14:paraId="440FB832"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 </w:t>
            </w:r>
          </w:p>
        </w:tc>
        <w:tc>
          <w:tcPr>
            <w:tcW w:w="4031" w:type="dxa"/>
            <w:tcBorders>
              <w:top w:val="nil"/>
              <w:left w:val="nil"/>
              <w:bottom w:val="nil"/>
              <w:right w:val="nil"/>
            </w:tcBorders>
          </w:tcPr>
          <w:p w14:paraId="2A1A3DA4"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m</w:t>
            </w:r>
            <w:r w:rsidRPr="00D938D2">
              <w:rPr>
                <w:rFonts w:ascii="Times New Roman" w:hAnsi="Times New Roman" w:cs="Times New Roman"/>
                <w:sz w:val="28"/>
                <w:szCs w:val="28"/>
                <w:vertAlign w:val="subscript"/>
              </w:rPr>
              <w:t>8</w:t>
            </w:r>
            <w:r w:rsidRPr="00D938D2">
              <w:rPr>
                <w:rFonts w:ascii="Times New Roman" w:hAnsi="Times New Roman" w:cs="Times New Roman"/>
                <w:sz w:val="28"/>
                <w:szCs w:val="28"/>
              </w:rPr>
              <w:t xml:space="preserve">=34,250–21,250Р+1,300Рτ </w:t>
            </w:r>
          </w:p>
        </w:tc>
        <w:tc>
          <w:tcPr>
            <w:tcW w:w="598" w:type="dxa"/>
            <w:tcBorders>
              <w:top w:val="nil"/>
              <w:left w:val="nil"/>
              <w:bottom w:val="nil"/>
              <w:right w:val="nil"/>
            </w:tcBorders>
          </w:tcPr>
          <w:p w14:paraId="4BBB907F"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 </w:t>
            </w:r>
          </w:p>
        </w:tc>
        <w:tc>
          <w:tcPr>
            <w:tcW w:w="480" w:type="dxa"/>
            <w:tcBorders>
              <w:top w:val="nil"/>
              <w:left w:val="nil"/>
              <w:bottom w:val="nil"/>
              <w:right w:val="nil"/>
            </w:tcBorders>
          </w:tcPr>
          <w:p w14:paraId="75A342C2"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33,0 </w:t>
            </w:r>
          </w:p>
        </w:tc>
      </w:tr>
      <w:tr w:rsidR="009A029A" w:rsidRPr="00D938D2" w14:paraId="1089AB65" w14:textId="77777777" w:rsidTr="00405189">
        <w:trPr>
          <w:trHeight w:val="292"/>
        </w:trPr>
        <w:tc>
          <w:tcPr>
            <w:tcW w:w="800" w:type="dxa"/>
            <w:tcBorders>
              <w:top w:val="nil"/>
              <w:left w:val="nil"/>
              <w:bottom w:val="nil"/>
              <w:right w:val="nil"/>
            </w:tcBorders>
          </w:tcPr>
          <w:p w14:paraId="57FF03D2"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23,0 </w:t>
            </w:r>
          </w:p>
        </w:tc>
        <w:tc>
          <w:tcPr>
            <w:tcW w:w="442" w:type="dxa"/>
            <w:tcBorders>
              <w:top w:val="nil"/>
              <w:left w:val="nil"/>
              <w:bottom w:val="nil"/>
              <w:right w:val="nil"/>
            </w:tcBorders>
          </w:tcPr>
          <w:p w14:paraId="6D4272A4"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 </w:t>
            </w:r>
          </w:p>
        </w:tc>
        <w:tc>
          <w:tcPr>
            <w:tcW w:w="4031" w:type="dxa"/>
            <w:tcBorders>
              <w:top w:val="nil"/>
              <w:left w:val="nil"/>
              <w:bottom w:val="nil"/>
              <w:right w:val="nil"/>
            </w:tcBorders>
          </w:tcPr>
          <w:p w14:paraId="2934F83D"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m</w:t>
            </w:r>
            <w:r w:rsidRPr="00D938D2">
              <w:rPr>
                <w:rFonts w:ascii="Times New Roman" w:hAnsi="Times New Roman" w:cs="Times New Roman"/>
                <w:sz w:val="28"/>
                <w:szCs w:val="28"/>
                <w:vertAlign w:val="subscript"/>
              </w:rPr>
              <w:t>9</w:t>
            </w:r>
            <w:r w:rsidRPr="00D938D2">
              <w:rPr>
                <w:rFonts w:ascii="Times New Roman" w:hAnsi="Times New Roman" w:cs="Times New Roman"/>
                <w:sz w:val="28"/>
                <w:szCs w:val="28"/>
              </w:rPr>
              <w:t xml:space="preserve">=26,925+0,765Р–0,112Рτ </w:t>
            </w:r>
          </w:p>
        </w:tc>
        <w:tc>
          <w:tcPr>
            <w:tcW w:w="598" w:type="dxa"/>
            <w:tcBorders>
              <w:top w:val="nil"/>
              <w:left w:val="nil"/>
              <w:bottom w:val="nil"/>
              <w:right w:val="nil"/>
            </w:tcBorders>
          </w:tcPr>
          <w:p w14:paraId="7023FCF8"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 </w:t>
            </w:r>
          </w:p>
        </w:tc>
        <w:tc>
          <w:tcPr>
            <w:tcW w:w="480" w:type="dxa"/>
            <w:tcBorders>
              <w:top w:val="nil"/>
              <w:left w:val="nil"/>
              <w:bottom w:val="nil"/>
              <w:right w:val="nil"/>
            </w:tcBorders>
          </w:tcPr>
          <w:p w14:paraId="2FACBADE"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30,0 </w:t>
            </w:r>
          </w:p>
        </w:tc>
      </w:tr>
      <w:tr w:rsidR="009A029A" w:rsidRPr="00D938D2" w14:paraId="4418C9F3" w14:textId="77777777" w:rsidTr="00405189">
        <w:trPr>
          <w:trHeight w:val="292"/>
        </w:trPr>
        <w:tc>
          <w:tcPr>
            <w:tcW w:w="800" w:type="dxa"/>
            <w:tcBorders>
              <w:top w:val="nil"/>
              <w:left w:val="nil"/>
              <w:bottom w:val="nil"/>
              <w:right w:val="nil"/>
            </w:tcBorders>
          </w:tcPr>
          <w:p w14:paraId="0C8105E1"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60,0 </w:t>
            </w:r>
          </w:p>
        </w:tc>
        <w:tc>
          <w:tcPr>
            <w:tcW w:w="442" w:type="dxa"/>
            <w:tcBorders>
              <w:top w:val="nil"/>
              <w:left w:val="nil"/>
              <w:bottom w:val="nil"/>
              <w:right w:val="nil"/>
            </w:tcBorders>
          </w:tcPr>
          <w:p w14:paraId="4CCB4774"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 </w:t>
            </w:r>
          </w:p>
        </w:tc>
        <w:tc>
          <w:tcPr>
            <w:tcW w:w="4031" w:type="dxa"/>
            <w:tcBorders>
              <w:top w:val="nil"/>
              <w:left w:val="nil"/>
              <w:bottom w:val="nil"/>
              <w:right w:val="nil"/>
            </w:tcBorders>
          </w:tcPr>
          <w:p w14:paraId="2D810841"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m</w:t>
            </w:r>
            <w:r w:rsidRPr="00D938D2">
              <w:rPr>
                <w:rFonts w:ascii="Times New Roman" w:hAnsi="Times New Roman" w:cs="Times New Roman"/>
                <w:sz w:val="28"/>
                <w:szCs w:val="28"/>
                <w:vertAlign w:val="subscript"/>
              </w:rPr>
              <w:t>10</w:t>
            </w:r>
            <w:r w:rsidRPr="00D938D2">
              <w:rPr>
                <w:rFonts w:ascii="Times New Roman" w:hAnsi="Times New Roman" w:cs="Times New Roman"/>
                <w:sz w:val="28"/>
                <w:szCs w:val="28"/>
              </w:rPr>
              <w:t xml:space="preserve">=84,975 </w:t>
            </w:r>
          </w:p>
        </w:tc>
        <w:tc>
          <w:tcPr>
            <w:tcW w:w="598" w:type="dxa"/>
            <w:tcBorders>
              <w:top w:val="nil"/>
              <w:left w:val="nil"/>
              <w:bottom w:val="nil"/>
              <w:right w:val="nil"/>
            </w:tcBorders>
          </w:tcPr>
          <w:p w14:paraId="4A267AA8"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 </w:t>
            </w:r>
          </w:p>
        </w:tc>
        <w:tc>
          <w:tcPr>
            <w:tcW w:w="480" w:type="dxa"/>
            <w:tcBorders>
              <w:top w:val="nil"/>
              <w:left w:val="nil"/>
              <w:bottom w:val="nil"/>
              <w:right w:val="nil"/>
            </w:tcBorders>
          </w:tcPr>
          <w:p w14:paraId="413C5F17" w14:textId="77777777" w:rsidR="009A029A" w:rsidRPr="00D938D2" w:rsidRDefault="009A029A" w:rsidP="00D938D2">
            <w:pPr>
              <w:pStyle w:val="a3"/>
              <w:jc w:val="both"/>
              <w:rPr>
                <w:rFonts w:ascii="Times New Roman" w:hAnsi="Times New Roman" w:cs="Times New Roman"/>
                <w:sz w:val="28"/>
                <w:szCs w:val="28"/>
              </w:rPr>
            </w:pPr>
            <w:r w:rsidRPr="00D938D2">
              <w:rPr>
                <w:rFonts w:ascii="Times New Roman" w:hAnsi="Times New Roman" w:cs="Times New Roman"/>
                <w:sz w:val="28"/>
                <w:szCs w:val="28"/>
              </w:rPr>
              <w:t xml:space="preserve">90,0 </w:t>
            </w:r>
          </w:p>
        </w:tc>
      </w:tr>
    </w:tbl>
    <w:p w14:paraId="06084BE4" w14:textId="77777777" w:rsidR="009A029A" w:rsidRPr="00D938D2" w:rsidRDefault="009A029A" w:rsidP="00D938D2">
      <w:pPr>
        <w:pStyle w:val="a3"/>
        <w:jc w:val="both"/>
        <w:rPr>
          <w:rFonts w:ascii="Times New Roman" w:hAnsi="Times New Roman" w:cs="Times New Roman"/>
          <w:sz w:val="28"/>
          <w:szCs w:val="28"/>
        </w:rPr>
      </w:pPr>
    </w:p>
    <w:p w14:paraId="075430CA" w14:textId="77777777" w:rsidR="009A029A" w:rsidRPr="00B52C1F" w:rsidRDefault="009A029A" w:rsidP="00E70A68">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Өңдеу шарттарының (режимдерінің) өзгеру ауқымы бойынша шектеулер тәжірибелер шарттарының өзгеру ауқымына тең алынды: </w:t>
      </w:r>
    </w:p>
    <w:p w14:paraId="43E06962" w14:textId="77777777" w:rsidR="009A029A" w:rsidRPr="00B52C1F" w:rsidRDefault="009A029A" w:rsidP="00E70A68">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5 бірлік/мг £ c·10-4 £ 25 бірлік/мг; 1 ати £ Р £ 2 ати; 5 мин. £ τ £ 10 мин.     </w:t>
      </w:r>
    </w:p>
    <w:p w14:paraId="1337B0B1" w14:textId="77777777" w:rsidR="009A029A" w:rsidRPr="00B52C1F" w:rsidRDefault="009A029A" w:rsidP="00E70A68">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Алынған теңдеулер жүйесін қолдана отырып, сызықты емес бағдарламалау әдісімен ұнды Өңдеудің оңтайлы шарттары (режимдері) анықталды </w:t>
      </w:r>
    </w:p>
    <w:p w14:paraId="5A8232D7" w14:textId="141BAD7A" w:rsidR="009A029A" w:rsidRPr="00B52C1F" w:rsidRDefault="009A029A" w:rsidP="00E70A68">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C * 10-4 = 5 бірлік/мг, Р =2 ати, τ = 5 мин., ұн сапасы бойынша барлық талаптарды (шектеулерді) сақтаған кезде M9 = 27,34% тең глютеннің ең көп мөлшерін қамтамасыз </w:t>
      </w:r>
      <w:r w:rsidR="00E3068A" w:rsidRPr="00B52C1F">
        <w:rPr>
          <w:rFonts w:ascii="Times New Roman" w:hAnsi="Times New Roman" w:cs="Times New Roman"/>
          <w:sz w:val="28"/>
          <w:szCs w:val="28"/>
          <w:lang w:val="kk-KZ"/>
        </w:rPr>
        <w:t>етеді</w:t>
      </w:r>
      <w:r w:rsidRPr="00B52C1F">
        <w:rPr>
          <w:rFonts w:ascii="Times New Roman" w:hAnsi="Times New Roman" w:cs="Times New Roman"/>
          <w:sz w:val="28"/>
          <w:szCs w:val="28"/>
          <w:lang w:val="kk-KZ"/>
        </w:rPr>
        <w:t xml:space="preserve">. Ұнның </w:t>
      </w:r>
      <w:r w:rsidR="00DD1C9F">
        <w:rPr>
          <w:rFonts w:ascii="Times New Roman" w:hAnsi="Times New Roman" w:cs="Times New Roman"/>
          <w:sz w:val="28"/>
          <w:szCs w:val="28"/>
          <w:lang w:val="kk-KZ"/>
        </w:rPr>
        <w:t>физикалық</w:t>
      </w:r>
      <w:r w:rsidRPr="00B52C1F">
        <w:rPr>
          <w:rFonts w:ascii="Times New Roman" w:hAnsi="Times New Roman" w:cs="Times New Roman"/>
          <w:sz w:val="28"/>
          <w:szCs w:val="28"/>
          <w:lang w:val="kk-KZ"/>
        </w:rPr>
        <w:t xml:space="preserve">- механикалық көрсеткіштерінің алынған оңтайлы мәндері  </w:t>
      </w:r>
      <w:r w:rsidR="00AF12CC">
        <w:rPr>
          <w:rFonts w:ascii="Times New Roman" w:hAnsi="Times New Roman" w:cs="Times New Roman"/>
          <w:sz w:val="28"/>
          <w:szCs w:val="28"/>
          <w:lang w:val="kk-KZ"/>
        </w:rPr>
        <w:t>30</w:t>
      </w:r>
      <w:r w:rsidRPr="00B52C1F">
        <w:rPr>
          <w:rFonts w:ascii="Times New Roman" w:hAnsi="Times New Roman" w:cs="Times New Roman"/>
          <w:sz w:val="28"/>
          <w:szCs w:val="28"/>
          <w:lang w:val="kk-KZ"/>
        </w:rPr>
        <w:t xml:space="preserve"> </w:t>
      </w:r>
      <w:r w:rsidR="00E03D80" w:rsidRPr="00B52C1F">
        <w:rPr>
          <w:rFonts w:ascii="Times New Roman" w:hAnsi="Times New Roman" w:cs="Times New Roman"/>
          <w:sz w:val="28"/>
          <w:szCs w:val="28"/>
          <w:lang w:val="kk-KZ"/>
        </w:rPr>
        <w:t>кестеде</w:t>
      </w:r>
      <w:r w:rsidRPr="00B52C1F">
        <w:rPr>
          <w:rFonts w:ascii="Times New Roman" w:hAnsi="Times New Roman" w:cs="Times New Roman"/>
          <w:sz w:val="28"/>
          <w:szCs w:val="28"/>
          <w:lang w:val="kk-KZ"/>
        </w:rPr>
        <w:t xml:space="preserve"> келтірілген. </w:t>
      </w:r>
    </w:p>
    <w:p w14:paraId="4FE55951" w14:textId="77777777" w:rsidR="009A029A" w:rsidRPr="00B52C1F" w:rsidRDefault="009A029A" w:rsidP="00D938D2">
      <w:pPr>
        <w:pStyle w:val="a3"/>
        <w:jc w:val="both"/>
        <w:rPr>
          <w:rFonts w:ascii="Times New Roman" w:hAnsi="Times New Roman" w:cs="Times New Roman"/>
          <w:sz w:val="28"/>
          <w:szCs w:val="28"/>
          <w:lang w:val="kk-KZ"/>
        </w:rPr>
      </w:pPr>
    </w:p>
    <w:p w14:paraId="2CA051E4" w14:textId="4E84BE41" w:rsidR="009A029A" w:rsidRPr="00B52C1F" w:rsidRDefault="009A029A" w:rsidP="009E4978">
      <w:pPr>
        <w:pStyle w:val="a3"/>
        <w:jc w:val="both"/>
        <w:rPr>
          <w:rFonts w:ascii="Times New Roman" w:hAnsi="Times New Roman" w:cs="Times New Roman"/>
          <w:bCs/>
          <w:sz w:val="28"/>
          <w:szCs w:val="28"/>
          <w:lang w:val="kk-KZ"/>
        </w:rPr>
      </w:pPr>
      <w:r w:rsidRPr="00B52C1F">
        <w:rPr>
          <w:rFonts w:ascii="Times New Roman" w:hAnsi="Times New Roman" w:cs="Times New Roman"/>
          <w:bCs/>
          <w:sz w:val="28"/>
          <w:szCs w:val="28"/>
          <w:lang w:val="kk-KZ"/>
        </w:rPr>
        <w:t xml:space="preserve">Кесте </w:t>
      </w:r>
      <w:r w:rsidR="009E4978">
        <w:rPr>
          <w:rFonts w:ascii="Times New Roman" w:hAnsi="Times New Roman" w:cs="Times New Roman"/>
          <w:bCs/>
          <w:sz w:val="28"/>
          <w:szCs w:val="28"/>
          <w:lang w:val="kk-KZ"/>
        </w:rPr>
        <w:t>30</w:t>
      </w:r>
      <w:r w:rsidRPr="00B52C1F">
        <w:rPr>
          <w:rFonts w:ascii="Times New Roman" w:hAnsi="Times New Roman" w:cs="Times New Roman"/>
          <w:bCs/>
          <w:sz w:val="28"/>
          <w:szCs w:val="28"/>
          <w:lang w:val="kk-KZ"/>
        </w:rPr>
        <w:t xml:space="preserve"> –  Оңтайлы </w:t>
      </w:r>
      <w:r w:rsidRPr="00A30F35">
        <w:rPr>
          <w:rFonts w:ascii="Times New Roman" w:hAnsi="Times New Roman" w:cs="Times New Roman"/>
          <w:bCs/>
          <w:sz w:val="28"/>
          <w:szCs w:val="28"/>
          <w:lang w:val="kk-KZ"/>
        </w:rPr>
        <w:t>жағдайларда FHS</w:t>
      </w:r>
      <w:r w:rsidRPr="00B52C1F">
        <w:rPr>
          <w:rFonts w:ascii="Times New Roman" w:hAnsi="Times New Roman" w:cs="Times New Roman"/>
          <w:bCs/>
          <w:sz w:val="28"/>
          <w:szCs w:val="28"/>
          <w:lang w:val="kk-KZ"/>
        </w:rPr>
        <w:t xml:space="preserve"> ұнының иондыозонды кавитация әсері мәндері  </w:t>
      </w:r>
    </w:p>
    <w:p w14:paraId="1D726D06" w14:textId="77777777" w:rsidR="009A029A" w:rsidRPr="00405189" w:rsidRDefault="009A029A" w:rsidP="00D938D2">
      <w:pPr>
        <w:pStyle w:val="a3"/>
        <w:jc w:val="both"/>
        <w:rPr>
          <w:rFonts w:ascii="Times New Roman" w:hAnsi="Times New Roman" w:cs="Times New Roman"/>
          <w:sz w:val="28"/>
          <w:szCs w:val="28"/>
          <w:lang w:val="kk-KZ"/>
        </w:rPr>
      </w:pPr>
      <w:r w:rsidRPr="00405189">
        <w:rPr>
          <w:rFonts w:ascii="Times New Roman" w:hAnsi="Times New Roman" w:cs="Times New Roman"/>
          <w:sz w:val="28"/>
          <w:szCs w:val="28"/>
          <w:lang w:val="kk-KZ"/>
        </w:rPr>
        <w:t xml:space="preserve"> </w:t>
      </w:r>
    </w:p>
    <w:tbl>
      <w:tblPr>
        <w:tblStyle w:val="TableGrid4"/>
        <w:tblW w:w="9707" w:type="dxa"/>
        <w:tblInd w:w="98" w:type="dxa"/>
        <w:tblCellMar>
          <w:top w:w="14" w:type="dxa"/>
          <w:left w:w="108" w:type="dxa"/>
          <w:right w:w="115" w:type="dxa"/>
        </w:tblCellMar>
        <w:tblLook w:val="04A0" w:firstRow="1" w:lastRow="0" w:firstColumn="1" w:lastColumn="0" w:noHBand="0" w:noVBand="1"/>
      </w:tblPr>
      <w:tblGrid>
        <w:gridCol w:w="3956"/>
        <w:gridCol w:w="1334"/>
        <w:gridCol w:w="1382"/>
        <w:gridCol w:w="1730"/>
        <w:gridCol w:w="1305"/>
      </w:tblGrid>
      <w:tr w:rsidR="009A029A" w:rsidRPr="00E70A68" w14:paraId="2E6ABF6D" w14:textId="77777777" w:rsidTr="00E70A68">
        <w:trPr>
          <w:trHeight w:val="562"/>
        </w:trPr>
        <w:tc>
          <w:tcPr>
            <w:tcW w:w="3956" w:type="dxa"/>
            <w:vMerge w:val="restart"/>
            <w:tcBorders>
              <w:top w:val="single" w:sz="4" w:space="0" w:color="000000"/>
              <w:left w:val="single" w:sz="4" w:space="0" w:color="000000"/>
              <w:bottom w:val="single" w:sz="4" w:space="0" w:color="000000"/>
              <w:right w:val="single" w:sz="4" w:space="0" w:color="000000"/>
            </w:tcBorders>
            <w:vAlign w:val="center"/>
          </w:tcPr>
          <w:p w14:paraId="49CD46D0"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Айнымалылардағы регрессия теңдеулері</w:t>
            </w:r>
          </w:p>
        </w:tc>
        <w:tc>
          <w:tcPr>
            <w:tcW w:w="2716" w:type="dxa"/>
            <w:gridSpan w:val="2"/>
            <w:tcBorders>
              <w:top w:val="single" w:sz="4" w:space="0" w:color="000000"/>
              <w:left w:val="single" w:sz="4" w:space="0" w:color="000000"/>
              <w:bottom w:val="single" w:sz="4" w:space="0" w:color="000000"/>
              <w:right w:val="single" w:sz="4" w:space="0" w:color="000000"/>
            </w:tcBorders>
          </w:tcPr>
          <w:p w14:paraId="632265EA"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Орташа квадраттық ауытқу</w:t>
            </w:r>
          </w:p>
        </w:tc>
        <w:tc>
          <w:tcPr>
            <w:tcW w:w="3035" w:type="dxa"/>
            <w:gridSpan w:val="2"/>
            <w:tcBorders>
              <w:top w:val="single" w:sz="4" w:space="0" w:color="000000"/>
              <w:left w:val="single" w:sz="4" w:space="0" w:color="000000"/>
              <w:bottom w:val="single" w:sz="4" w:space="0" w:color="000000"/>
              <w:right w:val="single" w:sz="4" w:space="0" w:color="000000"/>
            </w:tcBorders>
          </w:tcPr>
          <w:p w14:paraId="39AC9F5F"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  Фишер критериі</w:t>
            </w:r>
          </w:p>
        </w:tc>
      </w:tr>
      <w:tr w:rsidR="009A029A" w:rsidRPr="00E70A68" w14:paraId="4F5CCFFA" w14:textId="77777777" w:rsidTr="00E70A68">
        <w:trPr>
          <w:trHeight w:val="562"/>
        </w:trPr>
        <w:tc>
          <w:tcPr>
            <w:tcW w:w="0" w:type="auto"/>
            <w:vMerge/>
            <w:tcBorders>
              <w:top w:val="nil"/>
              <w:left w:val="single" w:sz="4" w:space="0" w:color="000000"/>
              <w:bottom w:val="single" w:sz="4" w:space="0" w:color="000000"/>
              <w:right w:val="single" w:sz="4" w:space="0" w:color="000000"/>
            </w:tcBorders>
          </w:tcPr>
          <w:p w14:paraId="503E901D" w14:textId="77777777" w:rsidR="009A029A" w:rsidRPr="00B52C1F" w:rsidRDefault="009A029A" w:rsidP="00D938D2">
            <w:pPr>
              <w:pStyle w:val="a3"/>
              <w:jc w:val="both"/>
              <w:rPr>
                <w:rFonts w:ascii="Times New Roman" w:hAnsi="Times New Roman" w:cs="Times New Roman"/>
                <w:sz w:val="24"/>
                <w:szCs w:val="24"/>
                <w:lang w:val="kk-KZ"/>
              </w:rPr>
            </w:pPr>
          </w:p>
        </w:tc>
        <w:tc>
          <w:tcPr>
            <w:tcW w:w="1334" w:type="dxa"/>
            <w:tcBorders>
              <w:top w:val="single" w:sz="4" w:space="0" w:color="000000"/>
              <w:left w:val="single" w:sz="4" w:space="0" w:color="000000"/>
              <w:bottom w:val="single" w:sz="4" w:space="0" w:color="000000"/>
              <w:right w:val="single" w:sz="4" w:space="0" w:color="000000"/>
            </w:tcBorders>
          </w:tcPr>
          <w:p w14:paraId="0B2B885F"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Экспери</w:t>
            </w:r>
          </w:p>
          <w:p w14:paraId="201B6434"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ментік </w:t>
            </w:r>
          </w:p>
        </w:tc>
        <w:tc>
          <w:tcPr>
            <w:tcW w:w="1382" w:type="dxa"/>
            <w:tcBorders>
              <w:top w:val="single" w:sz="4" w:space="0" w:color="000000"/>
              <w:left w:val="single" w:sz="4" w:space="0" w:color="000000"/>
              <w:bottom w:val="single" w:sz="4" w:space="0" w:color="000000"/>
              <w:right w:val="single" w:sz="4" w:space="0" w:color="000000"/>
            </w:tcBorders>
          </w:tcPr>
          <w:p w14:paraId="55DFE180"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Сәйкессіз</w:t>
            </w:r>
          </w:p>
          <w:p w14:paraId="08DAD7B3"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діктер</w:t>
            </w:r>
          </w:p>
        </w:tc>
        <w:tc>
          <w:tcPr>
            <w:tcW w:w="1730" w:type="dxa"/>
            <w:tcBorders>
              <w:top w:val="single" w:sz="4" w:space="0" w:color="000000"/>
              <w:left w:val="single" w:sz="4" w:space="0" w:color="000000"/>
              <w:bottom w:val="single" w:sz="4" w:space="0" w:color="000000"/>
              <w:right w:val="single" w:sz="4" w:space="0" w:color="000000"/>
            </w:tcBorders>
          </w:tcPr>
          <w:p w14:paraId="4E91AC98"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есептік</w:t>
            </w:r>
          </w:p>
        </w:tc>
        <w:tc>
          <w:tcPr>
            <w:tcW w:w="1305" w:type="dxa"/>
            <w:tcBorders>
              <w:top w:val="single" w:sz="4" w:space="0" w:color="000000"/>
              <w:left w:val="single" w:sz="4" w:space="0" w:color="000000"/>
              <w:bottom w:val="single" w:sz="4" w:space="0" w:color="000000"/>
              <w:right w:val="single" w:sz="4" w:space="0" w:color="000000"/>
            </w:tcBorders>
          </w:tcPr>
          <w:p w14:paraId="45971065"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сыни </w:t>
            </w:r>
          </w:p>
        </w:tc>
      </w:tr>
      <w:tr w:rsidR="009A029A" w:rsidRPr="00E70A68" w14:paraId="1276E881" w14:textId="77777777" w:rsidTr="00E70A68">
        <w:trPr>
          <w:trHeight w:val="286"/>
        </w:trPr>
        <w:tc>
          <w:tcPr>
            <w:tcW w:w="3956" w:type="dxa"/>
            <w:tcBorders>
              <w:top w:val="single" w:sz="4" w:space="0" w:color="000000"/>
              <w:left w:val="single" w:sz="4" w:space="0" w:color="000000"/>
              <w:bottom w:val="single" w:sz="4" w:space="0" w:color="000000"/>
              <w:right w:val="single" w:sz="4" w:space="0" w:color="000000"/>
            </w:tcBorders>
          </w:tcPr>
          <w:p w14:paraId="36A38921"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m</w:t>
            </w:r>
            <w:r w:rsidRPr="00B52C1F">
              <w:rPr>
                <w:rFonts w:ascii="Times New Roman" w:hAnsi="Times New Roman" w:cs="Times New Roman"/>
                <w:sz w:val="24"/>
                <w:szCs w:val="24"/>
                <w:vertAlign w:val="subscript"/>
                <w:lang w:val="kk-KZ"/>
              </w:rPr>
              <w:t>1</w:t>
            </w:r>
            <w:r w:rsidRPr="00B52C1F">
              <w:rPr>
                <w:rFonts w:ascii="Times New Roman" w:hAnsi="Times New Roman" w:cs="Times New Roman"/>
                <w:sz w:val="24"/>
                <w:szCs w:val="24"/>
                <w:lang w:val="kk-KZ"/>
              </w:rPr>
              <w:t xml:space="preserve">=6,181 </w:t>
            </w:r>
          </w:p>
        </w:tc>
        <w:tc>
          <w:tcPr>
            <w:tcW w:w="1334" w:type="dxa"/>
            <w:tcBorders>
              <w:top w:val="single" w:sz="4" w:space="0" w:color="000000"/>
              <w:left w:val="single" w:sz="4" w:space="0" w:color="000000"/>
              <w:bottom w:val="single" w:sz="4" w:space="0" w:color="000000"/>
              <w:right w:val="single" w:sz="4" w:space="0" w:color="000000"/>
            </w:tcBorders>
          </w:tcPr>
          <w:p w14:paraId="3AD092A0"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0,110 </w:t>
            </w:r>
          </w:p>
        </w:tc>
        <w:tc>
          <w:tcPr>
            <w:tcW w:w="1382" w:type="dxa"/>
            <w:tcBorders>
              <w:top w:val="single" w:sz="4" w:space="0" w:color="000000"/>
              <w:left w:val="single" w:sz="4" w:space="0" w:color="000000"/>
              <w:bottom w:val="single" w:sz="4" w:space="0" w:color="000000"/>
              <w:right w:val="single" w:sz="4" w:space="0" w:color="000000"/>
            </w:tcBorders>
          </w:tcPr>
          <w:p w14:paraId="6E95E395"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0,158 </w:t>
            </w:r>
          </w:p>
        </w:tc>
        <w:tc>
          <w:tcPr>
            <w:tcW w:w="1730" w:type="dxa"/>
            <w:tcBorders>
              <w:top w:val="single" w:sz="4" w:space="0" w:color="000000"/>
              <w:left w:val="single" w:sz="4" w:space="0" w:color="000000"/>
              <w:bottom w:val="single" w:sz="4" w:space="0" w:color="000000"/>
              <w:right w:val="single" w:sz="4" w:space="0" w:color="000000"/>
            </w:tcBorders>
          </w:tcPr>
          <w:p w14:paraId="0748B4B5"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2,07 </w:t>
            </w:r>
          </w:p>
        </w:tc>
        <w:tc>
          <w:tcPr>
            <w:tcW w:w="1305" w:type="dxa"/>
            <w:tcBorders>
              <w:top w:val="single" w:sz="4" w:space="0" w:color="000000"/>
              <w:left w:val="single" w:sz="4" w:space="0" w:color="000000"/>
              <w:bottom w:val="single" w:sz="4" w:space="0" w:color="000000"/>
              <w:right w:val="single" w:sz="4" w:space="0" w:color="000000"/>
            </w:tcBorders>
          </w:tcPr>
          <w:p w14:paraId="0B4934B0"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19,35 </w:t>
            </w:r>
          </w:p>
        </w:tc>
      </w:tr>
      <w:tr w:rsidR="009A029A" w:rsidRPr="00E70A68" w14:paraId="7E065314" w14:textId="77777777" w:rsidTr="00E70A68">
        <w:trPr>
          <w:trHeight w:val="288"/>
        </w:trPr>
        <w:tc>
          <w:tcPr>
            <w:tcW w:w="3956" w:type="dxa"/>
            <w:tcBorders>
              <w:top w:val="single" w:sz="4" w:space="0" w:color="000000"/>
              <w:left w:val="single" w:sz="4" w:space="0" w:color="000000"/>
              <w:bottom w:val="single" w:sz="4" w:space="0" w:color="000000"/>
              <w:right w:val="single" w:sz="4" w:space="0" w:color="000000"/>
            </w:tcBorders>
          </w:tcPr>
          <w:p w14:paraId="76C268EA"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m</w:t>
            </w:r>
            <w:r w:rsidRPr="00B52C1F">
              <w:rPr>
                <w:rFonts w:ascii="Times New Roman" w:hAnsi="Times New Roman" w:cs="Times New Roman"/>
                <w:sz w:val="24"/>
                <w:szCs w:val="24"/>
                <w:vertAlign w:val="subscript"/>
                <w:lang w:val="kk-KZ"/>
              </w:rPr>
              <w:t>2</w:t>
            </w:r>
            <w:r w:rsidRPr="00B52C1F">
              <w:rPr>
                <w:rFonts w:ascii="Times New Roman" w:hAnsi="Times New Roman" w:cs="Times New Roman"/>
                <w:sz w:val="24"/>
                <w:szCs w:val="24"/>
                <w:lang w:val="kk-KZ"/>
              </w:rPr>
              <w:t xml:space="preserve">=1,524 </w:t>
            </w:r>
          </w:p>
        </w:tc>
        <w:tc>
          <w:tcPr>
            <w:tcW w:w="1334" w:type="dxa"/>
            <w:tcBorders>
              <w:top w:val="single" w:sz="4" w:space="0" w:color="000000"/>
              <w:left w:val="single" w:sz="4" w:space="0" w:color="000000"/>
              <w:bottom w:val="single" w:sz="4" w:space="0" w:color="000000"/>
              <w:right w:val="single" w:sz="4" w:space="0" w:color="000000"/>
            </w:tcBorders>
          </w:tcPr>
          <w:p w14:paraId="1B3FC0DC"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0,035 </w:t>
            </w:r>
          </w:p>
        </w:tc>
        <w:tc>
          <w:tcPr>
            <w:tcW w:w="1382" w:type="dxa"/>
            <w:tcBorders>
              <w:top w:val="single" w:sz="4" w:space="0" w:color="000000"/>
              <w:left w:val="single" w:sz="4" w:space="0" w:color="000000"/>
              <w:bottom w:val="single" w:sz="4" w:space="0" w:color="000000"/>
              <w:right w:val="single" w:sz="4" w:space="0" w:color="000000"/>
            </w:tcBorders>
          </w:tcPr>
          <w:p w14:paraId="77D68877"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0,027 </w:t>
            </w:r>
          </w:p>
        </w:tc>
        <w:tc>
          <w:tcPr>
            <w:tcW w:w="1730" w:type="dxa"/>
            <w:tcBorders>
              <w:top w:val="single" w:sz="4" w:space="0" w:color="000000"/>
              <w:left w:val="single" w:sz="4" w:space="0" w:color="000000"/>
              <w:bottom w:val="single" w:sz="4" w:space="0" w:color="000000"/>
              <w:right w:val="single" w:sz="4" w:space="0" w:color="000000"/>
            </w:tcBorders>
          </w:tcPr>
          <w:p w14:paraId="7C3E478B"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1,65 </w:t>
            </w:r>
          </w:p>
        </w:tc>
        <w:tc>
          <w:tcPr>
            <w:tcW w:w="1305" w:type="dxa"/>
            <w:tcBorders>
              <w:top w:val="single" w:sz="4" w:space="0" w:color="000000"/>
              <w:left w:val="single" w:sz="4" w:space="0" w:color="000000"/>
              <w:bottom w:val="single" w:sz="4" w:space="0" w:color="000000"/>
              <w:right w:val="single" w:sz="4" w:space="0" w:color="000000"/>
            </w:tcBorders>
          </w:tcPr>
          <w:p w14:paraId="7C4BABAF"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4,74 </w:t>
            </w:r>
          </w:p>
        </w:tc>
      </w:tr>
      <w:tr w:rsidR="009A029A" w:rsidRPr="00E70A68" w14:paraId="1AD47238" w14:textId="77777777" w:rsidTr="00E70A68">
        <w:trPr>
          <w:trHeight w:val="286"/>
        </w:trPr>
        <w:tc>
          <w:tcPr>
            <w:tcW w:w="3956" w:type="dxa"/>
            <w:tcBorders>
              <w:top w:val="single" w:sz="4" w:space="0" w:color="000000"/>
              <w:left w:val="single" w:sz="4" w:space="0" w:color="000000"/>
              <w:bottom w:val="single" w:sz="4" w:space="0" w:color="000000"/>
              <w:right w:val="single" w:sz="4" w:space="0" w:color="000000"/>
            </w:tcBorders>
          </w:tcPr>
          <w:p w14:paraId="53AE25DE"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m</w:t>
            </w:r>
            <w:r w:rsidRPr="00B52C1F">
              <w:rPr>
                <w:rFonts w:ascii="Times New Roman" w:hAnsi="Times New Roman" w:cs="Times New Roman"/>
                <w:sz w:val="24"/>
                <w:szCs w:val="24"/>
                <w:vertAlign w:val="subscript"/>
                <w:lang w:val="kk-KZ"/>
              </w:rPr>
              <w:t>3</w:t>
            </w:r>
            <w:r w:rsidRPr="00B52C1F">
              <w:rPr>
                <w:rFonts w:ascii="Times New Roman" w:hAnsi="Times New Roman" w:cs="Times New Roman"/>
                <w:sz w:val="24"/>
                <w:szCs w:val="24"/>
                <w:lang w:val="kk-KZ"/>
              </w:rPr>
              <w:t xml:space="preserve">=58,609 </w:t>
            </w:r>
          </w:p>
        </w:tc>
        <w:tc>
          <w:tcPr>
            <w:tcW w:w="1334" w:type="dxa"/>
            <w:tcBorders>
              <w:top w:val="single" w:sz="4" w:space="0" w:color="000000"/>
              <w:left w:val="single" w:sz="4" w:space="0" w:color="000000"/>
              <w:bottom w:val="single" w:sz="4" w:space="0" w:color="000000"/>
              <w:right w:val="single" w:sz="4" w:space="0" w:color="000000"/>
            </w:tcBorders>
          </w:tcPr>
          <w:p w14:paraId="5AEF9C60"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0,930 </w:t>
            </w:r>
          </w:p>
        </w:tc>
        <w:tc>
          <w:tcPr>
            <w:tcW w:w="1382" w:type="dxa"/>
            <w:tcBorders>
              <w:top w:val="single" w:sz="4" w:space="0" w:color="000000"/>
              <w:left w:val="single" w:sz="4" w:space="0" w:color="000000"/>
              <w:bottom w:val="single" w:sz="4" w:space="0" w:color="000000"/>
              <w:right w:val="single" w:sz="4" w:space="0" w:color="000000"/>
            </w:tcBorders>
          </w:tcPr>
          <w:p w14:paraId="354EE9D7"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2,471 </w:t>
            </w:r>
          </w:p>
        </w:tc>
        <w:tc>
          <w:tcPr>
            <w:tcW w:w="1730" w:type="dxa"/>
            <w:tcBorders>
              <w:top w:val="single" w:sz="4" w:space="0" w:color="000000"/>
              <w:left w:val="single" w:sz="4" w:space="0" w:color="000000"/>
              <w:bottom w:val="single" w:sz="4" w:space="0" w:color="000000"/>
              <w:right w:val="single" w:sz="4" w:space="0" w:color="000000"/>
            </w:tcBorders>
          </w:tcPr>
          <w:p w14:paraId="2F6DA437"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7,06 </w:t>
            </w:r>
          </w:p>
        </w:tc>
        <w:tc>
          <w:tcPr>
            <w:tcW w:w="1305" w:type="dxa"/>
            <w:tcBorders>
              <w:top w:val="single" w:sz="4" w:space="0" w:color="000000"/>
              <w:left w:val="single" w:sz="4" w:space="0" w:color="000000"/>
              <w:bottom w:val="single" w:sz="4" w:space="0" w:color="000000"/>
              <w:right w:val="single" w:sz="4" w:space="0" w:color="000000"/>
            </w:tcBorders>
          </w:tcPr>
          <w:p w14:paraId="1C4193EB"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19,35 </w:t>
            </w:r>
          </w:p>
        </w:tc>
      </w:tr>
      <w:tr w:rsidR="009A029A" w:rsidRPr="00E70A68" w14:paraId="71D37908" w14:textId="77777777" w:rsidTr="00E70A68">
        <w:trPr>
          <w:trHeight w:val="286"/>
        </w:trPr>
        <w:tc>
          <w:tcPr>
            <w:tcW w:w="3956" w:type="dxa"/>
            <w:tcBorders>
              <w:top w:val="single" w:sz="4" w:space="0" w:color="000000"/>
              <w:left w:val="single" w:sz="4" w:space="0" w:color="000000"/>
              <w:bottom w:val="single" w:sz="4" w:space="0" w:color="000000"/>
              <w:right w:val="single" w:sz="4" w:space="0" w:color="000000"/>
            </w:tcBorders>
          </w:tcPr>
          <w:p w14:paraId="632E8BA2"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m</w:t>
            </w:r>
            <w:r w:rsidRPr="00B52C1F">
              <w:rPr>
                <w:rFonts w:ascii="Times New Roman" w:hAnsi="Times New Roman" w:cs="Times New Roman"/>
                <w:sz w:val="24"/>
                <w:szCs w:val="24"/>
                <w:vertAlign w:val="subscript"/>
                <w:lang w:val="kk-KZ"/>
              </w:rPr>
              <w:t>4</w:t>
            </w:r>
            <w:r w:rsidRPr="00B52C1F">
              <w:rPr>
                <w:rFonts w:ascii="Times New Roman" w:hAnsi="Times New Roman" w:cs="Times New Roman"/>
                <w:sz w:val="24"/>
                <w:szCs w:val="24"/>
                <w:lang w:val="kk-KZ"/>
              </w:rPr>
              <w:t xml:space="preserve">=1,616 </w:t>
            </w:r>
          </w:p>
        </w:tc>
        <w:tc>
          <w:tcPr>
            <w:tcW w:w="1334" w:type="dxa"/>
            <w:tcBorders>
              <w:top w:val="single" w:sz="4" w:space="0" w:color="000000"/>
              <w:left w:val="single" w:sz="4" w:space="0" w:color="000000"/>
              <w:bottom w:val="single" w:sz="4" w:space="0" w:color="000000"/>
              <w:right w:val="single" w:sz="4" w:space="0" w:color="000000"/>
            </w:tcBorders>
          </w:tcPr>
          <w:p w14:paraId="0BAFB606"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0,051 </w:t>
            </w:r>
          </w:p>
        </w:tc>
        <w:tc>
          <w:tcPr>
            <w:tcW w:w="1382" w:type="dxa"/>
            <w:tcBorders>
              <w:top w:val="single" w:sz="4" w:space="0" w:color="000000"/>
              <w:left w:val="single" w:sz="4" w:space="0" w:color="000000"/>
              <w:bottom w:val="single" w:sz="4" w:space="0" w:color="000000"/>
              <w:right w:val="single" w:sz="4" w:space="0" w:color="000000"/>
            </w:tcBorders>
          </w:tcPr>
          <w:p w14:paraId="6EE6B46E"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0,058 </w:t>
            </w:r>
          </w:p>
        </w:tc>
        <w:tc>
          <w:tcPr>
            <w:tcW w:w="1730" w:type="dxa"/>
            <w:tcBorders>
              <w:top w:val="single" w:sz="4" w:space="0" w:color="000000"/>
              <w:left w:val="single" w:sz="4" w:space="0" w:color="000000"/>
              <w:bottom w:val="single" w:sz="4" w:space="0" w:color="000000"/>
              <w:right w:val="single" w:sz="4" w:space="0" w:color="000000"/>
            </w:tcBorders>
          </w:tcPr>
          <w:p w14:paraId="23A4DF44"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1,30 </w:t>
            </w:r>
          </w:p>
        </w:tc>
        <w:tc>
          <w:tcPr>
            <w:tcW w:w="1305" w:type="dxa"/>
            <w:tcBorders>
              <w:top w:val="single" w:sz="4" w:space="0" w:color="000000"/>
              <w:left w:val="single" w:sz="4" w:space="0" w:color="000000"/>
              <w:bottom w:val="single" w:sz="4" w:space="0" w:color="000000"/>
              <w:right w:val="single" w:sz="4" w:space="0" w:color="000000"/>
            </w:tcBorders>
          </w:tcPr>
          <w:p w14:paraId="0715FE8F"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19,35 </w:t>
            </w:r>
          </w:p>
        </w:tc>
      </w:tr>
      <w:tr w:rsidR="009A029A" w:rsidRPr="00E70A68" w14:paraId="27CEEDB5" w14:textId="77777777" w:rsidTr="00E70A68">
        <w:trPr>
          <w:trHeight w:val="286"/>
        </w:trPr>
        <w:tc>
          <w:tcPr>
            <w:tcW w:w="3956" w:type="dxa"/>
            <w:tcBorders>
              <w:top w:val="single" w:sz="4" w:space="0" w:color="000000"/>
              <w:left w:val="single" w:sz="4" w:space="0" w:color="000000"/>
              <w:bottom w:val="single" w:sz="4" w:space="0" w:color="000000"/>
              <w:right w:val="single" w:sz="4" w:space="0" w:color="000000"/>
            </w:tcBorders>
          </w:tcPr>
          <w:p w14:paraId="58D713E0"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m</w:t>
            </w:r>
            <w:r w:rsidRPr="00B52C1F">
              <w:rPr>
                <w:rFonts w:ascii="Times New Roman" w:hAnsi="Times New Roman" w:cs="Times New Roman"/>
                <w:sz w:val="24"/>
                <w:szCs w:val="24"/>
                <w:vertAlign w:val="subscript"/>
                <w:lang w:val="kk-KZ"/>
              </w:rPr>
              <w:t>5</w:t>
            </w:r>
            <w:r w:rsidRPr="00B52C1F">
              <w:rPr>
                <w:rFonts w:ascii="Times New Roman" w:hAnsi="Times New Roman" w:cs="Times New Roman"/>
                <w:sz w:val="24"/>
                <w:szCs w:val="24"/>
                <w:lang w:val="kk-KZ"/>
              </w:rPr>
              <w:t xml:space="preserve">=9,926 </w:t>
            </w:r>
          </w:p>
        </w:tc>
        <w:tc>
          <w:tcPr>
            <w:tcW w:w="1334" w:type="dxa"/>
            <w:tcBorders>
              <w:top w:val="single" w:sz="4" w:space="0" w:color="000000"/>
              <w:left w:val="single" w:sz="4" w:space="0" w:color="000000"/>
              <w:bottom w:val="single" w:sz="4" w:space="0" w:color="000000"/>
              <w:right w:val="single" w:sz="4" w:space="0" w:color="000000"/>
            </w:tcBorders>
          </w:tcPr>
          <w:p w14:paraId="4E226ED6"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0,290 </w:t>
            </w:r>
          </w:p>
        </w:tc>
        <w:tc>
          <w:tcPr>
            <w:tcW w:w="1382" w:type="dxa"/>
            <w:tcBorders>
              <w:top w:val="single" w:sz="4" w:space="0" w:color="000000"/>
              <w:left w:val="single" w:sz="4" w:space="0" w:color="000000"/>
              <w:bottom w:val="single" w:sz="4" w:space="0" w:color="000000"/>
              <w:right w:val="single" w:sz="4" w:space="0" w:color="000000"/>
            </w:tcBorders>
          </w:tcPr>
          <w:p w14:paraId="1A02E841"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0,515 </w:t>
            </w:r>
          </w:p>
        </w:tc>
        <w:tc>
          <w:tcPr>
            <w:tcW w:w="1730" w:type="dxa"/>
            <w:tcBorders>
              <w:top w:val="single" w:sz="4" w:space="0" w:color="000000"/>
              <w:left w:val="single" w:sz="4" w:space="0" w:color="000000"/>
              <w:bottom w:val="single" w:sz="4" w:space="0" w:color="000000"/>
              <w:right w:val="single" w:sz="4" w:space="0" w:color="000000"/>
            </w:tcBorders>
          </w:tcPr>
          <w:p w14:paraId="7C94B74A"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3,15 </w:t>
            </w:r>
          </w:p>
        </w:tc>
        <w:tc>
          <w:tcPr>
            <w:tcW w:w="1305" w:type="dxa"/>
            <w:tcBorders>
              <w:top w:val="single" w:sz="4" w:space="0" w:color="000000"/>
              <w:left w:val="single" w:sz="4" w:space="0" w:color="000000"/>
              <w:bottom w:val="single" w:sz="4" w:space="0" w:color="000000"/>
              <w:right w:val="single" w:sz="4" w:space="0" w:color="000000"/>
            </w:tcBorders>
          </w:tcPr>
          <w:p w14:paraId="70487C21"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19,35 </w:t>
            </w:r>
          </w:p>
        </w:tc>
      </w:tr>
      <w:tr w:rsidR="009A029A" w:rsidRPr="00E70A68" w14:paraId="5B97CBF5" w14:textId="77777777" w:rsidTr="00E70A68">
        <w:trPr>
          <w:trHeight w:val="286"/>
        </w:trPr>
        <w:tc>
          <w:tcPr>
            <w:tcW w:w="3956" w:type="dxa"/>
            <w:tcBorders>
              <w:top w:val="single" w:sz="4" w:space="0" w:color="000000"/>
              <w:left w:val="single" w:sz="4" w:space="0" w:color="000000"/>
              <w:bottom w:val="single" w:sz="4" w:space="0" w:color="000000"/>
              <w:right w:val="single" w:sz="4" w:space="0" w:color="000000"/>
            </w:tcBorders>
          </w:tcPr>
          <w:p w14:paraId="48820C00"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m</w:t>
            </w:r>
            <w:r w:rsidRPr="00B52C1F">
              <w:rPr>
                <w:rFonts w:ascii="Times New Roman" w:hAnsi="Times New Roman" w:cs="Times New Roman"/>
                <w:sz w:val="24"/>
                <w:szCs w:val="24"/>
                <w:vertAlign w:val="subscript"/>
                <w:lang w:val="kk-KZ"/>
              </w:rPr>
              <w:t>6</w:t>
            </w:r>
            <w:r w:rsidRPr="00B52C1F">
              <w:rPr>
                <w:rFonts w:ascii="Times New Roman" w:hAnsi="Times New Roman" w:cs="Times New Roman"/>
                <w:sz w:val="24"/>
                <w:szCs w:val="24"/>
                <w:lang w:val="kk-KZ"/>
              </w:rPr>
              <w:t xml:space="preserve">=41,812 </w:t>
            </w:r>
          </w:p>
        </w:tc>
        <w:tc>
          <w:tcPr>
            <w:tcW w:w="1334" w:type="dxa"/>
            <w:tcBorders>
              <w:top w:val="single" w:sz="4" w:space="0" w:color="000000"/>
              <w:left w:val="single" w:sz="4" w:space="0" w:color="000000"/>
              <w:bottom w:val="single" w:sz="4" w:space="0" w:color="000000"/>
              <w:right w:val="single" w:sz="4" w:space="0" w:color="000000"/>
            </w:tcBorders>
          </w:tcPr>
          <w:p w14:paraId="40132E46"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1,100 </w:t>
            </w:r>
          </w:p>
        </w:tc>
        <w:tc>
          <w:tcPr>
            <w:tcW w:w="1382" w:type="dxa"/>
            <w:tcBorders>
              <w:top w:val="single" w:sz="4" w:space="0" w:color="000000"/>
              <w:left w:val="single" w:sz="4" w:space="0" w:color="000000"/>
              <w:bottom w:val="single" w:sz="4" w:space="0" w:color="000000"/>
              <w:right w:val="single" w:sz="4" w:space="0" w:color="000000"/>
            </w:tcBorders>
          </w:tcPr>
          <w:p w14:paraId="3AE2F7D7"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1,409 </w:t>
            </w:r>
          </w:p>
        </w:tc>
        <w:tc>
          <w:tcPr>
            <w:tcW w:w="1730" w:type="dxa"/>
            <w:tcBorders>
              <w:top w:val="single" w:sz="4" w:space="0" w:color="000000"/>
              <w:left w:val="single" w:sz="4" w:space="0" w:color="000000"/>
              <w:bottom w:val="single" w:sz="4" w:space="0" w:color="000000"/>
              <w:right w:val="single" w:sz="4" w:space="0" w:color="000000"/>
            </w:tcBorders>
          </w:tcPr>
          <w:p w14:paraId="304AC6BA"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1,64 </w:t>
            </w:r>
          </w:p>
        </w:tc>
        <w:tc>
          <w:tcPr>
            <w:tcW w:w="1305" w:type="dxa"/>
            <w:tcBorders>
              <w:top w:val="single" w:sz="4" w:space="0" w:color="000000"/>
              <w:left w:val="single" w:sz="4" w:space="0" w:color="000000"/>
              <w:bottom w:val="single" w:sz="4" w:space="0" w:color="000000"/>
              <w:right w:val="single" w:sz="4" w:space="0" w:color="000000"/>
            </w:tcBorders>
          </w:tcPr>
          <w:p w14:paraId="3FB69C52"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19,35 </w:t>
            </w:r>
          </w:p>
        </w:tc>
      </w:tr>
      <w:tr w:rsidR="009A029A" w:rsidRPr="00E70A68" w14:paraId="12055767" w14:textId="77777777" w:rsidTr="00E70A68">
        <w:trPr>
          <w:trHeight w:val="286"/>
        </w:trPr>
        <w:tc>
          <w:tcPr>
            <w:tcW w:w="3956" w:type="dxa"/>
            <w:tcBorders>
              <w:top w:val="single" w:sz="4" w:space="0" w:color="000000"/>
              <w:left w:val="single" w:sz="4" w:space="0" w:color="000000"/>
              <w:bottom w:val="single" w:sz="4" w:space="0" w:color="000000"/>
              <w:right w:val="single" w:sz="4" w:space="0" w:color="000000"/>
            </w:tcBorders>
          </w:tcPr>
          <w:p w14:paraId="69784B7F"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m</w:t>
            </w:r>
            <w:r w:rsidRPr="00B52C1F">
              <w:rPr>
                <w:rFonts w:ascii="Times New Roman" w:hAnsi="Times New Roman" w:cs="Times New Roman"/>
                <w:sz w:val="24"/>
                <w:szCs w:val="24"/>
                <w:vertAlign w:val="subscript"/>
                <w:lang w:val="kk-KZ"/>
              </w:rPr>
              <w:t>7</w:t>
            </w:r>
            <w:r w:rsidRPr="00B52C1F">
              <w:rPr>
                <w:rFonts w:ascii="Times New Roman" w:hAnsi="Times New Roman" w:cs="Times New Roman"/>
                <w:sz w:val="24"/>
                <w:szCs w:val="24"/>
                <w:lang w:val="kk-KZ"/>
              </w:rPr>
              <w:t xml:space="preserve">=1,127С+6,006Р+2,254τ–0,150Сτ </w:t>
            </w:r>
          </w:p>
        </w:tc>
        <w:tc>
          <w:tcPr>
            <w:tcW w:w="1334" w:type="dxa"/>
            <w:tcBorders>
              <w:top w:val="single" w:sz="4" w:space="0" w:color="000000"/>
              <w:left w:val="single" w:sz="4" w:space="0" w:color="000000"/>
              <w:bottom w:val="single" w:sz="4" w:space="0" w:color="000000"/>
              <w:right w:val="single" w:sz="4" w:space="0" w:color="000000"/>
            </w:tcBorders>
          </w:tcPr>
          <w:p w14:paraId="46F52AA4"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1,26 </w:t>
            </w:r>
          </w:p>
        </w:tc>
        <w:tc>
          <w:tcPr>
            <w:tcW w:w="1382" w:type="dxa"/>
            <w:tcBorders>
              <w:top w:val="single" w:sz="4" w:space="0" w:color="000000"/>
              <w:left w:val="single" w:sz="4" w:space="0" w:color="000000"/>
              <w:bottom w:val="single" w:sz="4" w:space="0" w:color="000000"/>
              <w:right w:val="single" w:sz="4" w:space="0" w:color="000000"/>
            </w:tcBorders>
          </w:tcPr>
          <w:p w14:paraId="4671B7CF"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5,05 </w:t>
            </w:r>
          </w:p>
        </w:tc>
        <w:tc>
          <w:tcPr>
            <w:tcW w:w="1730" w:type="dxa"/>
            <w:tcBorders>
              <w:top w:val="single" w:sz="4" w:space="0" w:color="000000"/>
              <w:left w:val="single" w:sz="4" w:space="0" w:color="000000"/>
              <w:bottom w:val="single" w:sz="4" w:space="0" w:color="000000"/>
              <w:right w:val="single" w:sz="4" w:space="0" w:color="000000"/>
            </w:tcBorders>
          </w:tcPr>
          <w:p w14:paraId="13A55F10"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15,58 </w:t>
            </w:r>
          </w:p>
        </w:tc>
        <w:tc>
          <w:tcPr>
            <w:tcW w:w="1305" w:type="dxa"/>
            <w:tcBorders>
              <w:top w:val="single" w:sz="4" w:space="0" w:color="000000"/>
              <w:left w:val="single" w:sz="4" w:space="0" w:color="000000"/>
              <w:bottom w:val="single" w:sz="4" w:space="0" w:color="000000"/>
              <w:right w:val="single" w:sz="4" w:space="0" w:color="000000"/>
            </w:tcBorders>
          </w:tcPr>
          <w:p w14:paraId="4A3C9AA4"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19,25 </w:t>
            </w:r>
          </w:p>
        </w:tc>
      </w:tr>
      <w:tr w:rsidR="009A029A" w:rsidRPr="00E70A68" w14:paraId="37639993" w14:textId="77777777" w:rsidTr="00E70A68">
        <w:trPr>
          <w:trHeight w:val="288"/>
        </w:trPr>
        <w:tc>
          <w:tcPr>
            <w:tcW w:w="3956" w:type="dxa"/>
            <w:tcBorders>
              <w:top w:val="single" w:sz="4" w:space="0" w:color="000000"/>
              <w:left w:val="single" w:sz="4" w:space="0" w:color="000000"/>
              <w:bottom w:val="single" w:sz="4" w:space="0" w:color="000000"/>
              <w:right w:val="single" w:sz="4" w:space="0" w:color="000000"/>
            </w:tcBorders>
          </w:tcPr>
          <w:p w14:paraId="71F6CB61"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m</w:t>
            </w:r>
            <w:r w:rsidRPr="00B52C1F">
              <w:rPr>
                <w:rFonts w:ascii="Times New Roman" w:hAnsi="Times New Roman" w:cs="Times New Roman"/>
                <w:sz w:val="24"/>
                <w:szCs w:val="24"/>
                <w:vertAlign w:val="subscript"/>
                <w:lang w:val="kk-KZ"/>
              </w:rPr>
              <w:t>8</w:t>
            </w:r>
            <w:r w:rsidRPr="00B52C1F">
              <w:rPr>
                <w:rFonts w:ascii="Times New Roman" w:hAnsi="Times New Roman" w:cs="Times New Roman"/>
                <w:sz w:val="24"/>
                <w:szCs w:val="24"/>
                <w:lang w:val="kk-KZ"/>
              </w:rPr>
              <w:t xml:space="preserve">=13,500+2,260τ–0,940Рτ </w:t>
            </w:r>
          </w:p>
        </w:tc>
        <w:tc>
          <w:tcPr>
            <w:tcW w:w="1334" w:type="dxa"/>
            <w:tcBorders>
              <w:top w:val="single" w:sz="4" w:space="0" w:color="000000"/>
              <w:left w:val="single" w:sz="4" w:space="0" w:color="000000"/>
              <w:bottom w:val="single" w:sz="4" w:space="0" w:color="000000"/>
              <w:right w:val="single" w:sz="4" w:space="0" w:color="000000"/>
            </w:tcBorders>
          </w:tcPr>
          <w:p w14:paraId="23E53496"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0,970 </w:t>
            </w:r>
          </w:p>
        </w:tc>
        <w:tc>
          <w:tcPr>
            <w:tcW w:w="1382" w:type="dxa"/>
            <w:tcBorders>
              <w:top w:val="single" w:sz="4" w:space="0" w:color="000000"/>
              <w:left w:val="single" w:sz="4" w:space="0" w:color="000000"/>
              <w:bottom w:val="single" w:sz="4" w:space="0" w:color="000000"/>
              <w:right w:val="single" w:sz="4" w:space="0" w:color="000000"/>
            </w:tcBorders>
          </w:tcPr>
          <w:p w14:paraId="2B1F2B25"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3,855 </w:t>
            </w:r>
          </w:p>
        </w:tc>
        <w:tc>
          <w:tcPr>
            <w:tcW w:w="1730" w:type="dxa"/>
            <w:tcBorders>
              <w:top w:val="single" w:sz="4" w:space="0" w:color="000000"/>
              <w:left w:val="single" w:sz="4" w:space="0" w:color="000000"/>
              <w:bottom w:val="single" w:sz="4" w:space="0" w:color="000000"/>
              <w:right w:val="single" w:sz="4" w:space="0" w:color="000000"/>
            </w:tcBorders>
          </w:tcPr>
          <w:p w14:paraId="65C6FD4F"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15,79 </w:t>
            </w:r>
          </w:p>
        </w:tc>
        <w:tc>
          <w:tcPr>
            <w:tcW w:w="1305" w:type="dxa"/>
            <w:tcBorders>
              <w:top w:val="single" w:sz="4" w:space="0" w:color="000000"/>
              <w:left w:val="single" w:sz="4" w:space="0" w:color="000000"/>
              <w:bottom w:val="single" w:sz="4" w:space="0" w:color="000000"/>
              <w:right w:val="single" w:sz="4" w:space="0" w:color="000000"/>
            </w:tcBorders>
          </w:tcPr>
          <w:p w14:paraId="1DF0BBDC"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19,30 </w:t>
            </w:r>
          </w:p>
        </w:tc>
      </w:tr>
      <w:tr w:rsidR="009A029A" w:rsidRPr="00E70A68" w14:paraId="758AB6F0" w14:textId="77777777" w:rsidTr="00E70A68">
        <w:trPr>
          <w:trHeight w:val="286"/>
        </w:trPr>
        <w:tc>
          <w:tcPr>
            <w:tcW w:w="3956" w:type="dxa"/>
            <w:tcBorders>
              <w:top w:val="single" w:sz="4" w:space="0" w:color="000000"/>
              <w:left w:val="single" w:sz="4" w:space="0" w:color="000000"/>
              <w:bottom w:val="single" w:sz="4" w:space="0" w:color="000000"/>
              <w:right w:val="single" w:sz="4" w:space="0" w:color="000000"/>
            </w:tcBorders>
          </w:tcPr>
          <w:p w14:paraId="03076E27"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m</w:t>
            </w:r>
            <w:r w:rsidRPr="00B52C1F">
              <w:rPr>
                <w:rFonts w:ascii="Times New Roman" w:hAnsi="Times New Roman" w:cs="Times New Roman"/>
                <w:sz w:val="24"/>
                <w:szCs w:val="24"/>
                <w:vertAlign w:val="subscript"/>
                <w:lang w:val="kk-KZ"/>
              </w:rPr>
              <w:t>9</w:t>
            </w:r>
            <w:r w:rsidRPr="00B52C1F">
              <w:rPr>
                <w:rFonts w:ascii="Times New Roman" w:hAnsi="Times New Roman" w:cs="Times New Roman"/>
                <w:sz w:val="24"/>
                <w:szCs w:val="24"/>
                <w:lang w:val="kk-KZ"/>
              </w:rPr>
              <w:t xml:space="preserve">=26,925+0,765Р–0,112Рτ </w:t>
            </w:r>
          </w:p>
        </w:tc>
        <w:tc>
          <w:tcPr>
            <w:tcW w:w="1334" w:type="dxa"/>
            <w:tcBorders>
              <w:top w:val="single" w:sz="4" w:space="0" w:color="000000"/>
              <w:left w:val="single" w:sz="4" w:space="0" w:color="000000"/>
              <w:bottom w:val="single" w:sz="4" w:space="0" w:color="000000"/>
              <w:right w:val="single" w:sz="4" w:space="0" w:color="000000"/>
            </w:tcBorders>
          </w:tcPr>
          <w:p w14:paraId="4F198829"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0,180 </w:t>
            </w:r>
          </w:p>
        </w:tc>
        <w:tc>
          <w:tcPr>
            <w:tcW w:w="1382" w:type="dxa"/>
            <w:tcBorders>
              <w:top w:val="single" w:sz="4" w:space="0" w:color="000000"/>
              <w:left w:val="single" w:sz="4" w:space="0" w:color="000000"/>
              <w:bottom w:val="single" w:sz="4" w:space="0" w:color="000000"/>
              <w:right w:val="single" w:sz="4" w:space="0" w:color="000000"/>
            </w:tcBorders>
          </w:tcPr>
          <w:p w14:paraId="21897D5E"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0,778 </w:t>
            </w:r>
          </w:p>
        </w:tc>
        <w:tc>
          <w:tcPr>
            <w:tcW w:w="1730" w:type="dxa"/>
            <w:tcBorders>
              <w:top w:val="single" w:sz="4" w:space="0" w:color="000000"/>
              <w:left w:val="single" w:sz="4" w:space="0" w:color="000000"/>
              <w:bottom w:val="single" w:sz="4" w:space="0" w:color="000000"/>
              <w:right w:val="single" w:sz="4" w:space="0" w:color="000000"/>
            </w:tcBorders>
          </w:tcPr>
          <w:p w14:paraId="329B3BEB"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18,70 </w:t>
            </w:r>
          </w:p>
        </w:tc>
        <w:tc>
          <w:tcPr>
            <w:tcW w:w="1305" w:type="dxa"/>
            <w:tcBorders>
              <w:top w:val="single" w:sz="4" w:space="0" w:color="000000"/>
              <w:left w:val="single" w:sz="4" w:space="0" w:color="000000"/>
              <w:bottom w:val="single" w:sz="4" w:space="0" w:color="000000"/>
              <w:right w:val="single" w:sz="4" w:space="0" w:color="000000"/>
            </w:tcBorders>
          </w:tcPr>
          <w:p w14:paraId="085665C4"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19,30 </w:t>
            </w:r>
          </w:p>
        </w:tc>
      </w:tr>
      <w:tr w:rsidR="009A029A" w:rsidRPr="00E70A68" w14:paraId="7AFBE9FA" w14:textId="77777777" w:rsidTr="00E70A68">
        <w:trPr>
          <w:trHeight w:val="286"/>
        </w:trPr>
        <w:tc>
          <w:tcPr>
            <w:tcW w:w="3956" w:type="dxa"/>
            <w:tcBorders>
              <w:top w:val="single" w:sz="4" w:space="0" w:color="000000"/>
              <w:left w:val="single" w:sz="4" w:space="0" w:color="000000"/>
              <w:bottom w:val="single" w:sz="4" w:space="0" w:color="000000"/>
              <w:right w:val="single" w:sz="4" w:space="0" w:color="000000"/>
            </w:tcBorders>
          </w:tcPr>
          <w:p w14:paraId="659911DE"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m</w:t>
            </w:r>
            <w:r w:rsidRPr="00B52C1F">
              <w:rPr>
                <w:rFonts w:ascii="Times New Roman" w:hAnsi="Times New Roman" w:cs="Times New Roman"/>
                <w:sz w:val="24"/>
                <w:szCs w:val="24"/>
                <w:vertAlign w:val="subscript"/>
                <w:lang w:val="kk-KZ"/>
              </w:rPr>
              <w:t>10</w:t>
            </w:r>
            <w:r w:rsidRPr="00B52C1F">
              <w:rPr>
                <w:rFonts w:ascii="Times New Roman" w:hAnsi="Times New Roman" w:cs="Times New Roman"/>
                <w:sz w:val="24"/>
                <w:szCs w:val="24"/>
                <w:lang w:val="kk-KZ"/>
              </w:rPr>
              <w:t xml:space="preserve">=84,975 </w:t>
            </w:r>
          </w:p>
        </w:tc>
        <w:tc>
          <w:tcPr>
            <w:tcW w:w="1334" w:type="dxa"/>
            <w:tcBorders>
              <w:top w:val="single" w:sz="4" w:space="0" w:color="000000"/>
              <w:left w:val="single" w:sz="4" w:space="0" w:color="000000"/>
              <w:bottom w:val="single" w:sz="4" w:space="0" w:color="000000"/>
              <w:right w:val="single" w:sz="4" w:space="0" w:color="000000"/>
            </w:tcBorders>
          </w:tcPr>
          <w:p w14:paraId="3C4F5514"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2,200 </w:t>
            </w:r>
          </w:p>
        </w:tc>
        <w:tc>
          <w:tcPr>
            <w:tcW w:w="1382" w:type="dxa"/>
            <w:tcBorders>
              <w:top w:val="single" w:sz="4" w:space="0" w:color="000000"/>
              <w:left w:val="single" w:sz="4" w:space="0" w:color="000000"/>
              <w:bottom w:val="single" w:sz="4" w:space="0" w:color="000000"/>
              <w:right w:val="single" w:sz="4" w:space="0" w:color="000000"/>
            </w:tcBorders>
          </w:tcPr>
          <w:p w14:paraId="4A7FBB87"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2,189 </w:t>
            </w:r>
          </w:p>
        </w:tc>
        <w:tc>
          <w:tcPr>
            <w:tcW w:w="1730" w:type="dxa"/>
            <w:tcBorders>
              <w:top w:val="single" w:sz="4" w:space="0" w:color="000000"/>
              <w:left w:val="single" w:sz="4" w:space="0" w:color="000000"/>
              <w:bottom w:val="single" w:sz="4" w:space="0" w:color="000000"/>
              <w:right w:val="single" w:sz="4" w:space="0" w:color="000000"/>
            </w:tcBorders>
          </w:tcPr>
          <w:p w14:paraId="214A0D07"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1,01 </w:t>
            </w:r>
          </w:p>
        </w:tc>
        <w:tc>
          <w:tcPr>
            <w:tcW w:w="1305" w:type="dxa"/>
            <w:tcBorders>
              <w:top w:val="single" w:sz="4" w:space="0" w:color="000000"/>
              <w:left w:val="single" w:sz="4" w:space="0" w:color="000000"/>
              <w:bottom w:val="single" w:sz="4" w:space="0" w:color="000000"/>
              <w:right w:val="single" w:sz="4" w:space="0" w:color="000000"/>
            </w:tcBorders>
          </w:tcPr>
          <w:p w14:paraId="30E276FF"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4,74 </w:t>
            </w:r>
          </w:p>
        </w:tc>
      </w:tr>
      <w:tr w:rsidR="009A029A" w:rsidRPr="00CC562A" w14:paraId="46805397" w14:textId="77777777" w:rsidTr="00E70A68">
        <w:trPr>
          <w:trHeight w:val="1114"/>
        </w:trPr>
        <w:tc>
          <w:tcPr>
            <w:tcW w:w="3956" w:type="dxa"/>
            <w:tcBorders>
              <w:top w:val="single" w:sz="4" w:space="0" w:color="000000"/>
              <w:left w:val="single" w:sz="4" w:space="0" w:color="000000"/>
              <w:bottom w:val="single" w:sz="4" w:space="0" w:color="000000"/>
              <w:right w:val="single" w:sz="4" w:space="0" w:color="000000"/>
            </w:tcBorders>
          </w:tcPr>
          <w:p w14:paraId="2D4C17C1"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где С – концентрация ИОЗ, бірл·10</w:t>
            </w:r>
            <w:r w:rsidRPr="00B52C1F">
              <w:rPr>
                <w:rFonts w:ascii="Times New Roman" w:hAnsi="Times New Roman" w:cs="Times New Roman"/>
                <w:sz w:val="24"/>
                <w:szCs w:val="24"/>
                <w:vertAlign w:val="superscript"/>
                <w:lang w:val="kk-KZ"/>
              </w:rPr>
              <w:t>–</w:t>
            </w:r>
          </w:p>
          <w:p w14:paraId="5B380B5F"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vertAlign w:val="superscript"/>
                <w:lang w:val="kk-KZ"/>
              </w:rPr>
              <w:t>4</w:t>
            </w:r>
            <w:r w:rsidRPr="00B52C1F">
              <w:rPr>
                <w:rFonts w:ascii="Times New Roman" w:hAnsi="Times New Roman" w:cs="Times New Roman"/>
                <w:sz w:val="24"/>
                <w:szCs w:val="24"/>
                <w:lang w:val="kk-KZ"/>
              </w:rPr>
              <w:t xml:space="preserve">/мг; </w:t>
            </w:r>
          </w:p>
          <w:p w14:paraId="10192790"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      Р – қысым, ати;       τ – қамыр илеу уақыты, мин. </w:t>
            </w:r>
          </w:p>
        </w:tc>
        <w:tc>
          <w:tcPr>
            <w:tcW w:w="1334" w:type="dxa"/>
            <w:tcBorders>
              <w:top w:val="single" w:sz="4" w:space="0" w:color="000000"/>
              <w:left w:val="single" w:sz="4" w:space="0" w:color="000000"/>
              <w:bottom w:val="single" w:sz="4" w:space="0" w:color="000000"/>
              <w:right w:val="single" w:sz="4" w:space="0" w:color="000000"/>
            </w:tcBorders>
          </w:tcPr>
          <w:p w14:paraId="300F6FF1"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 </w:t>
            </w:r>
          </w:p>
        </w:tc>
        <w:tc>
          <w:tcPr>
            <w:tcW w:w="1382" w:type="dxa"/>
            <w:tcBorders>
              <w:top w:val="single" w:sz="4" w:space="0" w:color="000000"/>
              <w:left w:val="single" w:sz="4" w:space="0" w:color="000000"/>
              <w:bottom w:val="single" w:sz="4" w:space="0" w:color="000000"/>
              <w:right w:val="single" w:sz="4" w:space="0" w:color="000000"/>
            </w:tcBorders>
          </w:tcPr>
          <w:p w14:paraId="5B4645F8"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 </w:t>
            </w:r>
          </w:p>
        </w:tc>
        <w:tc>
          <w:tcPr>
            <w:tcW w:w="1730" w:type="dxa"/>
            <w:tcBorders>
              <w:top w:val="single" w:sz="4" w:space="0" w:color="000000"/>
              <w:left w:val="single" w:sz="4" w:space="0" w:color="000000"/>
              <w:bottom w:val="single" w:sz="4" w:space="0" w:color="000000"/>
              <w:right w:val="single" w:sz="4" w:space="0" w:color="000000"/>
            </w:tcBorders>
          </w:tcPr>
          <w:p w14:paraId="31F717A2"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 </w:t>
            </w:r>
          </w:p>
        </w:tc>
        <w:tc>
          <w:tcPr>
            <w:tcW w:w="1305" w:type="dxa"/>
            <w:tcBorders>
              <w:top w:val="single" w:sz="4" w:space="0" w:color="000000"/>
              <w:left w:val="single" w:sz="4" w:space="0" w:color="000000"/>
              <w:bottom w:val="single" w:sz="4" w:space="0" w:color="000000"/>
              <w:right w:val="single" w:sz="4" w:space="0" w:color="000000"/>
            </w:tcBorders>
          </w:tcPr>
          <w:p w14:paraId="6F5261D6" w14:textId="77777777" w:rsidR="009A029A" w:rsidRPr="00B52C1F" w:rsidRDefault="009A029A" w:rsidP="00D938D2">
            <w:pPr>
              <w:pStyle w:val="a3"/>
              <w:jc w:val="both"/>
              <w:rPr>
                <w:rFonts w:ascii="Times New Roman" w:hAnsi="Times New Roman" w:cs="Times New Roman"/>
                <w:sz w:val="24"/>
                <w:szCs w:val="24"/>
                <w:lang w:val="kk-KZ"/>
              </w:rPr>
            </w:pPr>
            <w:r w:rsidRPr="00B52C1F">
              <w:rPr>
                <w:rFonts w:ascii="Times New Roman" w:hAnsi="Times New Roman" w:cs="Times New Roman"/>
                <w:sz w:val="24"/>
                <w:szCs w:val="24"/>
                <w:lang w:val="kk-KZ"/>
              </w:rPr>
              <w:t xml:space="preserve"> </w:t>
            </w:r>
          </w:p>
        </w:tc>
      </w:tr>
    </w:tbl>
    <w:p w14:paraId="4413A3A5" w14:textId="77777777" w:rsidR="009A029A" w:rsidRPr="00405189" w:rsidRDefault="009A029A" w:rsidP="00D938D2">
      <w:pPr>
        <w:pStyle w:val="a3"/>
        <w:jc w:val="both"/>
        <w:rPr>
          <w:rFonts w:ascii="Times New Roman" w:hAnsi="Times New Roman" w:cs="Times New Roman"/>
          <w:sz w:val="28"/>
          <w:szCs w:val="28"/>
          <w:lang w:val="kk-KZ"/>
        </w:rPr>
      </w:pPr>
    </w:p>
    <w:p w14:paraId="4079B7F9" w14:textId="46EBE53C" w:rsidR="009A029A" w:rsidRPr="00B52C1F" w:rsidRDefault="009A029A" w:rsidP="00B33521">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Осылайша, барлық зерттелген сапа көрсеткіштерінің оңтайлы мәндері берілген шектерде (шектеулерде) жатыр. Ионозонмен өңделген ұнның сапа көрсеткіштерінің оңтайлы мәндерін бақылаумен салыстыру мынаны көрс</w:t>
      </w:r>
      <w:r w:rsidR="00E3068A" w:rsidRPr="00B52C1F">
        <w:rPr>
          <w:rFonts w:ascii="Times New Roman" w:hAnsi="Times New Roman" w:cs="Times New Roman"/>
          <w:sz w:val="28"/>
          <w:szCs w:val="28"/>
          <w:lang w:val="kk-KZ"/>
        </w:rPr>
        <w:t>етеді</w:t>
      </w:r>
      <w:r w:rsidRPr="00B52C1F">
        <w:rPr>
          <w:rFonts w:ascii="Times New Roman" w:hAnsi="Times New Roman" w:cs="Times New Roman"/>
          <w:sz w:val="28"/>
          <w:szCs w:val="28"/>
          <w:lang w:val="kk-KZ"/>
        </w:rPr>
        <w:t xml:space="preserve">: </w:t>
      </w:r>
    </w:p>
    <w:p w14:paraId="355AA498" w14:textId="29838602" w:rsidR="00B52C1F" w:rsidRPr="004C5CDE" w:rsidRDefault="009A029A" w:rsidP="00A34713">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ақуыз, май, көмірсулар, талшық мөлшері мен глютеннің сапасы іс жүзінде өзгермейді; күл (1,92-ден 1,62% - ға дейін) және ақтық (43,2-ден 41,81-ге дейін) азаяды. бірлік РЗ-БПЛ)</w:t>
      </w:r>
      <w:r w:rsidR="00086FE8">
        <w:rPr>
          <w:rFonts w:ascii="Times New Roman" w:hAnsi="Times New Roman" w:cs="Times New Roman"/>
          <w:sz w:val="28"/>
          <w:szCs w:val="28"/>
          <w:lang w:val="kk-KZ"/>
        </w:rPr>
        <w:t>.</w:t>
      </w:r>
    </w:p>
    <w:p w14:paraId="1C458E82" w14:textId="0C5BE394" w:rsidR="00B52C1F" w:rsidRPr="00B52C1F" w:rsidRDefault="009A029A" w:rsidP="009E4978">
      <w:pPr>
        <w:pStyle w:val="a3"/>
        <w:ind w:left="180" w:firstLine="360"/>
        <w:jc w:val="both"/>
        <w:rPr>
          <w:rFonts w:ascii="Times New Roman" w:hAnsi="Times New Roman" w:cs="Times New Roman"/>
          <w:b/>
          <w:bCs/>
          <w:sz w:val="28"/>
          <w:szCs w:val="28"/>
          <w:lang w:val="kk-KZ"/>
        </w:rPr>
      </w:pPr>
      <w:r w:rsidRPr="00B52C1F">
        <w:rPr>
          <w:rFonts w:ascii="Times New Roman" w:hAnsi="Times New Roman" w:cs="Times New Roman"/>
          <w:b/>
          <w:bCs/>
          <w:sz w:val="28"/>
          <w:szCs w:val="28"/>
          <w:lang w:val="kk-KZ"/>
        </w:rPr>
        <w:lastRenderedPageBreak/>
        <w:t>5.</w:t>
      </w:r>
      <w:r w:rsidR="00003F75" w:rsidRPr="00B52C1F">
        <w:rPr>
          <w:rFonts w:ascii="Times New Roman" w:hAnsi="Times New Roman" w:cs="Times New Roman"/>
          <w:b/>
          <w:bCs/>
          <w:sz w:val="28"/>
          <w:szCs w:val="28"/>
          <w:lang w:val="kk-KZ"/>
        </w:rPr>
        <w:t>3</w:t>
      </w:r>
      <w:r w:rsidRPr="00B52C1F">
        <w:rPr>
          <w:rFonts w:ascii="Times New Roman" w:hAnsi="Times New Roman" w:cs="Times New Roman"/>
          <w:b/>
          <w:bCs/>
          <w:sz w:val="28"/>
          <w:szCs w:val="28"/>
          <w:lang w:val="kk-KZ"/>
        </w:rPr>
        <w:t xml:space="preserve">. </w:t>
      </w:r>
      <w:r w:rsidR="00A34713" w:rsidRPr="00B52C1F">
        <w:rPr>
          <w:rFonts w:ascii="Times New Roman" w:hAnsi="Times New Roman" w:cs="Times New Roman"/>
          <w:b/>
          <w:bCs/>
          <w:sz w:val="28"/>
          <w:szCs w:val="28"/>
          <w:lang w:val="kk-KZ"/>
        </w:rPr>
        <w:t>Тұтас тартылған  III  класс ұнынан  ионоозонды кавитациялық өңдеуден алынған қамыры</w:t>
      </w:r>
      <w:r w:rsidR="004B176A" w:rsidRPr="00B52C1F">
        <w:rPr>
          <w:rFonts w:ascii="Times New Roman" w:hAnsi="Times New Roman" w:cs="Times New Roman"/>
          <w:b/>
          <w:bCs/>
          <w:sz w:val="28"/>
          <w:szCs w:val="28"/>
          <w:lang w:val="kk-KZ"/>
        </w:rPr>
        <w:t>ның</w:t>
      </w:r>
      <w:r w:rsidR="00A34713" w:rsidRPr="00B52C1F">
        <w:rPr>
          <w:rFonts w:ascii="Times New Roman" w:hAnsi="Times New Roman" w:cs="Times New Roman"/>
          <w:b/>
          <w:bCs/>
          <w:sz w:val="28"/>
          <w:szCs w:val="28"/>
          <w:lang w:val="kk-KZ"/>
        </w:rPr>
        <w:t xml:space="preserve"> </w:t>
      </w:r>
      <w:r w:rsidR="00DD1C9F">
        <w:rPr>
          <w:rFonts w:ascii="Times New Roman" w:hAnsi="Times New Roman" w:cs="Times New Roman"/>
          <w:b/>
          <w:bCs/>
          <w:sz w:val="28"/>
          <w:szCs w:val="28"/>
          <w:lang w:val="kk-KZ"/>
        </w:rPr>
        <w:t>физикалық</w:t>
      </w:r>
      <w:r w:rsidR="00A34713" w:rsidRPr="00B52C1F">
        <w:rPr>
          <w:rFonts w:ascii="Times New Roman" w:hAnsi="Times New Roman" w:cs="Times New Roman"/>
          <w:b/>
          <w:bCs/>
          <w:sz w:val="28"/>
          <w:szCs w:val="28"/>
          <w:lang w:val="kk-KZ"/>
        </w:rPr>
        <w:t>- химиялық көрсеткіштерінің регрессиялық теңдеулерін шығару</w:t>
      </w:r>
    </w:p>
    <w:p w14:paraId="1EB6D684" w14:textId="20E641B2" w:rsidR="009A029A" w:rsidRPr="00B52C1F" w:rsidRDefault="009A029A" w:rsidP="00086FE8">
      <w:pPr>
        <w:pStyle w:val="a3"/>
        <w:ind w:firstLine="720"/>
        <w:jc w:val="both"/>
        <w:rPr>
          <w:rFonts w:ascii="Times New Roman" w:eastAsia="Calibri" w:hAnsi="Times New Roman" w:cs="Times New Roman"/>
          <w:bCs/>
          <w:sz w:val="28"/>
          <w:szCs w:val="28"/>
          <w:lang w:val="kk-KZ"/>
        </w:rPr>
      </w:pPr>
      <w:r w:rsidRPr="00B52C1F">
        <w:rPr>
          <w:rFonts w:ascii="Times New Roman" w:eastAsia="Calibri" w:hAnsi="Times New Roman" w:cs="Times New Roman"/>
          <w:bCs/>
          <w:sz w:val="28"/>
          <w:szCs w:val="28"/>
          <w:lang w:val="kk-KZ"/>
        </w:rPr>
        <w:t>Жұм</w:t>
      </w:r>
      <w:r w:rsidR="008A15D2" w:rsidRPr="00B52C1F">
        <w:rPr>
          <w:rFonts w:ascii="Times New Roman" w:eastAsia="Calibri" w:hAnsi="Times New Roman" w:cs="Times New Roman"/>
          <w:bCs/>
          <w:sz w:val="28"/>
          <w:szCs w:val="28"/>
          <w:lang w:val="kk-KZ"/>
        </w:rPr>
        <w:t>ы</w:t>
      </w:r>
      <w:r w:rsidRPr="00B52C1F">
        <w:rPr>
          <w:rFonts w:ascii="Times New Roman" w:eastAsia="Calibri" w:hAnsi="Times New Roman" w:cs="Times New Roman"/>
          <w:bCs/>
          <w:sz w:val="28"/>
          <w:szCs w:val="28"/>
          <w:lang w:val="kk-KZ"/>
        </w:rPr>
        <w:t xml:space="preserve">с  параметрлерінің  3 класс  бидайдан  тартылған  ұннан    жасалған қамырдың реологиялық қасиеттері бойынша иондық кавитациялық өңдеуінің оңтайлы мәндерін анықтау. </w:t>
      </w:r>
    </w:p>
    <w:p w14:paraId="675058E6"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Қамырды иондық кавитациялық өңдеудің оңтайлы режимдерін анықтау үшін, оның сапа көрсеткіштерін арттыруға мүмкіндік беретін, бірқатар эксперименттік зерттеулер жүргізілді.</w:t>
      </w:r>
    </w:p>
    <w:p w14:paraId="3B165F73" w14:textId="3F2BE92F" w:rsidR="00B52C1F"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Қамырды өңдеудің режимдік факторлары ретінде ионозон концентрациясы (С, бірлік/мг), артық қысым (Р, ати) және өңдеу ұзақтығы (τ, мин.) алынды. Ионды-озондық кавитациялық өңдеуден кейінгі қамырдың сапасы келесі сапа көрсеткіштерімен бағаланды(</w:t>
      </w:r>
      <w:r w:rsidRPr="00B52C1F">
        <w:rPr>
          <w:rFonts w:ascii="Times New Roman" w:eastAsia="Calibri" w:hAnsi="Times New Roman" w:cs="Times New Roman"/>
          <w:i/>
          <w:sz w:val="28"/>
          <w:szCs w:val="28"/>
          <w:lang w:val="kk-KZ"/>
        </w:rPr>
        <w:t>t</w:t>
      </w:r>
      <w:r w:rsidRPr="00B52C1F">
        <w:rPr>
          <w:rFonts w:ascii="Times New Roman" w:eastAsia="Calibri" w:hAnsi="Times New Roman" w:cs="Times New Roman"/>
          <w:i/>
          <w:sz w:val="28"/>
          <w:szCs w:val="28"/>
          <w:vertAlign w:val="subscript"/>
          <w:lang w:val="kk-KZ"/>
        </w:rPr>
        <w:t>i</w:t>
      </w:r>
      <w:r w:rsidRPr="00B52C1F">
        <w:rPr>
          <w:rFonts w:ascii="Times New Roman" w:eastAsia="Calibri" w:hAnsi="Times New Roman" w:cs="Times New Roman"/>
          <w:sz w:val="28"/>
          <w:szCs w:val="28"/>
          <w:lang w:val="kk-KZ"/>
        </w:rPr>
        <w:t>):</w:t>
      </w:r>
    </w:p>
    <w:p w14:paraId="18CF9452"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 t</w:t>
      </w:r>
      <w:r w:rsidRPr="00B52C1F">
        <w:rPr>
          <w:rFonts w:ascii="Times New Roman" w:eastAsia="Calibri" w:hAnsi="Times New Roman" w:cs="Times New Roman"/>
          <w:sz w:val="28"/>
          <w:szCs w:val="28"/>
          <w:vertAlign w:val="subscript"/>
          <w:lang w:val="kk-KZ"/>
        </w:rPr>
        <w:t>1</w:t>
      </w:r>
      <w:r w:rsidRPr="00B52C1F">
        <w:rPr>
          <w:rFonts w:ascii="Times New Roman" w:eastAsia="Calibri" w:hAnsi="Times New Roman" w:cs="Times New Roman"/>
          <w:sz w:val="28"/>
          <w:szCs w:val="28"/>
          <w:lang w:val="kk-KZ"/>
        </w:rPr>
        <w:t xml:space="preserve">– қамырдың созылу көрсеткіші, мм.; </w:t>
      </w:r>
    </w:p>
    <w:p w14:paraId="6E79DFE8" w14:textId="77777777" w:rsidR="009A029A" w:rsidRPr="00B52C1F" w:rsidRDefault="009A029A" w:rsidP="00086FE8">
      <w:pPr>
        <w:pStyle w:val="a3"/>
        <w:ind w:firstLine="720"/>
        <w:jc w:val="both"/>
        <w:rPr>
          <w:rFonts w:ascii="Times New Roman" w:hAnsi="Times New Roman" w:cs="Times New Roman"/>
          <w:sz w:val="28"/>
          <w:szCs w:val="28"/>
          <w:lang w:val="kk-KZ" w:eastAsia="ru-RU"/>
        </w:rPr>
      </w:pPr>
      <w:r w:rsidRPr="00B52C1F">
        <w:rPr>
          <w:rFonts w:ascii="Times New Roman" w:eastAsia="Calibri" w:hAnsi="Times New Roman" w:cs="Times New Roman"/>
          <w:sz w:val="28"/>
          <w:szCs w:val="28"/>
          <w:lang w:val="kk-KZ"/>
        </w:rPr>
        <w:t>2) t</w:t>
      </w:r>
      <w:r w:rsidRPr="00B52C1F">
        <w:rPr>
          <w:rFonts w:ascii="Times New Roman" w:eastAsia="Calibri" w:hAnsi="Times New Roman" w:cs="Times New Roman"/>
          <w:sz w:val="28"/>
          <w:szCs w:val="28"/>
          <w:vertAlign w:val="subscript"/>
          <w:lang w:val="kk-KZ"/>
        </w:rPr>
        <w:t>2</w:t>
      </w:r>
      <w:r w:rsidRPr="00B52C1F">
        <w:rPr>
          <w:rFonts w:ascii="Times New Roman" w:eastAsia="Calibri" w:hAnsi="Times New Roman" w:cs="Times New Roman"/>
          <w:sz w:val="28"/>
          <w:szCs w:val="28"/>
          <w:lang w:val="kk-KZ"/>
        </w:rPr>
        <w:t xml:space="preserve"> - </w:t>
      </w:r>
      <w:r w:rsidRPr="00B52C1F">
        <w:rPr>
          <w:rFonts w:ascii="Times New Roman" w:hAnsi="Times New Roman" w:cs="Times New Roman"/>
          <w:sz w:val="28"/>
          <w:szCs w:val="28"/>
          <w:lang w:val="kk-KZ" w:eastAsia="ru-RU"/>
        </w:rPr>
        <w:t>қамыр күші, Дж;</w:t>
      </w:r>
    </w:p>
    <w:p w14:paraId="548FCA7B" w14:textId="77777777" w:rsidR="009A029A" w:rsidRPr="00B52C1F" w:rsidRDefault="009A029A" w:rsidP="00086FE8">
      <w:pPr>
        <w:pStyle w:val="a3"/>
        <w:ind w:firstLine="720"/>
        <w:jc w:val="both"/>
        <w:rPr>
          <w:rFonts w:ascii="Times New Roman" w:eastAsia="Calibri" w:hAnsi="Times New Roman" w:cs="Times New Roman"/>
          <w:color w:val="FF0000"/>
          <w:sz w:val="28"/>
          <w:szCs w:val="28"/>
          <w:lang w:val="kk-KZ"/>
        </w:rPr>
      </w:pPr>
      <w:r w:rsidRPr="00B52C1F">
        <w:rPr>
          <w:rFonts w:ascii="Times New Roman" w:eastAsia="Calibri" w:hAnsi="Times New Roman" w:cs="Times New Roman"/>
          <w:sz w:val="28"/>
          <w:szCs w:val="28"/>
          <w:lang w:val="kk-KZ"/>
        </w:rPr>
        <w:t>3) t</w:t>
      </w:r>
      <w:r w:rsidRPr="00B52C1F">
        <w:rPr>
          <w:rFonts w:ascii="Times New Roman" w:eastAsia="Calibri" w:hAnsi="Times New Roman" w:cs="Times New Roman"/>
          <w:sz w:val="28"/>
          <w:szCs w:val="28"/>
          <w:vertAlign w:val="subscript"/>
          <w:lang w:val="kk-KZ"/>
        </w:rPr>
        <w:t>3</w:t>
      </w:r>
      <w:r w:rsidRPr="00B52C1F">
        <w:rPr>
          <w:rFonts w:ascii="Times New Roman" w:eastAsia="Calibri" w:hAnsi="Times New Roman" w:cs="Times New Roman"/>
          <w:sz w:val="28"/>
          <w:szCs w:val="28"/>
          <w:lang w:val="kk-KZ"/>
        </w:rPr>
        <w:t>– қамырдың серпімділігінің көрсеткіші, мм;</w:t>
      </w:r>
    </w:p>
    <w:p w14:paraId="2B57AC9F"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hAnsi="Times New Roman" w:cs="Times New Roman"/>
          <w:sz w:val="28"/>
          <w:szCs w:val="28"/>
          <w:lang w:val="kk-KZ" w:eastAsia="ru-RU"/>
        </w:rPr>
        <w:t xml:space="preserve">4) </w:t>
      </w:r>
      <w:r w:rsidRPr="00B52C1F">
        <w:rPr>
          <w:rFonts w:ascii="Times New Roman" w:eastAsia="Calibri" w:hAnsi="Times New Roman" w:cs="Times New Roman"/>
          <w:sz w:val="28"/>
          <w:szCs w:val="28"/>
          <w:lang w:val="kk-KZ"/>
        </w:rPr>
        <w:t>t</w:t>
      </w:r>
      <w:r w:rsidRPr="00B52C1F">
        <w:rPr>
          <w:rFonts w:ascii="Times New Roman" w:eastAsia="Calibri" w:hAnsi="Times New Roman" w:cs="Times New Roman"/>
          <w:sz w:val="28"/>
          <w:szCs w:val="28"/>
          <w:vertAlign w:val="subscript"/>
          <w:lang w:val="kk-KZ"/>
        </w:rPr>
        <w:t>4</w:t>
      </w:r>
      <w:r w:rsidRPr="00B52C1F">
        <w:rPr>
          <w:rFonts w:ascii="Times New Roman" w:eastAsia="Calibri" w:hAnsi="Times New Roman" w:cs="Times New Roman"/>
          <w:sz w:val="28"/>
          <w:szCs w:val="28"/>
          <w:lang w:val="kk-KZ"/>
        </w:rPr>
        <w:t>- қамырдың қалыптасу уақыты, мин;</w:t>
      </w:r>
    </w:p>
    <w:p w14:paraId="5D8624BB"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5) t</w:t>
      </w:r>
      <w:r w:rsidRPr="00B52C1F">
        <w:rPr>
          <w:rFonts w:ascii="Times New Roman" w:eastAsia="Calibri" w:hAnsi="Times New Roman" w:cs="Times New Roman"/>
          <w:sz w:val="28"/>
          <w:szCs w:val="28"/>
          <w:vertAlign w:val="subscript"/>
          <w:lang w:val="kk-KZ"/>
        </w:rPr>
        <w:t>5</w:t>
      </w:r>
      <w:r w:rsidRPr="00B52C1F">
        <w:rPr>
          <w:rFonts w:ascii="Times New Roman" w:eastAsia="Calibri" w:hAnsi="Times New Roman" w:cs="Times New Roman"/>
          <w:sz w:val="28"/>
          <w:szCs w:val="28"/>
          <w:lang w:val="kk-KZ"/>
        </w:rPr>
        <w:t xml:space="preserve"> - </w:t>
      </w:r>
      <w:r w:rsidRPr="00B52C1F">
        <w:rPr>
          <w:rFonts w:ascii="Times New Roman" w:hAnsi="Times New Roman" w:cs="Times New Roman"/>
          <w:sz w:val="28"/>
          <w:szCs w:val="28"/>
          <w:lang w:val="kk-KZ" w:eastAsia="ru-RU"/>
        </w:rPr>
        <w:t>қамырдың тұрақтылығы, мин;</w:t>
      </w:r>
    </w:p>
    <w:p w14:paraId="7E3BF305"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6) t</w:t>
      </w:r>
      <w:r w:rsidRPr="00B52C1F">
        <w:rPr>
          <w:rFonts w:ascii="Times New Roman" w:eastAsia="Calibri" w:hAnsi="Times New Roman" w:cs="Times New Roman"/>
          <w:sz w:val="28"/>
          <w:szCs w:val="28"/>
          <w:vertAlign w:val="subscript"/>
          <w:lang w:val="kk-KZ"/>
        </w:rPr>
        <w:t>6</w:t>
      </w:r>
      <w:r w:rsidRPr="00B52C1F">
        <w:rPr>
          <w:rFonts w:ascii="Times New Roman" w:eastAsia="Calibri" w:hAnsi="Times New Roman" w:cs="Times New Roman"/>
          <w:sz w:val="28"/>
          <w:szCs w:val="28"/>
          <w:lang w:val="kk-KZ"/>
        </w:rPr>
        <w:t xml:space="preserve">– </w:t>
      </w:r>
      <w:r w:rsidRPr="00B52C1F">
        <w:rPr>
          <w:rFonts w:ascii="Times New Roman" w:hAnsi="Times New Roman" w:cs="Times New Roman"/>
          <w:sz w:val="28"/>
          <w:szCs w:val="28"/>
          <w:lang w:val="kk-KZ" w:eastAsia="ru-RU"/>
        </w:rPr>
        <w:t>қамыр</w:t>
      </w:r>
      <w:r w:rsidRPr="00B52C1F">
        <w:rPr>
          <w:rFonts w:ascii="Times New Roman" w:eastAsia="Calibri" w:hAnsi="Times New Roman" w:cs="Times New Roman"/>
          <w:sz w:val="28"/>
          <w:szCs w:val="28"/>
          <w:lang w:val="kk-KZ"/>
        </w:rPr>
        <w:t xml:space="preserve"> илеу</w:t>
      </w:r>
      <w:r w:rsidRPr="00B52C1F">
        <w:rPr>
          <w:rFonts w:ascii="Times New Roman" w:hAnsi="Times New Roman" w:cs="Times New Roman"/>
          <w:sz w:val="28"/>
          <w:szCs w:val="28"/>
          <w:lang w:val="kk-KZ" w:eastAsia="ru-RU"/>
        </w:rPr>
        <w:t>, мин.;</w:t>
      </w:r>
    </w:p>
    <w:p w14:paraId="5CE705E5"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hAnsi="Times New Roman" w:cs="Times New Roman"/>
          <w:sz w:val="28"/>
          <w:szCs w:val="28"/>
          <w:lang w:val="kk-KZ" w:eastAsia="ru-RU"/>
        </w:rPr>
        <w:t xml:space="preserve">7) </w:t>
      </w:r>
      <w:r w:rsidRPr="00B52C1F">
        <w:rPr>
          <w:rFonts w:ascii="Times New Roman" w:eastAsia="Calibri" w:hAnsi="Times New Roman" w:cs="Times New Roman"/>
          <w:sz w:val="28"/>
          <w:szCs w:val="28"/>
          <w:lang w:val="kk-KZ"/>
        </w:rPr>
        <w:t>t</w:t>
      </w:r>
      <w:r w:rsidRPr="00B52C1F">
        <w:rPr>
          <w:rFonts w:ascii="Times New Roman" w:eastAsia="Calibri" w:hAnsi="Times New Roman" w:cs="Times New Roman"/>
          <w:sz w:val="28"/>
          <w:szCs w:val="28"/>
          <w:vertAlign w:val="subscript"/>
          <w:lang w:val="kk-KZ"/>
        </w:rPr>
        <w:t>7</w:t>
      </w:r>
      <w:r w:rsidRPr="00B52C1F">
        <w:rPr>
          <w:rFonts w:ascii="Times New Roman" w:eastAsia="Calibri" w:hAnsi="Times New Roman" w:cs="Times New Roman"/>
          <w:sz w:val="28"/>
          <w:szCs w:val="28"/>
          <w:lang w:val="kk-KZ"/>
        </w:rPr>
        <w:t xml:space="preserve"> - глютен</w:t>
      </w:r>
      <w:r w:rsidRPr="00B52C1F">
        <w:rPr>
          <w:rFonts w:ascii="Times New Roman" w:hAnsi="Times New Roman" w:cs="Times New Roman"/>
          <w:sz w:val="28"/>
          <w:szCs w:val="28"/>
          <w:lang w:val="kk-KZ" w:eastAsia="ru-RU"/>
        </w:rPr>
        <w:t>, мг/кг;</w:t>
      </w:r>
    </w:p>
    <w:p w14:paraId="25D9FE6E"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8) t</w:t>
      </w:r>
      <w:r w:rsidRPr="00B52C1F">
        <w:rPr>
          <w:rFonts w:ascii="Times New Roman" w:eastAsia="Calibri" w:hAnsi="Times New Roman" w:cs="Times New Roman"/>
          <w:sz w:val="28"/>
          <w:szCs w:val="28"/>
          <w:vertAlign w:val="subscript"/>
          <w:lang w:val="kk-KZ"/>
        </w:rPr>
        <w:t>8</w:t>
      </w:r>
      <w:r w:rsidRPr="00B52C1F">
        <w:rPr>
          <w:rFonts w:ascii="Times New Roman" w:eastAsia="Calibri" w:hAnsi="Times New Roman" w:cs="Times New Roman"/>
          <w:sz w:val="28"/>
          <w:szCs w:val="28"/>
          <w:lang w:val="kk-KZ"/>
        </w:rPr>
        <w:t xml:space="preserve"> – амилаза,%;</w:t>
      </w:r>
    </w:p>
    <w:p w14:paraId="37028C71"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hAnsi="Times New Roman" w:cs="Times New Roman"/>
          <w:sz w:val="28"/>
          <w:szCs w:val="28"/>
          <w:lang w:val="kk-KZ" w:eastAsia="ru-RU"/>
        </w:rPr>
        <w:t xml:space="preserve">9) </w:t>
      </w:r>
      <w:r w:rsidRPr="00B52C1F">
        <w:rPr>
          <w:rFonts w:ascii="Times New Roman" w:eastAsia="Calibri" w:hAnsi="Times New Roman" w:cs="Times New Roman"/>
          <w:sz w:val="28"/>
          <w:szCs w:val="28"/>
          <w:lang w:val="kk-KZ"/>
        </w:rPr>
        <w:t>t</w:t>
      </w:r>
      <w:r w:rsidRPr="00B52C1F">
        <w:rPr>
          <w:rFonts w:ascii="Times New Roman" w:eastAsia="Calibri" w:hAnsi="Times New Roman" w:cs="Times New Roman"/>
          <w:sz w:val="28"/>
          <w:szCs w:val="28"/>
          <w:vertAlign w:val="subscript"/>
          <w:lang w:val="kk-KZ"/>
        </w:rPr>
        <w:t>9</w:t>
      </w:r>
      <w:r w:rsidRPr="00B52C1F">
        <w:rPr>
          <w:rFonts w:ascii="Times New Roman" w:eastAsia="Calibri" w:hAnsi="Times New Roman" w:cs="Times New Roman"/>
          <w:sz w:val="28"/>
          <w:szCs w:val="28"/>
          <w:lang w:val="kk-KZ"/>
        </w:rPr>
        <w:t xml:space="preserve"> - тұтқырлық, %.</w:t>
      </w:r>
    </w:p>
    <w:p w14:paraId="77D293A7" w14:textId="12B064AA"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Тәжірибелердің санын азайту және алынған нәтижелердің сенімділігін арттыру үшін эксперименттерде көп факторлы эксперименттерді жоспарлау әдістері қолданылды [66]. Тәжірибе шарттарымен ПФЭ-23 типті толық үш факторлы эксперименттің жоспары </w:t>
      </w:r>
      <w:r w:rsidR="00E03D80" w:rsidRPr="00B52C1F">
        <w:rPr>
          <w:rFonts w:ascii="Times New Roman" w:eastAsia="Calibri" w:hAnsi="Times New Roman" w:cs="Times New Roman"/>
          <w:sz w:val="28"/>
          <w:szCs w:val="28"/>
          <w:lang w:val="kk-KZ"/>
        </w:rPr>
        <w:t>кестеде</w:t>
      </w:r>
      <w:r w:rsidRPr="00B52C1F">
        <w:rPr>
          <w:rFonts w:ascii="Times New Roman" w:eastAsia="Calibri" w:hAnsi="Times New Roman" w:cs="Times New Roman"/>
          <w:sz w:val="28"/>
          <w:szCs w:val="28"/>
          <w:lang w:val="kk-KZ"/>
        </w:rPr>
        <w:t xml:space="preserve"> келтірілген. 1. Тәжірибе нәтижелеріне бақыланбайтын параметрлердің әсерін азайту үшін эксперименттер кездейсоқ сандар кестелері арқылы рандомизацияланды.</w:t>
      </w:r>
    </w:p>
    <w:p w14:paraId="2609BCB9" w14:textId="77777777" w:rsidR="009E4978" w:rsidRDefault="009E4978" w:rsidP="009E4978">
      <w:pPr>
        <w:pStyle w:val="a3"/>
        <w:jc w:val="both"/>
        <w:rPr>
          <w:rFonts w:ascii="Times New Roman" w:eastAsia="Calibri" w:hAnsi="Times New Roman" w:cs="Times New Roman"/>
          <w:sz w:val="28"/>
          <w:szCs w:val="28"/>
          <w:lang w:val="kk-KZ"/>
        </w:rPr>
      </w:pPr>
    </w:p>
    <w:p w14:paraId="64776E3E" w14:textId="1D692C29" w:rsidR="009A029A" w:rsidRPr="004C5CDE" w:rsidRDefault="009A029A" w:rsidP="009E4978">
      <w:pPr>
        <w:pStyle w:val="a3"/>
        <w:ind w:hanging="180"/>
        <w:jc w:val="both"/>
        <w:rPr>
          <w:rFonts w:ascii="Times New Roman" w:eastAsia="Calibri" w:hAnsi="Times New Roman" w:cs="Times New Roman"/>
          <w:bCs/>
          <w:sz w:val="28"/>
          <w:szCs w:val="28"/>
          <w:lang w:val="kk-KZ"/>
        </w:rPr>
      </w:pPr>
      <w:r w:rsidRPr="00B52C1F">
        <w:rPr>
          <w:rFonts w:ascii="Times New Roman" w:eastAsia="Calibri" w:hAnsi="Times New Roman" w:cs="Times New Roman"/>
          <w:bCs/>
          <w:sz w:val="28"/>
          <w:szCs w:val="28"/>
          <w:lang w:val="kk-KZ"/>
        </w:rPr>
        <w:t xml:space="preserve">  </w:t>
      </w:r>
      <w:r w:rsidRPr="004C5CDE">
        <w:rPr>
          <w:rFonts w:ascii="Times New Roman" w:eastAsia="Calibri" w:hAnsi="Times New Roman" w:cs="Times New Roman"/>
          <w:bCs/>
          <w:sz w:val="28"/>
          <w:szCs w:val="28"/>
          <w:lang w:val="kk-KZ"/>
        </w:rPr>
        <w:t xml:space="preserve">Кесте </w:t>
      </w:r>
      <w:r w:rsidR="00312761" w:rsidRPr="004C5CDE">
        <w:rPr>
          <w:rFonts w:ascii="Times New Roman" w:eastAsia="Calibri" w:hAnsi="Times New Roman" w:cs="Times New Roman"/>
          <w:bCs/>
          <w:sz w:val="28"/>
          <w:szCs w:val="28"/>
          <w:lang w:val="kk-KZ"/>
        </w:rPr>
        <w:t>3</w:t>
      </w:r>
      <w:r w:rsidR="009E4978" w:rsidRPr="004C5CDE">
        <w:rPr>
          <w:rFonts w:ascii="Times New Roman" w:eastAsia="Calibri" w:hAnsi="Times New Roman" w:cs="Times New Roman"/>
          <w:bCs/>
          <w:sz w:val="28"/>
          <w:szCs w:val="28"/>
          <w:lang w:val="kk-KZ"/>
        </w:rPr>
        <w:t>1</w:t>
      </w:r>
      <w:r w:rsidRPr="004C5CDE">
        <w:rPr>
          <w:rFonts w:ascii="Times New Roman" w:eastAsia="Calibri" w:hAnsi="Times New Roman" w:cs="Times New Roman"/>
          <w:bCs/>
          <w:sz w:val="28"/>
          <w:szCs w:val="28"/>
          <w:lang w:val="kk-KZ"/>
        </w:rPr>
        <w:t xml:space="preserve"> – Жоспарлау матрицасы және қамырдың иондық-кавитациялық өңдеу режимдерінің оның сапа көрсеткіштеріне әсерін зерттеу бойынша эксперименттердің нәтижелері</w:t>
      </w:r>
    </w:p>
    <w:p w14:paraId="1A5BC557" w14:textId="77777777" w:rsidR="001D3B85" w:rsidRPr="004C5CDE" w:rsidRDefault="001D3B85" w:rsidP="001D3B85">
      <w:pPr>
        <w:pStyle w:val="a3"/>
        <w:ind w:firstLine="720"/>
        <w:jc w:val="both"/>
        <w:rPr>
          <w:rFonts w:ascii="Times New Roman" w:eastAsia="Calibri" w:hAnsi="Times New Roman" w:cs="Times New Roman"/>
          <w:bCs/>
          <w:sz w:val="28"/>
          <w:szCs w:val="28"/>
          <w:lang w:val="kk-KZ"/>
        </w:rPr>
      </w:pPr>
    </w:p>
    <w:tbl>
      <w:tblPr>
        <w:tblW w:w="4900" w:type="pct"/>
        <w:jc w:val="center"/>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415"/>
        <w:gridCol w:w="751"/>
        <w:gridCol w:w="31"/>
        <w:gridCol w:w="702"/>
        <w:gridCol w:w="19"/>
        <w:gridCol w:w="751"/>
        <w:gridCol w:w="751"/>
        <w:gridCol w:w="751"/>
        <w:gridCol w:w="752"/>
        <w:gridCol w:w="751"/>
        <w:gridCol w:w="752"/>
        <w:gridCol w:w="751"/>
        <w:gridCol w:w="751"/>
        <w:gridCol w:w="751"/>
        <w:gridCol w:w="752"/>
      </w:tblGrid>
      <w:tr w:rsidR="009A029A" w:rsidRPr="004C5CDE" w14:paraId="678DEF99" w14:textId="77777777" w:rsidTr="004E65F0">
        <w:trPr>
          <w:jc w:val="center"/>
        </w:trPr>
        <w:tc>
          <w:tcPr>
            <w:tcW w:w="443" w:type="dxa"/>
            <w:vMerge w:val="restart"/>
            <w:tcBorders>
              <w:top w:val="single" w:sz="6" w:space="0" w:color="000000"/>
              <w:left w:val="single" w:sz="6" w:space="0" w:color="000000"/>
              <w:right w:val="single" w:sz="6" w:space="0" w:color="000000"/>
            </w:tcBorders>
            <w:vAlign w:val="center"/>
            <w:hideMark/>
          </w:tcPr>
          <w:p w14:paraId="54CD3509"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N</w:t>
            </w:r>
          </w:p>
        </w:tc>
        <w:tc>
          <w:tcPr>
            <w:tcW w:w="2411" w:type="dxa"/>
            <w:gridSpan w:val="5"/>
            <w:tcBorders>
              <w:top w:val="single" w:sz="4" w:space="0" w:color="auto"/>
              <w:left w:val="single" w:sz="6" w:space="0" w:color="000000"/>
              <w:bottom w:val="single" w:sz="4" w:space="0" w:color="auto"/>
              <w:right w:val="single" w:sz="4" w:space="0" w:color="auto"/>
            </w:tcBorders>
            <w:vAlign w:val="center"/>
            <w:hideMark/>
          </w:tcPr>
          <w:p w14:paraId="5F78856A"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Факторлар</w:t>
            </w:r>
          </w:p>
        </w:tc>
        <w:tc>
          <w:tcPr>
            <w:tcW w:w="7233" w:type="dxa"/>
            <w:gridSpan w:val="9"/>
            <w:tcBorders>
              <w:top w:val="single" w:sz="6" w:space="0" w:color="000000"/>
              <w:left w:val="single" w:sz="4" w:space="0" w:color="auto"/>
              <w:bottom w:val="single" w:sz="4" w:space="0" w:color="auto"/>
              <w:right w:val="single" w:sz="6" w:space="0" w:color="000000"/>
            </w:tcBorders>
            <w:vAlign w:val="center"/>
          </w:tcPr>
          <w:p w14:paraId="2DA329F9"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Сынақ сапа көрсеткіштері</w:t>
            </w:r>
          </w:p>
        </w:tc>
      </w:tr>
      <w:tr w:rsidR="009A029A" w:rsidRPr="004C5CDE" w14:paraId="6E304509" w14:textId="77777777" w:rsidTr="004E65F0">
        <w:trPr>
          <w:jc w:val="center"/>
        </w:trPr>
        <w:tc>
          <w:tcPr>
            <w:tcW w:w="443" w:type="dxa"/>
            <w:vMerge/>
            <w:tcBorders>
              <w:top w:val="single" w:sz="6" w:space="0" w:color="000000"/>
              <w:left w:val="single" w:sz="6" w:space="0" w:color="000000"/>
              <w:bottom w:val="single" w:sz="6" w:space="0" w:color="000000"/>
              <w:right w:val="single" w:sz="6" w:space="0" w:color="000000"/>
            </w:tcBorders>
            <w:vAlign w:val="center"/>
          </w:tcPr>
          <w:p w14:paraId="4B2DBEFC" w14:textId="77777777" w:rsidR="009A029A" w:rsidRPr="004C5CDE" w:rsidRDefault="009A029A" w:rsidP="00D938D2">
            <w:pPr>
              <w:pStyle w:val="a3"/>
              <w:jc w:val="both"/>
              <w:rPr>
                <w:rFonts w:ascii="Times New Roman" w:hAnsi="Times New Roman" w:cs="Times New Roman"/>
                <w:sz w:val="24"/>
                <w:szCs w:val="24"/>
                <w:lang w:val="kk-KZ" w:eastAsia="ru-RU"/>
              </w:rPr>
            </w:pPr>
          </w:p>
        </w:tc>
        <w:tc>
          <w:tcPr>
            <w:tcW w:w="837" w:type="dxa"/>
            <w:gridSpan w:val="2"/>
            <w:tcBorders>
              <w:top w:val="single" w:sz="4" w:space="0" w:color="auto"/>
              <w:left w:val="single" w:sz="6" w:space="0" w:color="000000"/>
              <w:bottom w:val="single" w:sz="6" w:space="0" w:color="000000"/>
              <w:right w:val="single" w:sz="6" w:space="0" w:color="000000"/>
            </w:tcBorders>
            <w:vAlign w:val="center"/>
          </w:tcPr>
          <w:p w14:paraId="3504B3CC"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i/>
                <w:sz w:val="24"/>
                <w:szCs w:val="24"/>
                <w:lang w:val="kk-KZ" w:eastAsia="ru-RU"/>
              </w:rPr>
              <w:t>С·</w:t>
            </w:r>
            <w:r w:rsidRPr="004C5CDE">
              <w:rPr>
                <w:rFonts w:ascii="Times New Roman" w:hAnsi="Times New Roman" w:cs="Times New Roman"/>
                <w:sz w:val="24"/>
                <w:szCs w:val="24"/>
                <w:lang w:val="kk-KZ" w:eastAsia="ru-RU"/>
              </w:rPr>
              <w:t>10</w:t>
            </w:r>
            <w:r w:rsidRPr="004C5CDE">
              <w:rPr>
                <w:rFonts w:ascii="Times New Roman" w:hAnsi="Times New Roman" w:cs="Times New Roman"/>
                <w:sz w:val="24"/>
                <w:szCs w:val="24"/>
                <w:vertAlign w:val="superscript"/>
                <w:lang w:val="kk-KZ" w:eastAsia="ru-RU"/>
              </w:rPr>
              <w:t>–4</w:t>
            </w:r>
            <w:r w:rsidRPr="004C5CDE">
              <w:rPr>
                <w:rFonts w:ascii="Times New Roman" w:hAnsi="Times New Roman" w:cs="Times New Roman"/>
                <w:sz w:val="24"/>
                <w:szCs w:val="24"/>
                <w:lang w:val="kk-KZ" w:eastAsia="ru-RU"/>
              </w:rPr>
              <w:t>,</w:t>
            </w:r>
            <w:r w:rsidRPr="004C5CDE">
              <w:rPr>
                <w:rFonts w:ascii="Times New Roman" w:hAnsi="Times New Roman" w:cs="Times New Roman"/>
                <w:sz w:val="24"/>
                <w:szCs w:val="24"/>
                <w:lang w:val="kk-KZ" w:eastAsia="ru-RU"/>
              </w:rPr>
              <w:br/>
              <w:t>бірлік / мг</w:t>
            </w:r>
          </w:p>
        </w:tc>
        <w:tc>
          <w:tcPr>
            <w:tcW w:w="751" w:type="dxa"/>
            <w:tcBorders>
              <w:top w:val="single" w:sz="4" w:space="0" w:color="auto"/>
              <w:left w:val="single" w:sz="6" w:space="0" w:color="000000"/>
              <w:bottom w:val="single" w:sz="6" w:space="0" w:color="000000"/>
              <w:right w:val="single" w:sz="6" w:space="0" w:color="000000"/>
            </w:tcBorders>
            <w:vAlign w:val="center"/>
          </w:tcPr>
          <w:p w14:paraId="10726251"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i/>
                <w:sz w:val="24"/>
                <w:szCs w:val="24"/>
                <w:lang w:val="kk-KZ" w:eastAsia="ru-RU"/>
              </w:rPr>
              <w:t>Р</w:t>
            </w:r>
            <w:r w:rsidRPr="004C5CDE">
              <w:rPr>
                <w:rFonts w:ascii="Times New Roman" w:hAnsi="Times New Roman" w:cs="Times New Roman"/>
                <w:sz w:val="24"/>
                <w:szCs w:val="24"/>
                <w:lang w:val="kk-KZ" w:eastAsia="ru-RU"/>
              </w:rPr>
              <w:t xml:space="preserve">, </w:t>
            </w:r>
            <w:r w:rsidRPr="004C5CDE">
              <w:rPr>
                <w:rFonts w:ascii="Times New Roman" w:hAnsi="Times New Roman" w:cs="Times New Roman"/>
                <w:sz w:val="24"/>
                <w:szCs w:val="24"/>
                <w:lang w:val="kk-KZ" w:eastAsia="ru-RU"/>
              </w:rPr>
              <w:br/>
              <w:t>aти</w:t>
            </w:r>
          </w:p>
        </w:tc>
        <w:tc>
          <w:tcPr>
            <w:tcW w:w="823" w:type="dxa"/>
            <w:gridSpan w:val="2"/>
            <w:tcBorders>
              <w:top w:val="single" w:sz="4" w:space="0" w:color="auto"/>
              <w:left w:val="single" w:sz="6" w:space="0" w:color="000000"/>
              <w:bottom w:val="single" w:sz="6" w:space="0" w:color="000000"/>
              <w:right w:val="single" w:sz="6" w:space="0" w:color="000000"/>
            </w:tcBorders>
            <w:vAlign w:val="center"/>
          </w:tcPr>
          <w:p w14:paraId="0F3282AA"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eastAsia="Calibri" w:hAnsi="Times New Roman" w:cs="Times New Roman"/>
                <w:sz w:val="24"/>
                <w:szCs w:val="24"/>
                <w:lang w:val="kk-KZ"/>
              </w:rPr>
              <w:t>τ</w:t>
            </w:r>
            <w:r w:rsidRPr="004C5CDE">
              <w:rPr>
                <w:rFonts w:ascii="Times New Roman" w:hAnsi="Times New Roman" w:cs="Times New Roman"/>
                <w:sz w:val="24"/>
                <w:szCs w:val="24"/>
                <w:lang w:val="kk-KZ" w:eastAsia="ru-RU"/>
              </w:rPr>
              <w:t>,</w:t>
            </w:r>
            <w:r w:rsidRPr="004C5CDE">
              <w:rPr>
                <w:rFonts w:ascii="Times New Roman" w:hAnsi="Times New Roman" w:cs="Times New Roman"/>
                <w:sz w:val="24"/>
                <w:szCs w:val="24"/>
                <w:lang w:val="kk-KZ" w:eastAsia="ru-RU"/>
              </w:rPr>
              <w:br/>
              <w:t>мин.</w:t>
            </w:r>
          </w:p>
        </w:tc>
        <w:tc>
          <w:tcPr>
            <w:tcW w:w="803" w:type="dxa"/>
            <w:tcBorders>
              <w:top w:val="single" w:sz="4" w:space="0" w:color="auto"/>
              <w:left w:val="single" w:sz="6" w:space="0" w:color="000000"/>
              <w:bottom w:val="single" w:sz="6" w:space="0" w:color="000000"/>
              <w:right w:val="single" w:sz="6" w:space="0" w:color="000000"/>
            </w:tcBorders>
            <w:vAlign w:val="center"/>
          </w:tcPr>
          <w:p w14:paraId="1FCB60F1" w14:textId="77777777" w:rsidR="009A029A" w:rsidRPr="004C5CDE" w:rsidRDefault="009A029A" w:rsidP="00D938D2">
            <w:pPr>
              <w:pStyle w:val="a3"/>
              <w:jc w:val="both"/>
              <w:rPr>
                <w:rFonts w:ascii="Times New Roman" w:hAnsi="Times New Roman" w:cs="Times New Roman"/>
                <w:sz w:val="24"/>
                <w:szCs w:val="24"/>
                <w:vertAlign w:val="subscript"/>
                <w:lang w:val="kk-KZ" w:eastAsia="ru-RU"/>
              </w:rPr>
            </w:pPr>
            <w:r w:rsidRPr="004C5CDE">
              <w:rPr>
                <w:rFonts w:ascii="Times New Roman" w:eastAsia="Calibri" w:hAnsi="Times New Roman" w:cs="Times New Roman"/>
                <w:i/>
                <w:sz w:val="24"/>
                <w:szCs w:val="24"/>
                <w:lang w:val="kk-KZ"/>
              </w:rPr>
              <w:t>t</w:t>
            </w:r>
            <w:r w:rsidRPr="004C5CDE">
              <w:rPr>
                <w:rFonts w:ascii="Times New Roman" w:hAnsi="Times New Roman" w:cs="Times New Roman"/>
                <w:sz w:val="24"/>
                <w:szCs w:val="24"/>
                <w:vertAlign w:val="subscript"/>
                <w:lang w:val="kk-KZ" w:eastAsia="ru-RU"/>
              </w:rPr>
              <w:t xml:space="preserve"> 1</w:t>
            </w:r>
          </w:p>
        </w:tc>
        <w:tc>
          <w:tcPr>
            <w:tcW w:w="803" w:type="dxa"/>
            <w:tcBorders>
              <w:top w:val="single" w:sz="4" w:space="0" w:color="auto"/>
              <w:left w:val="single" w:sz="6" w:space="0" w:color="000000"/>
              <w:bottom w:val="single" w:sz="6" w:space="0" w:color="000000"/>
              <w:right w:val="single" w:sz="6" w:space="0" w:color="000000"/>
            </w:tcBorders>
            <w:vAlign w:val="center"/>
          </w:tcPr>
          <w:p w14:paraId="5852C555"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eastAsia="Calibri" w:hAnsi="Times New Roman" w:cs="Times New Roman"/>
                <w:i/>
                <w:sz w:val="24"/>
                <w:szCs w:val="24"/>
                <w:lang w:val="kk-KZ"/>
              </w:rPr>
              <w:t>t</w:t>
            </w:r>
            <w:r w:rsidRPr="004C5CDE">
              <w:rPr>
                <w:rFonts w:ascii="Times New Roman" w:hAnsi="Times New Roman" w:cs="Times New Roman"/>
                <w:sz w:val="24"/>
                <w:szCs w:val="24"/>
                <w:vertAlign w:val="subscript"/>
                <w:lang w:val="kk-KZ" w:eastAsia="ru-RU"/>
              </w:rPr>
              <w:t>2</w:t>
            </w:r>
          </w:p>
        </w:tc>
        <w:tc>
          <w:tcPr>
            <w:tcW w:w="805" w:type="dxa"/>
            <w:tcBorders>
              <w:top w:val="single" w:sz="4" w:space="0" w:color="auto"/>
              <w:left w:val="single" w:sz="6" w:space="0" w:color="000000"/>
              <w:bottom w:val="single" w:sz="6" w:space="0" w:color="000000"/>
              <w:right w:val="single" w:sz="6" w:space="0" w:color="000000"/>
            </w:tcBorders>
            <w:vAlign w:val="center"/>
          </w:tcPr>
          <w:p w14:paraId="7A69282A"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eastAsia="Calibri" w:hAnsi="Times New Roman" w:cs="Times New Roman"/>
                <w:i/>
                <w:sz w:val="24"/>
                <w:szCs w:val="24"/>
                <w:lang w:val="kk-KZ"/>
              </w:rPr>
              <w:t>t</w:t>
            </w:r>
            <w:r w:rsidRPr="004C5CDE">
              <w:rPr>
                <w:rFonts w:ascii="Times New Roman" w:hAnsi="Times New Roman" w:cs="Times New Roman"/>
                <w:sz w:val="24"/>
                <w:szCs w:val="24"/>
                <w:vertAlign w:val="subscript"/>
                <w:lang w:val="kk-KZ" w:eastAsia="ru-RU"/>
              </w:rPr>
              <w:t>3</w:t>
            </w:r>
          </w:p>
        </w:tc>
        <w:tc>
          <w:tcPr>
            <w:tcW w:w="803" w:type="dxa"/>
            <w:tcBorders>
              <w:top w:val="single" w:sz="4" w:space="0" w:color="auto"/>
              <w:left w:val="single" w:sz="6" w:space="0" w:color="000000"/>
              <w:bottom w:val="single" w:sz="6" w:space="0" w:color="000000"/>
              <w:right w:val="single" w:sz="6" w:space="0" w:color="000000"/>
            </w:tcBorders>
            <w:vAlign w:val="center"/>
          </w:tcPr>
          <w:p w14:paraId="2F36CEBE"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eastAsia="Calibri" w:hAnsi="Times New Roman" w:cs="Times New Roman"/>
                <w:i/>
                <w:sz w:val="24"/>
                <w:szCs w:val="24"/>
                <w:lang w:val="kk-KZ"/>
              </w:rPr>
              <w:t>t</w:t>
            </w:r>
            <w:r w:rsidRPr="004C5CDE">
              <w:rPr>
                <w:rFonts w:ascii="Times New Roman" w:hAnsi="Times New Roman" w:cs="Times New Roman"/>
                <w:sz w:val="24"/>
                <w:szCs w:val="24"/>
                <w:vertAlign w:val="subscript"/>
                <w:lang w:val="kk-KZ" w:eastAsia="ru-RU"/>
              </w:rPr>
              <w:t>4</w:t>
            </w:r>
          </w:p>
        </w:tc>
        <w:tc>
          <w:tcPr>
            <w:tcW w:w="805" w:type="dxa"/>
            <w:tcBorders>
              <w:top w:val="single" w:sz="4" w:space="0" w:color="auto"/>
              <w:left w:val="single" w:sz="6" w:space="0" w:color="000000"/>
              <w:bottom w:val="single" w:sz="6" w:space="0" w:color="000000"/>
              <w:right w:val="single" w:sz="6" w:space="0" w:color="000000"/>
            </w:tcBorders>
            <w:vAlign w:val="center"/>
          </w:tcPr>
          <w:p w14:paraId="64A60FAF"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eastAsia="Calibri" w:hAnsi="Times New Roman" w:cs="Times New Roman"/>
                <w:i/>
                <w:sz w:val="24"/>
                <w:szCs w:val="24"/>
                <w:lang w:val="kk-KZ"/>
              </w:rPr>
              <w:t>t</w:t>
            </w:r>
            <w:r w:rsidRPr="004C5CDE">
              <w:rPr>
                <w:rFonts w:ascii="Times New Roman" w:hAnsi="Times New Roman" w:cs="Times New Roman"/>
                <w:sz w:val="24"/>
                <w:szCs w:val="24"/>
                <w:vertAlign w:val="subscript"/>
                <w:lang w:val="kk-KZ" w:eastAsia="ru-RU"/>
              </w:rPr>
              <w:t>5</w:t>
            </w:r>
          </w:p>
        </w:tc>
        <w:tc>
          <w:tcPr>
            <w:tcW w:w="803" w:type="dxa"/>
            <w:tcBorders>
              <w:top w:val="single" w:sz="4" w:space="0" w:color="auto"/>
              <w:left w:val="single" w:sz="6" w:space="0" w:color="000000"/>
              <w:bottom w:val="single" w:sz="6" w:space="0" w:color="000000"/>
              <w:right w:val="single" w:sz="6" w:space="0" w:color="000000"/>
            </w:tcBorders>
            <w:vAlign w:val="center"/>
          </w:tcPr>
          <w:p w14:paraId="51B4A369"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eastAsia="Calibri" w:hAnsi="Times New Roman" w:cs="Times New Roman"/>
                <w:i/>
                <w:sz w:val="24"/>
                <w:szCs w:val="24"/>
                <w:lang w:val="kk-KZ"/>
              </w:rPr>
              <w:t>t</w:t>
            </w:r>
            <w:r w:rsidRPr="004C5CDE">
              <w:rPr>
                <w:rFonts w:ascii="Times New Roman" w:hAnsi="Times New Roman" w:cs="Times New Roman"/>
                <w:sz w:val="24"/>
                <w:szCs w:val="24"/>
                <w:vertAlign w:val="subscript"/>
                <w:lang w:val="kk-KZ" w:eastAsia="ru-RU"/>
              </w:rPr>
              <w:t>6</w:t>
            </w:r>
          </w:p>
        </w:tc>
        <w:tc>
          <w:tcPr>
            <w:tcW w:w="803" w:type="dxa"/>
            <w:tcBorders>
              <w:top w:val="single" w:sz="4" w:space="0" w:color="auto"/>
              <w:left w:val="single" w:sz="6" w:space="0" w:color="000000"/>
              <w:bottom w:val="single" w:sz="6" w:space="0" w:color="000000"/>
              <w:right w:val="single" w:sz="6" w:space="0" w:color="000000"/>
            </w:tcBorders>
            <w:vAlign w:val="center"/>
          </w:tcPr>
          <w:p w14:paraId="19EDD022"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eastAsia="Calibri" w:hAnsi="Times New Roman" w:cs="Times New Roman"/>
                <w:i/>
                <w:sz w:val="24"/>
                <w:szCs w:val="24"/>
                <w:lang w:val="kk-KZ"/>
              </w:rPr>
              <w:t>t</w:t>
            </w:r>
            <w:r w:rsidRPr="004C5CDE">
              <w:rPr>
                <w:rFonts w:ascii="Times New Roman" w:hAnsi="Times New Roman" w:cs="Times New Roman"/>
                <w:sz w:val="24"/>
                <w:szCs w:val="24"/>
                <w:vertAlign w:val="subscript"/>
                <w:lang w:val="kk-KZ" w:eastAsia="ru-RU"/>
              </w:rPr>
              <w:t>7</w:t>
            </w:r>
          </w:p>
        </w:tc>
        <w:tc>
          <w:tcPr>
            <w:tcW w:w="803" w:type="dxa"/>
            <w:tcBorders>
              <w:top w:val="single" w:sz="4" w:space="0" w:color="auto"/>
              <w:left w:val="single" w:sz="6" w:space="0" w:color="000000"/>
              <w:bottom w:val="single" w:sz="6" w:space="0" w:color="000000"/>
              <w:right w:val="single" w:sz="6" w:space="0" w:color="000000"/>
            </w:tcBorders>
            <w:vAlign w:val="center"/>
          </w:tcPr>
          <w:p w14:paraId="53566BC9"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eastAsia="Calibri" w:hAnsi="Times New Roman" w:cs="Times New Roman"/>
                <w:i/>
                <w:sz w:val="24"/>
                <w:szCs w:val="24"/>
                <w:lang w:val="kk-KZ"/>
              </w:rPr>
              <w:t>t</w:t>
            </w:r>
            <w:r w:rsidRPr="004C5CDE">
              <w:rPr>
                <w:rFonts w:ascii="Times New Roman" w:hAnsi="Times New Roman" w:cs="Times New Roman"/>
                <w:sz w:val="24"/>
                <w:szCs w:val="24"/>
                <w:vertAlign w:val="subscript"/>
                <w:lang w:val="kk-KZ" w:eastAsia="ru-RU"/>
              </w:rPr>
              <w:t>8</w:t>
            </w:r>
          </w:p>
        </w:tc>
        <w:tc>
          <w:tcPr>
            <w:tcW w:w="805" w:type="dxa"/>
            <w:tcBorders>
              <w:top w:val="single" w:sz="4" w:space="0" w:color="auto"/>
              <w:left w:val="single" w:sz="6" w:space="0" w:color="000000"/>
              <w:bottom w:val="single" w:sz="6" w:space="0" w:color="000000"/>
              <w:right w:val="single" w:sz="6" w:space="0" w:color="000000"/>
            </w:tcBorders>
            <w:vAlign w:val="center"/>
          </w:tcPr>
          <w:p w14:paraId="3571EA24"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eastAsia="Calibri" w:hAnsi="Times New Roman" w:cs="Times New Roman"/>
                <w:i/>
                <w:sz w:val="24"/>
                <w:szCs w:val="24"/>
                <w:lang w:val="kk-KZ"/>
              </w:rPr>
              <w:t>t</w:t>
            </w:r>
            <w:r w:rsidRPr="004C5CDE">
              <w:rPr>
                <w:rFonts w:ascii="Times New Roman" w:hAnsi="Times New Roman" w:cs="Times New Roman"/>
                <w:sz w:val="24"/>
                <w:szCs w:val="24"/>
                <w:vertAlign w:val="subscript"/>
                <w:lang w:val="kk-KZ" w:eastAsia="ru-RU"/>
              </w:rPr>
              <w:t>9</w:t>
            </w:r>
          </w:p>
        </w:tc>
      </w:tr>
      <w:tr w:rsidR="009A029A" w:rsidRPr="004C5CDE" w14:paraId="1D8DFE61" w14:textId="77777777" w:rsidTr="004E65F0">
        <w:trPr>
          <w:jc w:val="center"/>
        </w:trPr>
        <w:tc>
          <w:tcPr>
            <w:tcW w:w="2854" w:type="dxa"/>
            <w:gridSpan w:val="6"/>
            <w:tcBorders>
              <w:top w:val="single" w:sz="6" w:space="0" w:color="000000"/>
              <w:left w:val="single" w:sz="6" w:space="0" w:color="000000"/>
              <w:bottom w:val="single" w:sz="6" w:space="0" w:color="000000"/>
              <w:right w:val="single" w:sz="6" w:space="0" w:color="000000"/>
            </w:tcBorders>
          </w:tcPr>
          <w:p w14:paraId="4CD561EE"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Бақылау үлгісі</w:t>
            </w:r>
          </w:p>
        </w:tc>
        <w:tc>
          <w:tcPr>
            <w:tcW w:w="803" w:type="dxa"/>
            <w:tcBorders>
              <w:top w:val="single" w:sz="6" w:space="0" w:color="000000"/>
              <w:left w:val="single" w:sz="6" w:space="0" w:color="000000"/>
              <w:bottom w:val="single" w:sz="6" w:space="0" w:color="000000"/>
              <w:right w:val="single" w:sz="6" w:space="0" w:color="000000"/>
            </w:tcBorders>
          </w:tcPr>
          <w:p w14:paraId="311AC473"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61</w:t>
            </w:r>
          </w:p>
        </w:tc>
        <w:tc>
          <w:tcPr>
            <w:tcW w:w="803" w:type="dxa"/>
            <w:tcBorders>
              <w:top w:val="single" w:sz="6" w:space="0" w:color="000000"/>
              <w:left w:val="single" w:sz="6" w:space="0" w:color="000000"/>
              <w:bottom w:val="single" w:sz="6" w:space="0" w:color="000000"/>
              <w:right w:val="single" w:sz="6" w:space="0" w:color="000000"/>
            </w:tcBorders>
          </w:tcPr>
          <w:p w14:paraId="6AEF3336"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123</w:t>
            </w:r>
          </w:p>
        </w:tc>
        <w:tc>
          <w:tcPr>
            <w:tcW w:w="805" w:type="dxa"/>
            <w:tcBorders>
              <w:top w:val="single" w:sz="6" w:space="0" w:color="000000"/>
              <w:left w:val="single" w:sz="6" w:space="0" w:color="000000"/>
              <w:bottom w:val="single" w:sz="6" w:space="0" w:color="000000"/>
              <w:right w:val="single" w:sz="6" w:space="0" w:color="000000"/>
            </w:tcBorders>
          </w:tcPr>
          <w:p w14:paraId="758C8ABC"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134</w:t>
            </w:r>
          </w:p>
        </w:tc>
        <w:tc>
          <w:tcPr>
            <w:tcW w:w="803" w:type="dxa"/>
            <w:tcBorders>
              <w:top w:val="single" w:sz="6" w:space="0" w:color="000000"/>
              <w:left w:val="single" w:sz="6" w:space="0" w:color="000000"/>
              <w:bottom w:val="single" w:sz="6" w:space="0" w:color="000000"/>
              <w:right w:val="single" w:sz="6" w:space="0" w:color="000000"/>
            </w:tcBorders>
          </w:tcPr>
          <w:p w14:paraId="2BB352B2"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13.8</w:t>
            </w:r>
          </w:p>
        </w:tc>
        <w:tc>
          <w:tcPr>
            <w:tcW w:w="805" w:type="dxa"/>
            <w:tcBorders>
              <w:top w:val="single" w:sz="6" w:space="0" w:color="000000"/>
              <w:left w:val="single" w:sz="6" w:space="0" w:color="000000"/>
              <w:bottom w:val="single" w:sz="6" w:space="0" w:color="000000"/>
              <w:right w:val="single" w:sz="6" w:space="0" w:color="000000"/>
            </w:tcBorders>
          </w:tcPr>
          <w:p w14:paraId="19784F02"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13.6</w:t>
            </w:r>
          </w:p>
        </w:tc>
        <w:tc>
          <w:tcPr>
            <w:tcW w:w="803" w:type="dxa"/>
            <w:tcBorders>
              <w:top w:val="single" w:sz="6" w:space="0" w:color="000000"/>
              <w:left w:val="single" w:sz="6" w:space="0" w:color="000000"/>
              <w:bottom w:val="single" w:sz="6" w:space="0" w:color="000000"/>
              <w:right w:val="single" w:sz="6" w:space="0" w:color="000000"/>
            </w:tcBorders>
          </w:tcPr>
          <w:p w14:paraId="377BB91F"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8.55</w:t>
            </w:r>
          </w:p>
        </w:tc>
        <w:tc>
          <w:tcPr>
            <w:tcW w:w="803" w:type="dxa"/>
            <w:tcBorders>
              <w:top w:val="single" w:sz="6" w:space="0" w:color="000000"/>
              <w:left w:val="single" w:sz="6" w:space="0" w:color="000000"/>
              <w:bottom w:val="single" w:sz="6" w:space="0" w:color="000000"/>
              <w:right w:val="single" w:sz="6" w:space="0" w:color="000000"/>
            </w:tcBorders>
          </w:tcPr>
          <w:p w14:paraId="2079B959"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16.92</w:t>
            </w:r>
          </w:p>
        </w:tc>
        <w:tc>
          <w:tcPr>
            <w:tcW w:w="803" w:type="dxa"/>
            <w:tcBorders>
              <w:top w:val="single" w:sz="6" w:space="0" w:color="000000"/>
              <w:left w:val="single" w:sz="6" w:space="0" w:color="000000"/>
              <w:bottom w:val="single" w:sz="6" w:space="0" w:color="000000"/>
              <w:right w:val="single" w:sz="6" w:space="0" w:color="000000"/>
            </w:tcBorders>
          </w:tcPr>
          <w:p w14:paraId="78C85210"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23.28</w:t>
            </w:r>
          </w:p>
        </w:tc>
        <w:tc>
          <w:tcPr>
            <w:tcW w:w="805" w:type="dxa"/>
            <w:tcBorders>
              <w:top w:val="single" w:sz="6" w:space="0" w:color="000000"/>
              <w:left w:val="single" w:sz="6" w:space="0" w:color="000000"/>
              <w:bottom w:val="single" w:sz="6" w:space="0" w:color="000000"/>
              <w:right w:val="single" w:sz="6" w:space="0" w:color="000000"/>
            </w:tcBorders>
          </w:tcPr>
          <w:p w14:paraId="38011BA3"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29.82</w:t>
            </w:r>
          </w:p>
        </w:tc>
      </w:tr>
      <w:tr w:rsidR="009A029A" w:rsidRPr="004C5CDE" w14:paraId="4F94CA34" w14:textId="77777777" w:rsidTr="004E65F0">
        <w:trPr>
          <w:jc w:val="center"/>
        </w:trPr>
        <w:tc>
          <w:tcPr>
            <w:tcW w:w="443" w:type="dxa"/>
            <w:tcBorders>
              <w:top w:val="single" w:sz="6" w:space="0" w:color="000000"/>
              <w:left w:val="single" w:sz="6" w:space="0" w:color="000000"/>
              <w:bottom w:val="single" w:sz="6" w:space="0" w:color="000000"/>
              <w:right w:val="single" w:sz="6" w:space="0" w:color="000000"/>
            </w:tcBorders>
            <w:vAlign w:val="center"/>
          </w:tcPr>
          <w:p w14:paraId="6B64919F"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iCs/>
                <w:sz w:val="24"/>
                <w:szCs w:val="24"/>
                <w:lang w:val="kk-KZ" w:eastAsia="ru-RU"/>
              </w:rPr>
              <w:t>1</w:t>
            </w:r>
          </w:p>
        </w:tc>
        <w:tc>
          <w:tcPr>
            <w:tcW w:w="804" w:type="dxa"/>
            <w:tcBorders>
              <w:top w:val="single" w:sz="6" w:space="0" w:color="000000"/>
              <w:left w:val="single" w:sz="6" w:space="0" w:color="000000"/>
              <w:bottom w:val="single" w:sz="6" w:space="0" w:color="000000"/>
              <w:right w:val="single" w:sz="6" w:space="0" w:color="000000"/>
            </w:tcBorders>
          </w:tcPr>
          <w:p w14:paraId="0C337E6C"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25</w:t>
            </w:r>
          </w:p>
        </w:tc>
        <w:tc>
          <w:tcPr>
            <w:tcW w:w="804" w:type="dxa"/>
            <w:gridSpan w:val="3"/>
            <w:tcBorders>
              <w:top w:val="single" w:sz="6" w:space="0" w:color="000000"/>
              <w:left w:val="single" w:sz="6" w:space="0" w:color="000000"/>
              <w:bottom w:val="single" w:sz="6" w:space="0" w:color="000000"/>
              <w:right w:val="single" w:sz="6" w:space="0" w:color="000000"/>
            </w:tcBorders>
          </w:tcPr>
          <w:p w14:paraId="2E8599E0"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w:t>
            </w:r>
          </w:p>
        </w:tc>
        <w:tc>
          <w:tcPr>
            <w:tcW w:w="803" w:type="dxa"/>
            <w:tcBorders>
              <w:top w:val="single" w:sz="6" w:space="0" w:color="000000"/>
              <w:left w:val="single" w:sz="6" w:space="0" w:color="000000"/>
              <w:bottom w:val="single" w:sz="6" w:space="0" w:color="000000"/>
              <w:right w:val="single" w:sz="6" w:space="0" w:color="000000"/>
            </w:tcBorders>
          </w:tcPr>
          <w:p w14:paraId="566CF965"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10</w:t>
            </w:r>
          </w:p>
        </w:tc>
        <w:tc>
          <w:tcPr>
            <w:tcW w:w="803" w:type="dxa"/>
            <w:tcBorders>
              <w:top w:val="single" w:sz="6" w:space="0" w:color="000000"/>
              <w:left w:val="single" w:sz="6" w:space="0" w:color="000000"/>
              <w:bottom w:val="single" w:sz="6" w:space="0" w:color="000000"/>
              <w:right w:val="single" w:sz="6" w:space="0" w:color="000000"/>
            </w:tcBorders>
          </w:tcPr>
          <w:p w14:paraId="2DA87B6C"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86</w:t>
            </w:r>
          </w:p>
        </w:tc>
        <w:tc>
          <w:tcPr>
            <w:tcW w:w="803" w:type="dxa"/>
            <w:tcBorders>
              <w:top w:val="single" w:sz="6" w:space="0" w:color="000000"/>
              <w:left w:val="single" w:sz="6" w:space="0" w:color="000000"/>
              <w:bottom w:val="single" w:sz="6" w:space="0" w:color="000000"/>
              <w:right w:val="single" w:sz="6" w:space="0" w:color="000000"/>
            </w:tcBorders>
          </w:tcPr>
          <w:p w14:paraId="3393AF02"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75</w:t>
            </w:r>
          </w:p>
        </w:tc>
        <w:tc>
          <w:tcPr>
            <w:tcW w:w="805" w:type="dxa"/>
            <w:tcBorders>
              <w:top w:val="single" w:sz="6" w:space="0" w:color="000000"/>
              <w:left w:val="single" w:sz="6" w:space="0" w:color="000000"/>
              <w:bottom w:val="single" w:sz="6" w:space="0" w:color="000000"/>
              <w:right w:val="single" w:sz="6" w:space="0" w:color="000000"/>
            </w:tcBorders>
          </w:tcPr>
          <w:p w14:paraId="43ADB239"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134</w:t>
            </w:r>
          </w:p>
        </w:tc>
        <w:tc>
          <w:tcPr>
            <w:tcW w:w="803" w:type="dxa"/>
            <w:tcBorders>
              <w:top w:val="single" w:sz="6" w:space="0" w:color="000000"/>
              <w:left w:val="single" w:sz="6" w:space="0" w:color="000000"/>
              <w:bottom w:val="single" w:sz="6" w:space="0" w:color="000000"/>
              <w:right w:val="single" w:sz="6" w:space="0" w:color="000000"/>
            </w:tcBorders>
          </w:tcPr>
          <w:p w14:paraId="799B0E05"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18.0</w:t>
            </w:r>
          </w:p>
        </w:tc>
        <w:tc>
          <w:tcPr>
            <w:tcW w:w="805" w:type="dxa"/>
            <w:tcBorders>
              <w:top w:val="single" w:sz="6" w:space="0" w:color="000000"/>
              <w:left w:val="single" w:sz="6" w:space="0" w:color="000000"/>
              <w:bottom w:val="single" w:sz="6" w:space="0" w:color="000000"/>
              <w:right w:val="single" w:sz="6" w:space="0" w:color="000000"/>
            </w:tcBorders>
          </w:tcPr>
          <w:p w14:paraId="4C75C370"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13.2</w:t>
            </w:r>
          </w:p>
        </w:tc>
        <w:tc>
          <w:tcPr>
            <w:tcW w:w="803" w:type="dxa"/>
            <w:tcBorders>
              <w:top w:val="single" w:sz="6" w:space="0" w:color="000000"/>
              <w:left w:val="single" w:sz="6" w:space="0" w:color="000000"/>
              <w:bottom w:val="single" w:sz="6" w:space="0" w:color="000000"/>
              <w:right w:val="single" w:sz="6" w:space="0" w:color="000000"/>
            </w:tcBorders>
          </w:tcPr>
          <w:p w14:paraId="5CD76FA2"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8.38</w:t>
            </w:r>
          </w:p>
        </w:tc>
        <w:tc>
          <w:tcPr>
            <w:tcW w:w="803" w:type="dxa"/>
            <w:tcBorders>
              <w:top w:val="single" w:sz="6" w:space="0" w:color="000000"/>
              <w:left w:val="single" w:sz="6" w:space="0" w:color="000000"/>
              <w:bottom w:val="single" w:sz="6" w:space="0" w:color="000000"/>
              <w:right w:val="single" w:sz="6" w:space="0" w:color="000000"/>
            </w:tcBorders>
          </w:tcPr>
          <w:p w14:paraId="4FE292C9"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16.78</w:t>
            </w:r>
          </w:p>
        </w:tc>
        <w:tc>
          <w:tcPr>
            <w:tcW w:w="803" w:type="dxa"/>
            <w:tcBorders>
              <w:top w:val="single" w:sz="6" w:space="0" w:color="000000"/>
              <w:left w:val="single" w:sz="6" w:space="0" w:color="000000"/>
              <w:bottom w:val="single" w:sz="6" w:space="0" w:color="000000"/>
              <w:right w:val="single" w:sz="6" w:space="0" w:color="000000"/>
            </w:tcBorders>
          </w:tcPr>
          <w:p w14:paraId="4226094D"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22.75</w:t>
            </w:r>
          </w:p>
        </w:tc>
        <w:tc>
          <w:tcPr>
            <w:tcW w:w="805" w:type="dxa"/>
            <w:tcBorders>
              <w:top w:val="single" w:sz="6" w:space="0" w:color="000000"/>
              <w:left w:val="single" w:sz="6" w:space="0" w:color="000000"/>
              <w:bottom w:val="single" w:sz="6" w:space="0" w:color="000000"/>
              <w:right w:val="single" w:sz="6" w:space="0" w:color="000000"/>
            </w:tcBorders>
          </w:tcPr>
          <w:p w14:paraId="483FB879"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30.83</w:t>
            </w:r>
          </w:p>
        </w:tc>
      </w:tr>
      <w:tr w:rsidR="009A029A" w:rsidRPr="004C5CDE" w14:paraId="33478C7F" w14:textId="77777777" w:rsidTr="004C5CDE">
        <w:trPr>
          <w:jc w:val="center"/>
        </w:trPr>
        <w:tc>
          <w:tcPr>
            <w:tcW w:w="443" w:type="dxa"/>
            <w:tcBorders>
              <w:top w:val="single" w:sz="6" w:space="0" w:color="000000"/>
              <w:left w:val="single" w:sz="6" w:space="0" w:color="000000"/>
              <w:bottom w:val="single" w:sz="6" w:space="0" w:color="000000"/>
              <w:right w:val="single" w:sz="6" w:space="0" w:color="000000"/>
            </w:tcBorders>
            <w:vAlign w:val="center"/>
            <w:hideMark/>
          </w:tcPr>
          <w:p w14:paraId="1A1E1B56"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w:t>
            </w:r>
          </w:p>
        </w:tc>
        <w:tc>
          <w:tcPr>
            <w:tcW w:w="804" w:type="dxa"/>
            <w:tcBorders>
              <w:top w:val="single" w:sz="6" w:space="0" w:color="000000"/>
              <w:left w:val="single" w:sz="6" w:space="0" w:color="000000"/>
              <w:bottom w:val="single" w:sz="6" w:space="0" w:color="000000"/>
              <w:right w:val="single" w:sz="6" w:space="0" w:color="000000"/>
            </w:tcBorders>
            <w:hideMark/>
          </w:tcPr>
          <w:p w14:paraId="100B820B"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5</w:t>
            </w:r>
          </w:p>
        </w:tc>
        <w:tc>
          <w:tcPr>
            <w:tcW w:w="804" w:type="dxa"/>
            <w:gridSpan w:val="3"/>
            <w:tcBorders>
              <w:top w:val="single" w:sz="6" w:space="0" w:color="000000"/>
              <w:left w:val="single" w:sz="6" w:space="0" w:color="000000"/>
              <w:bottom w:val="single" w:sz="6" w:space="0" w:color="000000"/>
              <w:right w:val="single" w:sz="6" w:space="0" w:color="000000"/>
            </w:tcBorders>
            <w:hideMark/>
          </w:tcPr>
          <w:p w14:paraId="2488A4A2"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w:t>
            </w:r>
          </w:p>
        </w:tc>
        <w:tc>
          <w:tcPr>
            <w:tcW w:w="803" w:type="dxa"/>
            <w:tcBorders>
              <w:top w:val="single" w:sz="6" w:space="0" w:color="000000"/>
              <w:left w:val="single" w:sz="6" w:space="0" w:color="000000"/>
              <w:bottom w:val="single" w:sz="6" w:space="0" w:color="000000"/>
              <w:right w:val="single" w:sz="6" w:space="0" w:color="000000"/>
            </w:tcBorders>
            <w:hideMark/>
          </w:tcPr>
          <w:p w14:paraId="29209D04"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10</w:t>
            </w:r>
          </w:p>
        </w:tc>
        <w:tc>
          <w:tcPr>
            <w:tcW w:w="803" w:type="dxa"/>
            <w:tcBorders>
              <w:top w:val="single" w:sz="6" w:space="0" w:color="000000"/>
              <w:left w:val="single" w:sz="6" w:space="0" w:color="000000"/>
              <w:bottom w:val="single" w:sz="6" w:space="0" w:color="000000"/>
              <w:right w:val="single" w:sz="6" w:space="0" w:color="000000"/>
            </w:tcBorders>
          </w:tcPr>
          <w:p w14:paraId="633464D6"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67</w:t>
            </w:r>
          </w:p>
        </w:tc>
        <w:tc>
          <w:tcPr>
            <w:tcW w:w="803" w:type="dxa"/>
            <w:tcBorders>
              <w:top w:val="single" w:sz="6" w:space="0" w:color="000000"/>
              <w:left w:val="single" w:sz="6" w:space="0" w:color="000000"/>
              <w:bottom w:val="single" w:sz="6" w:space="0" w:color="000000"/>
              <w:right w:val="single" w:sz="6" w:space="0" w:color="000000"/>
            </w:tcBorders>
          </w:tcPr>
          <w:p w14:paraId="6C0D6365"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83</w:t>
            </w:r>
          </w:p>
        </w:tc>
        <w:tc>
          <w:tcPr>
            <w:tcW w:w="805" w:type="dxa"/>
            <w:tcBorders>
              <w:top w:val="single" w:sz="6" w:space="0" w:color="000000"/>
              <w:left w:val="single" w:sz="6" w:space="0" w:color="000000"/>
              <w:bottom w:val="single" w:sz="6" w:space="0" w:color="000000"/>
              <w:right w:val="single" w:sz="6" w:space="0" w:color="000000"/>
            </w:tcBorders>
          </w:tcPr>
          <w:p w14:paraId="58AB0AFB"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109</w:t>
            </w:r>
          </w:p>
        </w:tc>
        <w:tc>
          <w:tcPr>
            <w:tcW w:w="803" w:type="dxa"/>
            <w:tcBorders>
              <w:top w:val="single" w:sz="6" w:space="0" w:color="000000"/>
              <w:left w:val="single" w:sz="6" w:space="0" w:color="000000"/>
              <w:bottom w:val="single" w:sz="6" w:space="0" w:color="000000"/>
              <w:right w:val="single" w:sz="6" w:space="0" w:color="000000"/>
            </w:tcBorders>
          </w:tcPr>
          <w:p w14:paraId="34D1319A"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16.5</w:t>
            </w:r>
          </w:p>
        </w:tc>
        <w:tc>
          <w:tcPr>
            <w:tcW w:w="805" w:type="dxa"/>
            <w:tcBorders>
              <w:top w:val="single" w:sz="6" w:space="0" w:color="000000"/>
              <w:left w:val="single" w:sz="6" w:space="0" w:color="000000"/>
              <w:bottom w:val="single" w:sz="6" w:space="0" w:color="000000"/>
              <w:right w:val="single" w:sz="6" w:space="0" w:color="000000"/>
            </w:tcBorders>
          </w:tcPr>
          <w:p w14:paraId="5868A26E"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12.6</w:t>
            </w:r>
          </w:p>
        </w:tc>
        <w:tc>
          <w:tcPr>
            <w:tcW w:w="803" w:type="dxa"/>
            <w:tcBorders>
              <w:top w:val="single" w:sz="6" w:space="0" w:color="000000"/>
              <w:left w:val="single" w:sz="6" w:space="0" w:color="000000"/>
              <w:bottom w:val="single" w:sz="6" w:space="0" w:color="000000"/>
              <w:right w:val="single" w:sz="6" w:space="0" w:color="000000"/>
            </w:tcBorders>
          </w:tcPr>
          <w:p w14:paraId="412C4CB9"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8.43</w:t>
            </w:r>
          </w:p>
        </w:tc>
        <w:tc>
          <w:tcPr>
            <w:tcW w:w="803" w:type="dxa"/>
            <w:tcBorders>
              <w:top w:val="single" w:sz="6" w:space="0" w:color="000000"/>
              <w:left w:val="single" w:sz="6" w:space="0" w:color="000000"/>
              <w:bottom w:val="single" w:sz="6" w:space="0" w:color="000000"/>
              <w:right w:val="single" w:sz="6" w:space="0" w:color="000000"/>
            </w:tcBorders>
          </w:tcPr>
          <w:p w14:paraId="5B882B39"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16.83</w:t>
            </w:r>
          </w:p>
        </w:tc>
        <w:tc>
          <w:tcPr>
            <w:tcW w:w="803" w:type="dxa"/>
            <w:tcBorders>
              <w:top w:val="single" w:sz="6" w:space="0" w:color="000000"/>
              <w:left w:val="single" w:sz="6" w:space="0" w:color="000000"/>
              <w:bottom w:val="single" w:sz="6" w:space="0" w:color="000000"/>
              <w:right w:val="single" w:sz="6" w:space="0" w:color="000000"/>
            </w:tcBorders>
          </w:tcPr>
          <w:p w14:paraId="11EF17A1"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22.98</w:t>
            </w:r>
          </w:p>
        </w:tc>
        <w:tc>
          <w:tcPr>
            <w:tcW w:w="805" w:type="dxa"/>
            <w:tcBorders>
              <w:top w:val="single" w:sz="6" w:space="0" w:color="000000"/>
              <w:left w:val="single" w:sz="6" w:space="0" w:color="000000"/>
              <w:bottom w:val="single" w:sz="6" w:space="0" w:color="000000"/>
              <w:right w:val="single" w:sz="6" w:space="0" w:color="000000"/>
            </w:tcBorders>
          </w:tcPr>
          <w:p w14:paraId="1C6A40E0"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31.08</w:t>
            </w:r>
          </w:p>
        </w:tc>
      </w:tr>
      <w:tr w:rsidR="009A029A" w:rsidRPr="004C5CDE" w14:paraId="3DE8BDAF" w14:textId="77777777" w:rsidTr="004C5CDE">
        <w:trPr>
          <w:jc w:val="center"/>
        </w:trPr>
        <w:tc>
          <w:tcPr>
            <w:tcW w:w="443" w:type="dxa"/>
            <w:tcBorders>
              <w:top w:val="single" w:sz="6" w:space="0" w:color="000000"/>
              <w:left w:val="single" w:sz="6" w:space="0" w:color="000000"/>
              <w:bottom w:val="nil"/>
              <w:right w:val="single" w:sz="6" w:space="0" w:color="000000"/>
            </w:tcBorders>
            <w:vAlign w:val="center"/>
            <w:hideMark/>
          </w:tcPr>
          <w:p w14:paraId="5AE5A3AD"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3</w:t>
            </w:r>
          </w:p>
        </w:tc>
        <w:tc>
          <w:tcPr>
            <w:tcW w:w="804" w:type="dxa"/>
            <w:tcBorders>
              <w:top w:val="single" w:sz="6" w:space="0" w:color="000000"/>
              <w:left w:val="single" w:sz="6" w:space="0" w:color="000000"/>
              <w:bottom w:val="nil"/>
              <w:right w:val="single" w:sz="6" w:space="0" w:color="000000"/>
            </w:tcBorders>
            <w:hideMark/>
          </w:tcPr>
          <w:p w14:paraId="36C4FEE3"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25</w:t>
            </w:r>
          </w:p>
        </w:tc>
        <w:tc>
          <w:tcPr>
            <w:tcW w:w="804" w:type="dxa"/>
            <w:gridSpan w:val="3"/>
            <w:tcBorders>
              <w:top w:val="single" w:sz="6" w:space="0" w:color="000000"/>
              <w:left w:val="single" w:sz="6" w:space="0" w:color="000000"/>
              <w:bottom w:val="nil"/>
              <w:right w:val="single" w:sz="6" w:space="0" w:color="000000"/>
            </w:tcBorders>
            <w:hideMark/>
          </w:tcPr>
          <w:p w14:paraId="3E73188A"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w:t>
            </w:r>
          </w:p>
        </w:tc>
        <w:tc>
          <w:tcPr>
            <w:tcW w:w="803" w:type="dxa"/>
            <w:tcBorders>
              <w:top w:val="single" w:sz="6" w:space="0" w:color="000000"/>
              <w:left w:val="single" w:sz="6" w:space="0" w:color="000000"/>
              <w:bottom w:val="nil"/>
              <w:right w:val="single" w:sz="6" w:space="0" w:color="000000"/>
            </w:tcBorders>
            <w:hideMark/>
          </w:tcPr>
          <w:p w14:paraId="60814A4F"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10</w:t>
            </w:r>
          </w:p>
        </w:tc>
        <w:tc>
          <w:tcPr>
            <w:tcW w:w="803" w:type="dxa"/>
            <w:tcBorders>
              <w:top w:val="single" w:sz="6" w:space="0" w:color="000000"/>
              <w:left w:val="single" w:sz="6" w:space="0" w:color="000000"/>
              <w:bottom w:val="nil"/>
              <w:right w:val="single" w:sz="6" w:space="0" w:color="000000"/>
            </w:tcBorders>
          </w:tcPr>
          <w:p w14:paraId="5B0CB348"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75</w:t>
            </w:r>
          </w:p>
        </w:tc>
        <w:tc>
          <w:tcPr>
            <w:tcW w:w="803" w:type="dxa"/>
            <w:tcBorders>
              <w:top w:val="single" w:sz="6" w:space="0" w:color="000000"/>
              <w:left w:val="single" w:sz="6" w:space="0" w:color="000000"/>
              <w:bottom w:val="nil"/>
              <w:right w:val="single" w:sz="6" w:space="0" w:color="000000"/>
            </w:tcBorders>
          </w:tcPr>
          <w:p w14:paraId="1146B14B"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127</w:t>
            </w:r>
          </w:p>
        </w:tc>
        <w:tc>
          <w:tcPr>
            <w:tcW w:w="805" w:type="dxa"/>
            <w:tcBorders>
              <w:top w:val="single" w:sz="6" w:space="0" w:color="000000"/>
              <w:left w:val="single" w:sz="6" w:space="0" w:color="000000"/>
              <w:bottom w:val="nil"/>
              <w:right w:val="single" w:sz="6" w:space="0" w:color="000000"/>
            </w:tcBorders>
          </w:tcPr>
          <w:p w14:paraId="600C3F72"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100</w:t>
            </w:r>
          </w:p>
        </w:tc>
        <w:tc>
          <w:tcPr>
            <w:tcW w:w="803" w:type="dxa"/>
            <w:tcBorders>
              <w:top w:val="single" w:sz="6" w:space="0" w:color="000000"/>
              <w:left w:val="single" w:sz="6" w:space="0" w:color="000000"/>
              <w:bottom w:val="nil"/>
              <w:right w:val="single" w:sz="6" w:space="0" w:color="000000"/>
            </w:tcBorders>
          </w:tcPr>
          <w:p w14:paraId="50EAD0E7"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25.0</w:t>
            </w:r>
          </w:p>
        </w:tc>
        <w:tc>
          <w:tcPr>
            <w:tcW w:w="805" w:type="dxa"/>
            <w:tcBorders>
              <w:top w:val="single" w:sz="6" w:space="0" w:color="000000"/>
              <w:left w:val="single" w:sz="6" w:space="0" w:color="000000"/>
              <w:bottom w:val="nil"/>
              <w:right w:val="single" w:sz="6" w:space="0" w:color="000000"/>
            </w:tcBorders>
          </w:tcPr>
          <w:p w14:paraId="5B5D1B9D"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12.6</w:t>
            </w:r>
          </w:p>
        </w:tc>
        <w:tc>
          <w:tcPr>
            <w:tcW w:w="803" w:type="dxa"/>
            <w:tcBorders>
              <w:top w:val="single" w:sz="6" w:space="0" w:color="000000"/>
              <w:left w:val="single" w:sz="6" w:space="0" w:color="000000"/>
              <w:bottom w:val="nil"/>
              <w:right w:val="single" w:sz="6" w:space="0" w:color="000000"/>
            </w:tcBorders>
          </w:tcPr>
          <w:p w14:paraId="1DF92CE1"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8.57</w:t>
            </w:r>
          </w:p>
        </w:tc>
        <w:tc>
          <w:tcPr>
            <w:tcW w:w="803" w:type="dxa"/>
            <w:tcBorders>
              <w:top w:val="single" w:sz="6" w:space="0" w:color="000000"/>
              <w:left w:val="single" w:sz="6" w:space="0" w:color="000000"/>
              <w:bottom w:val="nil"/>
              <w:right w:val="single" w:sz="6" w:space="0" w:color="000000"/>
            </w:tcBorders>
          </w:tcPr>
          <w:p w14:paraId="7B3B7B37"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16.83</w:t>
            </w:r>
          </w:p>
        </w:tc>
        <w:tc>
          <w:tcPr>
            <w:tcW w:w="803" w:type="dxa"/>
            <w:tcBorders>
              <w:top w:val="single" w:sz="6" w:space="0" w:color="000000"/>
              <w:left w:val="single" w:sz="6" w:space="0" w:color="000000"/>
              <w:bottom w:val="nil"/>
              <w:right w:val="single" w:sz="6" w:space="0" w:color="000000"/>
            </w:tcBorders>
          </w:tcPr>
          <w:p w14:paraId="33F2F820"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23.18</w:t>
            </w:r>
          </w:p>
        </w:tc>
        <w:tc>
          <w:tcPr>
            <w:tcW w:w="805" w:type="dxa"/>
            <w:tcBorders>
              <w:top w:val="single" w:sz="6" w:space="0" w:color="000000"/>
              <w:left w:val="single" w:sz="6" w:space="0" w:color="000000"/>
              <w:bottom w:val="nil"/>
              <w:right w:val="single" w:sz="6" w:space="0" w:color="000000"/>
            </w:tcBorders>
          </w:tcPr>
          <w:p w14:paraId="0B25A2F1" w14:textId="77777777" w:rsidR="009A029A" w:rsidRPr="004C5CDE" w:rsidRDefault="009A029A" w:rsidP="00D938D2">
            <w:pPr>
              <w:pStyle w:val="a3"/>
              <w:jc w:val="both"/>
              <w:rPr>
                <w:rFonts w:ascii="Times New Roman" w:hAnsi="Times New Roman" w:cs="Times New Roman"/>
                <w:sz w:val="24"/>
                <w:szCs w:val="24"/>
                <w:lang w:val="kk-KZ" w:eastAsia="ru-RU"/>
              </w:rPr>
            </w:pPr>
            <w:r w:rsidRPr="004C5CDE">
              <w:rPr>
                <w:rFonts w:ascii="Times New Roman" w:hAnsi="Times New Roman" w:cs="Times New Roman"/>
                <w:sz w:val="24"/>
                <w:szCs w:val="24"/>
                <w:lang w:val="kk-KZ" w:eastAsia="ru-RU"/>
              </w:rPr>
              <w:t>30.70</w:t>
            </w:r>
          </w:p>
        </w:tc>
      </w:tr>
    </w:tbl>
    <w:p w14:paraId="6E8F3616" w14:textId="071AD5D1" w:rsidR="004E65F0" w:rsidRPr="004C5CDE" w:rsidRDefault="004E65F0"/>
    <w:p w14:paraId="38F23246" w14:textId="77777777" w:rsidR="004C5CDE" w:rsidRDefault="004C5CDE" w:rsidP="009E4978">
      <w:pPr>
        <w:jc w:val="right"/>
        <w:rPr>
          <w:rFonts w:ascii="Times New Roman" w:hAnsi="Times New Roman" w:cs="Times New Roman"/>
          <w:sz w:val="28"/>
          <w:szCs w:val="28"/>
          <w:lang w:val="kk-KZ"/>
        </w:rPr>
      </w:pPr>
    </w:p>
    <w:p w14:paraId="2B897517" w14:textId="3B2648EB" w:rsidR="004E65F0" w:rsidRPr="004E65F0" w:rsidRDefault="004C5CDE" w:rsidP="009E4978">
      <w:pPr>
        <w:jc w:val="right"/>
        <w:rPr>
          <w:rFonts w:ascii="Times New Roman" w:hAnsi="Times New Roman" w:cs="Times New Roman"/>
          <w:sz w:val="28"/>
          <w:szCs w:val="28"/>
          <w:lang w:val="kk-KZ"/>
        </w:rPr>
      </w:pPr>
      <w:r>
        <w:rPr>
          <w:rFonts w:ascii="Times New Roman" w:hAnsi="Times New Roman" w:cs="Times New Roman"/>
          <w:sz w:val="28"/>
          <w:szCs w:val="28"/>
          <w:lang w:val="kk-KZ"/>
        </w:rPr>
        <w:lastRenderedPageBreak/>
        <w:t>31 –  кестенің жалғасы</w:t>
      </w:r>
    </w:p>
    <w:tbl>
      <w:tblPr>
        <w:tblW w:w="4900" w:type="pct"/>
        <w:jc w:val="center"/>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415"/>
        <w:gridCol w:w="751"/>
        <w:gridCol w:w="752"/>
        <w:gridCol w:w="751"/>
        <w:gridCol w:w="751"/>
        <w:gridCol w:w="751"/>
        <w:gridCol w:w="752"/>
        <w:gridCol w:w="751"/>
        <w:gridCol w:w="752"/>
        <w:gridCol w:w="751"/>
        <w:gridCol w:w="751"/>
        <w:gridCol w:w="751"/>
        <w:gridCol w:w="752"/>
      </w:tblGrid>
      <w:tr w:rsidR="004E65F0" w:rsidRPr="00B52C1F" w14:paraId="40D4C19E" w14:textId="77777777" w:rsidTr="004C5CDE">
        <w:trPr>
          <w:jc w:val="center"/>
        </w:trPr>
        <w:tc>
          <w:tcPr>
            <w:tcW w:w="443" w:type="dxa"/>
            <w:tcBorders>
              <w:top w:val="nil"/>
              <w:left w:val="single" w:sz="6" w:space="0" w:color="000000"/>
              <w:bottom w:val="single" w:sz="6" w:space="0" w:color="000000"/>
              <w:right w:val="single" w:sz="6" w:space="0" w:color="000000"/>
            </w:tcBorders>
            <w:vAlign w:val="center"/>
          </w:tcPr>
          <w:p w14:paraId="3ADDDF52" w14:textId="3D14A24A"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w:t>
            </w:r>
          </w:p>
        </w:tc>
        <w:tc>
          <w:tcPr>
            <w:tcW w:w="804" w:type="dxa"/>
            <w:tcBorders>
              <w:top w:val="nil"/>
              <w:left w:val="single" w:sz="6" w:space="0" w:color="000000"/>
              <w:bottom w:val="single" w:sz="6" w:space="0" w:color="000000"/>
              <w:right w:val="single" w:sz="6" w:space="0" w:color="000000"/>
            </w:tcBorders>
          </w:tcPr>
          <w:p w14:paraId="6CCD0E59" w14:textId="5BA2CD31"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2</w:t>
            </w:r>
          </w:p>
        </w:tc>
        <w:tc>
          <w:tcPr>
            <w:tcW w:w="804" w:type="dxa"/>
            <w:tcBorders>
              <w:top w:val="nil"/>
              <w:left w:val="single" w:sz="6" w:space="0" w:color="000000"/>
              <w:bottom w:val="single" w:sz="6" w:space="0" w:color="000000"/>
              <w:right w:val="single" w:sz="6" w:space="0" w:color="000000"/>
            </w:tcBorders>
          </w:tcPr>
          <w:p w14:paraId="11AC6A11" w14:textId="7E0D0FE7"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w:t>
            </w:r>
          </w:p>
        </w:tc>
        <w:tc>
          <w:tcPr>
            <w:tcW w:w="803" w:type="dxa"/>
            <w:tcBorders>
              <w:top w:val="nil"/>
              <w:left w:val="single" w:sz="6" w:space="0" w:color="000000"/>
              <w:bottom w:val="single" w:sz="6" w:space="0" w:color="000000"/>
              <w:right w:val="single" w:sz="6" w:space="0" w:color="000000"/>
            </w:tcBorders>
          </w:tcPr>
          <w:p w14:paraId="1E6DB9DD" w14:textId="562801E9"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4</w:t>
            </w:r>
          </w:p>
        </w:tc>
        <w:tc>
          <w:tcPr>
            <w:tcW w:w="803" w:type="dxa"/>
            <w:tcBorders>
              <w:top w:val="nil"/>
              <w:left w:val="single" w:sz="6" w:space="0" w:color="000000"/>
              <w:bottom w:val="single" w:sz="6" w:space="0" w:color="000000"/>
              <w:right w:val="single" w:sz="6" w:space="0" w:color="000000"/>
            </w:tcBorders>
          </w:tcPr>
          <w:p w14:paraId="728002C9" w14:textId="57DE1E30"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5</w:t>
            </w:r>
          </w:p>
        </w:tc>
        <w:tc>
          <w:tcPr>
            <w:tcW w:w="803" w:type="dxa"/>
            <w:tcBorders>
              <w:top w:val="nil"/>
              <w:left w:val="single" w:sz="6" w:space="0" w:color="000000"/>
              <w:bottom w:val="single" w:sz="6" w:space="0" w:color="000000"/>
              <w:right w:val="single" w:sz="6" w:space="0" w:color="000000"/>
            </w:tcBorders>
          </w:tcPr>
          <w:p w14:paraId="33F7DF5E" w14:textId="7F38E968"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6</w:t>
            </w:r>
          </w:p>
        </w:tc>
        <w:tc>
          <w:tcPr>
            <w:tcW w:w="805" w:type="dxa"/>
            <w:tcBorders>
              <w:top w:val="nil"/>
              <w:left w:val="single" w:sz="6" w:space="0" w:color="000000"/>
              <w:bottom w:val="single" w:sz="6" w:space="0" w:color="000000"/>
              <w:right w:val="single" w:sz="6" w:space="0" w:color="000000"/>
            </w:tcBorders>
          </w:tcPr>
          <w:p w14:paraId="4740E6D9" w14:textId="455F300B"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7</w:t>
            </w:r>
          </w:p>
        </w:tc>
        <w:tc>
          <w:tcPr>
            <w:tcW w:w="803" w:type="dxa"/>
            <w:tcBorders>
              <w:top w:val="nil"/>
              <w:left w:val="single" w:sz="6" w:space="0" w:color="000000"/>
              <w:bottom w:val="single" w:sz="6" w:space="0" w:color="000000"/>
              <w:right w:val="single" w:sz="6" w:space="0" w:color="000000"/>
            </w:tcBorders>
          </w:tcPr>
          <w:p w14:paraId="1FE4FA89" w14:textId="6FC2FA2C"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8</w:t>
            </w:r>
          </w:p>
        </w:tc>
        <w:tc>
          <w:tcPr>
            <w:tcW w:w="805" w:type="dxa"/>
            <w:tcBorders>
              <w:top w:val="nil"/>
              <w:left w:val="single" w:sz="6" w:space="0" w:color="000000"/>
              <w:bottom w:val="single" w:sz="6" w:space="0" w:color="000000"/>
              <w:right w:val="single" w:sz="6" w:space="0" w:color="000000"/>
            </w:tcBorders>
          </w:tcPr>
          <w:p w14:paraId="2E6C1C3B" w14:textId="26046492"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9</w:t>
            </w:r>
          </w:p>
        </w:tc>
        <w:tc>
          <w:tcPr>
            <w:tcW w:w="803" w:type="dxa"/>
            <w:tcBorders>
              <w:top w:val="nil"/>
              <w:left w:val="single" w:sz="6" w:space="0" w:color="000000"/>
              <w:bottom w:val="single" w:sz="6" w:space="0" w:color="000000"/>
              <w:right w:val="single" w:sz="6" w:space="0" w:color="000000"/>
            </w:tcBorders>
          </w:tcPr>
          <w:p w14:paraId="0483E1B3" w14:textId="4CE056C3"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10</w:t>
            </w:r>
          </w:p>
        </w:tc>
        <w:tc>
          <w:tcPr>
            <w:tcW w:w="803" w:type="dxa"/>
            <w:tcBorders>
              <w:top w:val="nil"/>
              <w:left w:val="single" w:sz="6" w:space="0" w:color="000000"/>
              <w:bottom w:val="single" w:sz="6" w:space="0" w:color="000000"/>
              <w:right w:val="single" w:sz="6" w:space="0" w:color="000000"/>
            </w:tcBorders>
          </w:tcPr>
          <w:p w14:paraId="52763078" w14:textId="5D893736"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11</w:t>
            </w:r>
          </w:p>
        </w:tc>
        <w:tc>
          <w:tcPr>
            <w:tcW w:w="803" w:type="dxa"/>
            <w:tcBorders>
              <w:top w:val="nil"/>
              <w:left w:val="single" w:sz="6" w:space="0" w:color="000000"/>
              <w:bottom w:val="single" w:sz="6" w:space="0" w:color="000000"/>
              <w:right w:val="single" w:sz="6" w:space="0" w:color="000000"/>
            </w:tcBorders>
          </w:tcPr>
          <w:p w14:paraId="1B2E5E63" w14:textId="54641B59"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12</w:t>
            </w:r>
          </w:p>
        </w:tc>
        <w:tc>
          <w:tcPr>
            <w:tcW w:w="805" w:type="dxa"/>
            <w:tcBorders>
              <w:top w:val="nil"/>
              <w:left w:val="single" w:sz="6" w:space="0" w:color="000000"/>
              <w:bottom w:val="single" w:sz="6" w:space="0" w:color="000000"/>
              <w:right w:val="single" w:sz="6" w:space="0" w:color="000000"/>
            </w:tcBorders>
          </w:tcPr>
          <w:p w14:paraId="5CE7B9EE" w14:textId="27E87985" w:rsidR="004E65F0" w:rsidRPr="00B52C1F" w:rsidRDefault="004E65F0" w:rsidP="004E65F0">
            <w:pPr>
              <w:pStyle w:val="a3"/>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13</w:t>
            </w:r>
          </w:p>
        </w:tc>
      </w:tr>
      <w:tr w:rsidR="009A029A" w:rsidRPr="00B52C1F" w14:paraId="392CAE8B" w14:textId="77777777" w:rsidTr="004E65F0">
        <w:trPr>
          <w:jc w:val="center"/>
        </w:trPr>
        <w:tc>
          <w:tcPr>
            <w:tcW w:w="443" w:type="dxa"/>
            <w:tcBorders>
              <w:top w:val="single" w:sz="6" w:space="0" w:color="000000"/>
              <w:left w:val="single" w:sz="6" w:space="0" w:color="000000"/>
              <w:bottom w:val="single" w:sz="6" w:space="0" w:color="000000"/>
              <w:right w:val="single" w:sz="6" w:space="0" w:color="000000"/>
            </w:tcBorders>
            <w:vAlign w:val="center"/>
            <w:hideMark/>
          </w:tcPr>
          <w:p w14:paraId="24C1BD04"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4</w:t>
            </w:r>
          </w:p>
        </w:tc>
        <w:tc>
          <w:tcPr>
            <w:tcW w:w="804" w:type="dxa"/>
            <w:tcBorders>
              <w:top w:val="single" w:sz="6" w:space="0" w:color="000000"/>
              <w:left w:val="single" w:sz="6" w:space="0" w:color="000000"/>
              <w:bottom w:val="single" w:sz="6" w:space="0" w:color="000000"/>
              <w:right w:val="single" w:sz="6" w:space="0" w:color="000000"/>
            </w:tcBorders>
            <w:hideMark/>
          </w:tcPr>
          <w:p w14:paraId="377CFF25"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5</w:t>
            </w:r>
          </w:p>
        </w:tc>
        <w:tc>
          <w:tcPr>
            <w:tcW w:w="804" w:type="dxa"/>
            <w:tcBorders>
              <w:top w:val="single" w:sz="6" w:space="0" w:color="000000"/>
              <w:left w:val="single" w:sz="6" w:space="0" w:color="000000"/>
              <w:bottom w:val="single" w:sz="6" w:space="0" w:color="000000"/>
              <w:right w:val="single" w:sz="6" w:space="0" w:color="000000"/>
            </w:tcBorders>
            <w:hideMark/>
          </w:tcPr>
          <w:p w14:paraId="51550D3A"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w:t>
            </w:r>
          </w:p>
        </w:tc>
        <w:tc>
          <w:tcPr>
            <w:tcW w:w="803" w:type="dxa"/>
            <w:tcBorders>
              <w:top w:val="single" w:sz="6" w:space="0" w:color="000000"/>
              <w:left w:val="single" w:sz="6" w:space="0" w:color="000000"/>
              <w:bottom w:val="single" w:sz="6" w:space="0" w:color="000000"/>
              <w:right w:val="single" w:sz="6" w:space="0" w:color="000000"/>
            </w:tcBorders>
            <w:hideMark/>
          </w:tcPr>
          <w:p w14:paraId="46E93B4B"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10</w:t>
            </w:r>
          </w:p>
        </w:tc>
        <w:tc>
          <w:tcPr>
            <w:tcW w:w="803" w:type="dxa"/>
            <w:tcBorders>
              <w:top w:val="single" w:sz="6" w:space="0" w:color="000000"/>
              <w:left w:val="single" w:sz="6" w:space="0" w:color="000000"/>
              <w:bottom w:val="single" w:sz="6" w:space="0" w:color="000000"/>
              <w:right w:val="single" w:sz="6" w:space="0" w:color="000000"/>
            </w:tcBorders>
          </w:tcPr>
          <w:p w14:paraId="7C94822F"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78</w:t>
            </w:r>
          </w:p>
        </w:tc>
        <w:tc>
          <w:tcPr>
            <w:tcW w:w="803" w:type="dxa"/>
            <w:tcBorders>
              <w:top w:val="single" w:sz="6" w:space="0" w:color="000000"/>
              <w:left w:val="single" w:sz="6" w:space="0" w:color="000000"/>
              <w:bottom w:val="single" w:sz="6" w:space="0" w:color="000000"/>
              <w:right w:val="single" w:sz="6" w:space="0" w:color="000000"/>
            </w:tcBorders>
          </w:tcPr>
          <w:p w14:paraId="68535263"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147</w:t>
            </w:r>
          </w:p>
        </w:tc>
        <w:tc>
          <w:tcPr>
            <w:tcW w:w="805" w:type="dxa"/>
            <w:tcBorders>
              <w:top w:val="single" w:sz="6" w:space="0" w:color="000000"/>
              <w:left w:val="single" w:sz="6" w:space="0" w:color="000000"/>
              <w:bottom w:val="single" w:sz="6" w:space="0" w:color="000000"/>
              <w:right w:val="single" w:sz="6" w:space="0" w:color="000000"/>
            </w:tcBorders>
          </w:tcPr>
          <w:p w14:paraId="5F8C8FFB"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105</w:t>
            </w:r>
          </w:p>
        </w:tc>
        <w:tc>
          <w:tcPr>
            <w:tcW w:w="803" w:type="dxa"/>
            <w:tcBorders>
              <w:top w:val="single" w:sz="6" w:space="0" w:color="000000"/>
              <w:left w:val="single" w:sz="6" w:space="0" w:color="000000"/>
              <w:bottom w:val="single" w:sz="6" w:space="0" w:color="000000"/>
              <w:right w:val="single" w:sz="6" w:space="0" w:color="000000"/>
            </w:tcBorders>
          </w:tcPr>
          <w:p w14:paraId="2E7C7F3B"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16.7</w:t>
            </w:r>
          </w:p>
        </w:tc>
        <w:tc>
          <w:tcPr>
            <w:tcW w:w="805" w:type="dxa"/>
            <w:tcBorders>
              <w:top w:val="single" w:sz="6" w:space="0" w:color="000000"/>
              <w:left w:val="single" w:sz="6" w:space="0" w:color="000000"/>
              <w:bottom w:val="single" w:sz="6" w:space="0" w:color="000000"/>
              <w:right w:val="single" w:sz="6" w:space="0" w:color="000000"/>
            </w:tcBorders>
          </w:tcPr>
          <w:p w14:paraId="7929B540"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13.6</w:t>
            </w:r>
          </w:p>
        </w:tc>
        <w:tc>
          <w:tcPr>
            <w:tcW w:w="803" w:type="dxa"/>
            <w:tcBorders>
              <w:top w:val="single" w:sz="6" w:space="0" w:color="000000"/>
              <w:left w:val="single" w:sz="6" w:space="0" w:color="000000"/>
              <w:bottom w:val="single" w:sz="6" w:space="0" w:color="000000"/>
              <w:right w:val="single" w:sz="6" w:space="0" w:color="000000"/>
            </w:tcBorders>
          </w:tcPr>
          <w:p w14:paraId="501B48A4"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8.45</w:t>
            </w:r>
          </w:p>
        </w:tc>
        <w:tc>
          <w:tcPr>
            <w:tcW w:w="803" w:type="dxa"/>
            <w:tcBorders>
              <w:top w:val="single" w:sz="6" w:space="0" w:color="000000"/>
              <w:left w:val="single" w:sz="6" w:space="0" w:color="000000"/>
              <w:bottom w:val="single" w:sz="6" w:space="0" w:color="000000"/>
              <w:right w:val="single" w:sz="6" w:space="0" w:color="000000"/>
            </w:tcBorders>
          </w:tcPr>
          <w:p w14:paraId="41BEA71A"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16.95</w:t>
            </w:r>
          </w:p>
        </w:tc>
        <w:tc>
          <w:tcPr>
            <w:tcW w:w="803" w:type="dxa"/>
            <w:tcBorders>
              <w:top w:val="single" w:sz="6" w:space="0" w:color="000000"/>
              <w:left w:val="single" w:sz="6" w:space="0" w:color="000000"/>
              <w:bottom w:val="single" w:sz="6" w:space="0" w:color="000000"/>
              <w:right w:val="single" w:sz="6" w:space="0" w:color="000000"/>
            </w:tcBorders>
          </w:tcPr>
          <w:p w14:paraId="4A1D5D06"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23.45</w:t>
            </w:r>
          </w:p>
        </w:tc>
        <w:tc>
          <w:tcPr>
            <w:tcW w:w="805" w:type="dxa"/>
            <w:tcBorders>
              <w:top w:val="single" w:sz="6" w:space="0" w:color="000000"/>
              <w:left w:val="single" w:sz="6" w:space="0" w:color="000000"/>
              <w:bottom w:val="single" w:sz="6" w:space="0" w:color="000000"/>
              <w:right w:val="single" w:sz="6" w:space="0" w:color="000000"/>
            </w:tcBorders>
          </w:tcPr>
          <w:p w14:paraId="63867B15"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30.42</w:t>
            </w:r>
          </w:p>
        </w:tc>
      </w:tr>
      <w:tr w:rsidR="009A029A" w:rsidRPr="00B52C1F" w14:paraId="2500E9E1" w14:textId="77777777" w:rsidTr="004E65F0">
        <w:trPr>
          <w:jc w:val="center"/>
        </w:trPr>
        <w:tc>
          <w:tcPr>
            <w:tcW w:w="443" w:type="dxa"/>
            <w:tcBorders>
              <w:top w:val="single" w:sz="6" w:space="0" w:color="000000"/>
              <w:left w:val="single" w:sz="6" w:space="0" w:color="000000"/>
              <w:bottom w:val="single" w:sz="6" w:space="0" w:color="000000"/>
              <w:right w:val="single" w:sz="6" w:space="0" w:color="000000"/>
            </w:tcBorders>
            <w:vAlign w:val="center"/>
            <w:hideMark/>
          </w:tcPr>
          <w:p w14:paraId="0230E324"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5</w:t>
            </w:r>
          </w:p>
        </w:tc>
        <w:tc>
          <w:tcPr>
            <w:tcW w:w="804" w:type="dxa"/>
            <w:tcBorders>
              <w:top w:val="single" w:sz="6" w:space="0" w:color="000000"/>
              <w:left w:val="single" w:sz="6" w:space="0" w:color="000000"/>
              <w:bottom w:val="single" w:sz="6" w:space="0" w:color="000000"/>
              <w:right w:val="single" w:sz="6" w:space="0" w:color="000000"/>
            </w:tcBorders>
            <w:hideMark/>
          </w:tcPr>
          <w:p w14:paraId="28868AFC"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25</w:t>
            </w:r>
          </w:p>
        </w:tc>
        <w:tc>
          <w:tcPr>
            <w:tcW w:w="804" w:type="dxa"/>
            <w:tcBorders>
              <w:top w:val="single" w:sz="6" w:space="0" w:color="000000"/>
              <w:left w:val="single" w:sz="6" w:space="0" w:color="000000"/>
              <w:bottom w:val="single" w:sz="6" w:space="0" w:color="000000"/>
              <w:right w:val="single" w:sz="6" w:space="0" w:color="000000"/>
            </w:tcBorders>
            <w:hideMark/>
          </w:tcPr>
          <w:p w14:paraId="4C8EB426"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2</w:t>
            </w:r>
          </w:p>
        </w:tc>
        <w:tc>
          <w:tcPr>
            <w:tcW w:w="803" w:type="dxa"/>
            <w:tcBorders>
              <w:top w:val="single" w:sz="6" w:space="0" w:color="000000"/>
              <w:left w:val="single" w:sz="6" w:space="0" w:color="000000"/>
              <w:bottom w:val="single" w:sz="6" w:space="0" w:color="000000"/>
              <w:right w:val="single" w:sz="6" w:space="0" w:color="000000"/>
            </w:tcBorders>
            <w:hideMark/>
          </w:tcPr>
          <w:p w14:paraId="19A1F50B"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5</w:t>
            </w:r>
          </w:p>
        </w:tc>
        <w:tc>
          <w:tcPr>
            <w:tcW w:w="803" w:type="dxa"/>
            <w:tcBorders>
              <w:top w:val="single" w:sz="6" w:space="0" w:color="000000"/>
              <w:left w:val="single" w:sz="6" w:space="0" w:color="000000"/>
              <w:bottom w:val="single" w:sz="6" w:space="0" w:color="000000"/>
              <w:right w:val="single" w:sz="6" w:space="0" w:color="000000"/>
            </w:tcBorders>
          </w:tcPr>
          <w:p w14:paraId="7542554D"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69</w:t>
            </w:r>
          </w:p>
        </w:tc>
        <w:tc>
          <w:tcPr>
            <w:tcW w:w="803" w:type="dxa"/>
            <w:tcBorders>
              <w:top w:val="single" w:sz="6" w:space="0" w:color="000000"/>
              <w:left w:val="single" w:sz="6" w:space="0" w:color="000000"/>
              <w:bottom w:val="single" w:sz="6" w:space="0" w:color="000000"/>
              <w:right w:val="single" w:sz="6" w:space="0" w:color="000000"/>
            </w:tcBorders>
          </w:tcPr>
          <w:p w14:paraId="0CCF4E8E"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94</w:t>
            </w:r>
          </w:p>
        </w:tc>
        <w:tc>
          <w:tcPr>
            <w:tcW w:w="805" w:type="dxa"/>
            <w:tcBorders>
              <w:top w:val="single" w:sz="6" w:space="0" w:color="000000"/>
              <w:left w:val="single" w:sz="6" w:space="0" w:color="000000"/>
              <w:bottom w:val="single" w:sz="6" w:space="0" w:color="000000"/>
              <w:right w:val="single" w:sz="6" w:space="0" w:color="000000"/>
            </w:tcBorders>
          </w:tcPr>
          <w:p w14:paraId="08056080"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80</w:t>
            </w:r>
          </w:p>
        </w:tc>
        <w:tc>
          <w:tcPr>
            <w:tcW w:w="803" w:type="dxa"/>
            <w:tcBorders>
              <w:top w:val="single" w:sz="6" w:space="0" w:color="000000"/>
              <w:left w:val="single" w:sz="6" w:space="0" w:color="000000"/>
              <w:bottom w:val="single" w:sz="6" w:space="0" w:color="000000"/>
              <w:right w:val="single" w:sz="6" w:space="0" w:color="000000"/>
            </w:tcBorders>
          </w:tcPr>
          <w:p w14:paraId="5153C9D8"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11.2</w:t>
            </w:r>
          </w:p>
        </w:tc>
        <w:tc>
          <w:tcPr>
            <w:tcW w:w="805" w:type="dxa"/>
            <w:tcBorders>
              <w:top w:val="single" w:sz="6" w:space="0" w:color="000000"/>
              <w:left w:val="single" w:sz="6" w:space="0" w:color="000000"/>
              <w:bottom w:val="single" w:sz="6" w:space="0" w:color="000000"/>
              <w:right w:val="single" w:sz="6" w:space="0" w:color="000000"/>
            </w:tcBorders>
          </w:tcPr>
          <w:p w14:paraId="167337EA"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13.9</w:t>
            </w:r>
          </w:p>
        </w:tc>
        <w:tc>
          <w:tcPr>
            <w:tcW w:w="803" w:type="dxa"/>
            <w:tcBorders>
              <w:top w:val="single" w:sz="6" w:space="0" w:color="000000"/>
              <w:left w:val="single" w:sz="6" w:space="0" w:color="000000"/>
              <w:bottom w:val="single" w:sz="6" w:space="0" w:color="000000"/>
              <w:right w:val="single" w:sz="6" w:space="0" w:color="000000"/>
            </w:tcBorders>
          </w:tcPr>
          <w:p w14:paraId="5D34DAAE"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8.23</w:t>
            </w:r>
          </w:p>
        </w:tc>
        <w:tc>
          <w:tcPr>
            <w:tcW w:w="803" w:type="dxa"/>
            <w:tcBorders>
              <w:top w:val="single" w:sz="6" w:space="0" w:color="000000"/>
              <w:left w:val="single" w:sz="6" w:space="0" w:color="000000"/>
              <w:bottom w:val="single" w:sz="6" w:space="0" w:color="000000"/>
              <w:right w:val="single" w:sz="6" w:space="0" w:color="000000"/>
            </w:tcBorders>
          </w:tcPr>
          <w:p w14:paraId="4FB63AC6"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16.73</w:t>
            </w:r>
          </w:p>
        </w:tc>
        <w:tc>
          <w:tcPr>
            <w:tcW w:w="803" w:type="dxa"/>
            <w:tcBorders>
              <w:top w:val="single" w:sz="6" w:space="0" w:color="000000"/>
              <w:left w:val="single" w:sz="6" w:space="0" w:color="000000"/>
              <w:bottom w:val="single" w:sz="6" w:space="0" w:color="000000"/>
              <w:right w:val="single" w:sz="6" w:space="0" w:color="000000"/>
            </w:tcBorders>
          </w:tcPr>
          <w:p w14:paraId="1CF9978C"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23.10</w:t>
            </w:r>
          </w:p>
        </w:tc>
        <w:tc>
          <w:tcPr>
            <w:tcW w:w="805" w:type="dxa"/>
            <w:tcBorders>
              <w:top w:val="single" w:sz="6" w:space="0" w:color="000000"/>
              <w:left w:val="single" w:sz="6" w:space="0" w:color="000000"/>
              <w:bottom w:val="single" w:sz="6" w:space="0" w:color="000000"/>
              <w:right w:val="single" w:sz="6" w:space="0" w:color="000000"/>
            </w:tcBorders>
          </w:tcPr>
          <w:p w14:paraId="2E3792A1"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30.82</w:t>
            </w:r>
          </w:p>
        </w:tc>
      </w:tr>
      <w:tr w:rsidR="009A029A" w:rsidRPr="00B52C1F" w14:paraId="67D3DCFD" w14:textId="77777777" w:rsidTr="004E65F0">
        <w:trPr>
          <w:jc w:val="center"/>
        </w:trPr>
        <w:tc>
          <w:tcPr>
            <w:tcW w:w="443" w:type="dxa"/>
            <w:tcBorders>
              <w:top w:val="single" w:sz="6" w:space="0" w:color="000000"/>
              <w:left w:val="single" w:sz="6" w:space="0" w:color="000000"/>
              <w:bottom w:val="single" w:sz="6" w:space="0" w:color="000000"/>
              <w:right w:val="single" w:sz="6" w:space="0" w:color="000000"/>
            </w:tcBorders>
            <w:vAlign w:val="center"/>
            <w:hideMark/>
          </w:tcPr>
          <w:p w14:paraId="2F1929D7"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6</w:t>
            </w:r>
          </w:p>
        </w:tc>
        <w:tc>
          <w:tcPr>
            <w:tcW w:w="804" w:type="dxa"/>
            <w:tcBorders>
              <w:top w:val="single" w:sz="6" w:space="0" w:color="000000"/>
              <w:left w:val="single" w:sz="6" w:space="0" w:color="000000"/>
              <w:bottom w:val="single" w:sz="6" w:space="0" w:color="000000"/>
              <w:right w:val="single" w:sz="6" w:space="0" w:color="000000"/>
            </w:tcBorders>
            <w:hideMark/>
          </w:tcPr>
          <w:p w14:paraId="7366F36C"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5</w:t>
            </w:r>
          </w:p>
        </w:tc>
        <w:tc>
          <w:tcPr>
            <w:tcW w:w="804" w:type="dxa"/>
            <w:tcBorders>
              <w:top w:val="single" w:sz="6" w:space="0" w:color="000000"/>
              <w:left w:val="single" w:sz="6" w:space="0" w:color="000000"/>
              <w:bottom w:val="single" w:sz="6" w:space="0" w:color="000000"/>
              <w:right w:val="single" w:sz="6" w:space="0" w:color="000000"/>
            </w:tcBorders>
            <w:hideMark/>
          </w:tcPr>
          <w:p w14:paraId="4F9559AA"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2</w:t>
            </w:r>
          </w:p>
        </w:tc>
        <w:tc>
          <w:tcPr>
            <w:tcW w:w="803" w:type="dxa"/>
            <w:tcBorders>
              <w:top w:val="single" w:sz="6" w:space="0" w:color="000000"/>
              <w:left w:val="single" w:sz="6" w:space="0" w:color="000000"/>
              <w:bottom w:val="single" w:sz="6" w:space="0" w:color="000000"/>
              <w:right w:val="single" w:sz="6" w:space="0" w:color="000000"/>
            </w:tcBorders>
            <w:hideMark/>
          </w:tcPr>
          <w:p w14:paraId="2F9DAA19"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5</w:t>
            </w:r>
          </w:p>
        </w:tc>
        <w:tc>
          <w:tcPr>
            <w:tcW w:w="803" w:type="dxa"/>
            <w:tcBorders>
              <w:top w:val="single" w:sz="6" w:space="0" w:color="000000"/>
              <w:left w:val="single" w:sz="6" w:space="0" w:color="000000"/>
              <w:bottom w:val="single" w:sz="6" w:space="0" w:color="000000"/>
              <w:right w:val="single" w:sz="6" w:space="0" w:color="000000"/>
            </w:tcBorders>
          </w:tcPr>
          <w:p w14:paraId="4E9344AB"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67</w:t>
            </w:r>
          </w:p>
        </w:tc>
        <w:tc>
          <w:tcPr>
            <w:tcW w:w="803" w:type="dxa"/>
            <w:tcBorders>
              <w:top w:val="single" w:sz="6" w:space="0" w:color="000000"/>
              <w:left w:val="single" w:sz="6" w:space="0" w:color="000000"/>
              <w:bottom w:val="single" w:sz="6" w:space="0" w:color="000000"/>
              <w:right w:val="single" w:sz="6" w:space="0" w:color="000000"/>
            </w:tcBorders>
          </w:tcPr>
          <w:p w14:paraId="02BE27D2"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93</w:t>
            </w:r>
          </w:p>
        </w:tc>
        <w:tc>
          <w:tcPr>
            <w:tcW w:w="805" w:type="dxa"/>
            <w:tcBorders>
              <w:top w:val="single" w:sz="6" w:space="0" w:color="000000"/>
              <w:left w:val="single" w:sz="6" w:space="0" w:color="000000"/>
              <w:bottom w:val="single" w:sz="6" w:space="0" w:color="000000"/>
              <w:right w:val="single" w:sz="6" w:space="0" w:color="000000"/>
            </w:tcBorders>
          </w:tcPr>
          <w:p w14:paraId="540A52A5"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87</w:t>
            </w:r>
          </w:p>
        </w:tc>
        <w:tc>
          <w:tcPr>
            <w:tcW w:w="803" w:type="dxa"/>
            <w:tcBorders>
              <w:top w:val="single" w:sz="6" w:space="0" w:color="000000"/>
              <w:left w:val="single" w:sz="6" w:space="0" w:color="000000"/>
              <w:bottom w:val="single" w:sz="6" w:space="0" w:color="000000"/>
              <w:right w:val="single" w:sz="6" w:space="0" w:color="000000"/>
            </w:tcBorders>
          </w:tcPr>
          <w:p w14:paraId="2B1155FE"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11.0</w:t>
            </w:r>
          </w:p>
        </w:tc>
        <w:tc>
          <w:tcPr>
            <w:tcW w:w="805" w:type="dxa"/>
            <w:tcBorders>
              <w:top w:val="single" w:sz="6" w:space="0" w:color="000000"/>
              <w:left w:val="single" w:sz="6" w:space="0" w:color="000000"/>
              <w:bottom w:val="single" w:sz="6" w:space="0" w:color="000000"/>
              <w:right w:val="single" w:sz="6" w:space="0" w:color="000000"/>
            </w:tcBorders>
          </w:tcPr>
          <w:p w14:paraId="531CB7C8"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13.6</w:t>
            </w:r>
          </w:p>
        </w:tc>
        <w:tc>
          <w:tcPr>
            <w:tcW w:w="803" w:type="dxa"/>
            <w:tcBorders>
              <w:top w:val="single" w:sz="6" w:space="0" w:color="000000"/>
              <w:left w:val="single" w:sz="6" w:space="0" w:color="000000"/>
              <w:bottom w:val="single" w:sz="6" w:space="0" w:color="000000"/>
              <w:right w:val="single" w:sz="6" w:space="0" w:color="000000"/>
            </w:tcBorders>
          </w:tcPr>
          <w:p w14:paraId="0FC34A94"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8.43</w:t>
            </w:r>
          </w:p>
        </w:tc>
        <w:tc>
          <w:tcPr>
            <w:tcW w:w="803" w:type="dxa"/>
            <w:tcBorders>
              <w:top w:val="single" w:sz="6" w:space="0" w:color="000000"/>
              <w:left w:val="single" w:sz="6" w:space="0" w:color="000000"/>
              <w:bottom w:val="single" w:sz="6" w:space="0" w:color="000000"/>
              <w:right w:val="single" w:sz="6" w:space="0" w:color="000000"/>
            </w:tcBorders>
          </w:tcPr>
          <w:p w14:paraId="5210B7DA"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16.58</w:t>
            </w:r>
          </w:p>
        </w:tc>
        <w:tc>
          <w:tcPr>
            <w:tcW w:w="803" w:type="dxa"/>
            <w:tcBorders>
              <w:top w:val="single" w:sz="6" w:space="0" w:color="000000"/>
              <w:left w:val="single" w:sz="6" w:space="0" w:color="000000"/>
              <w:bottom w:val="single" w:sz="6" w:space="0" w:color="000000"/>
              <w:right w:val="single" w:sz="6" w:space="0" w:color="000000"/>
            </w:tcBorders>
          </w:tcPr>
          <w:p w14:paraId="666A06DA"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22.77</w:t>
            </w:r>
          </w:p>
        </w:tc>
        <w:tc>
          <w:tcPr>
            <w:tcW w:w="805" w:type="dxa"/>
            <w:tcBorders>
              <w:top w:val="single" w:sz="6" w:space="0" w:color="000000"/>
              <w:left w:val="single" w:sz="6" w:space="0" w:color="000000"/>
              <w:bottom w:val="single" w:sz="6" w:space="0" w:color="000000"/>
              <w:right w:val="single" w:sz="6" w:space="0" w:color="000000"/>
            </w:tcBorders>
          </w:tcPr>
          <w:p w14:paraId="0C95BF2D"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31.03</w:t>
            </w:r>
          </w:p>
        </w:tc>
      </w:tr>
      <w:tr w:rsidR="009A029A" w:rsidRPr="00B52C1F" w14:paraId="715DED57" w14:textId="77777777" w:rsidTr="004E65F0">
        <w:trPr>
          <w:jc w:val="center"/>
        </w:trPr>
        <w:tc>
          <w:tcPr>
            <w:tcW w:w="443" w:type="dxa"/>
            <w:tcBorders>
              <w:top w:val="single" w:sz="6" w:space="0" w:color="000000"/>
              <w:left w:val="single" w:sz="6" w:space="0" w:color="000000"/>
              <w:bottom w:val="single" w:sz="6" w:space="0" w:color="000000"/>
              <w:right w:val="single" w:sz="6" w:space="0" w:color="000000"/>
            </w:tcBorders>
            <w:vAlign w:val="center"/>
            <w:hideMark/>
          </w:tcPr>
          <w:p w14:paraId="45D1C63A"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7</w:t>
            </w:r>
          </w:p>
        </w:tc>
        <w:tc>
          <w:tcPr>
            <w:tcW w:w="804" w:type="dxa"/>
            <w:tcBorders>
              <w:top w:val="single" w:sz="6" w:space="0" w:color="000000"/>
              <w:left w:val="single" w:sz="6" w:space="0" w:color="000000"/>
              <w:bottom w:val="single" w:sz="6" w:space="0" w:color="000000"/>
              <w:right w:val="single" w:sz="6" w:space="0" w:color="000000"/>
            </w:tcBorders>
            <w:hideMark/>
          </w:tcPr>
          <w:p w14:paraId="1BAE83A0"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25</w:t>
            </w:r>
          </w:p>
        </w:tc>
        <w:tc>
          <w:tcPr>
            <w:tcW w:w="804" w:type="dxa"/>
            <w:tcBorders>
              <w:top w:val="single" w:sz="6" w:space="0" w:color="000000"/>
              <w:left w:val="single" w:sz="6" w:space="0" w:color="000000"/>
              <w:bottom w:val="single" w:sz="6" w:space="0" w:color="000000"/>
              <w:right w:val="single" w:sz="6" w:space="0" w:color="000000"/>
            </w:tcBorders>
            <w:hideMark/>
          </w:tcPr>
          <w:p w14:paraId="10FC61D3"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w:t>
            </w:r>
          </w:p>
        </w:tc>
        <w:tc>
          <w:tcPr>
            <w:tcW w:w="803" w:type="dxa"/>
            <w:tcBorders>
              <w:top w:val="single" w:sz="6" w:space="0" w:color="000000"/>
              <w:left w:val="single" w:sz="6" w:space="0" w:color="000000"/>
              <w:bottom w:val="single" w:sz="6" w:space="0" w:color="000000"/>
              <w:right w:val="single" w:sz="6" w:space="0" w:color="000000"/>
            </w:tcBorders>
            <w:hideMark/>
          </w:tcPr>
          <w:p w14:paraId="3D41A72E"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5</w:t>
            </w:r>
          </w:p>
        </w:tc>
        <w:tc>
          <w:tcPr>
            <w:tcW w:w="803" w:type="dxa"/>
            <w:tcBorders>
              <w:top w:val="single" w:sz="6" w:space="0" w:color="000000"/>
              <w:left w:val="single" w:sz="6" w:space="0" w:color="000000"/>
              <w:bottom w:val="single" w:sz="6" w:space="0" w:color="000000"/>
              <w:right w:val="single" w:sz="6" w:space="0" w:color="000000"/>
            </w:tcBorders>
          </w:tcPr>
          <w:p w14:paraId="1AB76D26"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63</w:t>
            </w:r>
          </w:p>
        </w:tc>
        <w:tc>
          <w:tcPr>
            <w:tcW w:w="803" w:type="dxa"/>
            <w:tcBorders>
              <w:top w:val="single" w:sz="6" w:space="0" w:color="000000"/>
              <w:left w:val="single" w:sz="6" w:space="0" w:color="000000"/>
              <w:bottom w:val="single" w:sz="6" w:space="0" w:color="000000"/>
              <w:right w:val="single" w:sz="6" w:space="0" w:color="000000"/>
            </w:tcBorders>
          </w:tcPr>
          <w:p w14:paraId="09E311B1"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195</w:t>
            </w:r>
          </w:p>
        </w:tc>
        <w:tc>
          <w:tcPr>
            <w:tcW w:w="805" w:type="dxa"/>
            <w:tcBorders>
              <w:top w:val="single" w:sz="6" w:space="0" w:color="000000"/>
              <w:left w:val="single" w:sz="6" w:space="0" w:color="000000"/>
              <w:bottom w:val="single" w:sz="6" w:space="0" w:color="000000"/>
              <w:right w:val="single" w:sz="6" w:space="0" w:color="000000"/>
            </w:tcBorders>
          </w:tcPr>
          <w:p w14:paraId="672A6055"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153</w:t>
            </w:r>
          </w:p>
        </w:tc>
        <w:tc>
          <w:tcPr>
            <w:tcW w:w="803" w:type="dxa"/>
            <w:tcBorders>
              <w:top w:val="single" w:sz="6" w:space="0" w:color="000000"/>
              <w:left w:val="single" w:sz="6" w:space="0" w:color="000000"/>
              <w:bottom w:val="single" w:sz="6" w:space="0" w:color="000000"/>
              <w:right w:val="single" w:sz="6" w:space="0" w:color="000000"/>
            </w:tcBorders>
          </w:tcPr>
          <w:p w14:paraId="5FBE7D16"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16.9</w:t>
            </w:r>
          </w:p>
        </w:tc>
        <w:tc>
          <w:tcPr>
            <w:tcW w:w="805" w:type="dxa"/>
            <w:tcBorders>
              <w:top w:val="single" w:sz="6" w:space="0" w:color="000000"/>
              <w:left w:val="single" w:sz="6" w:space="0" w:color="000000"/>
              <w:bottom w:val="single" w:sz="6" w:space="0" w:color="000000"/>
              <w:right w:val="single" w:sz="6" w:space="0" w:color="000000"/>
            </w:tcBorders>
          </w:tcPr>
          <w:p w14:paraId="29D19786"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14.0</w:t>
            </w:r>
          </w:p>
        </w:tc>
        <w:tc>
          <w:tcPr>
            <w:tcW w:w="803" w:type="dxa"/>
            <w:tcBorders>
              <w:top w:val="single" w:sz="6" w:space="0" w:color="000000"/>
              <w:left w:val="single" w:sz="6" w:space="0" w:color="000000"/>
              <w:bottom w:val="single" w:sz="6" w:space="0" w:color="000000"/>
              <w:right w:val="single" w:sz="6" w:space="0" w:color="000000"/>
            </w:tcBorders>
          </w:tcPr>
          <w:p w14:paraId="68AEC40C"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7.72</w:t>
            </w:r>
          </w:p>
        </w:tc>
        <w:tc>
          <w:tcPr>
            <w:tcW w:w="803" w:type="dxa"/>
            <w:tcBorders>
              <w:top w:val="single" w:sz="6" w:space="0" w:color="000000"/>
              <w:left w:val="single" w:sz="6" w:space="0" w:color="000000"/>
              <w:bottom w:val="single" w:sz="6" w:space="0" w:color="000000"/>
              <w:right w:val="single" w:sz="6" w:space="0" w:color="000000"/>
            </w:tcBorders>
          </w:tcPr>
          <w:p w14:paraId="13A3EE6F"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16.92</w:t>
            </w:r>
          </w:p>
        </w:tc>
        <w:tc>
          <w:tcPr>
            <w:tcW w:w="803" w:type="dxa"/>
            <w:tcBorders>
              <w:top w:val="single" w:sz="6" w:space="0" w:color="000000"/>
              <w:left w:val="single" w:sz="6" w:space="0" w:color="000000"/>
              <w:bottom w:val="single" w:sz="6" w:space="0" w:color="000000"/>
              <w:right w:val="single" w:sz="6" w:space="0" w:color="000000"/>
            </w:tcBorders>
          </w:tcPr>
          <w:p w14:paraId="12FEC549"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23.28</w:t>
            </w:r>
          </w:p>
        </w:tc>
        <w:tc>
          <w:tcPr>
            <w:tcW w:w="805" w:type="dxa"/>
            <w:tcBorders>
              <w:top w:val="single" w:sz="6" w:space="0" w:color="000000"/>
              <w:left w:val="single" w:sz="6" w:space="0" w:color="000000"/>
              <w:bottom w:val="single" w:sz="6" w:space="0" w:color="000000"/>
              <w:right w:val="single" w:sz="6" w:space="0" w:color="000000"/>
            </w:tcBorders>
          </w:tcPr>
          <w:p w14:paraId="52E33465"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30.43</w:t>
            </w:r>
          </w:p>
        </w:tc>
      </w:tr>
      <w:tr w:rsidR="009A029A" w:rsidRPr="00B52C1F" w14:paraId="51E114FA" w14:textId="77777777" w:rsidTr="004E65F0">
        <w:trPr>
          <w:jc w:val="center"/>
        </w:trPr>
        <w:tc>
          <w:tcPr>
            <w:tcW w:w="443" w:type="dxa"/>
            <w:tcBorders>
              <w:top w:val="single" w:sz="6" w:space="0" w:color="000000"/>
              <w:left w:val="single" w:sz="6" w:space="0" w:color="000000"/>
              <w:bottom w:val="single" w:sz="6" w:space="0" w:color="000000"/>
              <w:right w:val="single" w:sz="6" w:space="0" w:color="000000"/>
            </w:tcBorders>
            <w:vAlign w:val="center"/>
            <w:hideMark/>
          </w:tcPr>
          <w:p w14:paraId="3B671CF7"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8</w:t>
            </w:r>
          </w:p>
        </w:tc>
        <w:tc>
          <w:tcPr>
            <w:tcW w:w="804" w:type="dxa"/>
            <w:tcBorders>
              <w:top w:val="single" w:sz="6" w:space="0" w:color="000000"/>
              <w:left w:val="single" w:sz="6" w:space="0" w:color="000000"/>
              <w:bottom w:val="single" w:sz="6" w:space="0" w:color="000000"/>
              <w:right w:val="single" w:sz="6" w:space="0" w:color="000000"/>
            </w:tcBorders>
            <w:hideMark/>
          </w:tcPr>
          <w:p w14:paraId="7DCEFB08"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5</w:t>
            </w:r>
          </w:p>
        </w:tc>
        <w:tc>
          <w:tcPr>
            <w:tcW w:w="804" w:type="dxa"/>
            <w:tcBorders>
              <w:top w:val="single" w:sz="6" w:space="0" w:color="000000"/>
              <w:left w:val="single" w:sz="6" w:space="0" w:color="000000"/>
              <w:bottom w:val="single" w:sz="6" w:space="0" w:color="000000"/>
              <w:right w:val="single" w:sz="6" w:space="0" w:color="000000"/>
            </w:tcBorders>
            <w:hideMark/>
          </w:tcPr>
          <w:p w14:paraId="088150CE"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w:t>
            </w:r>
          </w:p>
        </w:tc>
        <w:tc>
          <w:tcPr>
            <w:tcW w:w="803" w:type="dxa"/>
            <w:tcBorders>
              <w:top w:val="single" w:sz="6" w:space="0" w:color="000000"/>
              <w:left w:val="single" w:sz="6" w:space="0" w:color="000000"/>
              <w:bottom w:val="single" w:sz="6" w:space="0" w:color="000000"/>
              <w:right w:val="single" w:sz="6" w:space="0" w:color="000000"/>
            </w:tcBorders>
            <w:hideMark/>
          </w:tcPr>
          <w:p w14:paraId="64059BB7"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5</w:t>
            </w:r>
          </w:p>
        </w:tc>
        <w:tc>
          <w:tcPr>
            <w:tcW w:w="803" w:type="dxa"/>
            <w:tcBorders>
              <w:top w:val="single" w:sz="6" w:space="0" w:color="000000"/>
              <w:left w:val="single" w:sz="6" w:space="0" w:color="000000"/>
              <w:bottom w:val="single" w:sz="6" w:space="0" w:color="000000"/>
              <w:right w:val="single" w:sz="6" w:space="0" w:color="000000"/>
            </w:tcBorders>
          </w:tcPr>
          <w:p w14:paraId="4633B41D"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88</w:t>
            </w:r>
          </w:p>
        </w:tc>
        <w:tc>
          <w:tcPr>
            <w:tcW w:w="803" w:type="dxa"/>
            <w:tcBorders>
              <w:top w:val="single" w:sz="6" w:space="0" w:color="000000"/>
              <w:left w:val="single" w:sz="6" w:space="0" w:color="000000"/>
              <w:bottom w:val="single" w:sz="6" w:space="0" w:color="000000"/>
              <w:right w:val="single" w:sz="6" w:space="0" w:color="000000"/>
            </w:tcBorders>
          </w:tcPr>
          <w:p w14:paraId="4891A74F"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86</w:t>
            </w:r>
          </w:p>
        </w:tc>
        <w:tc>
          <w:tcPr>
            <w:tcW w:w="805" w:type="dxa"/>
            <w:tcBorders>
              <w:top w:val="single" w:sz="6" w:space="0" w:color="000000"/>
              <w:left w:val="single" w:sz="6" w:space="0" w:color="000000"/>
              <w:bottom w:val="single" w:sz="6" w:space="0" w:color="000000"/>
              <w:right w:val="single" w:sz="6" w:space="0" w:color="000000"/>
            </w:tcBorders>
          </w:tcPr>
          <w:p w14:paraId="16CC5552"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100</w:t>
            </w:r>
          </w:p>
        </w:tc>
        <w:tc>
          <w:tcPr>
            <w:tcW w:w="803" w:type="dxa"/>
            <w:tcBorders>
              <w:top w:val="single" w:sz="6" w:space="0" w:color="000000"/>
              <w:left w:val="single" w:sz="6" w:space="0" w:color="000000"/>
              <w:bottom w:val="single" w:sz="6" w:space="0" w:color="000000"/>
              <w:right w:val="single" w:sz="6" w:space="0" w:color="000000"/>
            </w:tcBorders>
          </w:tcPr>
          <w:p w14:paraId="37F1F98A"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11.5</w:t>
            </w:r>
          </w:p>
        </w:tc>
        <w:tc>
          <w:tcPr>
            <w:tcW w:w="805" w:type="dxa"/>
            <w:tcBorders>
              <w:top w:val="single" w:sz="6" w:space="0" w:color="000000"/>
              <w:left w:val="single" w:sz="6" w:space="0" w:color="000000"/>
              <w:bottom w:val="single" w:sz="6" w:space="0" w:color="000000"/>
              <w:right w:val="single" w:sz="6" w:space="0" w:color="000000"/>
            </w:tcBorders>
          </w:tcPr>
          <w:p w14:paraId="58FEF94D" w14:textId="77777777" w:rsidR="009A029A" w:rsidRPr="00B52C1F" w:rsidRDefault="009A029A" w:rsidP="00D938D2">
            <w:pPr>
              <w:pStyle w:val="a3"/>
              <w:jc w:val="both"/>
              <w:rPr>
                <w:rFonts w:ascii="Times New Roman" w:hAnsi="Times New Roman" w:cs="Times New Roman"/>
                <w:color w:val="FF0000"/>
                <w:sz w:val="24"/>
                <w:szCs w:val="24"/>
                <w:lang w:val="kk-KZ" w:eastAsia="ru-RU"/>
              </w:rPr>
            </w:pPr>
            <w:r w:rsidRPr="00B52C1F">
              <w:rPr>
                <w:rFonts w:ascii="Times New Roman" w:hAnsi="Times New Roman" w:cs="Times New Roman"/>
                <w:sz w:val="24"/>
                <w:szCs w:val="24"/>
                <w:lang w:val="kk-KZ" w:eastAsia="ru-RU"/>
              </w:rPr>
              <w:t>12.7</w:t>
            </w:r>
          </w:p>
        </w:tc>
        <w:tc>
          <w:tcPr>
            <w:tcW w:w="803" w:type="dxa"/>
            <w:tcBorders>
              <w:top w:val="single" w:sz="6" w:space="0" w:color="000000"/>
              <w:left w:val="single" w:sz="6" w:space="0" w:color="000000"/>
              <w:bottom w:val="single" w:sz="6" w:space="0" w:color="000000"/>
              <w:right w:val="single" w:sz="6" w:space="0" w:color="000000"/>
            </w:tcBorders>
          </w:tcPr>
          <w:p w14:paraId="48AED477"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6,80</w:t>
            </w:r>
          </w:p>
        </w:tc>
        <w:tc>
          <w:tcPr>
            <w:tcW w:w="803" w:type="dxa"/>
            <w:tcBorders>
              <w:top w:val="single" w:sz="6" w:space="0" w:color="000000"/>
              <w:left w:val="single" w:sz="6" w:space="0" w:color="000000"/>
              <w:bottom w:val="single" w:sz="6" w:space="0" w:color="000000"/>
              <w:right w:val="single" w:sz="6" w:space="0" w:color="000000"/>
            </w:tcBorders>
          </w:tcPr>
          <w:p w14:paraId="7619BCBB"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16.68</w:t>
            </w:r>
          </w:p>
        </w:tc>
        <w:tc>
          <w:tcPr>
            <w:tcW w:w="803" w:type="dxa"/>
            <w:tcBorders>
              <w:top w:val="single" w:sz="6" w:space="0" w:color="000000"/>
              <w:left w:val="single" w:sz="6" w:space="0" w:color="000000"/>
              <w:bottom w:val="single" w:sz="6" w:space="0" w:color="000000"/>
              <w:right w:val="single" w:sz="6" w:space="0" w:color="000000"/>
            </w:tcBorders>
          </w:tcPr>
          <w:p w14:paraId="546A5A87"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22.78</w:t>
            </w:r>
          </w:p>
        </w:tc>
        <w:tc>
          <w:tcPr>
            <w:tcW w:w="805" w:type="dxa"/>
            <w:tcBorders>
              <w:top w:val="single" w:sz="6" w:space="0" w:color="000000"/>
              <w:left w:val="single" w:sz="6" w:space="0" w:color="000000"/>
              <w:bottom w:val="single" w:sz="6" w:space="0" w:color="000000"/>
              <w:right w:val="single" w:sz="6" w:space="0" w:color="000000"/>
            </w:tcBorders>
          </w:tcPr>
          <w:p w14:paraId="0F1FCBFB" w14:textId="77777777" w:rsidR="009A029A" w:rsidRPr="00B52C1F" w:rsidRDefault="009A029A" w:rsidP="00D938D2">
            <w:pPr>
              <w:pStyle w:val="a3"/>
              <w:jc w:val="both"/>
              <w:rPr>
                <w:rFonts w:ascii="Times New Roman" w:hAnsi="Times New Roman" w:cs="Times New Roman"/>
                <w:sz w:val="24"/>
                <w:szCs w:val="24"/>
                <w:lang w:val="kk-KZ" w:eastAsia="ru-RU"/>
              </w:rPr>
            </w:pPr>
            <w:r w:rsidRPr="00B52C1F">
              <w:rPr>
                <w:rFonts w:ascii="Times New Roman" w:hAnsi="Times New Roman" w:cs="Times New Roman"/>
                <w:sz w:val="24"/>
                <w:szCs w:val="24"/>
                <w:lang w:val="kk-KZ" w:eastAsia="ru-RU"/>
              </w:rPr>
              <w:t>31.22</w:t>
            </w:r>
          </w:p>
        </w:tc>
      </w:tr>
    </w:tbl>
    <w:p w14:paraId="42EEAEE2" w14:textId="77777777" w:rsidR="009A029A" w:rsidRPr="00B52C1F" w:rsidRDefault="009A029A" w:rsidP="00D938D2">
      <w:pPr>
        <w:pStyle w:val="a3"/>
        <w:jc w:val="both"/>
        <w:rPr>
          <w:rFonts w:ascii="Times New Roman" w:eastAsia="Calibri" w:hAnsi="Times New Roman" w:cs="Times New Roman"/>
          <w:sz w:val="28"/>
          <w:szCs w:val="28"/>
          <w:lang w:val="kk-KZ"/>
        </w:rPr>
      </w:pPr>
    </w:p>
    <w:p w14:paraId="59B7FBCD" w14:textId="0AF410DB" w:rsidR="009A029A" w:rsidRPr="00B52C1F" w:rsidRDefault="009A029A" w:rsidP="001D3B85">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Тәжірибе нәтижелерін өңдеу әзірленген </w:t>
      </w:r>
      <w:r w:rsidRPr="00B52C1F">
        <w:rPr>
          <w:rFonts w:ascii="Times New Roman" w:hAnsi="Times New Roman" w:cs="Times New Roman"/>
          <w:sz w:val="28"/>
          <w:szCs w:val="28"/>
          <w:lang w:val="kk-KZ"/>
        </w:rPr>
        <w:t xml:space="preserve">OTИПП алгоритмдерінде және дәйекті регрессиялық талдау бағдарламалары </w:t>
      </w:r>
      <w:r w:rsidRPr="00B52C1F">
        <w:rPr>
          <w:rFonts w:ascii="Times New Roman" w:eastAsia="Calibri" w:hAnsi="Times New Roman" w:cs="Times New Roman"/>
          <w:sz w:val="28"/>
          <w:szCs w:val="28"/>
          <w:lang w:val="kk-KZ"/>
        </w:rPr>
        <w:t>бойынша</w:t>
      </w:r>
      <w:r w:rsidRPr="00B52C1F">
        <w:rPr>
          <w:rFonts w:ascii="Times New Roman" w:hAnsi="Times New Roman" w:cs="Times New Roman"/>
          <w:sz w:val="28"/>
          <w:szCs w:val="28"/>
          <w:lang w:val="kk-KZ"/>
        </w:rPr>
        <w:t xml:space="preserve"> [1, 2] әрбір қаралған ұн сапасының көрсеткіші үшін сәйкес </w:t>
      </w:r>
      <w:r w:rsidR="00E03D80" w:rsidRPr="00B52C1F">
        <w:rPr>
          <w:rFonts w:ascii="Times New Roman" w:eastAsia="Calibri" w:hAnsi="Times New Roman" w:cs="Times New Roman"/>
          <w:sz w:val="28"/>
          <w:szCs w:val="28"/>
          <w:lang w:val="kk-KZ"/>
        </w:rPr>
        <w:t>кестеде</w:t>
      </w:r>
      <w:r w:rsidRPr="00B52C1F">
        <w:rPr>
          <w:rFonts w:ascii="Times New Roman" w:eastAsia="Calibri" w:hAnsi="Times New Roman" w:cs="Times New Roman"/>
          <w:sz w:val="28"/>
          <w:szCs w:val="28"/>
          <w:lang w:val="kk-KZ"/>
        </w:rPr>
        <w:t xml:space="preserve"> берілген регрессия теңдеулері. 2. Статистикалық сипаттамалардан көрініп тұрғандай, </w:t>
      </w:r>
      <w:r w:rsidRPr="00B52C1F">
        <w:rPr>
          <w:rFonts w:ascii="Times New Roman" w:hAnsi="Times New Roman" w:cs="Times New Roman"/>
          <w:sz w:val="28"/>
          <w:szCs w:val="28"/>
          <w:lang w:val="kk-KZ"/>
        </w:rPr>
        <w:t xml:space="preserve">p = 0,05 мән деңгейінде Фишер критерийі бойынша теңестіру </w:t>
      </w:r>
      <w:r w:rsidRPr="00B52C1F">
        <w:rPr>
          <w:rFonts w:ascii="Times New Roman" w:eastAsia="Calibri" w:hAnsi="Times New Roman" w:cs="Times New Roman"/>
          <w:sz w:val="28"/>
          <w:szCs w:val="28"/>
          <w:lang w:val="kk-KZ"/>
        </w:rPr>
        <w:t xml:space="preserve">қамырдың зерттелетін сапа көрсеткіштерінің оны өңдеу режимдеріне тәуелділігін барабар сипаттау -ионозонның концентрациясы </w:t>
      </w:r>
      <w:r w:rsidRPr="00B52C1F">
        <w:rPr>
          <w:rFonts w:ascii="Times New Roman" w:eastAsia="Calibri" w:hAnsi="Times New Roman" w:cs="Times New Roman"/>
          <w:i/>
          <w:sz w:val="28"/>
          <w:szCs w:val="28"/>
          <w:lang w:val="kk-KZ"/>
        </w:rPr>
        <w:t>C</w:t>
      </w:r>
      <w:r w:rsidRPr="00B52C1F">
        <w:rPr>
          <w:rFonts w:ascii="Times New Roman" w:eastAsia="Calibri" w:hAnsi="Times New Roman" w:cs="Times New Roman"/>
          <w:sz w:val="28"/>
          <w:szCs w:val="28"/>
          <w:vertAlign w:val="subscript"/>
          <w:lang w:val="kk-KZ"/>
        </w:rPr>
        <w:t>ио</w:t>
      </w:r>
      <w:r w:rsidRPr="00B52C1F">
        <w:rPr>
          <w:rFonts w:ascii="Times New Roman" w:eastAsia="Calibri" w:hAnsi="Times New Roman" w:cs="Times New Roman"/>
          <w:sz w:val="28"/>
          <w:szCs w:val="28"/>
          <w:lang w:val="kk-KZ"/>
        </w:rPr>
        <w:t>, артық қысым Р және өңдеу ұзақтығы τ.</w:t>
      </w:r>
    </w:p>
    <w:p w14:paraId="50375E1A" w14:textId="77777777" w:rsidR="00312761" w:rsidRPr="00B52C1F" w:rsidRDefault="00312761" w:rsidP="001D3B85">
      <w:pPr>
        <w:pStyle w:val="a3"/>
        <w:ind w:firstLine="720"/>
        <w:jc w:val="both"/>
        <w:rPr>
          <w:rFonts w:ascii="Times New Roman" w:hAnsi="Times New Roman" w:cs="Times New Roman"/>
          <w:sz w:val="28"/>
          <w:szCs w:val="28"/>
          <w:lang w:val="kk-KZ"/>
        </w:rPr>
      </w:pPr>
    </w:p>
    <w:p w14:paraId="0243D04D" w14:textId="3A9076DD" w:rsidR="009A029A" w:rsidRPr="00B52C1F" w:rsidRDefault="009A029A" w:rsidP="00293966">
      <w:pPr>
        <w:pStyle w:val="a3"/>
        <w:jc w:val="both"/>
        <w:rPr>
          <w:rFonts w:ascii="Times New Roman" w:hAnsi="Times New Roman" w:cs="Times New Roman"/>
          <w:bCs/>
          <w:sz w:val="28"/>
          <w:szCs w:val="28"/>
          <w:lang w:val="kk-KZ" w:eastAsia="ru-RU"/>
        </w:rPr>
      </w:pPr>
      <w:r w:rsidRPr="00B52C1F">
        <w:rPr>
          <w:rFonts w:ascii="Times New Roman" w:eastAsia="Calibri" w:hAnsi="Times New Roman" w:cs="Times New Roman"/>
          <w:bCs/>
          <w:sz w:val="28"/>
          <w:szCs w:val="28"/>
          <w:lang w:val="kk-KZ"/>
        </w:rPr>
        <w:t xml:space="preserve">Кесте </w:t>
      </w:r>
      <w:r w:rsidR="00312761" w:rsidRPr="00B52C1F">
        <w:rPr>
          <w:rFonts w:ascii="Times New Roman" w:eastAsia="Calibri" w:hAnsi="Times New Roman" w:cs="Times New Roman"/>
          <w:bCs/>
          <w:sz w:val="28"/>
          <w:szCs w:val="28"/>
          <w:lang w:val="kk-KZ"/>
        </w:rPr>
        <w:t>3</w:t>
      </w:r>
      <w:r w:rsidR="00293966">
        <w:rPr>
          <w:rFonts w:ascii="Times New Roman" w:eastAsia="Calibri" w:hAnsi="Times New Roman" w:cs="Times New Roman"/>
          <w:bCs/>
          <w:sz w:val="28"/>
          <w:szCs w:val="28"/>
          <w:lang w:val="kk-KZ"/>
        </w:rPr>
        <w:t>2</w:t>
      </w:r>
      <w:r w:rsidRPr="00B52C1F">
        <w:rPr>
          <w:rFonts w:ascii="Times New Roman" w:eastAsia="Calibri" w:hAnsi="Times New Roman" w:cs="Times New Roman"/>
          <w:bCs/>
          <w:sz w:val="28"/>
          <w:szCs w:val="28"/>
          <w:lang w:val="kk-KZ"/>
        </w:rPr>
        <w:t xml:space="preserve"> – </w:t>
      </w:r>
      <w:r w:rsidRPr="00B52C1F">
        <w:rPr>
          <w:rFonts w:ascii="Times New Roman" w:hAnsi="Times New Roman" w:cs="Times New Roman"/>
          <w:bCs/>
          <w:sz w:val="28"/>
          <w:szCs w:val="28"/>
          <w:lang w:val="kk-KZ" w:eastAsia="ru-RU"/>
        </w:rPr>
        <w:t xml:space="preserve">Натурал айнымалылардағы регрессия теңдеулер </w:t>
      </w:r>
      <w:r w:rsidRPr="00B52C1F">
        <w:rPr>
          <w:rFonts w:ascii="Times New Roman" w:hAnsi="Times New Roman" w:cs="Times New Roman"/>
          <w:bCs/>
          <w:sz w:val="28"/>
          <w:szCs w:val="28"/>
          <w:lang w:val="kk-KZ" w:eastAsia="ru-RU"/>
        </w:rPr>
        <w:br/>
        <w:t xml:space="preserve">және қамырдың реологиялық қасиеттерінің тәуелділіктерінің статистикалық сипаттамасының иондыозонды кавитациялық өңдеу режимдері </w:t>
      </w:r>
    </w:p>
    <w:p w14:paraId="7E9AD1DE" w14:textId="77777777" w:rsidR="009A029A" w:rsidRPr="00B52C1F" w:rsidRDefault="009A029A" w:rsidP="00D938D2">
      <w:pPr>
        <w:pStyle w:val="a3"/>
        <w:jc w:val="both"/>
        <w:rPr>
          <w:rFonts w:ascii="Times New Roman" w:hAnsi="Times New Roman" w:cs="Times New Roman"/>
          <w:bCs/>
          <w:sz w:val="28"/>
          <w:szCs w:val="28"/>
          <w:lang w:val="kk-KZ" w:eastAsia="ru-RU"/>
        </w:rPr>
      </w:pPr>
    </w:p>
    <w:tbl>
      <w:tblPr>
        <w:tblStyle w:val="23"/>
        <w:tblW w:w="4900" w:type="pct"/>
        <w:jc w:val="center"/>
        <w:tblLayout w:type="fixed"/>
        <w:tblCellMar>
          <w:left w:w="57" w:type="dxa"/>
          <w:right w:w="57" w:type="dxa"/>
        </w:tblCellMar>
        <w:tblLook w:val="04A0" w:firstRow="1" w:lastRow="0" w:firstColumn="1" w:lastColumn="0" w:noHBand="0" w:noVBand="1"/>
      </w:tblPr>
      <w:tblGrid>
        <w:gridCol w:w="5280"/>
        <w:gridCol w:w="1354"/>
        <w:gridCol w:w="1093"/>
        <w:gridCol w:w="858"/>
        <w:gridCol w:w="851"/>
      </w:tblGrid>
      <w:tr w:rsidR="009A029A" w:rsidRPr="00B52C1F" w14:paraId="3AC1EDF0" w14:textId="77777777" w:rsidTr="00405189">
        <w:trPr>
          <w:jc w:val="center"/>
        </w:trPr>
        <w:tc>
          <w:tcPr>
            <w:tcW w:w="5350" w:type="dxa"/>
            <w:vMerge w:val="restart"/>
            <w:vAlign w:val="center"/>
          </w:tcPr>
          <w:p w14:paraId="14721ED3" w14:textId="77777777" w:rsidR="009A029A" w:rsidRPr="00B52C1F" w:rsidRDefault="009A029A" w:rsidP="00D938D2">
            <w:pPr>
              <w:pStyle w:val="a3"/>
              <w:rPr>
                <w:sz w:val="28"/>
                <w:szCs w:val="28"/>
                <w:lang w:val="kk-KZ"/>
              </w:rPr>
            </w:pPr>
            <w:r w:rsidRPr="00B52C1F">
              <w:rPr>
                <w:sz w:val="28"/>
                <w:szCs w:val="28"/>
                <w:lang w:val="kk-KZ"/>
              </w:rPr>
              <w:t>Натуралды айнымалылардағы регрессия теңдеулері</w:t>
            </w:r>
          </w:p>
        </w:tc>
        <w:tc>
          <w:tcPr>
            <w:tcW w:w="2477" w:type="dxa"/>
            <w:gridSpan w:val="2"/>
            <w:vAlign w:val="center"/>
          </w:tcPr>
          <w:p w14:paraId="791541B7" w14:textId="77777777" w:rsidR="009A029A" w:rsidRPr="00B52C1F" w:rsidRDefault="009A029A" w:rsidP="00D938D2">
            <w:pPr>
              <w:pStyle w:val="a3"/>
              <w:rPr>
                <w:sz w:val="28"/>
                <w:szCs w:val="28"/>
                <w:lang w:val="kk-KZ"/>
              </w:rPr>
            </w:pPr>
            <w:r w:rsidRPr="00B52C1F">
              <w:rPr>
                <w:sz w:val="28"/>
                <w:szCs w:val="28"/>
                <w:lang w:val="kk-KZ"/>
              </w:rPr>
              <w:t>Түбірдің орташа квадраттық ауытқуы</w:t>
            </w:r>
          </w:p>
        </w:tc>
        <w:tc>
          <w:tcPr>
            <w:tcW w:w="1729" w:type="dxa"/>
            <w:gridSpan w:val="2"/>
            <w:vAlign w:val="center"/>
          </w:tcPr>
          <w:p w14:paraId="3F870B1B" w14:textId="77777777" w:rsidR="009A029A" w:rsidRPr="00B52C1F" w:rsidRDefault="009A029A" w:rsidP="00D938D2">
            <w:pPr>
              <w:pStyle w:val="a3"/>
              <w:rPr>
                <w:sz w:val="28"/>
                <w:szCs w:val="28"/>
                <w:lang w:val="kk-KZ"/>
              </w:rPr>
            </w:pPr>
            <w:r w:rsidRPr="00B52C1F">
              <w:rPr>
                <w:sz w:val="28"/>
                <w:szCs w:val="28"/>
                <w:lang w:val="kk-KZ"/>
              </w:rPr>
              <w:t>Фишер критерийі</w:t>
            </w:r>
          </w:p>
        </w:tc>
      </w:tr>
      <w:tr w:rsidR="009A029A" w:rsidRPr="00B52C1F" w14:paraId="22D44F9C" w14:textId="77777777" w:rsidTr="00405189">
        <w:trPr>
          <w:jc w:val="center"/>
        </w:trPr>
        <w:tc>
          <w:tcPr>
            <w:tcW w:w="5350" w:type="dxa"/>
            <w:vMerge/>
          </w:tcPr>
          <w:p w14:paraId="3CD1F5F1" w14:textId="77777777" w:rsidR="009A029A" w:rsidRPr="00B52C1F" w:rsidRDefault="009A029A" w:rsidP="00D938D2">
            <w:pPr>
              <w:pStyle w:val="a3"/>
              <w:rPr>
                <w:sz w:val="28"/>
                <w:szCs w:val="28"/>
                <w:lang w:val="kk-KZ"/>
              </w:rPr>
            </w:pPr>
          </w:p>
        </w:tc>
        <w:tc>
          <w:tcPr>
            <w:tcW w:w="1371" w:type="dxa"/>
            <w:vAlign w:val="center"/>
          </w:tcPr>
          <w:p w14:paraId="5DD4EBA7" w14:textId="77777777" w:rsidR="009A029A" w:rsidRPr="00B52C1F" w:rsidRDefault="009A029A" w:rsidP="00D938D2">
            <w:pPr>
              <w:pStyle w:val="a3"/>
              <w:rPr>
                <w:sz w:val="28"/>
                <w:szCs w:val="28"/>
                <w:lang w:val="kk-KZ"/>
              </w:rPr>
            </w:pPr>
            <w:r w:rsidRPr="00B52C1F">
              <w:rPr>
                <w:sz w:val="28"/>
                <w:szCs w:val="28"/>
                <w:lang w:val="kk-KZ"/>
              </w:rPr>
              <w:t>эксперимент</w:t>
            </w:r>
            <w:r w:rsidRPr="00B52C1F">
              <w:rPr>
                <w:sz w:val="28"/>
                <w:szCs w:val="28"/>
                <w:lang w:val="kk-KZ"/>
              </w:rPr>
              <w:softHyphen/>
            </w:r>
            <w:r w:rsidRPr="00B52C1F">
              <w:rPr>
                <w:sz w:val="28"/>
                <w:szCs w:val="28"/>
                <w:lang w:val="kk-KZ"/>
              </w:rPr>
              <w:softHyphen/>
              <w:t>ал</w:t>
            </w:r>
          </w:p>
        </w:tc>
        <w:tc>
          <w:tcPr>
            <w:tcW w:w="1106" w:type="dxa"/>
            <w:vAlign w:val="center"/>
          </w:tcPr>
          <w:p w14:paraId="4C613BFC" w14:textId="77777777" w:rsidR="009A029A" w:rsidRPr="00B52C1F" w:rsidRDefault="009A029A" w:rsidP="00D938D2">
            <w:pPr>
              <w:pStyle w:val="a3"/>
              <w:rPr>
                <w:sz w:val="28"/>
                <w:szCs w:val="28"/>
                <w:lang w:val="kk-KZ"/>
              </w:rPr>
            </w:pPr>
            <w:r w:rsidRPr="00B52C1F">
              <w:rPr>
                <w:sz w:val="28"/>
                <w:szCs w:val="28"/>
                <w:lang w:val="kk-KZ"/>
              </w:rPr>
              <w:t>жеткіліксіздігі</w:t>
            </w:r>
          </w:p>
        </w:tc>
        <w:tc>
          <w:tcPr>
            <w:tcW w:w="868" w:type="dxa"/>
            <w:vAlign w:val="center"/>
          </w:tcPr>
          <w:p w14:paraId="494715FA" w14:textId="77777777" w:rsidR="009A029A" w:rsidRPr="00B52C1F" w:rsidRDefault="009A029A" w:rsidP="00D938D2">
            <w:pPr>
              <w:pStyle w:val="a3"/>
              <w:rPr>
                <w:sz w:val="28"/>
                <w:szCs w:val="28"/>
                <w:lang w:val="kk-KZ"/>
              </w:rPr>
            </w:pPr>
            <w:r w:rsidRPr="00B52C1F">
              <w:rPr>
                <w:sz w:val="28"/>
                <w:szCs w:val="28"/>
                <w:lang w:val="kk-KZ"/>
              </w:rPr>
              <w:t>есептелген</w:t>
            </w:r>
          </w:p>
        </w:tc>
        <w:tc>
          <w:tcPr>
            <w:tcW w:w="861" w:type="dxa"/>
            <w:vAlign w:val="center"/>
          </w:tcPr>
          <w:p w14:paraId="4722F315" w14:textId="77777777" w:rsidR="009A029A" w:rsidRPr="00B52C1F" w:rsidRDefault="009A029A" w:rsidP="00D938D2">
            <w:pPr>
              <w:pStyle w:val="a3"/>
              <w:rPr>
                <w:sz w:val="28"/>
                <w:szCs w:val="28"/>
                <w:lang w:val="kk-KZ"/>
              </w:rPr>
            </w:pPr>
            <w:r w:rsidRPr="00B52C1F">
              <w:rPr>
                <w:sz w:val="28"/>
                <w:szCs w:val="28"/>
                <w:lang w:val="kk-KZ"/>
              </w:rPr>
              <w:t>сыни</w:t>
            </w:r>
          </w:p>
        </w:tc>
      </w:tr>
      <w:tr w:rsidR="009A029A" w:rsidRPr="00B52C1F" w14:paraId="700AFCCE" w14:textId="77777777" w:rsidTr="00405189">
        <w:trPr>
          <w:jc w:val="center"/>
        </w:trPr>
        <w:tc>
          <w:tcPr>
            <w:tcW w:w="5350" w:type="dxa"/>
          </w:tcPr>
          <w:p w14:paraId="45FEEB7D" w14:textId="77777777" w:rsidR="009A029A" w:rsidRPr="00B52C1F" w:rsidRDefault="009A029A" w:rsidP="00D938D2">
            <w:pPr>
              <w:pStyle w:val="a3"/>
              <w:rPr>
                <w:sz w:val="28"/>
                <w:szCs w:val="28"/>
                <w:lang w:val="kk-KZ"/>
              </w:rPr>
            </w:pPr>
            <w:r w:rsidRPr="00B52C1F">
              <w:rPr>
                <w:i/>
                <w:sz w:val="28"/>
                <w:szCs w:val="28"/>
                <w:lang w:val="kk-KZ"/>
              </w:rPr>
              <w:t>t</w:t>
            </w:r>
            <w:r w:rsidRPr="00B52C1F">
              <w:rPr>
                <w:sz w:val="28"/>
                <w:szCs w:val="28"/>
                <w:vertAlign w:val="subscript"/>
                <w:lang w:val="kk-KZ"/>
              </w:rPr>
              <w:t>1</w:t>
            </w:r>
            <w:r w:rsidRPr="00B52C1F">
              <w:rPr>
                <w:sz w:val="28"/>
                <w:szCs w:val="28"/>
                <w:lang w:val="kk-KZ"/>
              </w:rPr>
              <w:t>= 104,59–5,73С + 1,60СР + 0,384Сτ –2,43Рτ мм.</w:t>
            </w:r>
          </w:p>
        </w:tc>
        <w:tc>
          <w:tcPr>
            <w:tcW w:w="1371" w:type="dxa"/>
          </w:tcPr>
          <w:p w14:paraId="5F9CEFC0" w14:textId="77777777" w:rsidR="009A029A" w:rsidRPr="00B52C1F" w:rsidRDefault="009A029A" w:rsidP="00D938D2">
            <w:pPr>
              <w:pStyle w:val="a3"/>
              <w:rPr>
                <w:sz w:val="28"/>
                <w:szCs w:val="28"/>
                <w:lang w:val="kk-KZ"/>
              </w:rPr>
            </w:pPr>
            <w:r w:rsidRPr="00B52C1F">
              <w:rPr>
                <w:sz w:val="28"/>
                <w:szCs w:val="28"/>
                <w:lang w:val="kk-KZ"/>
              </w:rPr>
              <w:t>2.50</w:t>
            </w:r>
          </w:p>
        </w:tc>
        <w:tc>
          <w:tcPr>
            <w:tcW w:w="1106" w:type="dxa"/>
          </w:tcPr>
          <w:p w14:paraId="22A694AF" w14:textId="77777777" w:rsidR="009A029A" w:rsidRPr="00B52C1F" w:rsidRDefault="009A029A" w:rsidP="00D938D2">
            <w:pPr>
              <w:pStyle w:val="a3"/>
              <w:rPr>
                <w:sz w:val="28"/>
                <w:szCs w:val="28"/>
                <w:lang w:val="kk-KZ"/>
              </w:rPr>
            </w:pPr>
            <w:r w:rsidRPr="00B52C1F">
              <w:rPr>
                <w:sz w:val="28"/>
                <w:szCs w:val="28"/>
                <w:lang w:val="kk-KZ"/>
              </w:rPr>
              <w:t>8.29</w:t>
            </w:r>
          </w:p>
        </w:tc>
        <w:tc>
          <w:tcPr>
            <w:tcW w:w="868" w:type="dxa"/>
          </w:tcPr>
          <w:p w14:paraId="6BA2C1AF" w14:textId="77777777" w:rsidR="009A029A" w:rsidRPr="00B52C1F" w:rsidRDefault="009A029A" w:rsidP="00D938D2">
            <w:pPr>
              <w:pStyle w:val="a3"/>
              <w:rPr>
                <w:sz w:val="28"/>
                <w:szCs w:val="28"/>
                <w:lang w:val="kk-KZ"/>
              </w:rPr>
            </w:pPr>
            <w:r w:rsidRPr="00B52C1F">
              <w:rPr>
                <w:sz w:val="28"/>
                <w:szCs w:val="28"/>
                <w:lang w:val="kk-KZ"/>
              </w:rPr>
              <w:t>11.01</w:t>
            </w:r>
          </w:p>
        </w:tc>
        <w:tc>
          <w:tcPr>
            <w:tcW w:w="861" w:type="dxa"/>
          </w:tcPr>
          <w:p w14:paraId="5DED34AF" w14:textId="77777777" w:rsidR="009A029A" w:rsidRPr="00B52C1F" w:rsidRDefault="009A029A" w:rsidP="00D938D2">
            <w:pPr>
              <w:pStyle w:val="a3"/>
              <w:rPr>
                <w:sz w:val="28"/>
                <w:szCs w:val="28"/>
                <w:lang w:val="kk-KZ"/>
              </w:rPr>
            </w:pPr>
            <w:r w:rsidRPr="00B52C1F">
              <w:rPr>
                <w:sz w:val="28"/>
                <w:szCs w:val="28"/>
                <w:lang w:val="kk-KZ"/>
              </w:rPr>
              <w:t>19.16</w:t>
            </w:r>
          </w:p>
        </w:tc>
      </w:tr>
      <w:tr w:rsidR="009A029A" w:rsidRPr="00B52C1F" w14:paraId="36615BA9" w14:textId="77777777" w:rsidTr="00405189">
        <w:trPr>
          <w:jc w:val="center"/>
        </w:trPr>
        <w:tc>
          <w:tcPr>
            <w:tcW w:w="5350" w:type="dxa"/>
          </w:tcPr>
          <w:p w14:paraId="709165DE" w14:textId="77777777" w:rsidR="009A029A" w:rsidRPr="00B52C1F" w:rsidRDefault="009A029A" w:rsidP="00D938D2">
            <w:pPr>
              <w:pStyle w:val="a3"/>
              <w:rPr>
                <w:sz w:val="28"/>
                <w:szCs w:val="28"/>
                <w:lang w:val="kk-KZ"/>
              </w:rPr>
            </w:pPr>
            <w:r w:rsidRPr="00B52C1F">
              <w:rPr>
                <w:i/>
                <w:sz w:val="28"/>
                <w:szCs w:val="28"/>
                <w:lang w:val="kk-KZ"/>
              </w:rPr>
              <w:t xml:space="preserve"> t</w:t>
            </w:r>
            <w:r w:rsidRPr="00B52C1F">
              <w:rPr>
                <w:sz w:val="28"/>
                <w:szCs w:val="28"/>
                <w:vertAlign w:val="subscript"/>
                <w:lang w:val="kk-KZ"/>
              </w:rPr>
              <w:t>2</w:t>
            </w:r>
            <w:r w:rsidRPr="00B52C1F">
              <w:rPr>
                <w:sz w:val="28"/>
                <w:szCs w:val="28"/>
                <w:lang w:val="kk-KZ"/>
              </w:rPr>
              <w:t>= 11,84С + 12,47τ – 2,95СР – 0,829СτДж</w:t>
            </w:r>
          </w:p>
        </w:tc>
        <w:tc>
          <w:tcPr>
            <w:tcW w:w="1371" w:type="dxa"/>
          </w:tcPr>
          <w:p w14:paraId="14FDD962" w14:textId="77777777" w:rsidR="009A029A" w:rsidRPr="00B52C1F" w:rsidRDefault="009A029A" w:rsidP="00D938D2">
            <w:pPr>
              <w:pStyle w:val="a3"/>
              <w:rPr>
                <w:sz w:val="28"/>
                <w:szCs w:val="28"/>
                <w:lang w:val="kk-KZ"/>
              </w:rPr>
            </w:pPr>
            <w:r w:rsidRPr="00B52C1F">
              <w:rPr>
                <w:sz w:val="28"/>
                <w:szCs w:val="28"/>
                <w:lang w:val="kk-KZ"/>
              </w:rPr>
              <w:t>5.60</w:t>
            </w:r>
          </w:p>
        </w:tc>
        <w:tc>
          <w:tcPr>
            <w:tcW w:w="1106" w:type="dxa"/>
          </w:tcPr>
          <w:p w14:paraId="69892F15" w14:textId="77777777" w:rsidR="009A029A" w:rsidRPr="00B52C1F" w:rsidRDefault="009A029A" w:rsidP="00D938D2">
            <w:pPr>
              <w:pStyle w:val="a3"/>
              <w:rPr>
                <w:sz w:val="28"/>
                <w:szCs w:val="28"/>
                <w:lang w:val="kk-KZ"/>
              </w:rPr>
            </w:pPr>
            <w:r w:rsidRPr="00B52C1F">
              <w:rPr>
                <w:sz w:val="28"/>
                <w:szCs w:val="28"/>
                <w:lang w:val="kk-KZ"/>
              </w:rPr>
              <w:t>24.41</w:t>
            </w:r>
          </w:p>
        </w:tc>
        <w:tc>
          <w:tcPr>
            <w:tcW w:w="868" w:type="dxa"/>
          </w:tcPr>
          <w:p w14:paraId="4EE03875" w14:textId="77777777" w:rsidR="009A029A" w:rsidRPr="00B52C1F" w:rsidRDefault="009A029A" w:rsidP="00D938D2">
            <w:pPr>
              <w:pStyle w:val="a3"/>
              <w:rPr>
                <w:sz w:val="28"/>
                <w:szCs w:val="28"/>
                <w:lang w:val="kk-KZ"/>
              </w:rPr>
            </w:pPr>
            <w:r w:rsidRPr="00B52C1F">
              <w:rPr>
                <w:sz w:val="28"/>
                <w:szCs w:val="28"/>
                <w:lang w:val="kk-KZ"/>
              </w:rPr>
              <w:t>19.00</w:t>
            </w:r>
          </w:p>
        </w:tc>
        <w:tc>
          <w:tcPr>
            <w:tcW w:w="861" w:type="dxa"/>
          </w:tcPr>
          <w:p w14:paraId="0AE2B5B3" w14:textId="77777777" w:rsidR="009A029A" w:rsidRPr="00B52C1F" w:rsidRDefault="009A029A" w:rsidP="00D938D2">
            <w:pPr>
              <w:pStyle w:val="a3"/>
              <w:rPr>
                <w:sz w:val="28"/>
                <w:szCs w:val="28"/>
                <w:lang w:val="kk-KZ"/>
              </w:rPr>
            </w:pPr>
            <w:r w:rsidRPr="00B52C1F">
              <w:rPr>
                <w:sz w:val="28"/>
                <w:szCs w:val="28"/>
                <w:lang w:val="kk-KZ"/>
              </w:rPr>
              <w:t>19.25</w:t>
            </w:r>
          </w:p>
        </w:tc>
      </w:tr>
      <w:tr w:rsidR="009A029A" w:rsidRPr="00B52C1F" w14:paraId="4C3EBD64" w14:textId="77777777" w:rsidTr="00405189">
        <w:trPr>
          <w:jc w:val="center"/>
        </w:trPr>
        <w:tc>
          <w:tcPr>
            <w:tcW w:w="5350" w:type="dxa"/>
          </w:tcPr>
          <w:p w14:paraId="50062EBF" w14:textId="77777777" w:rsidR="009A029A" w:rsidRPr="00B52C1F" w:rsidRDefault="009A029A" w:rsidP="00D938D2">
            <w:pPr>
              <w:pStyle w:val="a3"/>
              <w:rPr>
                <w:sz w:val="28"/>
                <w:szCs w:val="28"/>
                <w:lang w:val="kk-KZ"/>
              </w:rPr>
            </w:pPr>
            <w:r w:rsidRPr="00B52C1F">
              <w:rPr>
                <w:i/>
                <w:sz w:val="28"/>
                <w:szCs w:val="28"/>
                <w:lang w:val="kk-KZ"/>
              </w:rPr>
              <w:t>t</w:t>
            </w:r>
            <w:r w:rsidRPr="00B52C1F">
              <w:rPr>
                <w:sz w:val="28"/>
                <w:szCs w:val="28"/>
                <w:vertAlign w:val="subscript"/>
                <w:lang w:val="kk-KZ"/>
              </w:rPr>
              <w:t>3</w:t>
            </w:r>
            <w:r w:rsidRPr="00B52C1F">
              <w:rPr>
                <w:sz w:val="28"/>
                <w:szCs w:val="28"/>
                <w:lang w:val="kk-KZ"/>
              </w:rPr>
              <w:t>=238,37 + 0,875С – 101,00Р – 16,80τ + 12,00Рτ</w:t>
            </w:r>
            <w:r w:rsidRPr="00B52C1F">
              <w:rPr>
                <w:rFonts w:eastAsia="Calibri"/>
                <w:color w:val="FF0000"/>
                <w:sz w:val="28"/>
                <w:szCs w:val="28"/>
                <w:lang w:val="kk-KZ"/>
              </w:rPr>
              <w:t xml:space="preserve"> </w:t>
            </w:r>
            <w:r w:rsidRPr="00B52C1F">
              <w:rPr>
                <w:rFonts w:eastAsia="Calibri"/>
                <w:sz w:val="28"/>
                <w:szCs w:val="28"/>
                <w:lang w:val="kk-KZ"/>
              </w:rPr>
              <w:t>мм</w:t>
            </w:r>
          </w:p>
        </w:tc>
        <w:tc>
          <w:tcPr>
            <w:tcW w:w="1371" w:type="dxa"/>
          </w:tcPr>
          <w:p w14:paraId="183C32C0" w14:textId="77777777" w:rsidR="009A029A" w:rsidRPr="00B52C1F" w:rsidRDefault="009A029A" w:rsidP="00D938D2">
            <w:pPr>
              <w:pStyle w:val="a3"/>
              <w:rPr>
                <w:sz w:val="28"/>
                <w:szCs w:val="28"/>
                <w:lang w:val="kk-KZ"/>
              </w:rPr>
            </w:pPr>
            <w:r w:rsidRPr="00B52C1F">
              <w:rPr>
                <w:sz w:val="28"/>
                <w:szCs w:val="28"/>
                <w:lang w:val="kk-KZ"/>
              </w:rPr>
              <w:t>5.40</w:t>
            </w:r>
          </w:p>
        </w:tc>
        <w:tc>
          <w:tcPr>
            <w:tcW w:w="1106" w:type="dxa"/>
          </w:tcPr>
          <w:p w14:paraId="5873AFAA" w14:textId="77777777" w:rsidR="009A029A" w:rsidRPr="00B52C1F" w:rsidRDefault="009A029A" w:rsidP="00D938D2">
            <w:pPr>
              <w:pStyle w:val="a3"/>
              <w:rPr>
                <w:sz w:val="28"/>
                <w:szCs w:val="28"/>
                <w:lang w:val="kk-KZ"/>
              </w:rPr>
            </w:pPr>
            <w:r w:rsidRPr="00B52C1F">
              <w:rPr>
                <w:sz w:val="28"/>
                <w:szCs w:val="28"/>
                <w:lang w:val="kk-KZ"/>
              </w:rPr>
              <w:t>19.33</w:t>
            </w:r>
          </w:p>
        </w:tc>
        <w:tc>
          <w:tcPr>
            <w:tcW w:w="868" w:type="dxa"/>
          </w:tcPr>
          <w:p w14:paraId="6926E446" w14:textId="77777777" w:rsidR="009A029A" w:rsidRPr="00B52C1F" w:rsidRDefault="009A029A" w:rsidP="00D938D2">
            <w:pPr>
              <w:pStyle w:val="a3"/>
              <w:rPr>
                <w:sz w:val="28"/>
                <w:szCs w:val="28"/>
                <w:lang w:val="kk-KZ"/>
              </w:rPr>
            </w:pPr>
            <w:r w:rsidRPr="00B52C1F">
              <w:rPr>
                <w:sz w:val="28"/>
                <w:szCs w:val="28"/>
                <w:lang w:val="kk-KZ"/>
              </w:rPr>
              <w:t>12.82</w:t>
            </w:r>
          </w:p>
        </w:tc>
        <w:tc>
          <w:tcPr>
            <w:tcW w:w="861" w:type="dxa"/>
          </w:tcPr>
          <w:p w14:paraId="14103144" w14:textId="77777777" w:rsidR="009A029A" w:rsidRPr="00B52C1F" w:rsidRDefault="009A029A" w:rsidP="00D938D2">
            <w:pPr>
              <w:pStyle w:val="a3"/>
              <w:rPr>
                <w:sz w:val="28"/>
                <w:szCs w:val="28"/>
                <w:lang w:val="kk-KZ"/>
              </w:rPr>
            </w:pPr>
            <w:r w:rsidRPr="00B52C1F">
              <w:rPr>
                <w:sz w:val="28"/>
                <w:szCs w:val="28"/>
                <w:lang w:val="kk-KZ"/>
              </w:rPr>
              <w:t>19.16</w:t>
            </w:r>
          </w:p>
        </w:tc>
      </w:tr>
      <w:tr w:rsidR="009A029A" w:rsidRPr="00B52C1F" w14:paraId="21040EEB" w14:textId="77777777" w:rsidTr="00405189">
        <w:trPr>
          <w:jc w:val="center"/>
        </w:trPr>
        <w:tc>
          <w:tcPr>
            <w:tcW w:w="5350" w:type="dxa"/>
          </w:tcPr>
          <w:p w14:paraId="1DF48E4E" w14:textId="77777777" w:rsidR="009A029A" w:rsidRPr="00B52C1F" w:rsidRDefault="009A029A" w:rsidP="00D938D2">
            <w:pPr>
              <w:pStyle w:val="a3"/>
              <w:rPr>
                <w:sz w:val="28"/>
                <w:szCs w:val="28"/>
                <w:lang w:val="kk-KZ"/>
              </w:rPr>
            </w:pPr>
            <w:r w:rsidRPr="00B52C1F">
              <w:rPr>
                <w:i/>
                <w:sz w:val="28"/>
                <w:szCs w:val="28"/>
                <w:lang w:val="kk-KZ"/>
              </w:rPr>
              <w:t xml:space="preserve"> t</w:t>
            </w:r>
            <w:r w:rsidRPr="00B52C1F">
              <w:rPr>
                <w:sz w:val="28"/>
                <w:szCs w:val="28"/>
                <w:vertAlign w:val="subscript"/>
                <w:lang w:val="kk-KZ"/>
              </w:rPr>
              <w:t xml:space="preserve"> 4</w:t>
            </w:r>
            <w:r w:rsidRPr="00B52C1F">
              <w:rPr>
                <w:sz w:val="28"/>
                <w:szCs w:val="28"/>
                <w:lang w:val="kk-KZ"/>
              </w:rPr>
              <w:t>= 5,00 + 0,361С + 1,07-0,148СР мин.</w:t>
            </w:r>
          </w:p>
        </w:tc>
        <w:tc>
          <w:tcPr>
            <w:tcW w:w="1371" w:type="dxa"/>
          </w:tcPr>
          <w:p w14:paraId="4A040C2B" w14:textId="77777777" w:rsidR="009A029A" w:rsidRPr="00B52C1F" w:rsidRDefault="009A029A" w:rsidP="00D938D2">
            <w:pPr>
              <w:pStyle w:val="a3"/>
              <w:rPr>
                <w:sz w:val="28"/>
                <w:szCs w:val="28"/>
                <w:lang w:val="kk-KZ"/>
              </w:rPr>
            </w:pPr>
            <w:r w:rsidRPr="00B52C1F">
              <w:rPr>
                <w:sz w:val="28"/>
                <w:szCs w:val="28"/>
                <w:lang w:val="kk-KZ"/>
              </w:rPr>
              <w:t>0,55</w:t>
            </w:r>
          </w:p>
        </w:tc>
        <w:tc>
          <w:tcPr>
            <w:tcW w:w="1106" w:type="dxa"/>
          </w:tcPr>
          <w:p w14:paraId="1853B28D" w14:textId="77777777" w:rsidR="009A029A" w:rsidRPr="00B52C1F" w:rsidRDefault="009A029A" w:rsidP="00D938D2">
            <w:pPr>
              <w:pStyle w:val="a3"/>
              <w:rPr>
                <w:sz w:val="28"/>
                <w:szCs w:val="28"/>
                <w:lang w:val="kk-KZ"/>
              </w:rPr>
            </w:pPr>
            <w:r w:rsidRPr="00B52C1F">
              <w:rPr>
                <w:sz w:val="28"/>
                <w:szCs w:val="28"/>
                <w:lang w:val="kk-KZ"/>
              </w:rPr>
              <w:t>1.05</w:t>
            </w:r>
          </w:p>
        </w:tc>
        <w:tc>
          <w:tcPr>
            <w:tcW w:w="868" w:type="dxa"/>
          </w:tcPr>
          <w:p w14:paraId="5DF59866" w14:textId="77777777" w:rsidR="009A029A" w:rsidRPr="00B52C1F" w:rsidRDefault="009A029A" w:rsidP="00D938D2">
            <w:pPr>
              <w:pStyle w:val="a3"/>
              <w:rPr>
                <w:sz w:val="28"/>
                <w:szCs w:val="28"/>
                <w:lang w:val="kk-KZ"/>
              </w:rPr>
            </w:pPr>
            <w:r w:rsidRPr="00B52C1F">
              <w:rPr>
                <w:sz w:val="28"/>
                <w:szCs w:val="28"/>
                <w:lang w:val="kk-KZ"/>
              </w:rPr>
              <w:t>3.68</w:t>
            </w:r>
          </w:p>
        </w:tc>
        <w:tc>
          <w:tcPr>
            <w:tcW w:w="861" w:type="dxa"/>
          </w:tcPr>
          <w:p w14:paraId="31E45E57" w14:textId="77777777" w:rsidR="009A029A" w:rsidRPr="00B52C1F" w:rsidRDefault="009A029A" w:rsidP="00D938D2">
            <w:pPr>
              <w:pStyle w:val="a3"/>
              <w:rPr>
                <w:sz w:val="28"/>
                <w:szCs w:val="28"/>
                <w:lang w:val="kk-KZ"/>
              </w:rPr>
            </w:pPr>
            <w:r w:rsidRPr="00B52C1F">
              <w:rPr>
                <w:sz w:val="28"/>
                <w:szCs w:val="28"/>
                <w:lang w:val="kk-KZ"/>
              </w:rPr>
              <w:t>19.25</w:t>
            </w:r>
          </w:p>
        </w:tc>
      </w:tr>
      <w:tr w:rsidR="009A029A" w:rsidRPr="00B52C1F" w14:paraId="744FC98B" w14:textId="77777777" w:rsidTr="00405189">
        <w:trPr>
          <w:jc w:val="center"/>
        </w:trPr>
        <w:tc>
          <w:tcPr>
            <w:tcW w:w="5350" w:type="dxa"/>
          </w:tcPr>
          <w:p w14:paraId="33BD02A5" w14:textId="77777777" w:rsidR="009A029A" w:rsidRPr="00B52C1F" w:rsidRDefault="009A029A" w:rsidP="00D938D2">
            <w:pPr>
              <w:pStyle w:val="a3"/>
              <w:rPr>
                <w:rFonts w:eastAsia="Calibri"/>
                <w:sz w:val="28"/>
                <w:szCs w:val="28"/>
                <w:lang w:val="kk-KZ"/>
              </w:rPr>
            </w:pPr>
            <w:r w:rsidRPr="00B52C1F">
              <w:rPr>
                <w:rFonts w:eastAsia="Calibri"/>
                <w:i/>
                <w:sz w:val="28"/>
                <w:szCs w:val="28"/>
                <w:lang w:val="kk-KZ"/>
              </w:rPr>
              <w:t xml:space="preserve"> t</w:t>
            </w:r>
            <w:r w:rsidRPr="00B52C1F">
              <w:rPr>
                <w:rFonts w:eastAsia="Calibri"/>
                <w:sz w:val="28"/>
                <w:szCs w:val="28"/>
                <w:vertAlign w:val="subscript"/>
                <w:lang w:val="kk-KZ"/>
              </w:rPr>
              <w:t xml:space="preserve"> 5</w:t>
            </w:r>
            <w:r w:rsidRPr="00B52C1F">
              <w:rPr>
                <w:rFonts w:eastAsia="Calibri"/>
                <w:sz w:val="28"/>
                <w:szCs w:val="28"/>
                <w:lang w:val="kk-KZ"/>
              </w:rPr>
              <w:t>= 13,27 мин.</w:t>
            </w:r>
          </w:p>
        </w:tc>
        <w:tc>
          <w:tcPr>
            <w:tcW w:w="1371" w:type="dxa"/>
          </w:tcPr>
          <w:p w14:paraId="751B5366" w14:textId="77777777" w:rsidR="009A029A" w:rsidRPr="00B52C1F" w:rsidRDefault="009A029A" w:rsidP="00D938D2">
            <w:pPr>
              <w:pStyle w:val="a3"/>
              <w:rPr>
                <w:rFonts w:eastAsia="Calibri"/>
                <w:sz w:val="28"/>
                <w:szCs w:val="28"/>
                <w:lang w:val="kk-KZ"/>
              </w:rPr>
            </w:pPr>
            <w:r w:rsidRPr="00B52C1F">
              <w:rPr>
                <w:rFonts w:eastAsia="Calibri"/>
                <w:sz w:val="28"/>
                <w:szCs w:val="28"/>
                <w:lang w:val="kk-KZ"/>
              </w:rPr>
              <w:t>0,46</w:t>
            </w:r>
          </w:p>
        </w:tc>
        <w:tc>
          <w:tcPr>
            <w:tcW w:w="1106" w:type="dxa"/>
          </w:tcPr>
          <w:p w14:paraId="345B59A1" w14:textId="77777777" w:rsidR="009A029A" w:rsidRPr="00B52C1F" w:rsidRDefault="009A029A" w:rsidP="00D938D2">
            <w:pPr>
              <w:pStyle w:val="a3"/>
              <w:rPr>
                <w:sz w:val="28"/>
                <w:szCs w:val="28"/>
                <w:lang w:val="kk-KZ"/>
              </w:rPr>
            </w:pPr>
            <w:r w:rsidRPr="00B52C1F">
              <w:rPr>
                <w:rFonts w:eastAsia="Calibri"/>
                <w:sz w:val="28"/>
                <w:szCs w:val="28"/>
                <w:lang w:val="kk-KZ"/>
              </w:rPr>
              <w:t>0,58</w:t>
            </w:r>
          </w:p>
        </w:tc>
        <w:tc>
          <w:tcPr>
            <w:tcW w:w="868" w:type="dxa"/>
          </w:tcPr>
          <w:p w14:paraId="2F8A4CC8" w14:textId="77777777" w:rsidR="009A029A" w:rsidRPr="00B52C1F" w:rsidRDefault="009A029A" w:rsidP="00D938D2">
            <w:pPr>
              <w:pStyle w:val="a3"/>
              <w:rPr>
                <w:sz w:val="28"/>
                <w:szCs w:val="28"/>
                <w:lang w:val="kk-KZ"/>
              </w:rPr>
            </w:pPr>
            <w:r w:rsidRPr="00B52C1F">
              <w:rPr>
                <w:rFonts w:eastAsia="Calibri"/>
                <w:sz w:val="28"/>
                <w:szCs w:val="28"/>
                <w:lang w:val="kk-KZ"/>
              </w:rPr>
              <w:t>1,60</w:t>
            </w:r>
          </w:p>
        </w:tc>
        <w:tc>
          <w:tcPr>
            <w:tcW w:w="861" w:type="dxa"/>
          </w:tcPr>
          <w:p w14:paraId="67B05F95" w14:textId="77777777" w:rsidR="009A029A" w:rsidRPr="00B52C1F" w:rsidRDefault="009A029A" w:rsidP="00D938D2">
            <w:pPr>
              <w:pStyle w:val="a3"/>
              <w:rPr>
                <w:sz w:val="28"/>
                <w:szCs w:val="28"/>
                <w:lang w:val="kk-KZ"/>
              </w:rPr>
            </w:pPr>
            <w:r w:rsidRPr="00B52C1F">
              <w:rPr>
                <w:rFonts w:eastAsia="Calibri"/>
                <w:sz w:val="28"/>
                <w:szCs w:val="28"/>
                <w:lang w:val="kk-KZ"/>
              </w:rPr>
              <w:t>19.35</w:t>
            </w:r>
          </w:p>
        </w:tc>
      </w:tr>
      <w:tr w:rsidR="009A029A" w:rsidRPr="00B52C1F" w14:paraId="1814B1DE" w14:textId="77777777" w:rsidTr="00405189">
        <w:trPr>
          <w:jc w:val="center"/>
        </w:trPr>
        <w:tc>
          <w:tcPr>
            <w:tcW w:w="5350" w:type="dxa"/>
          </w:tcPr>
          <w:p w14:paraId="33F3C159" w14:textId="77777777" w:rsidR="009A029A" w:rsidRPr="00B52C1F" w:rsidRDefault="009A029A" w:rsidP="00D938D2">
            <w:pPr>
              <w:pStyle w:val="a3"/>
              <w:rPr>
                <w:sz w:val="28"/>
                <w:szCs w:val="28"/>
                <w:lang w:val="kk-KZ"/>
              </w:rPr>
            </w:pPr>
            <w:r w:rsidRPr="00B52C1F">
              <w:rPr>
                <w:i/>
                <w:sz w:val="28"/>
                <w:szCs w:val="28"/>
                <w:lang w:val="kk-KZ"/>
              </w:rPr>
              <w:t xml:space="preserve"> t</w:t>
            </w:r>
            <w:r w:rsidRPr="00B52C1F">
              <w:rPr>
                <w:sz w:val="28"/>
                <w:szCs w:val="28"/>
                <w:vertAlign w:val="subscript"/>
                <w:lang w:val="kk-KZ"/>
              </w:rPr>
              <w:t xml:space="preserve"> 6</w:t>
            </w:r>
            <w:r w:rsidRPr="00B52C1F">
              <w:rPr>
                <w:sz w:val="28"/>
                <w:szCs w:val="28"/>
                <w:lang w:val="kk-KZ"/>
              </w:rPr>
              <w:t>= 8,13 мин.</w:t>
            </w:r>
          </w:p>
        </w:tc>
        <w:tc>
          <w:tcPr>
            <w:tcW w:w="1371" w:type="dxa"/>
          </w:tcPr>
          <w:p w14:paraId="294D43E2" w14:textId="77777777" w:rsidR="009A029A" w:rsidRPr="00B52C1F" w:rsidRDefault="009A029A" w:rsidP="00D938D2">
            <w:pPr>
              <w:pStyle w:val="a3"/>
              <w:rPr>
                <w:sz w:val="28"/>
                <w:szCs w:val="28"/>
                <w:lang w:val="kk-KZ"/>
              </w:rPr>
            </w:pPr>
            <w:r w:rsidRPr="00B52C1F">
              <w:rPr>
                <w:sz w:val="28"/>
                <w:szCs w:val="28"/>
                <w:lang w:val="kk-KZ"/>
              </w:rPr>
              <w:t>0,400</w:t>
            </w:r>
          </w:p>
        </w:tc>
        <w:tc>
          <w:tcPr>
            <w:tcW w:w="1106" w:type="dxa"/>
          </w:tcPr>
          <w:p w14:paraId="1431F2B2" w14:textId="77777777" w:rsidR="009A029A" w:rsidRPr="00B52C1F" w:rsidRDefault="009A029A" w:rsidP="00D938D2">
            <w:pPr>
              <w:pStyle w:val="a3"/>
              <w:rPr>
                <w:sz w:val="28"/>
                <w:szCs w:val="28"/>
                <w:lang w:val="kk-KZ"/>
              </w:rPr>
            </w:pPr>
            <w:r w:rsidRPr="00B52C1F">
              <w:rPr>
                <w:sz w:val="28"/>
                <w:szCs w:val="28"/>
                <w:lang w:val="kk-KZ"/>
              </w:rPr>
              <w:t>0,596</w:t>
            </w:r>
          </w:p>
        </w:tc>
        <w:tc>
          <w:tcPr>
            <w:tcW w:w="868" w:type="dxa"/>
          </w:tcPr>
          <w:p w14:paraId="5B3855FA" w14:textId="77777777" w:rsidR="009A029A" w:rsidRPr="00B52C1F" w:rsidRDefault="009A029A" w:rsidP="00D938D2">
            <w:pPr>
              <w:pStyle w:val="a3"/>
              <w:rPr>
                <w:sz w:val="28"/>
                <w:szCs w:val="28"/>
                <w:lang w:val="kk-KZ"/>
              </w:rPr>
            </w:pPr>
            <w:r w:rsidRPr="00B52C1F">
              <w:rPr>
                <w:sz w:val="28"/>
                <w:szCs w:val="28"/>
                <w:lang w:val="kk-KZ"/>
              </w:rPr>
              <w:t>2.22</w:t>
            </w:r>
          </w:p>
        </w:tc>
        <w:tc>
          <w:tcPr>
            <w:tcW w:w="861" w:type="dxa"/>
          </w:tcPr>
          <w:p w14:paraId="1B474452" w14:textId="77777777" w:rsidR="009A029A" w:rsidRPr="00B52C1F" w:rsidRDefault="009A029A" w:rsidP="00D938D2">
            <w:pPr>
              <w:pStyle w:val="a3"/>
              <w:rPr>
                <w:sz w:val="28"/>
                <w:szCs w:val="28"/>
                <w:lang w:val="kk-KZ"/>
              </w:rPr>
            </w:pPr>
            <w:r w:rsidRPr="00B52C1F">
              <w:rPr>
                <w:sz w:val="28"/>
                <w:szCs w:val="28"/>
                <w:lang w:val="kk-KZ"/>
              </w:rPr>
              <w:t>19.35</w:t>
            </w:r>
          </w:p>
        </w:tc>
      </w:tr>
      <w:tr w:rsidR="009A029A" w:rsidRPr="00B52C1F" w14:paraId="7A25E965" w14:textId="77777777" w:rsidTr="00405189">
        <w:trPr>
          <w:jc w:val="center"/>
        </w:trPr>
        <w:tc>
          <w:tcPr>
            <w:tcW w:w="5350" w:type="dxa"/>
          </w:tcPr>
          <w:p w14:paraId="6CF84E57" w14:textId="77777777" w:rsidR="009A029A" w:rsidRPr="00B52C1F" w:rsidRDefault="009A029A" w:rsidP="00D938D2">
            <w:pPr>
              <w:pStyle w:val="a3"/>
              <w:rPr>
                <w:i/>
                <w:sz w:val="28"/>
                <w:szCs w:val="28"/>
                <w:lang w:val="kk-KZ"/>
              </w:rPr>
            </w:pPr>
            <w:r w:rsidRPr="00B52C1F">
              <w:rPr>
                <w:i/>
                <w:sz w:val="28"/>
                <w:szCs w:val="28"/>
                <w:lang w:val="kk-KZ"/>
              </w:rPr>
              <w:t xml:space="preserve"> t</w:t>
            </w:r>
            <w:r w:rsidRPr="00B52C1F">
              <w:rPr>
                <w:sz w:val="28"/>
                <w:szCs w:val="28"/>
                <w:vertAlign w:val="subscript"/>
                <w:lang w:val="kk-KZ"/>
              </w:rPr>
              <w:t xml:space="preserve"> 7</w:t>
            </w:r>
            <w:r w:rsidRPr="00B52C1F">
              <w:rPr>
                <w:sz w:val="28"/>
                <w:szCs w:val="28"/>
                <w:lang w:val="kk-KZ"/>
              </w:rPr>
              <w:t>= 16,79 мг / кг</w:t>
            </w:r>
          </w:p>
        </w:tc>
        <w:tc>
          <w:tcPr>
            <w:tcW w:w="1371" w:type="dxa"/>
          </w:tcPr>
          <w:p w14:paraId="0CE23E65" w14:textId="77777777" w:rsidR="009A029A" w:rsidRPr="00B52C1F" w:rsidRDefault="009A029A" w:rsidP="00D938D2">
            <w:pPr>
              <w:pStyle w:val="a3"/>
              <w:rPr>
                <w:sz w:val="28"/>
                <w:szCs w:val="28"/>
                <w:lang w:val="kk-KZ"/>
              </w:rPr>
            </w:pPr>
            <w:r w:rsidRPr="00B52C1F">
              <w:rPr>
                <w:sz w:val="28"/>
                <w:szCs w:val="28"/>
                <w:lang w:val="kk-KZ"/>
              </w:rPr>
              <w:t>0,230</w:t>
            </w:r>
          </w:p>
        </w:tc>
        <w:tc>
          <w:tcPr>
            <w:tcW w:w="1106" w:type="dxa"/>
          </w:tcPr>
          <w:p w14:paraId="5E8053A0" w14:textId="77777777" w:rsidR="009A029A" w:rsidRPr="00B52C1F" w:rsidRDefault="009A029A" w:rsidP="00D938D2">
            <w:pPr>
              <w:pStyle w:val="a3"/>
              <w:rPr>
                <w:sz w:val="28"/>
                <w:szCs w:val="28"/>
                <w:lang w:val="kk-KZ"/>
              </w:rPr>
            </w:pPr>
            <w:r w:rsidRPr="00B52C1F">
              <w:rPr>
                <w:sz w:val="28"/>
                <w:szCs w:val="28"/>
                <w:lang w:val="kk-KZ"/>
              </w:rPr>
              <w:t>0,123</w:t>
            </w:r>
          </w:p>
        </w:tc>
        <w:tc>
          <w:tcPr>
            <w:tcW w:w="868" w:type="dxa"/>
          </w:tcPr>
          <w:p w14:paraId="7C14FE08" w14:textId="77777777" w:rsidR="009A029A" w:rsidRPr="00B52C1F" w:rsidRDefault="009A029A" w:rsidP="00D938D2">
            <w:pPr>
              <w:pStyle w:val="a3"/>
              <w:rPr>
                <w:sz w:val="28"/>
                <w:szCs w:val="28"/>
                <w:lang w:val="kk-KZ"/>
              </w:rPr>
            </w:pPr>
            <w:r w:rsidRPr="00B52C1F">
              <w:rPr>
                <w:sz w:val="28"/>
                <w:szCs w:val="28"/>
                <w:lang w:val="kk-KZ"/>
              </w:rPr>
              <w:t>3.51</w:t>
            </w:r>
          </w:p>
        </w:tc>
        <w:tc>
          <w:tcPr>
            <w:tcW w:w="861" w:type="dxa"/>
          </w:tcPr>
          <w:p w14:paraId="4C628219" w14:textId="77777777" w:rsidR="009A029A" w:rsidRPr="00B52C1F" w:rsidRDefault="009A029A" w:rsidP="00D938D2">
            <w:pPr>
              <w:pStyle w:val="a3"/>
              <w:rPr>
                <w:sz w:val="28"/>
                <w:szCs w:val="28"/>
                <w:lang w:val="kk-KZ"/>
              </w:rPr>
            </w:pPr>
            <w:r w:rsidRPr="00B52C1F">
              <w:rPr>
                <w:sz w:val="28"/>
                <w:szCs w:val="28"/>
                <w:lang w:val="kk-KZ"/>
              </w:rPr>
              <w:t>4.74</w:t>
            </w:r>
          </w:p>
        </w:tc>
      </w:tr>
      <w:tr w:rsidR="009A029A" w:rsidRPr="00B52C1F" w14:paraId="43133E5E" w14:textId="77777777" w:rsidTr="00405189">
        <w:trPr>
          <w:jc w:val="center"/>
        </w:trPr>
        <w:tc>
          <w:tcPr>
            <w:tcW w:w="5350" w:type="dxa"/>
          </w:tcPr>
          <w:p w14:paraId="1B77D29C" w14:textId="77777777" w:rsidR="009A029A" w:rsidRPr="00B52C1F" w:rsidRDefault="009A029A" w:rsidP="00D938D2">
            <w:pPr>
              <w:pStyle w:val="a3"/>
              <w:rPr>
                <w:sz w:val="28"/>
                <w:szCs w:val="28"/>
                <w:lang w:val="kk-KZ"/>
              </w:rPr>
            </w:pPr>
            <w:r w:rsidRPr="00B52C1F">
              <w:rPr>
                <w:i/>
                <w:sz w:val="28"/>
                <w:szCs w:val="28"/>
                <w:lang w:val="kk-KZ"/>
              </w:rPr>
              <w:t xml:space="preserve"> t</w:t>
            </w:r>
            <w:r w:rsidRPr="00B52C1F">
              <w:rPr>
                <w:sz w:val="28"/>
                <w:szCs w:val="28"/>
                <w:vertAlign w:val="subscript"/>
                <w:lang w:val="kk-KZ"/>
              </w:rPr>
              <w:t>8</w:t>
            </w:r>
            <w:r w:rsidRPr="00B52C1F">
              <w:rPr>
                <w:sz w:val="28"/>
                <w:szCs w:val="28"/>
                <w:lang w:val="kk-KZ"/>
              </w:rPr>
              <w:t>= 23,04%</w:t>
            </w:r>
          </w:p>
        </w:tc>
        <w:tc>
          <w:tcPr>
            <w:tcW w:w="1371" w:type="dxa"/>
          </w:tcPr>
          <w:p w14:paraId="5ED77B85" w14:textId="77777777" w:rsidR="009A029A" w:rsidRPr="00B52C1F" w:rsidRDefault="009A029A" w:rsidP="00D938D2">
            <w:pPr>
              <w:pStyle w:val="a3"/>
              <w:rPr>
                <w:sz w:val="28"/>
                <w:szCs w:val="28"/>
                <w:lang w:val="kk-KZ"/>
              </w:rPr>
            </w:pPr>
            <w:r w:rsidRPr="00B52C1F">
              <w:rPr>
                <w:sz w:val="28"/>
                <w:szCs w:val="28"/>
                <w:lang w:val="kk-KZ"/>
              </w:rPr>
              <w:t>0,550</w:t>
            </w:r>
          </w:p>
        </w:tc>
        <w:tc>
          <w:tcPr>
            <w:tcW w:w="1106" w:type="dxa"/>
          </w:tcPr>
          <w:p w14:paraId="0BAA76C9" w14:textId="77777777" w:rsidR="009A029A" w:rsidRPr="00B52C1F" w:rsidRDefault="009A029A" w:rsidP="00D938D2">
            <w:pPr>
              <w:pStyle w:val="a3"/>
              <w:rPr>
                <w:sz w:val="28"/>
                <w:szCs w:val="28"/>
                <w:lang w:val="kk-KZ"/>
              </w:rPr>
            </w:pPr>
            <w:r w:rsidRPr="00B52C1F">
              <w:rPr>
                <w:sz w:val="28"/>
                <w:szCs w:val="28"/>
                <w:lang w:val="kk-KZ"/>
              </w:rPr>
              <w:t>0,261</w:t>
            </w:r>
          </w:p>
        </w:tc>
        <w:tc>
          <w:tcPr>
            <w:tcW w:w="868" w:type="dxa"/>
          </w:tcPr>
          <w:p w14:paraId="259BABDA" w14:textId="77777777" w:rsidR="009A029A" w:rsidRPr="00B52C1F" w:rsidRDefault="009A029A" w:rsidP="00D938D2">
            <w:pPr>
              <w:pStyle w:val="a3"/>
              <w:rPr>
                <w:sz w:val="28"/>
                <w:szCs w:val="28"/>
                <w:lang w:val="kk-KZ"/>
              </w:rPr>
            </w:pPr>
            <w:r w:rsidRPr="00B52C1F">
              <w:rPr>
                <w:sz w:val="28"/>
                <w:szCs w:val="28"/>
                <w:lang w:val="kk-KZ"/>
              </w:rPr>
              <w:t>4.44</w:t>
            </w:r>
          </w:p>
        </w:tc>
        <w:tc>
          <w:tcPr>
            <w:tcW w:w="861" w:type="dxa"/>
          </w:tcPr>
          <w:p w14:paraId="601C91D3" w14:textId="77777777" w:rsidR="009A029A" w:rsidRPr="00B52C1F" w:rsidRDefault="009A029A" w:rsidP="00D938D2">
            <w:pPr>
              <w:pStyle w:val="a3"/>
              <w:rPr>
                <w:sz w:val="28"/>
                <w:szCs w:val="28"/>
                <w:lang w:val="kk-KZ"/>
              </w:rPr>
            </w:pPr>
            <w:r w:rsidRPr="00B52C1F">
              <w:rPr>
                <w:sz w:val="28"/>
                <w:szCs w:val="28"/>
                <w:lang w:val="kk-KZ"/>
              </w:rPr>
              <w:t>4.74</w:t>
            </w:r>
          </w:p>
        </w:tc>
      </w:tr>
      <w:tr w:rsidR="009A029A" w:rsidRPr="00B52C1F" w14:paraId="488744FB" w14:textId="77777777" w:rsidTr="00405189">
        <w:trPr>
          <w:jc w:val="center"/>
        </w:trPr>
        <w:tc>
          <w:tcPr>
            <w:tcW w:w="5350" w:type="dxa"/>
          </w:tcPr>
          <w:p w14:paraId="544C7982" w14:textId="77777777" w:rsidR="009A029A" w:rsidRPr="00B52C1F" w:rsidRDefault="009A029A" w:rsidP="00D938D2">
            <w:pPr>
              <w:pStyle w:val="a3"/>
              <w:rPr>
                <w:sz w:val="28"/>
                <w:szCs w:val="28"/>
                <w:lang w:val="kk-KZ"/>
              </w:rPr>
            </w:pPr>
            <w:r w:rsidRPr="00B52C1F">
              <w:rPr>
                <w:i/>
                <w:sz w:val="28"/>
                <w:szCs w:val="28"/>
                <w:lang w:val="kk-KZ"/>
              </w:rPr>
              <w:t>t</w:t>
            </w:r>
            <w:r w:rsidRPr="00B52C1F">
              <w:rPr>
                <w:sz w:val="28"/>
                <w:szCs w:val="28"/>
                <w:vertAlign w:val="subscript"/>
                <w:lang w:val="kk-KZ"/>
              </w:rPr>
              <w:t>9</w:t>
            </w:r>
            <w:r w:rsidRPr="00B52C1F">
              <w:rPr>
                <w:sz w:val="28"/>
                <w:szCs w:val="28"/>
                <w:lang w:val="kk-KZ"/>
              </w:rPr>
              <w:t>= 30,82%</w:t>
            </w:r>
          </w:p>
        </w:tc>
        <w:tc>
          <w:tcPr>
            <w:tcW w:w="1371" w:type="dxa"/>
          </w:tcPr>
          <w:p w14:paraId="14DE5682" w14:textId="77777777" w:rsidR="009A029A" w:rsidRPr="00B52C1F" w:rsidRDefault="009A029A" w:rsidP="00D938D2">
            <w:pPr>
              <w:pStyle w:val="a3"/>
              <w:rPr>
                <w:sz w:val="28"/>
                <w:szCs w:val="28"/>
                <w:lang w:val="kk-KZ"/>
              </w:rPr>
            </w:pPr>
            <w:r w:rsidRPr="00B52C1F">
              <w:rPr>
                <w:sz w:val="28"/>
                <w:szCs w:val="28"/>
                <w:lang w:val="kk-KZ"/>
              </w:rPr>
              <w:t>0,540</w:t>
            </w:r>
          </w:p>
        </w:tc>
        <w:tc>
          <w:tcPr>
            <w:tcW w:w="1106" w:type="dxa"/>
          </w:tcPr>
          <w:p w14:paraId="30A96A61" w14:textId="77777777" w:rsidR="009A029A" w:rsidRPr="00B52C1F" w:rsidRDefault="009A029A" w:rsidP="00D938D2">
            <w:pPr>
              <w:pStyle w:val="a3"/>
              <w:rPr>
                <w:sz w:val="28"/>
                <w:szCs w:val="28"/>
                <w:lang w:val="kk-KZ"/>
              </w:rPr>
            </w:pPr>
            <w:r w:rsidRPr="00B52C1F">
              <w:rPr>
                <w:sz w:val="28"/>
                <w:szCs w:val="28"/>
                <w:lang w:val="kk-KZ"/>
              </w:rPr>
              <w:t>0,292</w:t>
            </w:r>
          </w:p>
        </w:tc>
        <w:tc>
          <w:tcPr>
            <w:tcW w:w="868" w:type="dxa"/>
          </w:tcPr>
          <w:p w14:paraId="6E62EB12" w14:textId="77777777" w:rsidR="009A029A" w:rsidRPr="00B52C1F" w:rsidRDefault="009A029A" w:rsidP="00D938D2">
            <w:pPr>
              <w:pStyle w:val="a3"/>
              <w:rPr>
                <w:sz w:val="28"/>
                <w:szCs w:val="28"/>
                <w:lang w:val="kk-KZ"/>
              </w:rPr>
            </w:pPr>
            <w:r w:rsidRPr="00B52C1F">
              <w:rPr>
                <w:sz w:val="28"/>
                <w:szCs w:val="28"/>
                <w:lang w:val="kk-KZ"/>
              </w:rPr>
              <w:t>3.41</w:t>
            </w:r>
          </w:p>
        </w:tc>
        <w:tc>
          <w:tcPr>
            <w:tcW w:w="861" w:type="dxa"/>
          </w:tcPr>
          <w:p w14:paraId="63E0F797" w14:textId="77777777" w:rsidR="009A029A" w:rsidRPr="00B52C1F" w:rsidRDefault="009A029A" w:rsidP="00D938D2">
            <w:pPr>
              <w:pStyle w:val="a3"/>
              <w:rPr>
                <w:sz w:val="28"/>
                <w:szCs w:val="28"/>
                <w:lang w:val="kk-KZ"/>
              </w:rPr>
            </w:pPr>
            <w:r w:rsidRPr="00B52C1F">
              <w:rPr>
                <w:sz w:val="28"/>
                <w:szCs w:val="28"/>
                <w:lang w:val="kk-KZ"/>
              </w:rPr>
              <w:t>4.74</w:t>
            </w:r>
          </w:p>
        </w:tc>
      </w:tr>
      <w:tr w:rsidR="009A029A" w:rsidRPr="00CC562A" w14:paraId="434AD820" w14:textId="77777777" w:rsidTr="00405189">
        <w:trPr>
          <w:jc w:val="center"/>
        </w:trPr>
        <w:tc>
          <w:tcPr>
            <w:tcW w:w="5350" w:type="dxa"/>
          </w:tcPr>
          <w:p w14:paraId="086E24F5" w14:textId="77777777" w:rsidR="009A029A" w:rsidRPr="00B52C1F" w:rsidRDefault="009A029A" w:rsidP="00D938D2">
            <w:pPr>
              <w:pStyle w:val="a3"/>
              <w:rPr>
                <w:rFonts w:eastAsia="Calibri"/>
                <w:i/>
                <w:sz w:val="28"/>
                <w:szCs w:val="28"/>
                <w:lang w:val="kk-KZ"/>
              </w:rPr>
            </w:pPr>
            <w:r w:rsidRPr="00B52C1F">
              <w:rPr>
                <w:rFonts w:eastAsia="Calibri"/>
                <w:sz w:val="28"/>
                <w:szCs w:val="28"/>
                <w:lang w:val="kk-KZ"/>
              </w:rPr>
              <w:t>мұндағы С - ИОЗ концентрациясы, бірлік · 10-4 / мг;</w:t>
            </w:r>
          </w:p>
          <w:p w14:paraId="048C8155" w14:textId="77777777" w:rsidR="009A029A" w:rsidRPr="00B52C1F" w:rsidRDefault="009A029A" w:rsidP="00D938D2">
            <w:pPr>
              <w:pStyle w:val="a3"/>
              <w:rPr>
                <w:rFonts w:eastAsia="Calibri"/>
                <w:i/>
                <w:sz w:val="28"/>
                <w:szCs w:val="28"/>
                <w:lang w:val="kk-KZ"/>
              </w:rPr>
            </w:pPr>
            <w:r w:rsidRPr="00B52C1F">
              <w:rPr>
                <w:rFonts w:eastAsia="Calibri"/>
                <w:i/>
                <w:sz w:val="28"/>
                <w:szCs w:val="28"/>
                <w:lang w:val="kk-KZ"/>
              </w:rPr>
              <w:t xml:space="preserve"> Р</w:t>
            </w:r>
            <w:r w:rsidRPr="00B52C1F">
              <w:rPr>
                <w:rFonts w:eastAsia="Calibri"/>
                <w:sz w:val="28"/>
                <w:szCs w:val="28"/>
                <w:lang w:val="kk-KZ"/>
              </w:rPr>
              <w:t xml:space="preserve"> - қысым, aти;</w:t>
            </w:r>
          </w:p>
          <w:p w14:paraId="1D4A4172" w14:textId="77777777" w:rsidR="009A029A" w:rsidRPr="00B52C1F" w:rsidRDefault="009A029A" w:rsidP="00D938D2">
            <w:pPr>
              <w:pStyle w:val="a3"/>
              <w:rPr>
                <w:rFonts w:eastAsia="Calibri"/>
                <w:i/>
                <w:sz w:val="28"/>
                <w:szCs w:val="28"/>
                <w:lang w:val="kk-KZ"/>
              </w:rPr>
            </w:pPr>
            <w:r w:rsidRPr="00B52C1F">
              <w:rPr>
                <w:rFonts w:eastAsia="Calibri"/>
                <w:sz w:val="28"/>
                <w:szCs w:val="28"/>
                <w:lang w:val="kk-KZ"/>
              </w:rPr>
              <w:t xml:space="preserve"> τ - ұзақтығы, мин.</w:t>
            </w:r>
          </w:p>
        </w:tc>
        <w:tc>
          <w:tcPr>
            <w:tcW w:w="1371" w:type="dxa"/>
          </w:tcPr>
          <w:p w14:paraId="44BD624B" w14:textId="77777777" w:rsidR="009A029A" w:rsidRPr="00B52C1F" w:rsidRDefault="009A029A" w:rsidP="00D938D2">
            <w:pPr>
              <w:pStyle w:val="a3"/>
              <w:rPr>
                <w:sz w:val="28"/>
                <w:szCs w:val="28"/>
                <w:lang w:val="kk-KZ"/>
              </w:rPr>
            </w:pPr>
          </w:p>
        </w:tc>
        <w:tc>
          <w:tcPr>
            <w:tcW w:w="1106" w:type="dxa"/>
          </w:tcPr>
          <w:p w14:paraId="3070B3B5" w14:textId="77777777" w:rsidR="009A029A" w:rsidRPr="00B52C1F" w:rsidRDefault="009A029A" w:rsidP="00D938D2">
            <w:pPr>
              <w:pStyle w:val="a3"/>
              <w:rPr>
                <w:sz w:val="28"/>
                <w:szCs w:val="28"/>
                <w:lang w:val="kk-KZ"/>
              </w:rPr>
            </w:pPr>
          </w:p>
        </w:tc>
        <w:tc>
          <w:tcPr>
            <w:tcW w:w="868" w:type="dxa"/>
          </w:tcPr>
          <w:p w14:paraId="6EAB0623" w14:textId="77777777" w:rsidR="009A029A" w:rsidRPr="00B52C1F" w:rsidRDefault="009A029A" w:rsidP="00D938D2">
            <w:pPr>
              <w:pStyle w:val="a3"/>
              <w:rPr>
                <w:sz w:val="28"/>
                <w:szCs w:val="28"/>
                <w:lang w:val="kk-KZ"/>
              </w:rPr>
            </w:pPr>
          </w:p>
        </w:tc>
        <w:tc>
          <w:tcPr>
            <w:tcW w:w="861" w:type="dxa"/>
          </w:tcPr>
          <w:p w14:paraId="32174F52" w14:textId="77777777" w:rsidR="009A029A" w:rsidRPr="00B52C1F" w:rsidRDefault="009A029A" w:rsidP="00D938D2">
            <w:pPr>
              <w:pStyle w:val="a3"/>
              <w:rPr>
                <w:sz w:val="28"/>
                <w:szCs w:val="28"/>
                <w:lang w:val="kk-KZ"/>
              </w:rPr>
            </w:pPr>
          </w:p>
        </w:tc>
      </w:tr>
    </w:tbl>
    <w:p w14:paraId="29522D93" w14:textId="77777777" w:rsidR="009A029A" w:rsidRPr="00B52C1F" w:rsidRDefault="009A029A" w:rsidP="00D938D2">
      <w:pPr>
        <w:pStyle w:val="a3"/>
        <w:jc w:val="both"/>
        <w:rPr>
          <w:rFonts w:ascii="Times New Roman" w:eastAsia="Calibri" w:hAnsi="Times New Roman" w:cs="Times New Roman"/>
          <w:sz w:val="28"/>
          <w:szCs w:val="28"/>
          <w:lang w:val="kk-KZ"/>
        </w:rPr>
      </w:pPr>
    </w:p>
    <w:p w14:paraId="25EAD8F2" w14:textId="77777777" w:rsidR="004E65F0" w:rsidRDefault="004E65F0" w:rsidP="001D3B85">
      <w:pPr>
        <w:pStyle w:val="a3"/>
        <w:ind w:firstLine="720"/>
        <w:jc w:val="both"/>
        <w:rPr>
          <w:rFonts w:ascii="Times New Roman" w:hAnsi="Times New Roman" w:cs="Times New Roman"/>
          <w:sz w:val="28"/>
          <w:szCs w:val="28"/>
          <w:lang w:val="kk-KZ"/>
        </w:rPr>
      </w:pPr>
    </w:p>
    <w:p w14:paraId="11736998" w14:textId="77777777" w:rsidR="004E65F0" w:rsidRDefault="004E65F0" w:rsidP="001D3B85">
      <w:pPr>
        <w:pStyle w:val="a3"/>
        <w:ind w:firstLine="720"/>
        <w:jc w:val="both"/>
        <w:rPr>
          <w:rFonts w:ascii="Times New Roman" w:hAnsi="Times New Roman" w:cs="Times New Roman"/>
          <w:sz w:val="28"/>
          <w:szCs w:val="28"/>
          <w:lang w:val="kk-KZ"/>
        </w:rPr>
      </w:pPr>
    </w:p>
    <w:p w14:paraId="50AB3419" w14:textId="3D917CF4"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hAnsi="Times New Roman" w:cs="Times New Roman"/>
          <w:sz w:val="28"/>
          <w:szCs w:val="28"/>
          <w:lang w:val="kk-KZ"/>
        </w:rPr>
        <w:lastRenderedPageBreak/>
        <w:t xml:space="preserve">Алынған теңдеулерді талдау өңделген қамырдың илеу ұзақтығы, </w:t>
      </w:r>
      <w:r w:rsidRPr="00B52C1F">
        <w:rPr>
          <w:rFonts w:ascii="Times New Roman" w:eastAsia="Calibri" w:hAnsi="Times New Roman" w:cs="Times New Roman"/>
          <w:sz w:val="28"/>
          <w:szCs w:val="28"/>
          <w:lang w:val="kk-KZ"/>
        </w:rPr>
        <w:t xml:space="preserve">глютен және амилаза, сондай-ақ қамырдың тұтқырлығы C, P және τ </w:t>
      </w:r>
      <w:r w:rsidRPr="00B52C1F">
        <w:rPr>
          <w:rFonts w:ascii="Times New Roman" w:hAnsi="Times New Roman" w:cs="Times New Roman"/>
          <w:sz w:val="28"/>
          <w:szCs w:val="28"/>
          <w:lang w:val="kk-KZ"/>
        </w:rPr>
        <w:t xml:space="preserve">сияқты сапа көрсеткіштері </w:t>
      </w:r>
      <w:r w:rsidRPr="00B52C1F">
        <w:rPr>
          <w:rFonts w:ascii="Times New Roman" w:eastAsia="Calibri" w:hAnsi="Times New Roman" w:cs="Times New Roman"/>
          <w:sz w:val="28"/>
          <w:szCs w:val="28"/>
          <w:lang w:val="kk-KZ"/>
        </w:rPr>
        <w:t>факторларының өзгеруінің зерттелетін аймағындағы ион-озонды кавитациялық өңдеуге байланысты емес екекндігін</w:t>
      </w:r>
      <w:r w:rsidRPr="00B52C1F">
        <w:rPr>
          <w:rFonts w:ascii="Times New Roman" w:hAnsi="Times New Roman" w:cs="Times New Roman"/>
          <w:sz w:val="28"/>
          <w:szCs w:val="28"/>
          <w:lang w:val="kk-KZ"/>
        </w:rPr>
        <w:t xml:space="preserve"> көрс</w:t>
      </w:r>
      <w:r w:rsidR="00E3068A" w:rsidRPr="00B52C1F">
        <w:rPr>
          <w:rFonts w:ascii="Times New Roman" w:hAnsi="Times New Roman" w:cs="Times New Roman"/>
          <w:sz w:val="28"/>
          <w:szCs w:val="28"/>
          <w:lang w:val="kk-KZ"/>
        </w:rPr>
        <w:t>етеді</w:t>
      </w:r>
      <w:r w:rsidRPr="00B52C1F">
        <w:rPr>
          <w:rFonts w:ascii="Times New Roman" w:eastAsia="Calibri" w:hAnsi="Times New Roman" w:cs="Times New Roman"/>
          <w:sz w:val="28"/>
          <w:szCs w:val="28"/>
          <w:lang w:val="kk-KZ"/>
        </w:rPr>
        <w:t xml:space="preserve"> . </w:t>
      </w:r>
    </w:p>
    <w:p w14:paraId="52FA78CD" w14:textId="5F86ADEA"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Өңдеу нәтижесінде қамырдың серпімділік көрсеткіші ғана өзгер</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 xml:space="preserve">і, </w:t>
      </w:r>
      <w:r w:rsidRPr="00B52C1F">
        <w:rPr>
          <w:rFonts w:ascii="Times New Roman" w:hAnsi="Times New Roman" w:cs="Times New Roman"/>
          <w:sz w:val="28"/>
          <w:szCs w:val="28"/>
          <w:lang w:val="kk-KZ" w:eastAsia="ru-RU"/>
        </w:rPr>
        <w:t>қамырдың шөгіндісі,</w:t>
      </w:r>
      <w:r w:rsidRPr="00B52C1F">
        <w:rPr>
          <w:rFonts w:ascii="Times New Roman" w:eastAsia="Calibri" w:hAnsi="Times New Roman" w:cs="Times New Roman"/>
          <w:sz w:val="28"/>
          <w:szCs w:val="28"/>
          <w:lang w:val="kk-KZ"/>
        </w:rPr>
        <w:t xml:space="preserve"> қамырдың серпімділік көрсеткіші және қамырдың қалыптасу уақыты. </w:t>
      </w:r>
      <w:r w:rsidRPr="00B52C1F">
        <w:rPr>
          <w:rFonts w:ascii="Times New Roman" w:hAnsi="Times New Roman" w:cs="Times New Roman"/>
          <w:sz w:val="28"/>
          <w:szCs w:val="28"/>
          <w:lang w:val="kk-KZ" w:eastAsia="ru-RU"/>
        </w:rPr>
        <w:t>Оның үстіне,</w:t>
      </w:r>
      <w:r w:rsidRPr="00B52C1F">
        <w:rPr>
          <w:rFonts w:ascii="Times New Roman" w:eastAsia="Calibri" w:hAnsi="Times New Roman" w:cs="Times New Roman"/>
          <w:sz w:val="28"/>
          <w:szCs w:val="28"/>
          <w:lang w:val="kk-KZ"/>
        </w:rPr>
        <w:t xml:space="preserve">қамырдың созылымдық көрсеткіші, </w:t>
      </w:r>
      <w:r w:rsidRPr="00B52C1F">
        <w:rPr>
          <w:rFonts w:ascii="Times New Roman" w:hAnsi="Times New Roman" w:cs="Times New Roman"/>
          <w:sz w:val="28"/>
          <w:szCs w:val="28"/>
          <w:lang w:val="kk-KZ" w:eastAsia="ru-RU"/>
        </w:rPr>
        <w:t>қамырдың шөгіндісі және</w:t>
      </w:r>
      <w:r w:rsidRPr="00B52C1F">
        <w:rPr>
          <w:rFonts w:ascii="Times New Roman" w:eastAsia="Calibri" w:hAnsi="Times New Roman" w:cs="Times New Roman"/>
          <w:sz w:val="28"/>
          <w:szCs w:val="28"/>
          <w:lang w:val="kk-KZ"/>
        </w:rPr>
        <w:t xml:space="preserve"> қамырдың серпімділік көрсеткіші </w:t>
      </w:r>
      <w:r w:rsidRPr="00B52C1F">
        <w:rPr>
          <w:rFonts w:ascii="Times New Roman" w:hAnsi="Times New Roman" w:cs="Times New Roman"/>
          <w:sz w:val="28"/>
          <w:szCs w:val="28"/>
          <w:lang w:val="kk-KZ" w:eastAsia="ru-RU"/>
        </w:rPr>
        <w:t>барлық үш факторға байланысты</w:t>
      </w:r>
      <w:r w:rsidRPr="00B52C1F">
        <w:rPr>
          <w:rFonts w:ascii="Times New Roman" w:eastAsia="Calibri" w:hAnsi="Times New Roman" w:cs="Times New Roman"/>
          <w:i/>
          <w:sz w:val="28"/>
          <w:szCs w:val="28"/>
          <w:lang w:val="kk-KZ"/>
        </w:rPr>
        <w:t xml:space="preserve"> С</w:t>
      </w:r>
      <w:r w:rsidRPr="00B52C1F">
        <w:rPr>
          <w:rFonts w:ascii="Times New Roman" w:eastAsia="Calibri" w:hAnsi="Times New Roman" w:cs="Times New Roman"/>
          <w:sz w:val="28"/>
          <w:szCs w:val="28"/>
          <w:lang w:val="kk-KZ"/>
        </w:rPr>
        <w:t xml:space="preserve">, P және τ, ал қамырдың түзілу уақыты тек С және Р факторларына байланысты. </w:t>
      </w:r>
    </w:p>
    <w:p w14:paraId="6DF92284"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Факторлардың жұптық өзара әрекеттесулері белгіленген қамыр сапа көрсеткіштеріне статистикалық маңызды әсер ететінін ескеріңіз:</w:t>
      </w:r>
    </w:p>
    <w:p w14:paraId="09AE1E30" w14:textId="77777777" w:rsidR="009A029A" w:rsidRPr="00256583" w:rsidRDefault="009A029A" w:rsidP="00086FE8">
      <w:pPr>
        <w:pStyle w:val="a3"/>
        <w:ind w:firstLine="720"/>
        <w:jc w:val="both"/>
        <w:rPr>
          <w:rFonts w:ascii="Times New Roman" w:eastAsia="Calibri" w:hAnsi="Times New Roman" w:cs="Times New Roman"/>
          <w:sz w:val="28"/>
          <w:szCs w:val="28"/>
          <w:lang w:val="kk-KZ"/>
        </w:rPr>
      </w:pPr>
      <w:r w:rsidRPr="00256583">
        <w:rPr>
          <w:rFonts w:ascii="Times New Roman" w:eastAsia="Calibri" w:hAnsi="Times New Roman" w:cs="Times New Roman"/>
          <w:sz w:val="28"/>
          <w:szCs w:val="28"/>
          <w:lang w:val="kk-KZ"/>
        </w:rPr>
        <w:t>- С және Р (коэффициент b12), C және τ (b13 коэффициенті) және P және τ (в23 коэффициенті) қамырдың созылу көрсеткіші үшін;</w:t>
      </w:r>
    </w:p>
    <w:p w14:paraId="77C8D134" w14:textId="77777777" w:rsidR="009A029A" w:rsidRPr="00256583" w:rsidRDefault="009A029A" w:rsidP="00086FE8">
      <w:pPr>
        <w:pStyle w:val="a3"/>
        <w:ind w:firstLine="720"/>
        <w:jc w:val="both"/>
        <w:rPr>
          <w:rFonts w:ascii="Times New Roman" w:eastAsia="Calibri" w:hAnsi="Times New Roman" w:cs="Times New Roman"/>
          <w:sz w:val="28"/>
          <w:szCs w:val="28"/>
          <w:lang w:val="kk-KZ"/>
        </w:rPr>
      </w:pPr>
      <w:r w:rsidRPr="00256583">
        <w:rPr>
          <w:rFonts w:ascii="Times New Roman" w:eastAsia="Calibri" w:hAnsi="Times New Roman" w:cs="Times New Roman"/>
          <w:sz w:val="28"/>
          <w:szCs w:val="28"/>
          <w:lang w:val="kk-KZ"/>
        </w:rPr>
        <w:t xml:space="preserve">- </w:t>
      </w:r>
      <w:r w:rsidRPr="00256583">
        <w:rPr>
          <w:rFonts w:ascii="Times New Roman" w:hAnsi="Times New Roman" w:cs="Times New Roman"/>
          <w:sz w:val="28"/>
          <w:szCs w:val="28"/>
          <w:lang w:val="kk-KZ" w:eastAsia="ru-RU"/>
        </w:rPr>
        <w:t>қамыр күші</w:t>
      </w:r>
      <w:r w:rsidRPr="00256583">
        <w:rPr>
          <w:rFonts w:ascii="Times New Roman" w:eastAsia="Calibri" w:hAnsi="Times New Roman" w:cs="Times New Roman"/>
          <w:i/>
          <w:sz w:val="28"/>
          <w:szCs w:val="28"/>
          <w:lang w:val="kk-KZ"/>
        </w:rPr>
        <w:t xml:space="preserve"> С</w:t>
      </w:r>
      <w:r w:rsidRPr="00256583">
        <w:rPr>
          <w:rFonts w:ascii="Times New Roman" w:eastAsia="Calibri" w:hAnsi="Times New Roman" w:cs="Times New Roman"/>
          <w:sz w:val="28"/>
          <w:szCs w:val="28"/>
          <w:lang w:val="kk-KZ"/>
        </w:rPr>
        <w:t xml:space="preserve"> және P (коэффициент b12) және C және τ (коэффициент b13);</w:t>
      </w:r>
    </w:p>
    <w:p w14:paraId="6E0EB9D0" w14:textId="77777777" w:rsidR="009A029A" w:rsidRPr="00256583" w:rsidRDefault="009A029A" w:rsidP="00086FE8">
      <w:pPr>
        <w:pStyle w:val="a3"/>
        <w:ind w:firstLine="720"/>
        <w:jc w:val="both"/>
        <w:rPr>
          <w:rFonts w:ascii="Times New Roman" w:eastAsia="Calibri" w:hAnsi="Times New Roman" w:cs="Times New Roman"/>
          <w:sz w:val="28"/>
          <w:szCs w:val="28"/>
          <w:lang w:val="kk-KZ"/>
        </w:rPr>
      </w:pPr>
      <w:r w:rsidRPr="00256583">
        <w:rPr>
          <w:rFonts w:ascii="Times New Roman" w:eastAsia="Calibri" w:hAnsi="Times New Roman" w:cs="Times New Roman"/>
          <w:sz w:val="28"/>
          <w:szCs w:val="28"/>
          <w:lang w:val="kk-KZ"/>
        </w:rPr>
        <w:t>- серпімділік көрсеткіші бойынша P және τ (коэффициент b23);</w:t>
      </w:r>
    </w:p>
    <w:p w14:paraId="45FB5F91"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256583">
        <w:rPr>
          <w:rFonts w:ascii="Times New Roman" w:eastAsia="Calibri" w:hAnsi="Times New Roman" w:cs="Times New Roman"/>
          <w:sz w:val="28"/>
          <w:szCs w:val="28"/>
          <w:lang w:val="kk-KZ"/>
        </w:rPr>
        <w:t>- С және Р қамырының қалыптасу</w:t>
      </w:r>
      <w:r w:rsidRPr="00B52C1F">
        <w:rPr>
          <w:rFonts w:ascii="Times New Roman" w:eastAsia="Calibri" w:hAnsi="Times New Roman" w:cs="Times New Roman"/>
          <w:sz w:val="28"/>
          <w:szCs w:val="28"/>
          <w:lang w:val="kk-KZ"/>
        </w:rPr>
        <w:t xml:space="preserve"> уақытына (в12 коэффициенті).</w:t>
      </w:r>
    </w:p>
    <w:p w14:paraId="578E1305"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Зерттеудің соңғы кезеңінде 3-классты бидай ұнынан жасалған</w:t>
      </w:r>
    </w:p>
    <w:p w14:paraId="007C7C64"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қамырды ионды-аймақты кавитациялық өңдеу режимдерін оңтайландыру. </w:t>
      </w:r>
    </w:p>
    <w:p w14:paraId="42BCA613" w14:textId="77777777"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Сынақ күші мақсатты функция ретінде таңдалды:</w:t>
      </w:r>
    </w:p>
    <w:p w14:paraId="5A3C0503" w14:textId="77777777" w:rsidR="009A029A" w:rsidRPr="00B52C1F" w:rsidRDefault="009A029A" w:rsidP="00086FE8">
      <w:pPr>
        <w:pStyle w:val="a3"/>
        <w:ind w:firstLine="720"/>
        <w:jc w:val="both"/>
        <w:rPr>
          <w:rFonts w:ascii="Times New Roman" w:hAnsi="Times New Roman" w:cs="Times New Roman"/>
          <w:sz w:val="28"/>
          <w:szCs w:val="28"/>
          <w:lang w:val="kk-KZ" w:eastAsia="ru-RU"/>
        </w:rPr>
      </w:pPr>
      <w:r w:rsidRPr="00B52C1F">
        <w:rPr>
          <w:rFonts w:ascii="Times New Roman" w:hAnsi="Times New Roman" w:cs="Times New Roman"/>
          <w:i/>
          <w:sz w:val="28"/>
          <w:szCs w:val="28"/>
          <w:lang w:val="kk-KZ" w:eastAsia="ru-RU"/>
        </w:rPr>
        <w:t>т</w:t>
      </w:r>
      <w:r w:rsidRPr="00B52C1F">
        <w:rPr>
          <w:rFonts w:ascii="Times New Roman" w:hAnsi="Times New Roman" w:cs="Times New Roman"/>
          <w:sz w:val="28"/>
          <w:szCs w:val="28"/>
          <w:vertAlign w:val="subscript"/>
          <w:lang w:val="kk-KZ" w:eastAsia="ru-RU"/>
        </w:rPr>
        <w:t>2</w:t>
      </w:r>
      <w:r w:rsidRPr="00B52C1F">
        <w:rPr>
          <w:rFonts w:ascii="Times New Roman" w:hAnsi="Times New Roman" w:cs="Times New Roman"/>
          <w:sz w:val="28"/>
          <w:szCs w:val="28"/>
          <w:lang w:val="kk-KZ" w:eastAsia="ru-RU"/>
        </w:rPr>
        <w:t>=11,84С + 12,47τ – 2,95СР – 0,829Сτ→ макс.</w:t>
      </w:r>
    </w:p>
    <w:p w14:paraId="4B992ECA" w14:textId="1A92DB66" w:rsidR="009A029A" w:rsidRPr="00B52C1F" w:rsidRDefault="009A029A" w:rsidP="00086FE8">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Зерттелетін факторларға тәуелді де, тәуелді емес те қамырдың қалған реологиялық параметрлеріне қатысты шектеулер төмендегідей болды:</w:t>
      </w:r>
    </w:p>
    <w:p w14:paraId="0EF79008" w14:textId="77777777" w:rsidR="001D3B85" w:rsidRPr="00B52C1F" w:rsidRDefault="001D3B85" w:rsidP="00086FE8">
      <w:pPr>
        <w:pStyle w:val="a3"/>
        <w:ind w:firstLine="720"/>
        <w:jc w:val="both"/>
        <w:rPr>
          <w:rFonts w:ascii="Times New Roman" w:eastAsia="Calibri" w:hAnsi="Times New Roman" w:cs="Times New Roman"/>
          <w:sz w:val="28"/>
          <w:szCs w:val="28"/>
          <w:lang w:val="kk-KZ"/>
        </w:rPr>
      </w:pPr>
    </w:p>
    <w:tbl>
      <w:tblPr>
        <w:tblStyle w:val="13"/>
        <w:tblW w:w="4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440"/>
        <w:gridCol w:w="5295"/>
        <w:gridCol w:w="413"/>
        <w:gridCol w:w="849"/>
      </w:tblGrid>
      <w:tr w:rsidR="009A029A" w:rsidRPr="00B52C1F" w14:paraId="57FB373D" w14:textId="77777777" w:rsidTr="006F619B">
        <w:trPr>
          <w:jc w:val="center"/>
        </w:trPr>
        <w:tc>
          <w:tcPr>
            <w:tcW w:w="706" w:type="dxa"/>
          </w:tcPr>
          <w:p w14:paraId="4EA4C809"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50,0</w:t>
            </w:r>
          </w:p>
        </w:tc>
        <w:tc>
          <w:tcPr>
            <w:tcW w:w="446" w:type="dxa"/>
          </w:tcPr>
          <w:p w14:paraId="229AD424"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5598" w:type="dxa"/>
          </w:tcPr>
          <w:p w14:paraId="28C93EDF" w14:textId="77777777" w:rsidR="009A029A" w:rsidRPr="00B52C1F" w:rsidRDefault="009A029A" w:rsidP="00D938D2">
            <w:pPr>
              <w:pStyle w:val="a3"/>
              <w:jc w:val="both"/>
              <w:rPr>
                <w:sz w:val="28"/>
                <w:szCs w:val="28"/>
                <w:lang w:val="kk-KZ"/>
              </w:rPr>
            </w:pPr>
            <w:r w:rsidRPr="00B52C1F">
              <w:rPr>
                <w:i/>
                <w:sz w:val="28"/>
                <w:szCs w:val="28"/>
                <w:lang w:val="kk-KZ"/>
              </w:rPr>
              <w:t xml:space="preserve"> т</w:t>
            </w:r>
            <w:r w:rsidRPr="00B52C1F">
              <w:rPr>
                <w:sz w:val="28"/>
                <w:szCs w:val="28"/>
                <w:vertAlign w:val="subscript"/>
                <w:lang w:val="kk-KZ"/>
              </w:rPr>
              <w:t>1</w:t>
            </w:r>
            <w:r w:rsidRPr="00B52C1F">
              <w:rPr>
                <w:sz w:val="28"/>
                <w:szCs w:val="28"/>
                <w:lang w:val="kk-KZ"/>
              </w:rPr>
              <w:t>= 104,59–5,73С + 1,60СР + 0,384Сτ –2,43Рτ, мм.</w:t>
            </w:r>
          </w:p>
        </w:tc>
        <w:tc>
          <w:tcPr>
            <w:tcW w:w="417" w:type="dxa"/>
          </w:tcPr>
          <w:p w14:paraId="4B7DCA07"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849" w:type="dxa"/>
          </w:tcPr>
          <w:p w14:paraId="33BC404A"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90,0</w:t>
            </w:r>
          </w:p>
        </w:tc>
      </w:tr>
      <w:tr w:rsidR="009A029A" w:rsidRPr="00B52C1F" w14:paraId="6B1B67BF" w14:textId="77777777" w:rsidTr="006F619B">
        <w:trPr>
          <w:jc w:val="center"/>
        </w:trPr>
        <w:tc>
          <w:tcPr>
            <w:tcW w:w="706" w:type="dxa"/>
          </w:tcPr>
          <w:p w14:paraId="5B830FA0"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75,0</w:t>
            </w:r>
          </w:p>
        </w:tc>
        <w:tc>
          <w:tcPr>
            <w:tcW w:w="446" w:type="dxa"/>
          </w:tcPr>
          <w:p w14:paraId="4DFB5F9D"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5598" w:type="dxa"/>
          </w:tcPr>
          <w:p w14:paraId="3F8FF8DB" w14:textId="77777777" w:rsidR="009A029A" w:rsidRPr="00B52C1F" w:rsidRDefault="009A029A" w:rsidP="00D938D2">
            <w:pPr>
              <w:pStyle w:val="a3"/>
              <w:jc w:val="both"/>
              <w:rPr>
                <w:sz w:val="28"/>
                <w:szCs w:val="28"/>
                <w:lang w:val="kk-KZ"/>
              </w:rPr>
            </w:pPr>
            <w:r w:rsidRPr="00B52C1F">
              <w:rPr>
                <w:i/>
                <w:sz w:val="28"/>
                <w:szCs w:val="28"/>
                <w:lang w:val="kk-KZ"/>
              </w:rPr>
              <w:t>т</w:t>
            </w:r>
            <w:r w:rsidRPr="00B52C1F">
              <w:rPr>
                <w:sz w:val="28"/>
                <w:szCs w:val="28"/>
                <w:vertAlign w:val="subscript"/>
                <w:lang w:val="kk-KZ"/>
              </w:rPr>
              <w:t>2</w:t>
            </w:r>
            <w:r w:rsidRPr="00B52C1F">
              <w:rPr>
                <w:sz w:val="28"/>
                <w:szCs w:val="28"/>
                <w:lang w:val="kk-KZ"/>
              </w:rPr>
              <w:t>= 11,84С + 12,47τ – 2,95СР – 0,829Сτ,Дж</w:t>
            </w:r>
            <w:r w:rsidRPr="00B52C1F">
              <w:rPr>
                <w:rFonts w:eastAsia="Calibri"/>
                <w:color w:val="FF0000"/>
                <w:sz w:val="28"/>
                <w:szCs w:val="28"/>
                <w:lang w:val="kk-KZ"/>
              </w:rPr>
              <w:t xml:space="preserve"> </w:t>
            </w:r>
          </w:p>
        </w:tc>
        <w:tc>
          <w:tcPr>
            <w:tcW w:w="417" w:type="dxa"/>
          </w:tcPr>
          <w:p w14:paraId="114AB5D7"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849" w:type="dxa"/>
          </w:tcPr>
          <w:p w14:paraId="7A2EA922"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195,0</w:t>
            </w:r>
          </w:p>
        </w:tc>
      </w:tr>
      <w:tr w:rsidR="009A029A" w:rsidRPr="00B52C1F" w14:paraId="78561588" w14:textId="77777777" w:rsidTr="006F619B">
        <w:trPr>
          <w:jc w:val="center"/>
        </w:trPr>
        <w:tc>
          <w:tcPr>
            <w:tcW w:w="706" w:type="dxa"/>
          </w:tcPr>
          <w:p w14:paraId="156807E5"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80,0</w:t>
            </w:r>
          </w:p>
        </w:tc>
        <w:tc>
          <w:tcPr>
            <w:tcW w:w="446" w:type="dxa"/>
          </w:tcPr>
          <w:p w14:paraId="53039942"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5598" w:type="dxa"/>
          </w:tcPr>
          <w:p w14:paraId="4C1B543D" w14:textId="77777777" w:rsidR="009A029A" w:rsidRPr="00B52C1F" w:rsidRDefault="009A029A" w:rsidP="00D938D2">
            <w:pPr>
              <w:pStyle w:val="a3"/>
              <w:jc w:val="both"/>
              <w:rPr>
                <w:sz w:val="28"/>
                <w:szCs w:val="28"/>
                <w:lang w:val="kk-KZ"/>
              </w:rPr>
            </w:pPr>
            <w:r w:rsidRPr="00B52C1F">
              <w:rPr>
                <w:i/>
                <w:sz w:val="28"/>
                <w:szCs w:val="28"/>
                <w:lang w:val="kk-KZ"/>
              </w:rPr>
              <w:t>т</w:t>
            </w:r>
            <w:r w:rsidRPr="00B52C1F">
              <w:rPr>
                <w:sz w:val="28"/>
                <w:szCs w:val="28"/>
                <w:vertAlign w:val="subscript"/>
                <w:lang w:val="kk-KZ"/>
              </w:rPr>
              <w:t>3</w:t>
            </w:r>
            <w:r w:rsidRPr="00B52C1F">
              <w:rPr>
                <w:sz w:val="28"/>
                <w:szCs w:val="28"/>
                <w:lang w:val="kk-KZ"/>
              </w:rPr>
              <w:t>= 238,37 + 0,875С – 101,00Р – 16,80τ + 12,00Рτ,мм</w:t>
            </w:r>
          </w:p>
        </w:tc>
        <w:tc>
          <w:tcPr>
            <w:tcW w:w="417" w:type="dxa"/>
          </w:tcPr>
          <w:p w14:paraId="4F7B8B24"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849" w:type="dxa"/>
          </w:tcPr>
          <w:p w14:paraId="5195BBE5"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160,0</w:t>
            </w:r>
          </w:p>
        </w:tc>
      </w:tr>
      <w:tr w:rsidR="009A029A" w:rsidRPr="00B52C1F" w14:paraId="7BEECF7F" w14:textId="77777777" w:rsidTr="006F619B">
        <w:trPr>
          <w:jc w:val="center"/>
        </w:trPr>
        <w:tc>
          <w:tcPr>
            <w:tcW w:w="706" w:type="dxa"/>
          </w:tcPr>
          <w:p w14:paraId="1984FE57"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10.0</w:t>
            </w:r>
          </w:p>
        </w:tc>
        <w:tc>
          <w:tcPr>
            <w:tcW w:w="446" w:type="dxa"/>
          </w:tcPr>
          <w:p w14:paraId="1E1E13DE"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5598" w:type="dxa"/>
          </w:tcPr>
          <w:p w14:paraId="02ECF156" w14:textId="77777777" w:rsidR="009A029A" w:rsidRPr="00B52C1F" w:rsidRDefault="009A029A" w:rsidP="00D938D2">
            <w:pPr>
              <w:pStyle w:val="a3"/>
              <w:jc w:val="both"/>
              <w:rPr>
                <w:sz w:val="28"/>
                <w:szCs w:val="28"/>
                <w:lang w:val="kk-KZ"/>
              </w:rPr>
            </w:pPr>
            <w:r w:rsidRPr="00B52C1F">
              <w:rPr>
                <w:i/>
                <w:sz w:val="28"/>
                <w:szCs w:val="28"/>
                <w:lang w:val="kk-KZ"/>
              </w:rPr>
              <w:t>т</w:t>
            </w:r>
            <w:r w:rsidRPr="00B52C1F">
              <w:rPr>
                <w:sz w:val="28"/>
                <w:szCs w:val="28"/>
                <w:vertAlign w:val="subscript"/>
                <w:lang w:val="kk-KZ"/>
              </w:rPr>
              <w:t>4</w:t>
            </w:r>
            <w:r w:rsidRPr="00B52C1F">
              <w:rPr>
                <w:sz w:val="28"/>
                <w:szCs w:val="28"/>
                <w:lang w:val="kk-KZ"/>
              </w:rPr>
              <w:t>= 5,00 + 0,361С + 1,07-0,148СР, мин.</w:t>
            </w:r>
          </w:p>
        </w:tc>
        <w:tc>
          <w:tcPr>
            <w:tcW w:w="417" w:type="dxa"/>
          </w:tcPr>
          <w:p w14:paraId="56F320DF"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849" w:type="dxa"/>
          </w:tcPr>
          <w:p w14:paraId="4840E06F"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25.0</w:t>
            </w:r>
          </w:p>
        </w:tc>
      </w:tr>
      <w:tr w:rsidR="009A029A" w:rsidRPr="00B52C1F" w14:paraId="78C8A59C" w14:textId="77777777" w:rsidTr="006F619B">
        <w:trPr>
          <w:jc w:val="center"/>
        </w:trPr>
        <w:tc>
          <w:tcPr>
            <w:tcW w:w="706" w:type="dxa"/>
          </w:tcPr>
          <w:p w14:paraId="139B3ECA"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10.0</w:t>
            </w:r>
          </w:p>
        </w:tc>
        <w:tc>
          <w:tcPr>
            <w:tcW w:w="446" w:type="dxa"/>
          </w:tcPr>
          <w:p w14:paraId="45C48467"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5598" w:type="dxa"/>
          </w:tcPr>
          <w:p w14:paraId="1F184607" w14:textId="77777777" w:rsidR="009A029A" w:rsidRPr="00B52C1F" w:rsidRDefault="009A029A" w:rsidP="00D938D2">
            <w:pPr>
              <w:pStyle w:val="a3"/>
              <w:jc w:val="both"/>
              <w:rPr>
                <w:sz w:val="28"/>
                <w:szCs w:val="28"/>
                <w:lang w:val="kk-KZ"/>
              </w:rPr>
            </w:pPr>
            <w:r w:rsidRPr="00B52C1F">
              <w:rPr>
                <w:i/>
                <w:sz w:val="28"/>
                <w:szCs w:val="28"/>
                <w:lang w:val="kk-KZ"/>
              </w:rPr>
              <w:t>т</w:t>
            </w:r>
            <w:r w:rsidRPr="00B52C1F">
              <w:rPr>
                <w:sz w:val="28"/>
                <w:szCs w:val="28"/>
                <w:vertAlign w:val="subscript"/>
                <w:lang w:val="kk-KZ"/>
              </w:rPr>
              <w:t>5</w:t>
            </w:r>
            <w:r w:rsidRPr="00B52C1F">
              <w:rPr>
                <w:sz w:val="28"/>
                <w:szCs w:val="28"/>
                <w:lang w:val="kk-KZ"/>
              </w:rPr>
              <w:t>= 13,27, мин.</w:t>
            </w:r>
          </w:p>
        </w:tc>
        <w:tc>
          <w:tcPr>
            <w:tcW w:w="417" w:type="dxa"/>
          </w:tcPr>
          <w:p w14:paraId="01432F85"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849" w:type="dxa"/>
          </w:tcPr>
          <w:p w14:paraId="0982C4E8"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20.0</w:t>
            </w:r>
          </w:p>
        </w:tc>
      </w:tr>
      <w:tr w:rsidR="009A029A" w:rsidRPr="00B52C1F" w14:paraId="334C3F22" w14:textId="77777777" w:rsidTr="006F619B">
        <w:trPr>
          <w:jc w:val="center"/>
        </w:trPr>
        <w:tc>
          <w:tcPr>
            <w:tcW w:w="706" w:type="dxa"/>
          </w:tcPr>
          <w:p w14:paraId="44865941"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8.0</w:t>
            </w:r>
          </w:p>
        </w:tc>
        <w:tc>
          <w:tcPr>
            <w:tcW w:w="446" w:type="dxa"/>
          </w:tcPr>
          <w:p w14:paraId="711AF358"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5598" w:type="dxa"/>
          </w:tcPr>
          <w:p w14:paraId="31F663EA" w14:textId="77777777" w:rsidR="009A029A" w:rsidRPr="00B52C1F" w:rsidRDefault="009A029A" w:rsidP="00D938D2">
            <w:pPr>
              <w:pStyle w:val="a3"/>
              <w:jc w:val="both"/>
              <w:rPr>
                <w:sz w:val="28"/>
                <w:szCs w:val="28"/>
                <w:lang w:val="kk-KZ"/>
              </w:rPr>
            </w:pPr>
            <w:r w:rsidRPr="00B52C1F">
              <w:rPr>
                <w:i/>
                <w:sz w:val="28"/>
                <w:szCs w:val="28"/>
                <w:lang w:val="kk-KZ"/>
              </w:rPr>
              <w:t>т</w:t>
            </w:r>
            <w:r w:rsidRPr="00B52C1F">
              <w:rPr>
                <w:sz w:val="28"/>
                <w:szCs w:val="28"/>
                <w:vertAlign w:val="subscript"/>
                <w:lang w:val="kk-KZ"/>
              </w:rPr>
              <w:t>6</w:t>
            </w:r>
            <w:r w:rsidRPr="00B52C1F">
              <w:rPr>
                <w:sz w:val="28"/>
                <w:szCs w:val="28"/>
                <w:lang w:val="kk-KZ"/>
              </w:rPr>
              <w:t>= 8,13, мин.</w:t>
            </w:r>
          </w:p>
        </w:tc>
        <w:tc>
          <w:tcPr>
            <w:tcW w:w="417" w:type="dxa"/>
          </w:tcPr>
          <w:p w14:paraId="5463E60B"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849" w:type="dxa"/>
          </w:tcPr>
          <w:p w14:paraId="177D0C44"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10.0</w:t>
            </w:r>
          </w:p>
        </w:tc>
      </w:tr>
      <w:tr w:rsidR="009A029A" w:rsidRPr="00B52C1F" w14:paraId="672E2A93" w14:textId="77777777" w:rsidTr="006F619B">
        <w:trPr>
          <w:jc w:val="center"/>
        </w:trPr>
        <w:tc>
          <w:tcPr>
            <w:tcW w:w="706" w:type="dxa"/>
          </w:tcPr>
          <w:p w14:paraId="0F1EB832"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16.0</w:t>
            </w:r>
          </w:p>
        </w:tc>
        <w:tc>
          <w:tcPr>
            <w:tcW w:w="446" w:type="dxa"/>
          </w:tcPr>
          <w:p w14:paraId="288D1C86"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5598" w:type="dxa"/>
          </w:tcPr>
          <w:p w14:paraId="488C09A9" w14:textId="77777777" w:rsidR="009A029A" w:rsidRPr="00B52C1F" w:rsidRDefault="009A029A" w:rsidP="00D938D2">
            <w:pPr>
              <w:pStyle w:val="a3"/>
              <w:jc w:val="both"/>
              <w:rPr>
                <w:i/>
                <w:sz w:val="28"/>
                <w:szCs w:val="28"/>
                <w:lang w:val="kk-KZ"/>
              </w:rPr>
            </w:pPr>
            <w:r w:rsidRPr="00B52C1F">
              <w:rPr>
                <w:i/>
                <w:sz w:val="28"/>
                <w:szCs w:val="28"/>
                <w:lang w:val="kk-KZ"/>
              </w:rPr>
              <w:t>т</w:t>
            </w:r>
            <w:r w:rsidRPr="00B52C1F">
              <w:rPr>
                <w:sz w:val="28"/>
                <w:szCs w:val="28"/>
                <w:vertAlign w:val="subscript"/>
                <w:lang w:val="kk-KZ"/>
              </w:rPr>
              <w:t>7</w:t>
            </w:r>
            <w:r w:rsidRPr="00B52C1F">
              <w:rPr>
                <w:sz w:val="28"/>
                <w:szCs w:val="28"/>
                <w:lang w:val="kk-KZ"/>
              </w:rPr>
              <w:t>= 16,79, мг / кг</w:t>
            </w:r>
          </w:p>
        </w:tc>
        <w:tc>
          <w:tcPr>
            <w:tcW w:w="417" w:type="dxa"/>
          </w:tcPr>
          <w:p w14:paraId="3F5B6F16"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849" w:type="dxa"/>
          </w:tcPr>
          <w:p w14:paraId="31C17EE7"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18.0</w:t>
            </w:r>
          </w:p>
        </w:tc>
      </w:tr>
      <w:tr w:rsidR="009A029A" w:rsidRPr="00B52C1F" w14:paraId="6DDAD8DA" w14:textId="77777777" w:rsidTr="006F619B">
        <w:trPr>
          <w:jc w:val="center"/>
        </w:trPr>
        <w:tc>
          <w:tcPr>
            <w:tcW w:w="706" w:type="dxa"/>
          </w:tcPr>
          <w:p w14:paraId="71242E41"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20.0</w:t>
            </w:r>
          </w:p>
        </w:tc>
        <w:tc>
          <w:tcPr>
            <w:tcW w:w="446" w:type="dxa"/>
          </w:tcPr>
          <w:p w14:paraId="140F6030"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5598" w:type="dxa"/>
          </w:tcPr>
          <w:p w14:paraId="2CE9CC8F" w14:textId="77777777" w:rsidR="009A029A" w:rsidRPr="00B52C1F" w:rsidRDefault="009A029A" w:rsidP="00D938D2">
            <w:pPr>
              <w:pStyle w:val="a3"/>
              <w:jc w:val="both"/>
              <w:rPr>
                <w:sz w:val="28"/>
                <w:szCs w:val="28"/>
                <w:lang w:val="kk-KZ"/>
              </w:rPr>
            </w:pPr>
            <w:r w:rsidRPr="00B52C1F">
              <w:rPr>
                <w:i/>
                <w:sz w:val="28"/>
                <w:szCs w:val="28"/>
                <w:lang w:val="kk-KZ"/>
              </w:rPr>
              <w:t>т</w:t>
            </w:r>
            <w:r w:rsidRPr="00B52C1F">
              <w:rPr>
                <w:sz w:val="28"/>
                <w:szCs w:val="28"/>
                <w:vertAlign w:val="subscript"/>
                <w:lang w:val="kk-KZ"/>
              </w:rPr>
              <w:t>сегіз</w:t>
            </w:r>
            <w:r w:rsidRPr="00B52C1F">
              <w:rPr>
                <w:sz w:val="28"/>
                <w:szCs w:val="28"/>
                <w:lang w:val="kk-KZ"/>
              </w:rPr>
              <w:t>= 23,04,%</w:t>
            </w:r>
          </w:p>
        </w:tc>
        <w:tc>
          <w:tcPr>
            <w:tcW w:w="417" w:type="dxa"/>
          </w:tcPr>
          <w:p w14:paraId="2059497E"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849" w:type="dxa"/>
          </w:tcPr>
          <w:p w14:paraId="1C651B73"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23.0</w:t>
            </w:r>
          </w:p>
        </w:tc>
      </w:tr>
      <w:tr w:rsidR="009A029A" w:rsidRPr="00B52C1F" w14:paraId="7C3D0B12" w14:textId="77777777" w:rsidTr="006F619B">
        <w:trPr>
          <w:jc w:val="center"/>
        </w:trPr>
        <w:tc>
          <w:tcPr>
            <w:tcW w:w="706" w:type="dxa"/>
          </w:tcPr>
          <w:p w14:paraId="7FBE075F"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29.0</w:t>
            </w:r>
          </w:p>
        </w:tc>
        <w:tc>
          <w:tcPr>
            <w:tcW w:w="446" w:type="dxa"/>
          </w:tcPr>
          <w:p w14:paraId="382DC22C"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5598" w:type="dxa"/>
          </w:tcPr>
          <w:p w14:paraId="4E7ED2CC" w14:textId="77777777" w:rsidR="009A029A" w:rsidRPr="00B52C1F" w:rsidRDefault="009A029A" w:rsidP="00D938D2">
            <w:pPr>
              <w:pStyle w:val="a3"/>
              <w:jc w:val="both"/>
              <w:rPr>
                <w:sz w:val="28"/>
                <w:szCs w:val="28"/>
                <w:lang w:val="kk-KZ"/>
              </w:rPr>
            </w:pPr>
            <w:r w:rsidRPr="00B52C1F">
              <w:rPr>
                <w:i/>
                <w:sz w:val="28"/>
                <w:szCs w:val="28"/>
                <w:lang w:val="kk-KZ"/>
              </w:rPr>
              <w:t>т</w:t>
            </w:r>
            <w:r w:rsidRPr="00B52C1F">
              <w:rPr>
                <w:sz w:val="28"/>
                <w:szCs w:val="28"/>
                <w:vertAlign w:val="subscript"/>
                <w:lang w:val="kk-KZ"/>
              </w:rPr>
              <w:t>тоғыз</w:t>
            </w:r>
            <w:r w:rsidRPr="00B52C1F">
              <w:rPr>
                <w:sz w:val="28"/>
                <w:szCs w:val="28"/>
                <w:lang w:val="kk-KZ"/>
              </w:rPr>
              <w:t>= 30,82,%</w:t>
            </w:r>
          </w:p>
        </w:tc>
        <w:tc>
          <w:tcPr>
            <w:tcW w:w="417" w:type="dxa"/>
          </w:tcPr>
          <w:p w14:paraId="7269BA84"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w:t>
            </w:r>
          </w:p>
        </w:tc>
        <w:tc>
          <w:tcPr>
            <w:tcW w:w="849" w:type="dxa"/>
          </w:tcPr>
          <w:p w14:paraId="5D25550F" w14:textId="77777777" w:rsidR="009A029A" w:rsidRPr="00B52C1F" w:rsidRDefault="009A029A" w:rsidP="00D938D2">
            <w:pPr>
              <w:pStyle w:val="a3"/>
              <w:jc w:val="both"/>
              <w:rPr>
                <w:rFonts w:eastAsia="Calibri"/>
                <w:sz w:val="28"/>
                <w:szCs w:val="28"/>
                <w:lang w:val="kk-KZ" w:eastAsia="en-US"/>
              </w:rPr>
            </w:pPr>
            <w:r w:rsidRPr="00B52C1F">
              <w:rPr>
                <w:rFonts w:eastAsia="Calibri"/>
                <w:sz w:val="28"/>
                <w:szCs w:val="28"/>
                <w:lang w:val="kk-KZ" w:eastAsia="en-US"/>
              </w:rPr>
              <w:t>31.0</w:t>
            </w:r>
          </w:p>
        </w:tc>
      </w:tr>
    </w:tbl>
    <w:p w14:paraId="4CDE9D96" w14:textId="77777777" w:rsidR="009A029A" w:rsidRPr="00B52C1F" w:rsidRDefault="009A029A" w:rsidP="00D938D2">
      <w:pPr>
        <w:pStyle w:val="a3"/>
        <w:jc w:val="both"/>
        <w:rPr>
          <w:rFonts w:ascii="Times New Roman" w:hAnsi="Times New Roman" w:cs="Times New Roman"/>
          <w:sz w:val="28"/>
          <w:szCs w:val="28"/>
          <w:lang w:val="kk-KZ"/>
        </w:rPr>
      </w:pPr>
    </w:p>
    <w:p w14:paraId="13505AA3" w14:textId="77777777" w:rsidR="009A029A" w:rsidRPr="00B52C1F" w:rsidRDefault="009A029A" w:rsidP="001D3B85">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Өңдеу жағдайларының (режимдерінің) өзгеру диапазонына шектеулер эксперименттер жағдайларындағы өзгерістер диапазонына тең қабылданды:</w:t>
      </w:r>
    </w:p>
    <w:p w14:paraId="0CB1DC36" w14:textId="77777777" w:rsidR="009A029A" w:rsidRPr="00B52C1F" w:rsidRDefault="009A029A" w:rsidP="001D3B85">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5 бірлік / мг</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i/>
          <w:sz w:val="28"/>
          <w:szCs w:val="28"/>
          <w:lang w:val="kk-KZ"/>
        </w:rPr>
        <w:t>C</w:t>
      </w:r>
      <w:r w:rsidRPr="00B52C1F">
        <w:rPr>
          <w:rFonts w:ascii="Times New Roman" w:eastAsia="Calibri" w:hAnsi="Times New Roman" w:cs="Times New Roman"/>
          <w:sz w:val="28"/>
          <w:szCs w:val="28"/>
          <w:lang w:val="kk-KZ"/>
        </w:rPr>
        <w:t>· 10-4</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sz w:val="28"/>
          <w:szCs w:val="28"/>
          <w:lang w:val="kk-KZ"/>
        </w:rPr>
        <w:t>25 бірлік / мг; 1 ати.</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i/>
          <w:sz w:val="28"/>
          <w:szCs w:val="28"/>
          <w:lang w:val="kk-KZ"/>
        </w:rPr>
        <w:t>Р</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sz w:val="28"/>
          <w:szCs w:val="28"/>
          <w:lang w:val="kk-KZ"/>
        </w:rPr>
        <w:t>2 ат.; 5 минут.</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sz w:val="28"/>
          <w:szCs w:val="28"/>
          <w:lang w:val="kk-KZ"/>
        </w:rPr>
        <w:t>τ</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sz w:val="28"/>
          <w:szCs w:val="28"/>
          <w:lang w:val="kk-KZ"/>
        </w:rPr>
        <w:t xml:space="preserve">10 мин. </w:t>
      </w:r>
    </w:p>
    <w:p w14:paraId="40E3AB47" w14:textId="77777777" w:rsidR="005C38AF" w:rsidRPr="00B52C1F" w:rsidRDefault="009A029A" w:rsidP="001D3B85">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 xml:space="preserve">Алынған теңдеулер жүйесін пайдалана отырып, сызықты емес бағдарламалау әдісімен сынақтың </w:t>
      </w:r>
    </w:p>
    <w:p w14:paraId="1E59B18D" w14:textId="2E289031" w:rsidR="009A029A" w:rsidRPr="00B52C1F" w:rsidRDefault="009A029A" w:rsidP="001D3B85">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ион</w:t>
      </w:r>
      <w:r w:rsidR="005C38AF" w:rsidRPr="00B52C1F">
        <w:rPr>
          <w:rFonts w:ascii="Times New Roman" w:hAnsi="Times New Roman" w:cs="Times New Roman"/>
          <w:sz w:val="28"/>
          <w:szCs w:val="28"/>
          <w:lang w:val="kk-KZ"/>
        </w:rPr>
        <w:t>оо</w:t>
      </w:r>
      <w:r w:rsidRPr="00B52C1F">
        <w:rPr>
          <w:rFonts w:ascii="Times New Roman" w:hAnsi="Times New Roman" w:cs="Times New Roman"/>
          <w:sz w:val="28"/>
          <w:szCs w:val="28"/>
          <w:lang w:val="kk-KZ"/>
        </w:rPr>
        <w:t>зон</w:t>
      </w:r>
      <w:r w:rsidR="005C38AF" w:rsidRPr="00B52C1F">
        <w:rPr>
          <w:rFonts w:ascii="Times New Roman" w:hAnsi="Times New Roman" w:cs="Times New Roman"/>
          <w:sz w:val="28"/>
          <w:szCs w:val="28"/>
          <w:lang w:val="kk-KZ"/>
        </w:rPr>
        <w:t>ды</w:t>
      </w:r>
      <w:r w:rsidRPr="00B52C1F">
        <w:rPr>
          <w:rFonts w:ascii="Times New Roman" w:hAnsi="Times New Roman" w:cs="Times New Roman"/>
          <w:sz w:val="28"/>
          <w:szCs w:val="28"/>
          <w:lang w:val="kk-KZ"/>
        </w:rPr>
        <w:t xml:space="preserve"> кавитация</w:t>
      </w:r>
      <w:r w:rsidR="005C38AF" w:rsidRPr="00B52C1F">
        <w:rPr>
          <w:rFonts w:ascii="Times New Roman" w:hAnsi="Times New Roman" w:cs="Times New Roman"/>
          <w:sz w:val="28"/>
          <w:szCs w:val="28"/>
          <w:lang w:val="kk-KZ"/>
        </w:rPr>
        <w:t>лық</w:t>
      </w:r>
      <w:r w:rsidRPr="00B52C1F">
        <w:rPr>
          <w:rFonts w:ascii="Times New Roman" w:hAnsi="Times New Roman" w:cs="Times New Roman"/>
          <w:sz w:val="28"/>
          <w:szCs w:val="28"/>
          <w:lang w:val="kk-KZ"/>
        </w:rPr>
        <w:t xml:space="preserve"> өңдеудің оңтайлы режимдері:</w:t>
      </w:r>
    </w:p>
    <w:p w14:paraId="0D5B0B40" w14:textId="77777777" w:rsidR="005C38AF" w:rsidRPr="00B52C1F" w:rsidRDefault="009A029A" w:rsidP="001D3B85">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i/>
          <w:sz w:val="28"/>
          <w:szCs w:val="28"/>
          <w:lang w:val="kk-KZ"/>
        </w:rPr>
        <w:t>C</w:t>
      </w:r>
      <w:r w:rsidRPr="00B52C1F">
        <w:rPr>
          <w:rFonts w:ascii="Times New Roman" w:eastAsia="Calibri" w:hAnsi="Times New Roman" w:cs="Times New Roman"/>
          <w:sz w:val="28"/>
          <w:szCs w:val="28"/>
          <w:lang w:val="kk-KZ"/>
        </w:rPr>
        <w:t>· 10</w:t>
      </w:r>
      <w:r w:rsidRPr="00B52C1F">
        <w:rPr>
          <w:rFonts w:ascii="Times New Roman" w:eastAsia="Calibri" w:hAnsi="Times New Roman" w:cs="Times New Roman"/>
          <w:sz w:val="28"/>
          <w:szCs w:val="28"/>
          <w:vertAlign w:val="superscript"/>
          <w:lang w:val="kk-KZ"/>
        </w:rPr>
        <w:t>–4</w:t>
      </w:r>
      <w:r w:rsidRPr="00B52C1F">
        <w:rPr>
          <w:rFonts w:ascii="Times New Roman" w:eastAsia="Calibri" w:hAnsi="Times New Roman" w:cs="Times New Roman"/>
          <w:sz w:val="28"/>
          <w:szCs w:val="28"/>
          <w:lang w:val="kk-KZ"/>
        </w:rPr>
        <w:t xml:space="preserve"> = 5,0 бірлік / мг, </w:t>
      </w:r>
    </w:p>
    <w:p w14:paraId="2A149387" w14:textId="77777777" w:rsidR="005C38AF" w:rsidRPr="00B52C1F" w:rsidRDefault="009A029A" w:rsidP="001D3B85">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lastRenderedPageBreak/>
        <w:t>P = 1,0 aти,</w:t>
      </w:r>
    </w:p>
    <w:p w14:paraId="71FD2EF5" w14:textId="78CB4B4C" w:rsidR="009A029A" w:rsidRPr="00B52C1F" w:rsidRDefault="009A029A" w:rsidP="001D3B85">
      <w:pPr>
        <w:pStyle w:val="a3"/>
        <w:ind w:firstLine="720"/>
        <w:jc w:val="both"/>
        <w:rPr>
          <w:rFonts w:ascii="Times New Roman" w:hAnsi="Times New Roman" w:cs="Times New Roman"/>
          <w:sz w:val="28"/>
          <w:szCs w:val="28"/>
          <w:lang w:val="kk-KZ"/>
        </w:rPr>
      </w:pPr>
      <w:r w:rsidRPr="00B52C1F">
        <w:rPr>
          <w:rFonts w:ascii="Times New Roman" w:eastAsia="Calibri" w:hAnsi="Times New Roman" w:cs="Times New Roman"/>
          <w:sz w:val="28"/>
          <w:szCs w:val="28"/>
          <w:lang w:val="kk-KZ"/>
        </w:rPr>
        <w:t xml:space="preserve"> τ = 5,0 мин.,</w:t>
      </w:r>
    </w:p>
    <w:p w14:paraId="18FF6AD0" w14:textId="396D59CB" w:rsidR="009A029A" w:rsidRPr="00B52C1F" w:rsidRDefault="009A029A" w:rsidP="00086FE8">
      <w:pPr>
        <w:pStyle w:val="a3"/>
        <w:jc w:val="both"/>
        <w:rPr>
          <w:rFonts w:ascii="Times New Roman" w:eastAsia="Calibri" w:hAnsi="Times New Roman" w:cs="Times New Roman"/>
          <w:sz w:val="28"/>
          <w:szCs w:val="28"/>
          <w:lang w:val="kk-KZ"/>
        </w:rPr>
      </w:pPr>
      <w:r w:rsidRPr="00B52C1F">
        <w:rPr>
          <w:rFonts w:ascii="Times New Roman" w:hAnsi="Times New Roman" w:cs="Times New Roman"/>
          <w:sz w:val="28"/>
          <w:szCs w:val="28"/>
          <w:lang w:val="kk-KZ"/>
        </w:rPr>
        <w:t xml:space="preserve">сапасына қойылатын барлық талаптарды (шектеулерді) ескере отырып, </w:t>
      </w:r>
      <w:r w:rsidRPr="00B52C1F">
        <w:rPr>
          <w:rFonts w:ascii="Times New Roman" w:eastAsia="Calibri" w:hAnsi="Times New Roman" w:cs="Times New Roman"/>
          <w:sz w:val="28"/>
          <w:szCs w:val="28"/>
          <w:lang w:val="kk-KZ"/>
        </w:rPr>
        <w:t xml:space="preserve">қамырдың максималды беріктігін </w:t>
      </w:r>
      <w:r w:rsidRPr="00B52C1F">
        <w:rPr>
          <w:rFonts w:ascii="Times New Roman" w:eastAsia="Calibri" w:hAnsi="Times New Roman" w:cs="Times New Roman"/>
          <w:i/>
          <w:sz w:val="28"/>
          <w:szCs w:val="28"/>
          <w:lang w:val="kk-KZ"/>
        </w:rPr>
        <w:t>y</w:t>
      </w:r>
      <w:r w:rsidRPr="00B52C1F">
        <w:rPr>
          <w:rFonts w:ascii="Times New Roman" w:eastAsia="Calibri" w:hAnsi="Times New Roman" w:cs="Times New Roman"/>
          <w:sz w:val="28"/>
          <w:szCs w:val="28"/>
          <w:vertAlign w:val="subscript"/>
          <w:lang w:val="kk-KZ"/>
        </w:rPr>
        <w:t>2</w:t>
      </w:r>
      <w:r w:rsidRPr="00B52C1F">
        <w:rPr>
          <w:rFonts w:ascii="Times New Roman" w:eastAsia="Calibri" w:hAnsi="Times New Roman" w:cs="Times New Roman"/>
          <w:sz w:val="28"/>
          <w:szCs w:val="28"/>
          <w:lang w:val="kk-KZ"/>
        </w:rPr>
        <w:t>= 181,0%...</w:t>
      </w:r>
      <w:r w:rsidRPr="00B52C1F">
        <w:rPr>
          <w:rFonts w:ascii="Times New Roman" w:hAnsi="Times New Roman" w:cs="Times New Roman"/>
          <w:sz w:val="28"/>
          <w:szCs w:val="28"/>
          <w:lang w:val="kk-KZ"/>
        </w:rPr>
        <w:t xml:space="preserve"> қамтамасыз </w:t>
      </w:r>
      <w:r w:rsidR="00E3068A" w:rsidRPr="00B52C1F">
        <w:rPr>
          <w:rFonts w:ascii="Times New Roman" w:hAnsi="Times New Roman" w:cs="Times New Roman"/>
          <w:sz w:val="28"/>
          <w:szCs w:val="28"/>
          <w:lang w:val="kk-KZ"/>
        </w:rPr>
        <w:t>етеді</w:t>
      </w:r>
      <w:r w:rsidR="00086FE8">
        <w:rPr>
          <w:rFonts w:ascii="Times New Roman" w:hAnsi="Times New Roman" w:cs="Times New Roman"/>
          <w:sz w:val="28"/>
          <w:szCs w:val="28"/>
          <w:lang w:val="kk-KZ"/>
        </w:rPr>
        <w:t>.</w:t>
      </w:r>
    </w:p>
    <w:p w14:paraId="19B16024" w14:textId="402E0E47" w:rsidR="009A029A" w:rsidRPr="00B52C1F" w:rsidRDefault="009A029A" w:rsidP="001D3B85">
      <w:pPr>
        <w:pStyle w:val="a3"/>
        <w:ind w:firstLine="720"/>
        <w:jc w:val="both"/>
        <w:rPr>
          <w:rFonts w:ascii="Times New Roman" w:hAnsi="Times New Roman" w:cs="Times New Roman"/>
          <w:sz w:val="28"/>
          <w:szCs w:val="28"/>
          <w:lang w:val="kk-KZ" w:eastAsia="ru-RU"/>
        </w:rPr>
      </w:pPr>
      <w:r w:rsidRPr="00B52C1F">
        <w:rPr>
          <w:rFonts w:ascii="Times New Roman" w:eastAsia="Calibri" w:hAnsi="Times New Roman" w:cs="Times New Roman"/>
          <w:sz w:val="28"/>
          <w:szCs w:val="28"/>
          <w:lang w:val="kk-KZ"/>
        </w:rPr>
        <w:t xml:space="preserve">Қамырдың барлық зерттелген реологиялық параметрлерінің алынған оңтайлы мәндері </w:t>
      </w:r>
      <w:r w:rsidR="00E03D80" w:rsidRPr="00B52C1F">
        <w:rPr>
          <w:rFonts w:ascii="Times New Roman" w:hAnsi="Times New Roman" w:cs="Times New Roman"/>
          <w:sz w:val="28"/>
          <w:szCs w:val="28"/>
          <w:lang w:val="kk-KZ" w:eastAsia="ru-RU"/>
        </w:rPr>
        <w:t>кестеде</w:t>
      </w:r>
      <w:r w:rsidRPr="00B52C1F">
        <w:rPr>
          <w:rFonts w:ascii="Times New Roman" w:hAnsi="Times New Roman" w:cs="Times New Roman"/>
          <w:sz w:val="28"/>
          <w:szCs w:val="28"/>
          <w:lang w:val="kk-KZ" w:eastAsia="ru-RU"/>
        </w:rPr>
        <w:t xml:space="preserve"> – </w:t>
      </w:r>
      <w:r w:rsidRPr="00B52C1F">
        <w:rPr>
          <w:rFonts w:ascii="Times New Roman" w:eastAsia="Calibri" w:hAnsi="Times New Roman" w:cs="Times New Roman"/>
          <w:sz w:val="28"/>
          <w:szCs w:val="28"/>
          <w:lang w:val="kk-KZ"/>
        </w:rPr>
        <w:t>3</w:t>
      </w:r>
      <w:r w:rsidR="00AF12CC">
        <w:rPr>
          <w:rFonts w:ascii="Times New Roman" w:eastAsia="Calibri" w:hAnsi="Times New Roman" w:cs="Times New Roman"/>
          <w:sz w:val="28"/>
          <w:szCs w:val="28"/>
          <w:lang w:val="kk-KZ"/>
        </w:rPr>
        <w:t>3</w:t>
      </w:r>
      <w:r w:rsidRPr="00B52C1F">
        <w:rPr>
          <w:rFonts w:ascii="Times New Roman" w:eastAsia="Calibri" w:hAnsi="Times New Roman" w:cs="Times New Roman"/>
          <w:sz w:val="28"/>
          <w:szCs w:val="28"/>
          <w:lang w:val="kk-KZ"/>
        </w:rPr>
        <w:t xml:space="preserve"> </w:t>
      </w:r>
      <w:r w:rsidRPr="00B52C1F">
        <w:rPr>
          <w:rFonts w:ascii="Times New Roman" w:hAnsi="Times New Roman" w:cs="Times New Roman"/>
          <w:sz w:val="28"/>
          <w:szCs w:val="28"/>
          <w:lang w:val="kk-KZ" w:eastAsia="ru-RU"/>
        </w:rPr>
        <w:t xml:space="preserve">берілген. </w:t>
      </w:r>
    </w:p>
    <w:p w14:paraId="409FC310" w14:textId="77777777" w:rsidR="00312761" w:rsidRPr="00B52C1F" w:rsidRDefault="00312761" w:rsidP="001D3B85">
      <w:pPr>
        <w:pStyle w:val="a3"/>
        <w:ind w:firstLine="720"/>
        <w:jc w:val="both"/>
        <w:rPr>
          <w:rFonts w:ascii="Times New Roman" w:eastAsia="Calibri" w:hAnsi="Times New Roman" w:cs="Times New Roman"/>
          <w:sz w:val="28"/>
          <w:szCs w:val="28"/>
          <w:lang w:val="kk-KZ"/>
        </w:rPr>
      </w:pPr>
    </w:p>
    <w:p w14:paraId="085E37C3" w14:textId="764567A7" w:rsidR="005C38AF" w:rsidRPr="00B52C1F" w:rsidRDefault="009A029A" w:rsidP="00293966">
      <w:pPr>
        <w:pStyle w:val="a3"/>
        <w:jc w:val="both"/>
        <w:rPr>
          <w:rFonts w:ascii="Times New Roman" w:hAnsi="Times New Roman" w:cs="Times New Roman"/>
          <w:bCs/>
          <w:sz w:val="28"/>
          <w:szCs w:val="28"/>
          <w:lang w:val="kk-KZ" w:eastAsia="ru-RU"/>
        </w:rPr>
      </w:pPr>
      <w:r w:rsidRPr="00B52C1F">
        <w:rPr>
          <w:rFonts w:ascii="Times New Roman" w:hAnsi="Times New Roman" w:cs="Times New Roman"/>
          <w:bCs/>
          <w:sz w:val="28"/>
          <w:szCs w:val="28"/>
          <w:lang w:val="kk-KZ" w:eastAsia="ru-RU"/>
        </w:rPr>
        <w:t>Кесте 3</w:t>
      </w:r>
      <w:r w:rsidR="00293966">
        <w:rPr>
          <w:rFonts w:ascii="Times New Roman" w:hAnsi="Times New Roman" w:cs="Times New Roman"/>
          <w:bCs/>
          <w:sz w:val="28"/>
          <w:szCs w:val="28"/>
          <w:lang w:val="kk-KZ" w:eastAsia="ru-RU"/>
        </w:rPr>
        <w:t>3</w:t>
      </w:r>
      <w:r w:rsidRPr="00B52C1F">
        <w:rPr>
          <w:rFonts w:ascii="Times New Roman" w:hAnsi="Times New Roman" w:cs="Times New Roman"/>
          <w:bCs/>
          <w:sz w:val="28"/>
          <w:szCs w:val="28"/>
          <w:lang w:val="kk-KZ" w:eastAsia="ru-RU"/>
        </w:rPr>
        <w:t xml:space="preserve"> – Иондыозонды кавитациялық өңдеудің оңтайлы режимдеріндегі қамырдың реологиялық қасиеттерінің мәндері</w:t>
      </w:r>
    </w:p>
    <w:p w14:paraId="5A7D10C8" w14:textId="77777777" w:rsidR="005C38AF" w:rsidRPr="00B52C1F" w:rsidRDefault="005C38AF" w:rsidP="001D3B85">
      <w:pPr>
        <w:pStyle w:val="a3"/>
        <w:ind w:firstLine="720"/>
        <w:jc w:val="both"/>
        <w:rPr>
          <w:rFonts w:ascii="Times New Roman" w:hAnsi="Times New Roman" w:cs="Times New Roman"/>
          <w:bCs/>
          <w:sz w:val="28"/>
          <w:szCs w:val="28"/>
          <w:lang w:val="kk-KZ" w:eastAsia="ru-RU"/>
        </w:rPr>
      </w:pP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1"/>
        <w:gridCol w:w="709"/>
        <w:gridCol w:w="420"/>
        <w:gridCol w:w="1005"/>
        <w:gridCol w:w="415"/>
        <w:gridCol w:w="846"/>
      </w:tblGrid>
      <w:tr w:rsidR="009A029A" w:rsidRPr="00B52C1F" w14:paraId="0E987625" w14:textId="77777777" w:rsidTr="00405189">
        <w:trPr>
          <w:trHeight w:val="255"/>
          <w:jc w:val="center"/>
        </w:trPr>
        <w:tc>
          <w:tcPr>
            <w:tcW w:w="6250" w:type="dxa"/>
            <w:tcBorders>
              <w:bottom w:val="single" w:sz="4" w:space="0" w:color="auto"/>
            </w:tcBorders>
            <w:vAlign w:val="bottom"/>
          </w:tcPr>
          <w:p w14:paraId="63E72909" w14:textId="77777777" w:rsidR="009A029A" w:rsidRPr="00B52C1F" w:rsidRDefault="009A029A" w:rsidP="00D938D2">
            <w:pPr>
              <w:pStyle w:val="a3"/>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 xml:space="preserve">Реологиялық көрсеткіштер </w:t>
            </w:r>
          </w:p>
        </w:tc>
        <w:tc>
          <w:tcPr>
            <w:tcW w:w="709" w:type="dxa"/>
            <w:tcBorders>
              <w:bottom w:val="single" w:sz="4" w:space="0" w:color="auto"/>
              <w:right w:val="nil"/>
            </w:tcBorders>
            <w:shd w:val="clear" w:color="auto" w:fill="auto"/>
            <w:noWrap/>
            <w:vAlign w:val="bottom"/>
            <w:hideMark/>
          </w:tcPr>
          <w:p w14:paraId="361E2E5D" w14:textId="77777777" w:rsidR="009A029A" w:rsidRPr="00B52C1F" w:rsidRDefault="009A029A" w:rsidP="00D938D2">
            <w:pPr>
              <w:pStyle w:val="a3"/>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min</w:t>
            </w:r>
          </w:p>
        </w:tc>
        <w:tc>
          <w:tcPr>
            <w:tcW w:w="423" w:type="dxa"/>
            <w:tcBorders>
              <w:left w:val="nil"/>
              <w:bottom w:val="single" w:sz="4" w:space="0" w:color="auto"/>
              <w:right w:val="nil"/>
            </w:tcBorders>
            <w:shd w:val="clear" w:color="auto" w:fill="auto"/>
            <w:vAlign w:val="bottom"/>
          </w:tcPr>
          <w:p w14:paraId="3EE5756F" w14:textId="77777777" w:rsidR="009A029A" w:rsidRPr="00B52C1F" w:rsidRDefault="009A029A" w:rsidP="00D938D2">
            <w:pPr>
              <w:pStyle w:val="a3"/>
              <w:jc w:val="both"/>
              <w:rPr>
                <w:rFonts w:ascii="Times New Roman" w:hAnsi="Times New Roman" w:cs="Times New Roman"/>
                <w:sz w:val="28"/>
                <w:szCs w:val="28"/>
                <w:lang w:val="kk-KZ" w:eastAsia="ru-RU"/>
              </w:rPr>
            </w:pPr>
          </w:p>
        </w:tc>
        <w:tc>
          <w:tcPr>
            <w:tcW w:w="1013" w:type="dxa"/>
            <w:tcBorders>
              <w:left w:val="nil"/>
              <w:bottom w:val="single" w:sz="4" w:space="0" w:color="auto"/>
              <w:right w:val="nil"/>
            </w:tcBorders>
            <w:vAlign w:val="bottom"/>
          </w:tcPr>
          <w:p w14:paraId="03D70064" w14:textId="77777777" w:rsidR="009A029A" w:rsidRPr="00B52C1F" w:rsidRDefault="009A029A" w:rsidP="00D938D2">
            <w:pPr>
              <w:pStyle w:val="a3"/>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opt</w:t>
            </w:r>
          </w:p>
        </w:tc>
        <w:tc>
          <w:tcPr>
            <w:tcW w:w="415" w:type="dxa"/>
            <w:tcBorders>
              <w:left w:val="nil"/>
              <w:bottom w:val="single" w:sz="4" w:space="0" w:color="auto"/>
              <w:right w:val="nil"/>
            </w:tcBorders>
            <w:shd w:val="clear" w:color="auto" w:fill="auto"/>
            <w:noWrap/>
            <w:vAlign w:val="bottom"/>
            <w:hideMark/>
          </w:tcPr>
          <w:p w14:paraId="6A36A05E" w14:textId="77777777" w:rsidR="009A029A" w:rsidRPr="00B52C1F" w:rsidRDefault="009A029A" w:rsidP="00D938D2">
            <w:pPr>
              <w:pStyle w:val="a3"/>
              <w:jc w:val="both"/>
              <w:rPr>
                <w:rFonts w:ascii="Times New Roman" w:hAnsi="Times New Roman" w:cs="Times New Roman"/>
                <w:sz w:val="28"/>
                <w:szCs w:val="28"/>
                <w:lang w:val="kk-KZ" w:eastAsia="ru-RU"/>
              </w:rPr>
            </w:pPr>
          </w:p>
        </w:tc>
        <w:tc>
          <w:tcPr>
            <w:tcW w:w="846" w:type="dxa"/>
            <w:tcBorders>
              <w:left w:val="nil"/>
              <w:bottom w:val="single" w:sz="4" w:space="0" w:color="auto"/>
            </w:tcBorders>
            <w:vAlign w:val="bottom"/>
          </w:tcPr>
          <w:p w14:paraId="4CB31E26" w14:textId="77777777" w:rsidR="009A029A" w:rsidRPr="00B52C1F" w:rsidRDefault="009A029A" w:rsidP="00D938D2">
            <w:pPr>
              <w:pStyle w:val="a3"/>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max</w:t>
            </w:r>
          </w:p>
        </w:tc>
      </w:tr>
      <w:tr w:rsidR="009A029A" w:rsidRPr="00B52C1F" w14:paraId="6EB5B224" w14:textId="77777777" w:rsidTr="00405189">
        <w:trPr>
          <w:trHeight w:val="255"/>
          <w:jc w:val="center"/>
        </w:trPr>
        <w:tc>
          <w:tcPr>
            <w:tcW w:w="6250" w:type="dxa"/>
            <w:tcBorders>
              <w:top w:val="nil"/>
              <w:bottom w:val="nil"/>
            </w:tcBorders>
          </w:tcPr>
          <w:p w14:paraId="09F910DB"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eastAsia="ru-RU"/>
              </w:rPr>
              <w:t>1.</w:t>
            </w:r>
            <w:r w:rsidRPr="00B52C1F">
              <w:rPr>
                <w:rFonts w:ascii="Times New Roman" w:eastAsia="Calibri" w:hAnsi="Times New Roman" w:cs="Times New Roman"/>
                <w:sz w:val="28"/>
                <w:szCs w:val="28"/>
                <w:lang w:val="kk-KZ"/>
              </w:rPr>
              <w:t>Қамырдың созылу көрсеткіші, мм.</w:t>
            </w:r>
          </w:p>
        </w:tc>
        <w:tc>
          <w:tcPr>
            <w:tcW w:w="709" w:type="dxa"/>
            <w:tcBorders>
              <w:top w:val="nil"/>
              <w:bottom w:val="nil"/>
              <w:right w:val="nil"/>
            </w:tcBorders>
            <w:shd w:val="clear" w:color="auto" w:fill="auto"/>
            <w:noWrap/>
            <w:hideMark/>
          </w:tcPr>
          <w:p w14:paraId="330869DE"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50,0</w:t>
            </w:r>
          </w:p>
        </w:tc>
        <w:tc>
          <w:tcPr>
            <w:tcW w:w="423" w:type="dxa"/>
            <w:tcBorders>
              <w:top w:val="nil"/>
              <w:left w:val="nil"/>
              <w:bottom w:val="nil"/>
              <w:right w:val="nil"/>
            </w:tcBorders>
            <w:shd w:val="clear" w:color="auto" w:fill="auto"/>
          </w:tcPr>
          <w:p w14:paraId="64D227FD"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1013" w:type="dxa"/>
            <w:tcBorders>
              <w:top w:val="nil"/>
              <w:left w:val="nil"/>
              <w:bottom w:val="nil"/>
              <w:right w:val="nil"/>
            </w:tcBorders>
          </w:tcPr>
          <w:p w14:paraId="6D54F38B"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37.28</w:t>
            </w:r>
          </w:p>
        </w:tc>
        <w:tc>
          <w:tcPr>
            <w:tcW w:w="415" w:type="dxa"/>
            <w:tcBorders>
              <w:top w:val="nil"/>
              <w:left w:val="nil"/>
              <w:bottom w:val="nil"/>
              <w:right w:val="nil"/>
            </w:tcBorders>
            <w:shd w:val="clear" w:color="auto" w:fill="auto"/>
            <w:noWrap/>
            <w:hideMark/>
          </w:tcPr>
          <w:p w14:paraId="6F100524"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846" w:type="dxa"/>
            <w:tcBorders>
              <w:top w:val="nil"/>
              <w:left w:val="nil"/>
              <w:bottom w:val="nil"/>
            </w:tcBorders>
          </w:tcPr>
          <w:p w14:paraId="54A23AC6"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90,0</w:t>
            </w:r>
          </w:p>
        </w:tc>
      </w:tr>
      <w:tr w:rsidR="009A029A" w:rsidRPr="00B52C1F" w14:paraId="2E85B663" w14:textId="77777777" w:rsidTr="00405189">
        <w:trPr>
          <w:trHeight w:val="255"/>
          <w:jc w:val="center"/>
        </w:trPr>
        <w:tc>
          <w:tcPr>
            <w:tcW w:w="6250" w:type="dxa"/>
            <w:tcBorders>
              <w:top w:val="nil"/>
              <w:bottom w:val="nil"/>
            </w:tcBorders>
          </w:tcPr>
          <w:p w14:paraId="4B8004B7"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hAnsi="Times New Roman" w:cs="Times New Roman"/>
                <w:sz w:val="28"/>
                <w:szCs w:val="28"/>
                <w:lang w:val="kk-KZ" w:eastAsia="ru-RU"/>
              </w:rPr>
              <w:t>2. Қамырдың күші, Дж</w:t>
            </w:r>
          </w:p>
        </w:tc>
        <w:tc>
          <w:tcPr>
            <w:tcW w:w="709" w:type="dxa"/>
            <w:tcBorders>
              <w:top w:val="nil"/>
              <w:bottom w:val="nil"/>
              <w:right w:val="nil"/>
            </w:tcBorders>
            <w:shd w:val="clear" w:color="auto" w:fill="auto"/>
            <w:noWrap/>
            <w:hideMark/>
          </w:tcPr>
          <w:p w14:paraId="0941C137"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75,0</w:t>
            </w:r>
          </w:p>
        </w:tc>
        <w:tc>
          <w:tcPr>
            <w:tcW w:w="423" w:type="dxa"/>
            <w:tcBorders>
              <w:top w:val="nil"/>
              <w:left w:val="nil"/>
              <w:bottom w:val="nil"/>
              <w:right w:val="nil"/>
            </w:tcBorders>
            <w:shd w:val="clear" w:color="auto" w:fill="auto"/>
          </w:tcPr>
          <w:p w14:paraId="3A9E2190"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1013" w:type="dxa"/>
            <w:tcBorders>
              <w:top w:val="nil"/>
              <w:left w:val="nil"/>
              <w:bottom w:val="nil"/>
              <w:right w:val="nil"/>
            </w:tcBorders>
          </w:tcPr>
          <w:p w14:paraId="5F7A6F32"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181,0</w:t>
            </w:r>
          </w:p>
        </w:tc>
        <w:tc>
          <w:tcPr>
            <w:tcW w:w="415" w:type="dxa"/>
            <w:tcBorders>
              <w:top w:val="nil"/>
              <w:left w:val="nil"/>
              <w:bottom w:val="nil"/>
              <w:right w:val="nil"/>
            </w:tcBorders>
            <w:shd w:val="clear" w:color="auto" w:fill="auto"/>
            <w:noWrap/>
            <w:hideMark/>
          </w:tcPr>
          <w:p w14:paraId="7708C1DA"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846" w:type="dxa"/>
            <w:tcBorders>
              <w:top w:val="nil"/>
              <w:left w:val="nil"/>
              <w:bottom w:val="nil"/>
            </w:tcBorders>
          </w:tcPr>
          <w:p w14:paraId="2601CF98"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195,0</w:t>
            </w:r>
          </w:p>
        </w:tc>
      </w:tr>
      <w:tr w:rsidR="009A029A" w:rsidRPr="00B52C1F" w14:paraId="499BB616" w14:textId="77777777" w:rsidTr="00405189">
        <w:trPr>
          <w:trHeight w:val="255"/>
          <w:jc w:val="center"/>
        </w:trPr>
        <w:tc>
          <w:tcPr>
            <w:tcW w:w="6250" w:type="dxa"/>
            <w:tcBorders>
              <w:top w:val="nil"/>
              <w:bottom w:val="nil"/>
            </w:tcBorders>
          </w:tcPr>
          <w:p w14:paraId="5AB2C855"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hAnsi="Times New Roman" w:cs="Times New Roman"/>
                <w:sz w:val="28"/>
                <w:szCs w:val="28"/>
                <w:lang w:val="kk-KZ" w:eastAsia="ru-RU"/>
              </w:rPr>
              <w:t>3.</w:t>
            </w:r>
            <w:r w:rsidRPr="00B52C1F">
              <w:rPr>
                <w:rFonts w:ascii="Times New Roman" w:eastAsia="Calibri" w:hAnsi="Times New Roman" w:cs="Times New Roman"/>
                <w:sz w:val="28"/>
                <w:szCs w:val="28"/>
                <w:lang w:val="kk-KZ"/>
              </w:rPr>
              <w:t xml:space="preserve"> Қамырдың серпімділік көрсеткіші, мм</w:t>
            </w:r>
          </w:p>
        </w:tc>
        <w:tc>
          <w:tcPr>
            <w:tcW w:w="709" w:type="dxa"/>
            <w:tcBorders>
              <w:top w:val="nil"/>
              <w:bottom w:val="nil"/>
              <w:right w:val="nil"/>
            </w:tcBorders>
            <w:shd w:val="clear" w:color="auto" w:fill="auto"/>
            <w:noWrap/>
            <w:hideMark/>
          </w:tcPr>
          <w:p w14:paraId="17BC52F4"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80,0</w:t>
            </w:r>
          </w:p>
        </w:tc>
        <w:tc>
          <w:tcPr>
            <w:tcW w:w="423" w:type="dxa"/>
            <w:tcBorders>
              <w:top w:val="nil"/>
              <w:left w:val="nil"/>
              <w:bottom w:val="nil"/>
              <w:right w:val="nil"/>
            </w:tcBorders>
            <w:shd w:val="clear" w:color="auto" w:fill="auto"/>
          </w:tcPr>
          <w:p w14:paraId="2EC70799"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1013" w:type="dxa"/>
            <w:tcBorders>
              <w:top w:val="nil"/>
              <w:left w:val="nil"/>
              <w:bottom w:val="nil"/>
              <w:right w:val="nil"/>
            </w:tcBorders>
          </w:tcPr>
          <w:p w14:paraId="247B51D3"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135.2</w:t>
            </w:r>
          </w:p>
        </w:tc>
        <w:tc>
          <w:tcPr>
            <w:tcW w:w="415" w:type="dxa"/>
            <w:tcBorders>
              <w:top w:val="nil"/>
              <w:left w:val="nil"/>
              <w:bottom w:val="nil"/>
              <w:right w:val="nil"/>
            </w:tcBorders>
            <w:shd w:val="clear" w:color="auto" w:fill="auto"/>
            <w:noWrap/>
            <w:hideMark/>
          </w:tcPr>
          <w:p w14:paraId="29FECBF1"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846" w:type="dxa"/>
            <w:tcBorders>
              <w:top w:val="nil"/>
              <w:left w:val="nil"/>
              <w:bottom w:val="nil"/>
            </w:tcBorders>
          </w:tcPr>
          <w:p w14:paraId="2EE2B08C"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160,0</w:t>
            </w:r>
          </w:p>
        </w:tc>
      </w:tr>
      <w:tr w:rsidR="009A029A" w:rsidRPr="00B52C1F" w14:paraId="36C8579B" w14:textId="77777777" w:rsidTr="00405189">
        <w:trPr>
          <w:trHeight w:val="255"/>
          <w:jc w:val="center"/>
        </w:trPr>
        <w:tc>
          <w:tcPr>
            <w:tcW w:w="6250" w:type="dxa"/>
            <w:tcBorders>
              <w:top w:val="nil"/>
              <w:bottom w:val="nil"/>
            </w:tcBorders>
          </w:tcPr>
          <w:p w14:paraId="75A551EA"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eastAsia="ru-RU"/>
              </w:rPr>
              <w:t>4.</w:t>
            </w:r>
            <w:r w:rsidRPr="00B52C1F">
              <w:rPr>
                <w:rFonts w:ascii="Times New Roman" w:eastAsia="Calibri" w:hAnsi="Times New Roman" w:cs="Times New Roman"/>
                <w:sz w:val="28"/>
                <w:szCs w:val="28"/>
                <w:lang w:val="kk-KZ"/>
              </w:rPr>
              <w:t>Қамырдың қалыптасу уақыты, мин.</w:t>
            </w:r>
          </w:p>
        </w:tc>
        <w:tc>
          <w:tcPr>
            <w:tcW w:w="709" w:type="dxa"/>
            <w:tcBorders>
              <w:top w:val="nil"/>
              <w:bottom w:val="nil"/>
              <w:right w:val="nil"/>
            </w:tcBorders>
            <w:shd w:val="clear" w:color="auto" w:fill="auto"/>
            <w:noWrap/>
            <w:hideMark/>
          </w:tcPr>
          <w:p w14:paraId="62447BBC"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10.0</w:t>
            </w:r>
          </w:p>
        </w:tc>
        <w:tc>
          <w:tcPr>
            <w:tcW w:w="423" w:type="dxa"/>
            <w:tcBorders>
              <w:top w:val="nil"/>
              <w:left w:val="nil"/>
              <w:bottom w:val="nil"/>
              <w:right w:val="nil"/>
            </w:tcBorders>
            <w:shd w:val="clear" w:color="auto" w:fill="auto"/>
          </w:tcPr>
          <w:p w14:paraId="784BD3B4"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1013" w:type="dxa"/>
            <w:tcBorders>
              <w:top w:val="nil"/>
              <w:left w:val="nil"/>
              <w:bottom w:val="nil"/>
              <w:right w:val="nil"/>
            </w:tcBorders>
          </w:tcPr>
          <w:p w14:paraId="10059CA0"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15.7</w:t>
            </w:r>
          </w:p>
        </w:tc>
        <w:tc>
          <w:tcPr>
            <w:tcW w:w="415" w:type="dxa"/>
            <w:tcBorders>
              <w:top w:val="nil"/>
              <w:left w:val="nil"/>
              <w:bottom w:val="nil"/>
              <w:right w:val="nil"/>
            </w:tcBorders>
            <w:shd w:val="clear" w:color="auto" w:fill="auto"/>
            <w:noWrap/>
            <w:hideMark/>
          </w:tcPr>
          <w:p w14:paraId="42565FE5"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846" w:type="dxa"/>
            <w:tcBorders>
              <w:top w:val="nil"/>
              <w:left w:val="nil"/>
              <w:bottom w:val="nil"/>
            </w:tcBorders>
          </w:tcPr>
          <w:p w14:paraId="06A9AFC2"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25.0</w:t>
            </w:r>
          </w:p>
        </w:tc>
      </w:tr>
      <w:tr w:rsidR="009A029A" w:rsidRPr="00B52C1F" w14:paraId="6101E691" w14:textId="77777777" w:rsidTr="00405189">
        <w:trPr>
          <w:trHeight w:val="285"/>
          <w:jc w:val="center"/>
        </w:trPr>
        <w:tc>
          <w:tcPr>
            <w:tcW w:w="6250" w:type="dxa"/>
            <w:tcBorders>
              <w:top w:val="nil"/>
              <w:bottom w:val="nil"/>
            </w:tcBorders>
          </w:tcPr>
          <w:p w14:paraId="3ED59CA4"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eastAsia="ru-RU"/>
              </w:rPr>
              <w:t>5.Қамырдың тұрақтылығы, мин.</w:t>
            </w:r>
          </w:p>
        </w:tc>
        <w:tc>
          <w:tcPr>
            <w:tcW w:w="709" w:type="dxa"/>
            <w:tcBorders>
              <w:top w:val="nil"/>
              <w:bottom w:val="nil"/>
              <w:right w:val="nil"/>
            </w:tcBorders>
            <w:shd w:val="clear" w:color="auto" w:fill="auto"/>
            <w:noWrap/>
            <w:hideMark/>
          </w:tcPr>
          <w:p w14:paraId="23E7166C"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10.0</w:t>
            </w:r>
          </w:p>
        </w:tc>
        <w:tc>
          <w:tcPr>
            <w:tcW w:w="423" w:type="dxa"/>
            <w:tcBorders>
              <w:top w:val="nil"/>
              <w:left w:val="nil"/>
              <w:bottom w:val="nil"/>
              <w:right w:val="nil"/>
            </w:tcBorders>
            <w:shd w:val="clear" w:color="auto" w:fill="auto"/>
          </w:tcPr>
          <w:p w14:paraId="7353F4B7"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1013" w:type="dxa"/>
            <w:tcBorders>
              <w:top w:val="nil"/>
              <w:left w:val="nil"/>
              <w:bottom w:val="nil"/>
              <w:right w:val="nil"/>
            </w:tcBorders>
          </w:tcPr>
          <w:p w14:paraId="76DFF542"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13.3</w:t>
            </w:r>
          </w:p>
        </w:tc>
        <w:tc>
          <w:tcPr>
            <w:tcW w:w="415" w:type="dxa"/>
            <w:tcBorders>
              <w:top w:val="nil"/>
              <w:left w:val="nil"/>
              <w:bottom w:val="nil"/>
              <w:right w:val="nil"/>
            </w:tcBorders>
            <w:shd w:val="clear" w:color="auto" w:fill="auto"/>
            <w:noWrap/>
            <w:hideMark/>
          </w:tcPr>
          <w:p w14:paraId="08D0CAA8"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846" w:type="dxa"/>
            <w:tcBorders>
              <w:top w:val="nil"/>
              <w:left w:val="nil"/>
              <w:bottom w:val="nil"/>
            </w:tcBorders>
          </w:tcPr>
          <w:p w14:paraId="4CFB553D"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20.0</w:t>
            </w:r>
          </w:p>
        </w:tc>
      </w:tr>
      <w:tr w:rsidR="009A029A" w:rsidRPr="00B52C1F" w14:paraId="0017B1A5" w14:textId="77777777" w:rsidTr="00405189">
        <w:trPr>
          <w:trHeight w:val="285"/>
          <w:jc w:val="center"/>
        </w:trPr>
        <w:tc>
          <w:tcPr>
            <w:tcW w:w="6250" w:type="dxa"/>
            <w:tcBorders>
              <w:top w:val="nil"/>
              <w:bottom w:val="nil"/>
            </w:tcBorders>
          </w:tcPr>
          <w:p w14:paraId="20F7279D"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eastAsia="ru-RU"/>
              </w:rPr>
              <w:t>6.</w:t>
            </w:r>
            <w:r w:rsidRPr="00B52C1F">
              <w:rPr>
                <w:rFonts w:ascii="Times New Roman" w:eastAsia="Calibri" w:hAnsi="Times New Roman" w:cs="Times New Roman"/>
                <w:sz w:val="28"/>
                <w:szCs w:val="28"/>
                <w:lang w:val="kk-KZ"/>
              </w:rPr>
              <w:t>Қ</w:t>
            </w:r>
            <w:r w:rsidRPr="00B52C1F">
              <w:rPr>
                <w:rFonts w:ascii="Times New Roman" w:hAnsi="Times New Roman" w:cs="Times New Roman"/>
                <w:sz w:val="28"/>
                <w:szCs w:val="28"/>
                <w:lang w:val="kk-KZ" w:eastAsia="ru-RU"/>
              </w:rPr>
              <w:t>амыр илеу, мин.</w:t>
            </w:r>
          </w:p>
        </w:tc>
        <w:tc>
          <w:tcPr>
            <w:tcW w:w="709" w:type="dxa"/>
            <w:tcBorders>
              <w:top w:val="nil"/>
              <w:bottom w:val="nil"/>
              <w:right w:val="nil"/>
            </w:tcBorders>
            <w:shd w:val="clear" w:color="auto" w:fill="auto"/>
            <w:noWrap/>
            <w:hideMark/>
          </w:tcPr>
          <w:p w14:paraId="44B76AD5"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8.0</w:t>
            </w:r>
          </w:p>
        </w:tc>
        <w:tc>
          <w:tcPr>
            <w:tcW w:w="423" w:type="dxa"/>
            <w:tcBorders>
              <w:top w:val="nil"/>
              <w:left w:val="nil"/>
              <w:bottom w:val="nil"/>
              <w:right w:val="nil"/>
            </w:tcBorders>
            <w:shd w:val="clear" w:color="auto" w:fill="auto"/>
          </w:tcPr>
          <w:p w14:paraId="4B8A3B14"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1013" w:type="dxa"/>
            <w:tcBorders>
              <w:top w:val="nil"/>
              <w:left w:val="nil"/>
              <w:bottom w:val="nil"/>
              <w:right w:val="nil"/>
            </w:tcBorders>
          </w:tcPr>
          <w:p w14:paraId="110955F8" w14:textId="77777777" w:rsidR="009A029A" w:rsidRPr="00B52C1F" w:rsidRDefault="009A029A" w:rsidP="00D938D2">
            <w:pPr>
              <w:pStyle w:val="a3"/>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8.1</w:t>
            </w:r>
          </w:p>
        </w:tc>
        <w:tc>
          <w:tcPr>
            <w:tcW w:w="415" w:type="dxa"/>
            <w:tcBorders>
              <w:top w:val="nil"/>
              <w:left w:val="nil"/>
              <w:bottom w:val="nil"/>
              <w:right w:val="nil"/>
            </w:tcBorders>
            <w:shd w:val="clear" w:color="auto" w:fill="auto"/>
            <w:noWrap/>
            <w:hideMark/>
          </w:tcPr>
          <w:p w14:paraId="2E33CD8E"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846" w:type="dxa"/>
            <w:tcBorders>
              <w:top w:val="nil"/>
              <w:left w:val="nil"/>
              <w:bottom w:val="nil"/>
            </w:tcBorders>
          </w:tcPr>
          <w:p w14:paraId="14619ED9"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10.0</w:t>
            </w:r>
          </w:p>
        </w:tc>
      </w:tr>
      <w:tr w:rsidR="009A029A" w:rsidRPr="00B52C1F" w14:paraId="505FEE34" w14:textId="77777777" w:rsidTr="00405189">
        <w:trPr>
          <w:trHeight w:val="285"/>
          <w:jc w:val="center"/>
        </w:trPr>
        <w:tc>
          <w:tcPr>
            <w:tcW w:w="6250" w:type="dxa"/>
            <w:tcBorders>
              <w:top w:val="nil"/>
              <w:bottom w:val="nil"/>
            </w:tcBorders>
          </w:tcPr>
          <w:p w14:paraId="2806AD02"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eastAsia="ru-RU"/>
              </w:rPr>
              <w:t>7.</w:t>
            </w:r>
            <w:r w:rsidRPr="00B52C1F">
              <w:rPr>
                <w:rFonts w:ascii="Times New Roman" w:eastAsia="Calibri" w:hAnsi="Times New Roman" w:cs="Times New Roman"/>
                <w:sz w:val="28"/>
                <w:szCs w:val="28"/>
                <w:lang w:val="kk-KZ"/>
              </w:rPr>
              <w:t>Глютен</w:t>
            </w:r>
            <w:r w:rsidRPr="00B52C1F">
              <w:rPr>
                <w:rFonts w:ascii="Times New Roman" w:hAnsi="Times New Roman" w:cs="Times New Roman"/>
                <w:sz w:val="28"/>
                <w:szCs w:val="28"/>
                <w:lang w:val="kk-KZ" w:eastAsia="ru-RU"/>
              </w:rPr>
              <w:t>, мг/кг</w:t>
            </w:r>
          </w:p>
        </w:tc>
        <w:tc>
          <w:tcPr>
            <w:tcW w:w="709" w:type="dxa"/>
            <w:tcBorders>
              <w:top w:val="nil"/>
              <w:bottom w:val="nil"/>
              <w:right w:val="nil"/>
            </w:tcBorders>
            <w:shd w:val="clear" w:color="auto" w:fill="auto"/>
            <w:noWrap/>
            <w:hideMark/>
          </w:tcPr>
          <w:p w14:paraId="2327E3B2"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16.0</w:t>
            </w:r>
          </w:p>
        </w:tc>
        <w:tc>
          <w:tcPr>
            <w:tcW w:w="423" w:type="dxa"/>
            <w:tcBorders>
              <w:top w:val="nil"/>
              <w:left w:val="nil"/>
              <w:bottom w:val="nil"/>
              <w:right w:val="nil"/>
            </w:tcBorders>
            <w:shd w:val="clear" w:color="auto" w:fill="auto"/>
          </w:tcPr>
          <w:p w14:paraId="4C56ED18"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1013" w:type="dxa"/>
            <w:tcBorders>
              <w:top w:val="nil"/>
              <w:left w:val="nil"/>
              <w:bottom w:val="nil"/>
              <w:right w:val="nil"/>
            </w:tcBorders>
          </w:tcPr>
          <w:p w14:paraId="3DD28BDC" w14:textId="77777777" w:rsidR="009A029A" w:rsidRPr="00B52C1F" w:rsidRDefault="009A029A" w:rsidP="00D938D2">
            <w:pPr>
              <w:pStyle w:val="a3"/>
              <w:jc w:val="both"/>
              <w:rPr>
                <w:rFonts w:ascii="Times New Roman" w:hAnsi="Times New Roman" w:cs="Times New Roman"/>
                <w:i/>
                <w:sz w:val="28"/>
                <w:szCs w:val="28"/>
                <w:lang w:val="kk-KZ" w:eastAsia="ru-RU"/>
              </w:rPr>
            </w:pPr>
            <w:r w:rsidRPr="00B52C1F">
              <w:rPr>
                <w:rFonts w:ascii="Times New Roman" w:hAnsi="Times New Roman" w:cs="Times New Roman"/>
                <w:sz w:val="28"/>
                <w:szCs w:val="28"/>
                <w:lang w:val="kk-KZ" w:eastAsia="ru-RU"/>
              </w:rPr>
              <w:t>16.8</w:t>
            </w:r>
          </w:p>
        </w:tc>
        <w:tc>
          <w:tcPr>
            <w:tcW w:w="415" w:type="dxa"/>
            <w:tcBorders>
              <w:top w:val="nil"/>
              <w:left w:val="nil"/>
              <w:bottom w:val="nil"/>
              <w:right w:val="nil"/>
            </w:tcBorders>
            <w:shd w:val="clear" w:color="auto" w:fill="auto"/>
            <w:noWrap/>
            <w:hideMark/>
          </w:tcPr>
          <w:p w14:paraId="514C3E1A"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846" w:type="dxa"/>
            <w:tcBorders>
              <w:top w:val="nil"/>
              <w:left w:val="nil"/>
              <w:bottom w:val="nil"/>
            </w:tcBorders>
          </w:tcPr>
          <w:p w14:paraId="74F75AB6"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18.0</w:t>
            </w:r>
          </w:p>
        </w:tc>
      </w:tr>
      <w:tr w:rsidR="009A029A" w:rsidRPr="00B52C1F" w14:paraId="452CA983" w14:textId="77777777" w:rsidTr="00405189">
        <w:trPr>
          <w:trHeight w:val="285"/>
          <w:jc w:val="center"/>
        </w:trPr>
        <w:tc>
          <w:tcPr>
            <w:tcW w:w="6250" w:type="dxa"/>
            <w:tcBorders>
              <w:top w:val="nil"/>
              <w:bottom w:val="nil"/>
            </w:tcBorders>
          </w:tcPr>
          <w:p w14:paraId="0B4224EC"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eastAsia="ru-RU"/>
              </w:rPr>
              <w:t>8.</w:t>
            </w:r>
            <w:r w:rsidRPr="00B52C1F">
              <w:rPr>
                <w:rFonts w:ascii="Times New Roman" w:eastAsia="Calibri" w:hAnsi="Times New Roman" w:cs="Times New Roman"/>
                <w:sz w:val="28"/>
                <w:szCs w:val="28"/>
                <w:lang w:val="kk-KZ"/>
              </w:rPr>
              <w:t>Амилаза, %</w:t>
            </w:r>
          </w:p>
        </w:tc>
        <w:tc>
          <w:tcPr>
            <w:tcW w:w="709" w:type="dxa"/>
            <w:tcBorders>
              <w:top w:val="nil"/>
              <w:bottom w:val="nil"/>
              <w:right w:val="nil"/>
            </w:tcBorders>
            <w:shd w:val="clear" w:color="auto" w:fill="auto"/>
            <w:noWrap/>
            <w:hideMark/>
          </w:tcPr>
          <w:p w14:paraId="038F3805"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20.0</w:t>
            </w:r>
          </w:p>
        </w:tc>
        <w:tc>
          <w:tcPr>
            <w:tcW w:w="423" w:type="dxa"/>
            <w:tcBorders>
              <w:top w:val="nil"/>
              <w:left w:val="nil"/>
              <w:bottom w:val="nil"/>
              <w:right w:val="nil"/>
            </w:tcBorders>
            <w:shd w:val="clear" w:color="auto" w:fill="auto"/>
          </w:tcPr>
          <w:p w14:paraId="2864D9D4"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1013" w:type="dxa"/>
            <w:tcBorders>
              <w:top w:val="nil"/>
              <w:left w:val="nil"/>
              <w:bottom w:val="nil"/>
              <w:right w:val="nil"/>
            </w:tcBorders>
          </w:tcPr>
          <w:p w14:paraId="400574D4" w14:textId="77777777" w:rsidR="009A029A" w:rsidRPr="00B52C1F" w:rsidRDefault="009A029A" w:rsidP="00D938D2">
            <w:pPr>
              <w:pStyle w:val="a3"/>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23.0</w:t>
            </w:r>
          </w:p>
        </w:tc>
        <w:tc>
          <w:tcPr>
            <w:tcW w:w="415" w:type="dxa"/>
            <w:tcBorders>
              <w:top w:val="nil"/>
              <w:left w:val="nil"/>
              <w:bottom w:val="nil"/>
              <w:right w:val="nil"/>
            </w:tcBorders>
            <w:shd w:val="clear" w:color="auto" w:fill="auto"/>
            <w:noWrap/>
            <w:hideMark/>
          </w:tcPr>
          <w:p w14:paraId="2C5FC88D" w14:textId="77777777" w:rsidR="009A029A" w:rsidRPr="00B52C1F" w:rsidRDefault="009A029A" w:rsidP="00D938D2">
            <w:pPr>
              <w:pStyle w:val="a3"/>
              <w:jc w:val="both"/>
              <w:rPr>
                <w:rFonts w:ascii="Times New Roman" w:eastAsia="Calibri" w:hAnsi="Times New Roman" w:cs="Times New Roman"/>
                <w:i/>
                <w:sz w:val="28"/>
                <w:szCs w:val="28"/>
                <w:lang w:val="kk-KZ" w:eastAsia="ru-RU"/>
              </w:rPr>
            </w:pPr>
            <w:r w:rsidRPr="00B52C1F">
              <w:rPr>
                <w:rFonts w:ascii="Times New Roman" w:eastAsia="Calibri" w:hAnsi="Times New Roman" w:cs="Times New Roman"/>
                <w:sz w:val="28"/>
                <w:szCs w:val="28"/>
                <w:lang w:val="kk-KZ"/>
              </w:rPr>
              <w:t>≤</w:t>
            </w:r>
          </w:p>
        </w:tc>
        <w:tc>
          <w:tcPr>
            <w:tcW w:w="846" w:type="dxa"/>
            <w:tcBorders>
              <w:top w:val="nil"/>
              <w:left w:val="nil"/>
              <w:bottom w:val="nil"/>
            </w:tcBorders>
          </w:tcPr>
          <w:p w14:paraId="719D9366"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23.0</w:t>
            </w:r>
          </w:p>
        </w:tc>
      </w:tr>
      <w:tr w:rsidR="009A029A" w:rsidRPr="00B52C1F" w14:paraId="1B90F5E6" w14:textId="77777777" w:rsidTr="00405189">
        <w:trPr>
          <w:trHeight w:val="285"/>
          <w:jc w:val="center"/>
        </w:trPr>
        <w:tc>
          <w:tcPr>
            <w:tcW w:w="6250" w:type="dxa"/>
            <w:tcBorders>
              <w:top w:val="nil"/>
              <w:bottom w:val="single" w:sz="4" w:space="0" w:color="auto"/>
            </w:tcBorders>
          </w:tcPr>
          <w:p w14:paraId="5D6FF15C" w14:textId="77777777" w:rsidR="009A029A" w:rsidRPr="00B52C1F" w:rsidRDefault="009A029A" w:rsidP="00D938D2">
            <w:pPr>
              <w:pStyle w:val="a3"/>
              <w:jc w:val="both"/>
              <w:rPr>
                <w:rFonts w:ascii="Times New Roman" w:hAnsi="Times New Roman" w:cs="Times New Roman"/>
                <w:sz w:val="28"/>
                <w:szCs w:val="28"/>
                <w:lang w:val="kk-KZ"/>
              </w:rPr>
            </w:pPr>
            <w:r w:rsidRPr="00B52C1F">
              <w:rPr>
                <w:rFonts w:ascii="Times New Roman" w:hAnsi="Times New Roman" w:cs="Times New Roman"/>
                <w:sz w:val="28"/>
                <w:szCs w:val="28"/>
                <w:lang w:val="kk-KZ" w:eastAsia="ru-RU"/>
              </w:rPr>
              <w:t>9.</w:t>
            </w:r>
            <w:r w:rsidRPr="00B52C1F">
              <w:rPr>
                <w:rFonts w:ascii="Times New Roman" w:eastAsia="Calibri" w:hAnsi="Times New Roman" w:cs="Times New Roman"/>
                <w:sz w:val="28"/>
                <w:szCs w:val="28"/>
                <w:lang w:val="kk-KZ"/>
              </w:rPr>
              <w:t>Тұтқырлық, %</w:t>
            </w:r>
          </w:p>
        </w:tc>
        <w:tc>
          <w:tcPr>
            <w:tcW w:w="709" w:type="dxa"/>
            <w:tcBorders>
              <w:top w:val="nil"/>
              <w:bottom w:val="single" w:sz="4" w:space="0" w:color="auto"/>
              <w:right w:val="nil"/>
            </w:tcBorders>
            <w:shd w:val="clear" w:color="auto" w:fill="auto"/>
            <w:noWrap/>
            <w:hideMark/>
          </w:tcPr>
          <w:p w14:paraId="2A8B5068"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29.0</w:t>
            </w:r>
          </w:p>
        </w:tc>
        <w:tc>
          <w:tcPr>
            <w:tcW w:w="423" w:type="dxa"/>
            <w:tcBorders>
              <w:top w:val="nil"/>
              <w:left w:val="nil"/>
              <w:bottom w:val="single" w:sz="4" w:space="0" w:color="auto"/>
              <w:right w:val="nil"/>
            </w:tcBorders>
            <w:shd w:val="clear" w:color="auto" w:fill="auto"/>
          </w:tcPr>
          <w:p w14:paraId="3D987488"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w:t>
            </w:r>
          </w:p>
        </w:tc>
        <w:tc>
          <w:tcPr>
            <w:tcW w:w="1013" w:type="dxa"/>
            <w:tcBorders>
              <w:top w:val="nil"/>
              <w:left w:val="nil"/>
              <w:bottom w:val="single" w:sz="4" w:space="0" w:color="auto"/>
              <w:right w:val="nil"/>
            </w:tcBorders>
          </w:tcPr>
          <w:p w14:paraId="1CBB5B94" w14:textId="77777777" w:rsidR="009A029A" w:rsidRPr="00B52C1F" w:rsidRDefault="009A029A" w:rsidP="00D938D2">
            <w:pPr>
              <w:pStyle w:val="a3"/>
              <w:jc w:val="both"/>
              <w:rPr>
                <w:rFonts w:ascii="Times New Roman" w:hAnsi="Times New Roman" w:cs="Times New Roman"/>
                <w:sz w:val="28"/>
                <w:szCs w:val="28"/>
                <w:lang w:val="kk-KZ" w:eastAsia="ru-RU"/>
              </w:rPr>
            </w:pPr>
            <w:r w:rsidRPr="00B52C1F">
              <w:rPr>
                <w:rFonts w:ascii="Times New Roman" w:hAnsi="Times New Roman" w:cs="Times New Roman"/>
                <w:sz w:val="28"/>
                <w:szCs w:val="28"/>
                <w:lang w:val="kk-KZ" w:eastAsia="ru-RU"/>
              </w:rPr>
              <w:t>30.8</w:t>
            </w:r>
          </w:p>
        </w:tc>
        <w:tc>
          <w:tcPr>
            <w:tcW w:w="415" w:type="dxa"/>
            <w:tcBorders>
              <w:top w:val="nil"/>
              <w:left w:val="nil"/>
              <w:bottom w:val="single" w:sz="4" w:space="0" w:color="auto"/>
              <w:right w:val="nil"/>
            </w:tcBorders>
            <w:shd w:val="clear" w:color="auto" w:fill="auto"/>
            <w:noWrap/>
            <w:hideMark/>
          </w:tcPr>
          <w:p w14:paraId="5AB4EBE5"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w:t>
            </w:r>
          </w:p>
        </w:tc>
        <w:tc>
          <w:tcPr>
            <w:tcW w:w="846" w:type="dxa"/>
            <w:tcBorders>
              <w:top w:val="nil"/>
              <w:left w:val="nil"/>
              <w:bottom w:val="single" w:sz="4" w:space="0" w:color="auto"/>
            </w:tcBorders>
          </w:tcPr>
          <w:p w14:paraId="69CA93B2" w14:textId="77777777" w:rsidR="009A029A" w:rsidRPr="00B52C1F" w:rsidRDefault="009A029A" w:rsidP="00D938D2">
            <w:pPr>
              <w:pStyle w:val="a3"/>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31.0</w:t>
            </w:r>
          </w:p>
        </w:tc>
      </w:tr>
    </w:tbl>
    <w:p w14:paraId="2336310D" w14:textId="77777777" w:rsidR="009A029A" w:rsidRPr="00B52C1F" w:rsidRDefault="009A029A" w:rsidP="00D938D2">
      <w:pPr>
        <w:pStyle w:val="a3"/>
        <w:jc w:val="both"/>
        <w:rPr>
          <w:rFonts w:ascii="Times New Roman" w:eastAsia="Calibri" w:hAnsi="Times New Roman" w:cs="Times New Roman"/>
          <w:sz w:val="28"/>
          <w:szCs w:val="28"/>
          <w:lang w:val="kk-KZ"/>
        </w:rPr>
      </w:pPr>
    </w:p>
    <w:p w14:paraId="710497E9" w14:textId="77777777" w:rsidR="009A029A" w:rsidRPr="00B52C1F" w:rsidRDefault="009A029A" w:rsidP="001D3B85">
      <w:pPr>
        <w:pStyle w:val="a3"/>
        <w:ind w:firstLine="720"/>
        <w:jc w:val="both"/>
        <w:rPr>
          <w:rFonts w:ascii="Times New Roman" w:hAnsi="Times New Roman" w:cs="Times New Roman"/>
          <w:sz w:val="28"/>
          <w:szCs w:val="28"/>
          <w:lang w:val="kk-KZ"/>
        </w:rPr>
      </w:pPr>
      <w:r w:rsidRPr="00B52C1F">
        <w:rPr>
          <w:rFonts w:ascii="Times New Roman" w:hAnsi="Times New Roman" w:cs="Times New Roman"/>
          <w:sz w:val="28"/>
          <w:szCs w:val="28"/>
          <w:lang w:val="kk-KZ"/>
        </w:rPr>
        <w:t>Алынған нәтижелерден көрініп тұрғандай, қамыр сапасының зерттелген реологиялық көрсеткіштерінің оңтайлы мәндері берілген шектеулер ауқымында жатыр.</w:t>
      </w:r>
    </w:p>
    <w:p w14:paraId="5844BDD4" w14:textId="77777777" w:rsidR="009A029A" w:rsidRPr="00B52C1F" w:rsidRDefault="009A029A" w:rsidP="001D3B85">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Қорытындылай келе, біз </w:t>
      </w:r>
      <w:r w:rsidRPr="00B52C1F">
        <w:rPr>
          <w:rFonts w:ascii="Times New Roman" w:eastAsia="Calibri" w:hAnsi="Times New Roman" w:cs="Times New Roman"/>
          <w:i/>
          <w:sz w:val="28"/>
          <w:szCs w:val="28"/>
          <w:lang w:val="kk-KZ"/>
        </w:rPr>
        <w:t>С</w:t>
      </w:r>
      <w:r w:rsidRPr="00B52C1F">
        <w:rPr>
          <w:rFonts w:ascii="Times New Roman" w:eastAsia="Calibri" w:hAnsi="Times New Roman" w:cs="Times New Roman"/>
          <w:sz w:val="28"/>
          <w:szCs w:val="28"/>
          <w:lang w:val="kk-KZ"/>
        </w:rPr>
        <w:t xml:space="preserve">, Р және τ, оның ионды-озонды өңдеу кезіндегі қамыр күші туралы факторлардың әсерін егжей-тегжейлі талдау жасадық. </w:t>
      </w:r>
    </w:p>
    <w:p w14:paraId="3DCFA460" w14:textId="4A3AFB51" w:rsidR="00612F8B" w:rsidRPr="00B52C1F" w:rsidRDefault="009A029A" w:rsidP="001D3B85">
      <w:pPr>
        <w:pStyle w:val="a3"/>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Жоғарыда айтылғандай, қамыр күші барлық үш жұмыс факторына байланысты. </w:t>
      </w:r>
      <w:r w:rsidRPr="00B52C1F">
        <w:rPr>
          <w:rFonts w:ascii="Times New Roman" w:eastAsia="Calibri" w:hAnsi="Times New Roman" w:cs="Times New Roman"/>
          <w:i/>
          <w:sz w:val="28"/>
          <w:szCs w:val="28"/>
          <w:lang w:val="kk-KZ"/>
        </w:rPr>
        <w:t>С</w:t>
      </w:r>
      <w:r w:rsidRPr="00B52C1F">
        <w:rPr>
          <w:rFonts w:ascii="Times New Roman" w:eastAsia="Calibri" w:hAnsi="Times New Roman" w:cs="Times New Roman"/>
          <w:sz w:val="28"/>
          <w:szCs w:val="28"/>
          <w:lang w:val="kk-KZ"/>
        </w:rPr>
        <w:t xml:space="preserve">, Р және τ және бұл тәуелділік жұптық әсерлесу маңыздылығына байланысты сызықты емес. Сондықтан, регрессия теңдеуін қолдана отырып, әрбір фактордың қамырдың күшіне әсерін бірмәнді аналитикалық түрде бағалау өте қиын, өйткені әрбір нақты фактордың сынау күшіне әсер ету нәтижесі сынаманың мәндеріне байланысты. Дегенмен, бұл регрессия теңдеуінің графикалық интерпретациясы арқылы - факторлардың әрбір жұбы үшін құрастырылған және  суретте- </w:t>
      </w:r>
      <w:r w:rsidR="00AF12CC">
        <w:rPr>
          <w:rFonts w:ascii="Times New Roman" w:eastAsia="Calibri" w:hAnsi="Times New Roman" w:cs="Times New Roman"/>
          <w:sz w:val="28"/>
          <w:szCs w:val="28"/>
          <w:lang w:val="kk-KZ"/>
        </w:rPr>
        <w:t>40</w:t>
      </w:r>
      <w:r w:rsidRPr="00B52C1F">
        <w:rPr>
          <w:rFonts w:ascii="Times New Roman" w:eastAsia="Calibri" w:hAnsi="Times New Roman" w:cs="Times New Roman"/>
          <w:sz w:val="28"/>
          <w:szCs w:val="28"/>
          <w:lang w:val="kk-KZ"/>
        </w:rPr>
        <w:t xml:space="preserve"> көрсетілген жауап беттері арқылы қарапайым және анық орындалуы мүмкін</w:t>
      </w:r>
      <w:r w:rsidR="00086FE8">
        <w:rPr>
          <w:rFonts w:ascii="Times New Roman" w:eastAsia="Calibri" w:hAnsi="Times New Roman" w:cs="Times New Roman"/>
          <w:sz w:val="28"/>
          <w:szCs w:val="28"/>
          <w:lang w:val="kk-KZ"/>
        </w:rPr>
        <w:t>.</w:t>
      </w:r>
    </w:p>
    <w:p w14:paraId="62061E9A" w14:textId="1FD0DF8D" w:rsidR="006311FD" w:rsidRPr="00B52C1F" w:rsidRDefault="006311FD" w:rsidP="00D938D2">
      <w:pPr>
        <w:pStyle w:val="a3"/>
        <w:jc w:val="both"/>
        <w:rPr>
          <w:rFonts w:ascii="Times New Roman" w:eastAsia="Calibri" w:hAnsi="Times New Roman" w:cs="Times New Roman"/>
          <w:sz w:val="28"/>
          <w:szCs w:val="28"/>
          <w:lang w:val="kk-KZ"/>
        </w:rPr>
      </w:pPr>
    </w:p>
    <w:p w14:paraId="0E4C2B87" w14:textId="77777777" w:rsidR="006311FD" w:rsidRPr="00B52C1F" w:rsidRDefault="006311FD" w:rsidP="006311FD">
      <w:pPr>
        <w:tabs>
          <w:tab w:val="left" w:pos="709"/>
          <w:tab w:val="left" w:pos="851"/>
        </w:tabs>
        <w:spacing w:after="0" w:line="240" w:lineRule="auto"/>
        <w:jc w:val="center"/>
        <w:rPr>
          <w:rFonts w:ascii="Times New Roman" w:eastAsia="Times New Roman" w:hAnsi="Times New Roman" w:cs="Times New Roman"/>
          <w:sz w:val="28"/>
          <w:szCs w:val="28"/>
          <w:lang w:val="kk-KZ"/>
        </w:rPr>
      </w:pPr>
      <w:r w:rsidRPr="00B52C1F">
        <w:rPr>
          <w:rFonts w:ascii="Calibri" w:eastAsia="Calibri" w:hAnsi="Calibri" w:cs="Times New Roman"/>
          <w:noProof/>
          <w:szCs w:val="28"/>
          <w:lang w:eastAsia="ru-RU"/>
        </w:rPr>
        <w:lastRenderedPageBreak/>
        <w:drawing>
          <wp:inline distT="0" distB="0" distL="0" distR="0" wp14:anchorId="654B29BA" wp14:editId="0F8CAA67">
            <wp:extent cx="4581525" cy="2752725"/>
            <wp:effectExtent l="19050" t="0" r="9525" b="0"/>
            <wp:docPr id="280794" name="Рисунок 28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srcRect/>
                    <a:stretch>
                      <a:fillRect/>
                    </a:stretch>
                  </pic:blipFill>
                  <pic:spPr bwMode="auto">
                    <a:xfrm>
                      <a:off x="0" y="0"/>
                      <a:ext cx="4581525" cy="2752725"/>
                    </a:xfrm>
                    <a:prstGeom prst="rect">
                      <a:avLst/>
                    </a:prstGeom>
                    <a:noFill/>
                    <a:ln w="9525">
                      <a:noFill/>
                      <a:miter lim="800000"/>
                      <a:headEnd/>
                      <a:tailEnd/>
                    </a:ln>
                  </pic:spPr>
                </pic:pic>
              </a:graphicData>
            </a:graphic>
          </wp:inline>
        </w:drawing>
      </w:r>
    </w:p>
    <w:p w14:paraId="1B2E965D" w14:textId="77777777" w:rsidR="006311FD" w:rsidRPr="00B52C1F" w:rsidRDefault="006311FD" w:rsidP="006311FD">
      <w:pPr>
        <w:tabs>
          <w:tab w:val="left" w:pos="709"/>
          <w:tab w:val="left" w:pos="851"/>
        </w:tabs>
        <w:spacing w:after="0" w:line="240" w:lineRule="auto"/>
        <w:jc w:val="center"/>
        <w:rPr>
          <w:rFonts w:ascii="Times New Roman" w:eastAsia="Calibri" w:hAnsi="Times New Roman" w:cs="Times New Roman"/>
          <w:sz w:val="28"/>
          <w:szCs w:val="28"/>
          <w:lang w:val="kk-KZ"/>
        </w:rPr>
      </w:pPr>
      <w:r w:rsidRPr="00B52C1F">
        <w:rPr>
          <w:rFonts w:ascii="Times New Roman" w:eastAsia="Times New Roman" w:hAnsi="Times New Roman" w:cs="Times New Roman"/>
          <w:sz w:val="28"/>
          <w:szCs w:val="28"/>
          <w:lang w:val="kk-KZ"/>
        </w:rPr>
        <w:t xml:space="preserve">а) </w:t>
      </w:r>
      <w:r w:rsidRPr="00B52C1F">
        <w:rPr>
          <w:rFonts w:ascii="Times New Roman" w:eastAsia="Calibri" w:hAnsi="Times New Roman" w:cs="Times New Roman"/>
          <w:sz w:val="28"/>
          <w:szCs w:val="28"/>
          <w:lang w:val="kk-KZ"/>
        </w:rPr>
        <w:t>τ = 5,0 мин.</w:t>
      </w:r>
    </w:p>
    <w:p w14:paraId="58E210C7" w14:textId="77777777" w:rsidR="009D520F" w:rsidRPr="00B52C1F" w:rsidRDefault="009D520F" w:rsidP="009D520F">
      <w:pPr>
        <w:tabs>
          <w:tab w:val="left" w:pos="709"/>
          <w:tab w:val="left" w:pos="851"/>
        </w:tabs>
        <w:spacing w:after="0" w:line="240" w:lineRule="auto"/>
        <w:jc w:val="both"/>
        <w:rPr>
          <w:rFonts w:ascii="Times New Roman" w:eastAsia="Times New Roman" w:hAnsi="Times New Roman" w:cs="Times New Roman"/>
          <w:sz w:val="28"/>
          <w:szCs w:val="28"/>
          <w:lang w:val="kk-KZ"/>
        </w:rPr>
      </w:pPr>
    </w:p>
    <w:p w14:paraId="73AA959B" w14:textId="77777777" w:rsidR="009D520F" w:rsidRPr="00B52C1F" w:rsidRDefault="009D520F" w:rsidP="009D520F">
      <w:pPr>
        <w:tabs>
          <w:tab w:val="left" w:pos="709"/>
          <w:tab w:val="left" w:pos="851"/>
        </w:tabs>
        <w:spacing w:after="0" w:line="240" w:lineRule="auto"/>
        <w:jc w:val="center"/>
        <w:rPr>
          <w:rFonts w:ascii="Times New Roman" w:eastAsia="Times New Roman" w:hAnsi="Times New Roman" w:cs="Times New Roman"/>
          <w:sz w:val="28"/>
          <w:szCs w:val="28"/>
          <w:lang w:val="kk-KZ"/>
        </w:rPr>
      </w:pPr>
      <w:r w:rsidRPr="00B52C1F">
        <w:rPr>
          <w:rFonts w:ascii="Times New Roman" w:eastAsia="Times New Roman" w:hAnsi="Times New Roman" w:cs="Times New Roman"/>
          <w:noProof/>
          <w:color w:val="000000"/>
          <w:sz w:val="28"/>
          <w:szCs w:val="28"/>
          <w:lang w:eastAsia="ru-RU"/>
        </w:rPr>
        <w:drawing>
          <wp:inline distT="0" distB="0" distL="0" distR="0" wp14:anchorId="44AA38C4" wp14:editId="51509995">
            <wp:extent cx="4581525" cy="2186940"/>
            <wp:effectExtent l="0" t="0" r="9525" b="3810"/>
            <wp:docPr id="110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srcRect/>
                    <a:stretch>
                      <a:fillRect/>
                    </a:stretch>
                  </pic:blipFill>
                  <pic:spPr bwMode="auto">
                    <a:xfrm>
                      <a:off x="0" y="0"/>
                      <a:ext cx="4581525" cy="2186940"/>
                    </a:xfrm>
                    <a:prstGeom prst="rect">
                      <a:avLst/>
                    </a:prstGeom>
                    <a:noFill/>
                    <a:ln w="9525">
                      <a:noFill/>
                      <a:miter lim="800000"/>
                      <a:headEnd/>
                      <a:tailEnd/>
                    </a:ln>
                  </pic:spPr>
                </pic:pic>
              </a:graphicData>
            </a:graphic>
          </wp:inline>
        </w:drawing>
      </w:r>
    </w:p>
    <w:p w14:paraId="723A610E" w14:textId="77777777" w:rsidR="009D520F" w:rsidRPr="00B52C1F" w:rsidRDefault="009D520F" w:rsidP="009D520F">
      <w:pPr>
        <w:tabs>
          <w:tab w:val="left" w:pos="709"/>
          <w:tab w:val="left" w:pos="851"/>
        </w:tabs>
        <w:spacing w:after="0" w:line="240" w:lineRule="auto"/>
        <w:jc w:val="center"/>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b) P = 1,0 ати</w:t>
      </w:r>
    </w:p>
    <w:p w14:paraId="6DFCF6B1" w14:textId="77777777" w:rsidR="009D520F" w:rsidRPr="00B52C1F" w:rsidRDefault="009D520F" w:rsidP="009D520F">
      <w:pPr>
        <w:tabs>
          <w:tab w:val="left" w:pos="709"/>
          <w:tab w:val="left" w:pos="851"/>
        </w:tabs>
        <w:spacing w:after="0" w:line="240" w:lineRule="auto"/>
        <w:jc w:val="both"/>
        <w:rPr>
          <w:rFonts w:ascii="Times New Roman" w:eastAsia="Times New Roman" w:hAnsi="Times New Roman" w:cs="Times New Roman"/>
          <w:sz w:val="28"/>
          <w:szCs w:val="28"/>
          <w:lang w:val="kk-KZ"/>
        </w:rPr>
      </w:pPr>
    </w:p>
    <w:p w14:paraId="1C90E07F" w14:textId="77777777" w:rsidR="009D520F" w:rsidRPr="00B52C1F" w:rsidRDefault="009D520F" w:rsidP="009D520F">
      <w:pPr>
        <w:tabs>
          <w:tab w:val="left" w:pos="709"/>
          <w:tab w:val="left" w:pos="851"/>
        </w:tabs>
        <w:spacing w:after="0" w:line="240" w:lineRule="auto"/>
        <w:jc w:val="center"/>
        <w:rPr>
          <w:rFonts w:ascii="Times New Roman" w:eastAsia="Times New Roman" w:hAnsi="Times New Roman" w:cs="Times New Roman"/>
          <w:sz w:val="28"/>
          <w:szCs w:val="28"/>
          <w:lang w:val="kk-KZ"/>
        </w:rPr>
      </w:pPr>
      <w:r w:rsidRPr="00B52C1F">
        <w:rPr>
          <w:rFonts w:ascii="Times New Roman" w:eastAsia="Times New Roman" w:hAnsi="Times New Roman" w:cs="Times New Roman"/>
          <w:noProof/>
          <w:color w:val="000000"/>
          <w:sz w:val="28"/>
          <w:szCs w:val="28"/>
          <w:lang w:eastAsia="ru-RU"/>
        </w:rPr>
        <w:drawing>
          <wp:inline distT="0" distB="0" distL="0" distR="0" wp14:anchorId="067A8068" wp14:editId="249CC271">
            <wp:extent cx="4581525" cy="2446020"/>
            <wp:effectExtent l="0" t="0" r="9525" b="0"/>
            <wp:docPr id="110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srcRect/>
                    <a:stretch>
                      <a:fillRect/>
                    </a:stretch>
                  </pic:blipFill>
                  <pic:spPr bwMode="auto">
                    <a:xfrm>
                      <a:off x="0" y="0"/>
                      <a:ext cx="4581525" cy="2446020"/>
                    </a:xfrm>
                    <a:prstGeom prst="rect">
                      <a:avLst/>
                    </a:prstGeom>
                    <a:noFill/>
                    <a:ln w="9525">
                      <a:noFill/>
                      <a:miter lim="800000"/>
                      <a:headEnd/>
                      <a:tailEnd/>
                    </a:ln>
                  </pic:spPr>
                </pic:pic>
              </a:graphicData>
            </a:graphic>
          </wp:inline>
        </w:drawing>
      </w:r>
    </w:p>
    <w:p w14:paraId="7D01317D" w14:textId="34F37100" w:rsidR="009D520F" w:rsidRPr="00B52C1F" w:rsidRDefault="009D520F" w:rsidP="009D520F">
      <w:pPr>
        <w:tabs>
          <w:tab w:val="left" w:pos="709"/>
          <w:tab w:val="left" w:pos="851"/>
        </w:tabs>
        <w:spacing w:after="0" w:line="240" w:lineRule="auto"/>
        <w:jc w:val="center"/>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в) С · 10-</w:t>
      </w:r>
      <w:r w:rsidRPr="00B52C1F">
        <w:rPr>
          <w:rFonts w:ascii="Times New Roman" w:eastAsia="Calibri" w:hAnsi="Times New Roman" w:cs="Times New Roman"/>
          <w:sz w:val="24"/>
          <w:szCs w:val="24"/>
          <w:vertAlign w:val="superscript"/>
          <w:lang w:val="kk-KZ"/>
        </w:rPr>
        <w:t xml:space="preserve">4 </w:t>
      </w:r>
      <w:r w:rsidRPr="00B52C1F">
        <w:rPr>
          <w:rFonts w:ascii="Times New Roman" w:eastAsia="Calibri" w:hAnsi="Times New Roman" w:cs="Times New Roman"/>
          <w:sz w:val="24"/>
          <w:szCs w:val="24"/>
          <w:lang w:val="kk-KZ"/>
        </w:rPr>
        <w:t>= 25,0 бірл/ мг</w:t>
      </w:r>
    </w:p>
    <w:p w14:paraId="31D481F2" w14:textId="77777777" w:rsidR="009D520F" w:rsidRPr="00B52C1F" w:rsidRDefault="009D520F" w:rsidP="009D520F">
      <w:pPr>
        <w:tabs>
          <w:tab w:val="left" w:pos="709"/>
          <w:tab w:val="left" w:pos="851"/>
        </w:tabs>
        <w:spacing w:after="0" w:line="240" w:lineRule="auto"/>
        <w:jc w:val="center"/>
        <w:rPr>
          <w:rFonts w:ascii="Times New Roman" w:eastAsia="Calibri" w:hAnsi="Times New Roman" w:cs="Times New Roman"/>
          <w:sz w:val="24"/>
          <w:szCs w:val="24"/>
          <w:lang w:val="kk-KZ"/>
        </w:rPr>
      </w:pPr>
    </w:p>
    <w:p w14:paraId="4089EC5E" w14:textId="590D1D7F" w:rsidR="009D520F" w:rsidRPr="00B52C1F" w:rsidRDefault="009D520F" w:rsidP="00AF12CC">
      <w:pPr>
        <w:tabs>
          <w:tab w:val="left" w:pos="709"/>
          <w:tab w:val="left" w:pos="851"/>
        </w:tabs>
        <w:spacing w:after="0" w:line="240" w:lineRule="auto"/>
        <w:ind w:firstLine="1800"/>
        <w:jc w:val="center"/>
        <w:rPr>
          <w:rFonts w:ascii="Times New Roman" w:eastAsia="Times New Roman" w:hAnsi="Times New Roman" w:cs="Times New Roman"/>
          <w:sz w:val="28"/>
          <w:szCs w:val="28"/>
          <w:lang w:val="kk-KZ"/>
        </w:rPr>
      </w:pPr>
      <w:r w:rsidRPr="00B52C1F">
        <w:rPr>
          <w:rFonts w:ascii="Times New Roman" w:eastAsia="Calibri" w:hAnsi="Times New Roman" w:cs="Times New Roman"/>
          <w:sz w:val="28"/>
          <w:szCs w:val="28"/>
          <w:lang w:val="kk-KZ"/>
        </w:rPr>
        <w:t xml:space="preserve">Сурет </w:t>
      </w:r>
      <w:r w:rsidR="0016249E" w:rsidRPr="00B52C1F">
        <w:rPr>
          <w:rFonts w:ascii="Times New Roman" w:eastAsia="Calibri" w:hAnsi="Times New Roman" w:cs="Times New Roman"/>
          <w:sz w:val="28"/>
          <w:szCs w:val="28"/>
          <w:lang w:val="kk-KZ"/>
        </w:rPr>
        <w:t>4</w:t>
      </w:r>
      <w:r w:rsidR="00AF12CC">
        <w:rPr>
          <w:rFonts w:ascii="Times New Roman" w:eastAsia="Calibri" w:hAnsi="Times New Roman" w:cs="Times New Roman"/>
          <w:sz w:val="28"/>
          <w:szCs w:val="28"/>
          <w:lang w:val="kk-KZ"/>
        </w:rPr>
        <w:t xml:space="preserve">0  </w:t>
      </w:r>
      <w:r w:rsidRPr="00B52C1F">
        <w:rPr>
          <w:rFonts w:ascii="Times New Roman" w:eastAsia="Calibri" w:hAnsi="Times New Roman" w:cs="Times New Roman"/>
          <w:sz w:val="28"/>
          <w:szCs w:val="28"/>
          <w:lang w:val="kk-KZ"/>
        </w:rPr>
        <w:t xml:space="preserve"> – </w:t>
      </w:r>
      <w:r w:rsidRPr="00B52C1F">
        <w:rPr>
          <w:rFonts w:ascii="Times New Roman" w:eastAsia="Times New Roman" w:hAnsi="Times New Roman" w:cs="Times New Roman"/>
          <w:bCs/>
          <w:sz w:val="28"/>
          <w:szCs w:val="28"/>
          <w:lang w:val="kk-KZ"/>
        </w:rPr>
        <w:t>Қамыр күшінің факторларға тәуелділігі</w:t>
      </w:r>
    </w:p>
    <w:p w14:paraId="063DA89F" w14:textId="77777777" w:rsidR="009D520F" w:rsidRPr="00B52C1F" w:rsidRDefault="009D520F" w:rsidP="00AF12CC">
      <w:pPr>
        <w:tabs>
          <w:tab w:val="left" w:pos="709"/>
          <w:tab w:val="left" w:pos="851"/>
        </w:tabs>
        <w:spacing w:after="0" w:line="240" w:lineRule="auto"/>
        <w:jc w:val="center"/>
        <w:rPr>
          <w:rFonts w:ascii="Times New Roman" w:eastAsia="Times New Roman" w:hAnsi="Times New Roman" w:cs="Times New Roman"/>
          <w:sz w:val="24"/>
          <w:szCs w:val="24"/>
          <w:lang w:val="kk-KZ"/>
        </w:rPr>
      </w:pPr>
    </w:p>
    <w:p w14:paraId="3EDD9FAC" w14:textId="0AFF82B3" w:rsidR="001D3B85" w:rsidRPr="00B52C1F" w:rsidRDefault="009D520F" w:rsidP="00086FE8">
      <w:pPr>
        <w:tabs>
          <w:tab w:val="left" w:pos="-7202"/>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bCs/>
          <w:sz w:val="28"/>
          <w:szCs w:val="28"/>
          <w:lang w:val="kk-KZ"/>
        </w:rPr>
        <w:lastRenderedPageBreak/>
        <w:t xml:space="preserve">Жауап беру беттері </w:t>
      </w:r>
      <w:r w:rsidRPr="00B52C1F">
        <w:rPr>
          <w:rFonts w:ascii="Times New Roman" w:eastAsia="Times New Roman" w:hAnsi="Times New Roman" w:cs="Times New Roman"/>
          <w:bCs/>
          <w:sz w:val="28"/>
          <w:szCs w:val="28"/>
          <w:lang w:val="kk-KZ"/>
        </w:rPr>
        <w:t>қамыр күшінің факторларға тәуелділігі</w:t>
      </w:r>
      <w:r w:rsidRPr="00B52C1F">
        <w:rPr>
          <w:rFonts w:ascii="Times New Roman" w:eastAsia="Calibri" w:hAnsi="Times New Roman" w:cs="Times New Roman"/>
          <w:bCs/>
          <w:i/>
          <w:sz w:val="28"/>
          <w:szCs w:val="28"/>
          <w:lang w:val="kk-KZ"/>
        </w:rPr>
        <w:t xml:space="preserve"> </w:t>
      </w:r>
      <w:r w:rsidRPr="00B52C1F">
        <w:rPr>
          <w:rFonts w:ascii="Times New Roman" w:eastAsia="Calibri" w:hAnsi="Times New Roman" w:cs="Times New Roman"/>
          <w:bCs/>
          <w:iCs/>
          <w:sz w:val="28"/>
          <w:szCs w:val="28"/>
          <w:lang w:val="kk-KZ"/>
        </w:rPr>
        <w:t>Дж</w:t>
      </w:r>
      <w:r w:rsidRPr="00B52C1F">
        <w:rPr>
          <w:rFonts w:ascii="Times New Roman" w:eastAsia="Calibri" w:hAnsi="Times New Roman" w:cs="Times New Roman"/>
          <w:bCs/>
          <w:sz w:val="28"/>
          <w:szCs w:val="28"/>
          <w:lang w:val="kk-KZ"/>
        </w:rPr>
        <w:t xml:space="preserve">, Р және τ </w:t>
      </w:r>
      <w:r w:rsidRPr="00B52C1F">
        <w:rPr>
          <w:rFonts w:ascii="Times New Roman" w:eastAsia="Calibri" w:hAnsi="Times New Roman" w:cs="Times New Roman"/>
          <w:color w:val="000000"/>
          <w:sz w:val="28"/>
          <w:szCs w:val="28"/>
          <w:lang w:val="kk-KZ"/>
        </w:rPr>
        <w:t xml:space="preserve">сурет- </w:t>
      </w:r>
      <w:r w:rsidR="0016249E" w:rsidRPr="00B52C1F">
        <w:rPr>
          <w:rFonts w:ascii="Times New Roman" w:eastAsia="Calibri" w:hAnsi="Times New Roman" w:cs="Times New Roman"/>
          <w:color w:val="000000"/>
          <w:sz w:val="28"/>
          <w:szCs w:val="28"/>
          <w:lang w:val="kk-KZ"/>
        </w:rPr>
        <w:t>41</w:t>
      </w:r>
      <w:r w:rsidRPr="00B52C1F">
        <w:rPr>
          <w:rFonts w:ascii="Times New Roman" w:eastAsia="Calibri" w:hAnsi="Times New Roman" w:cs="Times New Roman"/>
          <w:color w:val="000000"/>
          <w:sz w:val="28"/>
          <w:szCs w:val="28"/>
          <w:lang w:val="kk-KZ"/>
        </w:rPr>
        <w:t xml:space="preserve"> а факторлардың әсерін көрс</w:t>
      </w:r>
      <w:r w:rsidR="00E3068A" w:rsidRPr="00B52C1F">
        <w:rPr>
          <w:rFonts w:ascii="Times New Roman" w:eastAsia="Calibri" w:hAnsi="Times New Roman" w:cs="Times New Roman"/>
          <w:color w:val="000000"/>
          <w:sz w:val="28"/>
          <w:szCs w:val="28"/>
          <w:lang w:val="kk-KZ"/>
        </w:rPr>
        <w:t>етеді</w:t>
      </w:r>
      <w:r w:rsidRPr="00B52C1F">
        <w:rPr>
          <w:rFonts w:ascii="Times New Roman" w:eastAsia="Calibri" w:hAnsi="Times New Roman" w:cs="Times New Roman"/>
          <w:i/>
          <w:sz w:val="28"/>
          <w:szCs w:val="28"/>
          <w:lang w:val="kk-KZ"/>
        </w:rPr>
        <w:t xml:space="preserve">  С </w:t>
      </w:r>
      <w:r w:rsidRPr="00B52C1F">
        <w:rPr>
          <w:rFonts w:ascii="Times New Roman" w:eastAsia="Calibri" w:hAnsi="Times New Roman" w:cs="Times New Roman"/>
          <w:sz w:val="28"/>
          <w:szCs w:val="28"/>
          <w:lang w:val="kk-KZ"/>
        </w:rPr>
        <w:t>және P оны өңдеу кезінде қамырдың беріктігіне τ = 5,0 мин. Р қысымына қарамастан С концентрациясының жоғарылауы қамырдың беріктігінің жоғарылауына әкелетіні, ал қысымның Р жоғарылауы, сонымен қатар С концентрациясына қарамастан, оның беріктігін төмендететіні анық көрін</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і.</w:t>
      </w:r>
    </w:p>
    <w:p w14:paraId="36FA6F19" w14:textId="6D4AB419" w:rsidR="009D520F" w:rsidRPr="00B52C1F" w:rsidRDefault="009D520F" w:rsidP="00086FE8">
      <w:pPr>
        <w:tabs>
          <w:tab w:val="left" w:pos="-7202"/>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 Бірақ қамырдың беріктігіндегі бұл өзгерістер мөлшері бойынша әртүрлі. Сонымен, ионозон концентрациясының жоғарылауымен С </w:t>
      </w:r>
      <w:r w:rsidRPr="00B52C1F">
        <w:rPr>
          <w:rFonts w:ascii="Times New Roman" w:eastAsia="Calibri" w:hAnsi="Times New Roman" w:cs="Times New Roman"/>
          <w:color w:val="000000"/>
          <w:sz w:val="28"/>
          <w:szCs w:val="28"/>
          <w:lang w:val="kk-KZ"/>
        </w:rPr>
        <w:t>қамыр күші әртүрлі тәсілдермен көбей</w:t>
      </w:r>
      <w:r w:rsidR="00AF0B79" w:rsidRPr="00B52C1F">
        <w:rPr>
          <w:rFonts w:ascii="Times New Roman" w:eastAsia="Calibri" w:hAnsi="Times New Roman" w:cs="Times New Roman"/>
          <w:color w:val="000000"/>
          <w:sz w:val="28"/>
          <w:szCs w:val="28"/>
          <w:lang w:val="kk-KZ"/>
        </w:rPr>
        <w:t>бірл</w:t>
      </w:r>
      <w:r w:rsidRPr="00B52C1F">
        <w:rPr>
          <w:rFonts w:ascii="Times New Roman" w:eastAsia="Calibri" w:hAnsi="Times New Roman" w:cs="Times New Roman"/>
          <w:color w:val="000000"/>
          <w:sz w:val="28"/>
          <w:szCs w:val="28"/>
          <w:lang w:val="kk-KZ"/>
        </w:rPr>
        <w:t xml:space="preserve">і – қашан </w:t>
      </w:r>
      <w:r w:rsidRPr="00B52C1F">
        <w:rPr>
          <w:rFonts w:ascii="Times New Roman" w:eastAsia="Calibri" w:hAnsi="Times New Roman" w:cs="Times New Roman"/>
          <w:i/>
          <w:sz w:val="28"/>
          <w:szCs w:val="28"/>
          <w:lang w:val="kk-KZ"/>
        </w:rPr>
        <w:t>Р</w:t>
      </w:r>
      <w:r w:rsidRPr="00B52C1F">
        <w:rPr>
          <w:rFonts w:ascii="Times New Roman" w:eastAsia="Calibri" w:hAnsi="Times New Roman" w:cs="Times New Roman"/>
          <w:sz w:val="28"/>
          <w:szCs w:val="28"/>
          <w:lang w:val="kk-KZ"/>
        </w:rPr>
        <w:t>= 1,0 aти 86,1%-дан 181,0%-ға дейін, ал P = 2,0 aти болғанда 71,4%-дан 107,3%-ға дейін. Қысым P сонымен қатар қамырдың беріктігін С әртүрлі мәндерінде әртүрлі тәсілдермен төменд</w:t>
      </w:r>
      <w:r w:rsidR="00E3068A" w:rsidRPr="00B52C1F">
        <w:rPr>
          <w:rFonts w:ascii="Times New Roman" w:eastAsia="Calibri" w:hAnsi="Times New Roman" w:cs="Times New Roman"/>
          <w:sz w:val="28"/>
          <w:szCs w:val="28"/>
          <w:lang w:val="kk-KZ"/>
        </w:rPr>
        <w:t>етеді</w:t>
      </w:r>
      <w:r w:rsidRPr="00B52C1F">
        <w:rPr>
          <w:rFonts w:ascii="Times New Roman" w:eastAsia="Calibri" w:hAnsi="Times New Roman" w:cs="Times New Roman"/>
          <w:sz w:val="28"/>
          <w:szCs w:val="28"/>
          <w:lang w:val="kk-KZ"/>
        </w:rPr>
        <w:t xml:space="preserve"> - С = 5·10</w:t>
      </w:r>
      <w:r w:rsidRPr="00B52C1F">
        <w:rPr>
          <w:rFonts w:ascii="Times New Roman" w:eastAsia="Calibri" w:hAnsi="Times New Roman" w:cs="Times New Roman"/>
          <w:sz w:val="28"/>
          <w:szCs w:val="28"/>
          <w:vertAlign w:val="superscript"/>
          <w:lang w:val="kk-KZ"/>
        </w:rPr>
        <w:t>4</w:t>
      </w:r>
      <w:r w:rsidRPr="00B52C1F">
        <w:rPr>
          <w:rFonts w:ascii="Times New Roman" w:eastAsia="Calibri" w:hAnsi="Times New Roman" w:cs="Times New Roman"/>
          <w:sz w:val="28"/>
          <w:szCs w:val="28"/>
          <w:lang w:val="kk-KZ"/>
        </w:rPr>
        <w:t xml:space="preserve">  бірлік мг кезінде 86,1% -дан 71,4% дейін, ал С = 25104 бірлік мг кезінде 181,0% -дан 107, 3%, т.б. 1,7 есеге жуық.</w:t>
      </w:r>
    </w:p>
    <w:p w14:paraId="4084E76D" w14:textId="2F2E171E" w:rsidR="009D520F" w:rsidRPr="00B52C1F" w:rsidRDefault="009D520F" w:rsidP="00086FE8">
      <w:pPr>
        <w:tabs>
          <w:tab w:val="left" w:pos="709"/>
          <w:tab w:val="left" w:pos="851"/>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color w:val="000000"/>
          <w:sz w:val="28"/>
          <w:szCs w:val="28"/>
          <w:lang w:val="kk-KZ"/>
        </w:rPr>
        <w:t xml:space="preserve">С және факторларының әсері </w:t>
      </w:r>
      <w:r w:rsidRPr="00B52C1F">
        <w:rPr>
          <w:rFonts w:ascii="Times New Roman" w:eastAsia="Calibri" w:hAnsi="Times New Roman" w:cs="Times New Roman"/>
          <w:sz w:val="28"/>
          <w:szCs w:val="28"/>
          <w:lang w:val="kk-KZ"/>
        </w:rPr>
        <w:t>τ (P = 1,0 ati кезінде) қайшы кел</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 xml:space="preserve">і (сурет- </w:t>
      </w:r>
      <w:r w:rsidR="002A4C55" w:rsidRPr="00B52C1F">
        <w:rPr>
          <w:rFonts w:ascii="Times New Roman" w:eastAsia="Calibri" w:hAnsi="Times New Roman" w:cs="Times New Roman"/>
          <w:sz w:val="28"/>
          <w:szCs w:val="28"/>
          <w:lang w:val="kk-KZ"/>
        </w:rPr>
        <w:t>41</w:t>
      </w:r>
      <w:r w:rsidRPr="00B52C1F">
        <w:rPr>
          <w:rFonts w:ascii="Times New Roman" w:eastAsia="Calibri" w:hAnsi="Times New Roman" w:cs="Times New Roman"/>
          <w:sz w:val="28"/>
          <w:szCs w:val="28"/>
          <w:lang w:val="kk-KZ"/>
        </w:rPr>
        <w:t xml:space="preserve"> б). τ = 5 мин болғаны байқалады. Арттыру</w:t>
      </w:r>
      <w:r w:rsidRPr="00B52C1F">
        <w:rPr>
          <w:rFonts w:ascii="Times New Roman" w:eastAsia="Calibri" w:hAnsi="Times New Roman" w:cs="Times New Roman"/>
          <w:i/>
          <w:color w:val="000000"/>
          <w:sz w:val="28"/>
          <w:szCs w:val="28"/>
          <w:lang w:val="kk-KZ"/>
        </w:rPr>
        <w:t xml:space="preserve"> С </w:t>
      </w:r>
      <w:r w:rsidRPr="00B52C1F">
        <w:rPr>
          <w:rFonts w:ascii="Times New Roman" w:eastAsia="Calibri" w:hAnsi="Times New Roman" w:cs="Times New Roman"/>
          <w:sz w:val="28"/>
          <w:szCs w:val="28"/>
          <w:lang w:val="kk-KZ"/>
        </w:rPr>
        <w:t xml:space="preserve">қамырдың беріктігінің 86,1% -дан 181,0% -ға дейін айтарлықтай өсуіне </w:t>
      </w:r>
      <w:r w:rsidR="002A4C55" w:rsidRPr="00B52C1F">
        <w:rPr>
          <w:rFonts w:ascii="Times New Roman" w:eastAsia="Calibri" w:hAnsi="Times New Roman" w:cs="Times New Roman"/>
          <w:sz w:val="28"/>
          <w:szCs w:val="28"/>
          <w:lang w:val="kk-KZ"/>
        </w:rPr>
        <w:t>әкеледі</w:t>
      </w:r>
      <w:r w:rsidRPr="00B52C1F">
        <w:rPr>
          <w:rFonts w:ascii="Times New Roman" w:eastAsia="Calibri" w:hAnsi="Times New Roman" w:cs="Times New Roman"/>
          <w:sz w:val="28"/>
          <w:szCs w:val="28"/>
          <w:lang w:val="kk-KZ"/>
        </w:rPr>
        <w:t xml:space="preserve">, ал τ = 10 мин. С-тің өзгеруі сынақтың күшін 127,8%-дан 139,8%-ға дейін өзгертуге аз әсер </w:t>
      </w:r>
      <w:r w:rsidR="00E3068A" w:rsidRPr="00B52C1F">
        <w:rPr>
          <w:rFonts w:ascii="Times New Roman" w:eastAsia="Calibri" w:hAnsi="Times New Roman" w:cs="Times New Roman"/>
          <w:sz w:val="28"/>
          <w:szCs w:val="28"/>
          <w:lang w:val="kk-KZ"/>
        </w:rPr>
        <w:t>етеді</w:t>
      </w:r>
      <w:r w:rsidRPr="00B52C1F">
        <w:rPr>
          <w:rFonts w:ascii="Times New Roman" w:eastAsia="Calibri" w:hAnsi="Times New Roman" w:cs="Times New Roman"/>
          <w:sz w:val="28"/>
          <w:szCs w:val="28"/>
          <w:lang w:val="kk-KZ"/>
        </w:rPr>
        <w:t>. Әртүрлі С-да τ жоғарылауы тек күшті ғана емес, оның әсер ету бағытын да өзгерт</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і. Сонымен, С = 5·10</w:t>
      </w:r>
      <w:r w:rsidRPr="00B52C1F">
        <w:rPr>
          <w:rFonts w:ascii="Times New Roman" w:eastAsia="Calibri" w:hAnsi="Times New Roman" w:cs="Times New Roman"/>
          <w:sz w:val="28"/>
          <w:szCs w:val="28"/>
          <w:vertAlign w:val="superscript"/>
          <w:lang w:val="kk-KZ"/>
        </w:rPr>
        <w:t>4</w:t>
      </w:r>
      <w:r w:rsidRPr="00B52C1F">
        <w:rPr>
          <w:rFonts w:ascii="Times New Roman" w:eastAsia="Calibri" w:hAnsi="Times New Roman" w:cs="Times New Roman"/>
          <w:sz w:val="28"/>
          <w:szCs w:val="28"/>
          <w:lang w:val="kk-KZ"/>
        </w:rPr>
        <w:t xml:space="preserve">  бірлік мг қамырдың беріктігі 86,1% -дан 127,8% -ға дейін артады, бірақ қазірдің өзінде C = 25·10</w:t>
      </w:r>
      <w:r w:rsidRPr="00B52C1F">
        <w:rPr>
          <w:rFonts w:ascii="Times New Roman" w:eastAsia="Calibri" w:hAnsi="Times New Roman" w:cs="Times New Roman"/>
          <w:sz w:val="28"/>
          <w:szCs w:val="28"/>
          <w:vertAlign w:val="superscript"/>
          <w:lang w:val="kk-KZ"/>
        </w:rPr>
        <w:t>4</w:t>
      </w:r>
      <w:r w:rsidRPr="00B52C1F">
        <w:rPr>
          <w:rFonts w:ascii="Times New Roman" w:eastAsia="Calibri" w:hAnsi="Times New Roman" w:cs="Times New Roman"/>
          <w:sz w:val="28"/>
          <w:szCs w:val="28"/>
          <w:lang w:val="kk-KZ"/>
        </w:rPr>
        <w:t xml:space="preserve">  бірлік мг-де ол 181,0% -дан 139,8% -ға дейін төмендейді.</w:t>
      </w:r>
    </w:p>
    <w:p w14:paraId="13CADE74" w14:textId="5914A4ED" w:rsidR="001745DB" w:rsidRPr="00B52C1F" w:rsidRDefault="009D520F" w:rsidP="00086FE8">
      <w:pPr>
        <w:tabs>
          <w:tab w:val="left" w:pos="709"/>
          <w:tab w:val="left" w:pos="851"/>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color w:val="000000"/>
          <w:sz w:val="28"/>
          <w:szCs w:val="28"/>
          <w:lang w:val="kk-KZ"/>
        </w:rPr>
        <w:t>Сынақ күшінің өзгеруінің сипатталған күрделі сипаты, жоғарыда айтылғандай,</w:t>
      </w:r>
      <w:r w:rsidRPr="00B52C1F">
        <w:rPr>
          <w:rFonts w:ascii="Times New Roman" w:eastAsia="Calibri" w:hAnsi="Times New Roman" w:cs="Times New Roman"/>
          <w:i/>
          <w:sz w:val="28"/>
          <w:szCs w:val="28"/>
          <w:lang w:val="kk-KZ"/>
        </w:rPr>
        <w:t xml:space="preserve"> С</w:t>
      </w:r>
      <w:r w:rsidRPr="00B52C1F">
        <w:rPr>
          <w:rFonts w:ascii="Times New Roman" w:eastAsia="Calibri" w:hAnsi="Times New Roman" w:cs="Times New Roman"/>
          <w:sz w:val="28"/>
          <w:szCs w:val="28"/>
          <w:lang w:val="kk-KZ"/>
        </w:rPr>
        <w:t>-Р</w:t>
      </w:r>
      <w:r w:rsidRPr="00B52C1F">
        <w:rPr>
          <w:rFonts w:ascii="Times New Roman" w:eastAsia="Calibri" w:hAnsi="Times New Roman" w:cs="Times New Roman"/>
          <w:i/>
          <w:color w:val="000000"/>
          <w:sz w:val="28"/>
          <w:szCs w:val="28"/>
          <w:lang w:val="kk-KZ"/>
        </w:rPr>
        <w:t xml:space="preserve"> </w:t>
      </w:r>
      <w:r w:rsidRPr="00B52C1F">
        <w:rPr>
          <w:rFonts w:ascii="Times New Roman" w:eastAsia="Calibri" w:hAnsi="Times New Roman" w:cs="Times New Roman"/>
          <w:color w:val="000000"/>
          <w:sz w:val="28"/>
          <w:szCs w:val="28"/>
          <w:lang w:val="kk-KZ"/>
        </w:rPr>
        <w:t>және С –</w:t>
      </w:r>
      <w:r w:rsidRPr="00B52C1F">
        <w:rPr>
          <w:rFonts w:ascii="Times New Roman" w:eastAsia="Calibri" w:hAnsi="Times New Roman" w:cs="Times New Roman"/>
          <w:sz w:val="28"/>
          <w:szCs w:val="28"/>
          <w:lang w:val="kk-KZ"/>
        </w:rPr>
        <w:t>τ</w:t>
      </w:r>
      <w:r w:rsidRPr="00B52C1F">
        <w:rPr>
          <w:rFonts w:ascii="Times New Roman" w:eastAsia="Calibri" w:hAnsi="Times New Roman" w:cs="Times New Roman"/>
          <w:color w:val="000000"/>
          <w:sz w:val="28"/>
          <w:szCs w:val="28"/>
          <w:lang w:val="kk-KZ"/>
        </w:rPr>
        <w:t xml:space="preserve"> факторлардың өзара әсерінен туындайды</w:t>
      </w:r>
      <w:r w:rsidRPr="00B52C1F">
        <w:rPr>
          <w:rFonts w:ascii="Times New Roman" w:eastAsia="Calibri" w:hAnsi="Times New Roman" w:cs="Times New Roman"/>
          <w:sz w:val="28"/>
          <w:szCs w:val="28"/>
          <w:lang w:val="kk-KZ"/>
        </w:rPr>
        <w:t>. Р факторлары арасындағы жұптық әсерлесудің маңызды коэффициентінің болмауы</w:t>
      </w:r>
      <w:r w:rsidRPr="00B52C1F">
        <w:rPr>
          <w:rFonts w:ascii="Times New Roman" w:eastAsia="Calibri" w:hAnsi="Times New Roman" w:cs="Times New Roman"/>
          <w:i/>
          <w:color w:val="000000"/>
          <w:sz w:val="28"/>
          <w:szCs w:val="28"/>
          <w:lang w:val="kk-KZ"/>
        </w:rPr>
        <w:t xml:space="preserve"> </w:t>
      </w:r>
      <w:r w:rsidRPr="00B52C1F">
        <w:rPr>
          <w:rFonts w:ascii="Times New Roman" w:eastAsia="Calibri" w:hAnsi="Times New Roman" w:cs="Times New Roman"/>
          <w:color w:val="000000"/>
          <w:sz w:val="28"/>
          <w:szCs w:val="28"/>
          <w:lang w:val="kk-KZ"/>
        </w:rPr>
        <w:t xml:space="preserve">және </w:t>
      </w:r>
      <w:r w:rsidRPr="00B52C1F">
        <w:rPr>
          <w:rFonts w:ascii="Times New Roman" w:eastAsia="Calibri" w:hAnsi="Times New Roman" w:cs="Times New Roman"/>
          <w:sz w:val="28"/>
          <w:szCs w:val="28"/>
          <w:lang w:val="kk-KZ"/>
        </w:rPr>
        <w:t>τ қысымға және қамырды өңдеу уақытына байланысты қамыр беріктігінің өзгеруінің қарапайым сызықтық заңына әкел</w:t>
      </w:r>
      <w:r w:rsidR="002A4C55" w:rsidRPr="00B52C1F">
        <w:rPr>
          <w:rFonts w:ascii="Times New Roman" w:eastAsia="Calibri" w:hAnsi="Times New Roman" w:cs="Times New Roman"/>
          <w:sz w:val="28"/>
          <w:szCs w:val="28"/>
          <w:lang w:val="kk-KZ"/>
        </w:rPr>
        <w:t>еді</w:t>
      </w:r>
      <w:r w:rsidRPr="00B52C1F">
        <w:rPr>
          <w:rFonts w:ascii="Times New Roman" w:eastAsia="Calibri" w:hAnsi="Times New Roman" w:cs="Times New Roman"/>
          <w:sz w:val="28"/>
          <w:szCs w:val="28"/>
          <w:lang w:val="kk-KZ"/>
        </w:rPr>
        <w:t xml:space="preserve">.  </w:t>
      </w:r>
    </w:p>
    <w:p w14:paraId="45AF162A" w14:textId="124B1E41" w:rsidR="009D520F" w:rsidRPr="00B52C1F" w:rsidRDefault="009D520F" w:rsidP="00086FE8">
      <w:pPr>
        <w:tabs>
          <w:tab w:val="left" w:pos="709"/>
          <w:tab w:val="left" w:pos="851"/>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 </w:t>
      </w:r>
      <w:r w:rsidR="002A4C55" w:rsidRPr="00B52C1F">
        <w:rPr>
          <w:rFonts w:ascii="Times New Roman" w:eastAsia="Calibri" w:hAnsi="Times New Roman" w:cs="Times New Roman"/>
          <w:sz w:val="28"/>
          <w:szCs w:val="28"/>
          <w:lang w:val="kk-KZ"/>
        </w:rPr>
        <w:t>41</w:t>
      </w:r>
      <w:r w:rsidRPr="00B52C1F">
        <w:rPr>
          <w:rFonts w:ascii="Times New Roman" w:eastAsia="Calibri" w:hAnsi="Times New Roman" w:cs="Times New Roman"/>
          <w:sz w:val="28"/>
          <w:szCs w:val="28"/>
          <w:lang w:val="kk-KZ"/>
        </w:rPr>
        <w:t xml:space="preserve"> суретте анық</w:t>
      </w:r>
      <w:r w:rsidR="002A4C55" w:rsidRPr="00B52C1F">
        <w:rPr>
          <w:rFonts w:ascii="Times New Roman" w:eastAsia="Calibri" w:hAnsi="Times New Roman" w:cs="Times New Roman"/>
          <w:sz w:val="28"/>
          <w:szCs w:val="28"/>
          <w:lang w:val="kk-KZ"/>
        </w:rPr>
        <w:t xml:space="preserve"> </w:t>
      </w:r>
      <w:r w:rsidRPr="00B52C1F">
        <w:rPr>
          <w:rFonts w:ascii="Times New Roman" w:eastAsia="Calibri" w:hAnsi="Times New Roman" w:cs="Times New Roman"/>
          <w:sz w:val="28"/>
          <w:szCs w:val="28"/>
          <w:lang w:val="kk-KZ"/>
        </w:rPr>
        <w:t xml:space="preserve"> </w:t>
      </w:r>
      <w:r w:rsidR="002A4C55" w:rsidRPr="00B52C1F">
        <w:rPr>
          <w:rFonts w:ascii="Times New Roman" w:eastAsia="Calibri" w:hAnsi="Times New Roman" w:cs="Times New Roman"/>
          <w:sz w:val="28"/>
          <w:szCs w:val="28"/>
          <w:lang w:val="kk-KZ"/>
        </w:rPr>
        <w:t>көрсетілген</w:t>
      </w:r>
      <w:r w:rsidRPr="00B52C1F">
        <w:rPr>
          <w:rFonts w:ascii="Times New Roman" w:eastAsia="Calibri" w:hAnsi="Times New Roman" w:cs="Times New Roman"/>
          <w:sz w:val="28"/>
          <w:szCs w:val="28"/>
          <w:lang w:val="kk-KZ"/>
        </w:rPr>
        <w:t xml:space="preserve">.  Өңдеу уақытының τ және қысымның да артуы (C = 25,0 · 10–4 бірлік / мг) қамырдың беріктігінің пропорционалды өсуіне </w:t>
      </w:r>
      <w:r w:rsidR="002A4C55" w:rsidRPr="00B52C1F">
        <w:rPr>
          <w:rFonts w:ascii="Times New Roman" w:eastAsia="Calibri" w:hAnsi="Times New Roman" w:cs="Times New Roman"/>
          <w:sz w:val="28"/>
          <w:szCs w:val="28"/>
          <w:lang w:val="kk-KZ"/>
        </w:rPr>
        <w:t>әкеледі</w:t>
      </w:r>
      <w:r w:rsidRPr="00B52C1F">
        <w:rPr>
          <w:rFonts w:ascii="Times New Roman" w:eastAsia="Calibri" w:hAnsi="Times New Roman" w:cs="Times New Roman"/>
          <w:sz w:val="28"/>
          <w:szCs w:val="28"/>
          <w:lang w:val="kk-KZ"/>
        </w:rPr>
        <w:t>. Сонымен қатар, уақыт факторы қамырдың беріктігін қысым коэффициентіне қарағанда көбірек өзгертетіні байқалады - өңдеу уақыты қамырдың беріктігін 1,46 ... 1,53 есе, ал артық қысым 1,13 ... 1,21 есе өзгерт</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і.</w:t>
      </w:r>
    </w:p>
    <w:p w14:paraId="68F233BB" w14:textId="77777777" w:rsidR="009D520F" w:rsidRPr="00B52C1F" w:rsidRDefault="009D520F" w:rsidP="00086FE8">
      <w:pPr>
        <w:tabs>
          <w:tab w:val="left" w:pos="-7202"/>
        </w:tabs>
        <w:spacing w:after="0" w:line="240" w:lineRule="auto"/>
        <w:ind w:firstLine="720"/>
        <w:jc w:val="both"/>
        <w:rPr>
          <w:rFonts w:ascii="Times New Roman" w:eastAsia="Times New Roman" w:hAnsi="Times New Roman" w:cs="Times New Roman"/>
          <w:b/>
          <w:color w:val="000000"/>
          <w:sz w:val="24"/>
          <w:szCs w:val="24"/>
          <w:lang w:val="kk-KZ" w:eastAsia="ru-RU"/>
        </w:rPr>
      </w:pPr>
    </w:p>
    <w:p w14:paraId="4D92643B" w14:textId="4BA65BDE" w:rsidR="009D520F" w:rsidRPr="00B52C1F" w:rsidRDefault="009D520F" w:rsidP="00086FE8">
      <w:pPr>
        <w:tabs>
          <w:tab w:val="left" w:pos="-7202"/>
        </w:tabs>
        <w:spacing w:after="0" w:line="240" w:lineRule="auto"/>
        <w:ind w:firstLine="720"/>
        <w:jc w:val="both"/>
        <w:rPr>
          <w:rFonts w:ascii="Times New Roman" w:eastAsia="Times New Roman" w:hAnsi="Times New Roman" w:cs="Times New Roman"/>
          <w:b/>
          <w:color w:val="000000"/>
          <w:sz w:val="28"/>
          <w:szCs w:val="28"/>
          <w:lang w:val="kk-KZ" w:eastAsia="ru-RU"/>
        </w:rPr>
      </w:pPr>
      <w:r w:rsidRPr="00293966">
        <w:rPr>
          <w:rFonts w:ascii="Times New Roman" w:eastAsia="Times New Roman" w:hAnsi="Times New Roman" w:cs="Times New Roman"/>
          <w:b/>
          <w:color w:val="000000"/>
          <w:sz w:val="28"/>
          <w:szCs w:val="28"/>
          <w:lang w:val="kk-KZ" w:eastAsia="ru-RU"/>
        </w:rPr>
        <w:t xml:space="preserve">5.4. </w:t>
      </w:r>
      <w:r w:rsidR="004B176A" w:rsidRPr="00293966">
        <w:rPr>
          <w:rFonts w:ascii="Times New Roman" w:eastAsia="Times New Roman" w:hAnsi="Times New Roman" w:cs="Times New Roman"/>
          <w:b/>
          <w:color w:val="000000"/>
          <w:sz w:val="28"/>
          <w:szCs w:val="28"/>
          <w:lang w:val="kk-KZ" w:eastAsia="ru-RU"/>
        </w:rPr>
        <w:t xml:space="preserve">Тұтас тартылған  </w:t>
      </w:r>
      <w:r w:rsidR="004B176A" w:rsidRPr="00293966">
        <w:rPr>
          <w:rFonts w:ascii="Times New Roman" w:eastAsia="Times New Roman" w:hAnsi="Times New Roman" w:cs="Times New Roman"/>
          <w:b/>
          <w:bCs/>
          <w:color w:val="000000"/>
          <w:sz w:val="28"/>
          <w:szCs w:val="28"/>
          <w:lang w:val="kk-KZ" w:eastAsia="ru-RU"/>
        </w:rPr>
        <w:t>3</w:t>
      </w:r>
      <w:r w:rsidR="004B176A" w:rsidRPr="00293966">
        <w:rPr>
          <w:rFonts w:ascii="Times New Roman" w:eastAsia="Times New Roman" w:hAnsi="Times New Roman" w:cs="Times New Roman"/>
          <w:b/>
          <w:color w:val="000000"/>
          <w:sz w:val="28"/>
          <w:szCs w:val="28"/>
          <w:lang w:val="kk-KZ" w:eastAsia="ru-RU"/>
        </w:rPr>
        <w:t xml:space="preserve">  класс ұнынан  ионоозонды кавитациялық өңдеуден алынған нанының </w:t>
      </w:r>
      <w:r w:rsidR="00DD1C9F" w:rsidRPr="00293966">
        <w:rPr>
          <w:rFonts w:ascii="Times New Roman" w:eastAsia="Times New Roman" w:hAnsi="Times New Roman" w:cs="Times New Roman"/>
          <w:b/>
          <w:color w:val="000000"/>
          <w:sz w:val="28"/>
          <w:szCs w:val="28"/>
          <w:lang w:val="kk-KZ" w:eastAsia="ru-RU"/>
        </w:rPr>
        <w:t>физикалық</w:t>
      </w:r>
      <w:r w:rsidR="004B176A" w:rsidRPr="00293966">
        <w:rPr>
          <w:rFonts w:ascii="Times New Roman" w:eastAsia="Times New Roman" w:hAnsi="Times New Roman" w:cs="Times New Roman"/>
          <w:b/>
          <w:color w:val="000000"/>
          <w:sz w:val="28"/>
          <w:szCs w:val="28"/>
          <w:lang w:val="kk-KZ" w:eastAsia="ru-RU"/>
        </w:rPr>
        <w:t>- химиялық көрсеткіштерінің регрессиялық теңдеулерін шығару</w:t>
      </w:r>
      <w:r w:rsidR="004B176A" w:rsidRPr="00B52C1F">
        <w:rPr>
          <w:rFonts w:ascii="Times New Roman" w:eastAsia="Times New Roman" w:hAnsi="Times New Roman" w:cs="Times New Roman"/>
          <w:b/>
          <w:color w:val="000000"/>
          <w:sz w:val="28"/>
          <w:szCs w:val="28"/>
          <w:lang w:val="kk-KZ" w:eastAsia="ru-RU"/>
        </w:rPr>
        <w:t xml:space="preserve">  </w:t>
      </w:r>
    </w:p>
    <w:p w14:paraId="041C001B" w14:textId="238273C2" w:rsidR="009D520F" w:rsidRPr="00B52C1F" w:rsidRDefault="009D520F" w:rsidP="00086FE8">
      <w:pPr>
        <w:tabs>
          <w:tab w:val="left" w:pos="0"/>
        </w:tabs>
        <w:spacing w:after="0" w:line="240" w:lineRule="auto"/>
        <w:ind w:firstLine="720"/>
        <w:jc w:val="both"/>
        <w:rPr>
          <w:rFonts w:ascii="Times New Roman" w:eastAsia="Calibri" w:hAnsi="Times New Roman" w:cs="Times New Roman"/>
          <w:bCs/>
          <w:sz w:val="28"/>
          <w:szCs w:val="28"/>
          <w:lang w:val="kk-KZ"/>
        </w:rPr>
      </w:pPr>
      <w:r w:rsidRPr="00B52C1F">
        <w:rPr>
          <w:rFonts w:ascii="Times New Roman" w:eastAsia="Calibri" w:hAnsi="Times New Roman" w:cs="Times New Roman"/>
          <w:bCs/>
          <w:sz w:val="28"/>
          <w:szCs w:val="28"/>
          <w:lang w:val="kk-KZ"/>
        </w:rPr>
        <w:t xml:space="preserve">3 классты тұтас ұнтақталған ұннан жасалған қамырды ионозонды кавитациялық өңдеудің режимдік параметрлерінің оңтайлы мәндерін анықтау. </w:t>
      </w:r>
      <w:r w:rsidRPr="00B52C1F">
        <w:rPr>
          <w:rFonts w:ascii="Times New Roman" w:eastAsia="Calibri" w:hAnsi="Times New Roman" w:cs="Times New Roman"/>
          <w:color w:val="000000"/>
          <w:sz w:val="28"/>
          <w:szCs w:val="28"/>
          <w:lang w:val="kk-KZ"/>
        </w:rPr>
        <w:t>Нанның сапа көрсеткіштерін арттыруға мүмкіндік беретін қамырды ионды-зоналық кавитациялық өңдеудің оңтайлы режимдерін анықтау үшін бірқатар тәжірибелік зерттеулер жүргізілді.</w:t>
      </w:r>
    </w:p>
    <w:p w14:paraId="413CC906" w14:textId="77777777" w:rsidR="009D520F" w:rsidRPr="00B52C1F" w:rsidRDefault="009D520F" w:rsidP="00086FE8">
      <w:pPr>
        <w:autoSpaceDE w:val="0"/>
        <w:autoSpaceDN w:val="0"/>
        <w:adjustRightInd w:val="0"/>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Calibri" w:hAnsi="Times New Roman" w:cs="Times New Roman"/>
          <w:color w:val="000000"/>
          <w:sz w:val="28"/>
          <w:szCs w:val="28"/>
          <w:lang w:val="kk-KZ"/>
        </w:rPr>
        <w:t xml:space="preserve"> Қамырды өңдеудің режимдік факторлары ретінде ионозон концентрациясы (С, бірлік/мг), артық қысым (P, ати ) және өңдеу ұзақтығы (τ, мин.) алынды.  Ионозондық өңдеуден өткен, кавитация әсерімен дайындалған  қамырдан жасалған наның сапасы келесі сапа көрсеткіштерімен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i/>
          <w:sz w:val="28"/>
          <w:szCs w:val="28"/>
          <w:vertAlign w:val="subscript"/>
          <w:lang w:val="kk-KZ"/>
        </w:rPr>
        <w:t>i</w:t>
      </w:r>
      <w:r w:rsidRPr="00B52C1F">
        <w:rPr>
          <w:rFonts w:ascii="Times New Roman" w:eastAsia="Calibri" w:hAnsi="Times New Roman" w:cs="Times New Roman"/>
          <w:color w:val="000000"/>
          <w:sz w:val="28"/>
          <w:szCs w:val="28"/>
          <w:lang w:val="kk-KZ"/>
        </w:rPr>
        <w:t>) бағаланды:</w:t>
      </w:r>
    </w:p>
    <w:p w14:paraId="53F8D461" w14:textId="77777777" w:rsidR="009D520F" w:rsidRPr="00B52C1F" w:rsidRDefault="009D520F" w:rsidP="009D520F">
      <w:pPr>
        <w:spacing w:after="0" w:line="240" w:lineRule="auto"/>
        <w:rPr>
          <w:rFonts w:ascii="Calibri" w:eastAsia="Calibri" w:hAnsi="Calibri" w:cs="Times New Roman"/>
          <w:color w:val="000000"/>
          <w:sz w:val="28"/>
          <w:szCs w:val="28"/>
          <w:lang w:val="kk-KZ"/>
        </w:rPr>
      </w:pPr>
      <w:r w:rsidRPr="00B52C1F">
        <w:rPr>
          <w:rFonts w:ascii="Times New Roman" w:eastAsia="Calibri" w:hAnsi="Times New Roman" w:cs="Times New Roman"/>
          <w:color w:val="000000"/>
          <w:sz w:val="28"/>
          <w:szCs w:val="28"/>
          <w:lang w:val="kk-KZ"/>
        </w:rPr>
        <w:lastRenderedPageBreak/>
        <w:t xml:space="preserve">1)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color w:val="000000"/>
          <w:sz w:val="28"/>
          <w:szCs w:val="28"/>
          <w:vertAlign w:val="subscript"/>
          <w:lang w:val="kk-KZ"/>
        </w:rPr>
        <w:t>1</w:t>
      </w:r>
      <w:r w:rsidRPr="00B52C1F">
        <w:rPr>
          <w:rFonts w:ascii="Times New Roman" w:eastAsia="Calibri" w:hAnsi="Times New Roman" w:cs="Times New Roman"/>
          <w:color w:val="000000"/>
          <w:sz w:val="28"/>
          <w:szCs w:val="28"/>
          <w:lang w:val="kk-KZ"/>
        </w:rPr>
        <w:t xml:space="preserve"> –</w:t>
      </w:r>
      <w:r w:rsidRPr="00B52C1F">
        <w:rPr>
          <w:rFonts w:ascii="Times New Roman" w:eastAsia="Calibri" w:hAnsi="Times New Roman" w:cs="Times New Roman"/>
          <w:sz w:val="28"/>
          <w:szCs w:val="28"/>
          <w:lang w:val="kk-KZ"/>
        </w:rPr>
        <w:t>ақуыз, %</w:t>
      </w:r>
      <w:r w:rsidRPr="00B52C1F">
        <w:rPr>
          <w:rFonts w:ascii="Times New Roman" w:eastAsia="Calibri" w:hAnsi="Times New Roman" w:cs="Times New Roman"/>
          <w:color w:val="000000"/>
          <w:sz w:val="28"/>
          <w:szCs w:val="28"/>
          <w:lang w:val="kk-KZ"/>
        </w:rPr>
        <w:t xml:space="preserve">; </w:t>
      </w:r>
    </w:p>
    <w:p w14:paraId="0BF867FB" w14:textId="77777777" w:rsidR="009D520F" w:rsidRPr="00B52C1F" w:rsidRDefault="009D520F" w:rsidP="009D520F">
      <w:pPr>
        <w:spacing w:after="0" w:line="240" w:lineRule="auto"/>
        <w:rPr>
          <w:rFonts w:ascii="Times New Roman" w:eastAsia="Times New Roman" w:hAnsi="Times New Roman" w:cs="Times New Roman"/>
          <w:color w:val="000000"/>
          <w:sz w:val="28"/>
          <w:szCs w:val="28"/>
          <w:lang w:val="kk-KZ" w:eastAsia="ru-RU"/>
        </w:rPr>
      </w:pPr>
      <w:r w:rsidRPr="00B52C1F">
        <w:rPr>
          <w:rFonts w:ascii="Times New Roman" w:eastAsia="Calibri" w:hAnsi="Times New Roman" w:cs="Times New Roman"/>
          <w:color w:val="000000"/>
          <w:sz w:val="28"/>
          <w:szCs w:val="28"/>
          <w:lang w:val="kk-KZ"/>
        </w:rPr>
        <w:t xml:space="preserve">2) </w:t>
      </w:r>
      <w:r w:rsidRPr="00B52C1F">
        <w:rPr>
          <w:rFonts w:ascii="Times New Roman" w:eastAsia="Calibri" w:hAnsi="Times New Roman" w:cs="Times New Roman"/>
          <w:i/>
          <w:color w:val="000000"/>
          <w:sz w:val="28"/>
          <w:szCs w:val="28"/>
          <w:lang w:val="kk-KZ"/>
        </w:rPr>
        <w:t>z</w:t>
      </w:r>
      <w:r w:rsidRPr="00B52C1F">
        <w:rPr>
          <w:rFonts w:ascii="Times New Roman" w:eastAsia="Calibri" w:hAnsi="Times New Roman" w:cs="Times New Roman"/>
          <w:color w:val="000000"/>
          <w:sz w:val="28"/>
          <w:szCs w:val="28"/>
          <w:vertAlign w:val="subscript"/>
          <w:lang w:val="kk-KZ"/>
        </w:rPr>
        <w:t>2</w:t>
      </w:r>
      <w:r w:rsidRPr="00B52C1F">
        <w:rPr>
          <w:rFonts w:ascii="Times New Roman" w:eastAsia="Calibri" w:hAnsi="Times New Roman" w:cs="Times New Roman"/>
          <w:color w:val="000000"/>
          <w:sz w:val="28"/>
          <w:szCs w:val="28"/>
          <w:lang w:val="kk-KZ"/>
        </w:rPr>
        <w:t xml:space="preserve"> – </w:t>
      </w:r>
      <w:r w:rsidRPr="00B52C1F">
        <w:rPr>
          <w:rFonts w:ascii="Times New Roman" w:eastAsia="Calibri" w:hAnsi="Times New Roman" w:cs="Times New Roman"/>
          <w:sz w:val="28"/>
          <w:szCs w:val="28"/>
          <w:lang w:val="kk-KZ"/>
        </w:rPr>
        <w:t>майлар, %</w:t>
      </w:r>
      <w:r w:rsidRPr="00B52C1F">
        <w:rPr>
          <w:rFonts w:ascii="Times New Roman" w:eastAsia="Times New Roman" w:hAnsi="Times New Roman" w:cs="Times New Roman"/>
          <w:color w:val="000000"/>
          <w:sz w:val="28"/>
          <w:szCs w:val="28"/>
          <w:lang w:val="kk-KZ" w:eastAsia="ru-RU"/>
        </w:rPr>
        <w:t>;</w:t>
      </w:r>
    </w:p>
    <w:p w14:paraId="53B9BA62" w14:textId="77777777" w:rsidR="009D520F" w:rsidRPr="00B52C1F" w:rsidRDefault="009D520F" w:rsidP="009D520F">
      <w:pPr>
        <w:spacing w:after="0" w:line="240" w:lineRule="auto"/>
        <w:rPr>
          <w:rFonts w:ascii="Calibri" w:eastAsia="Calibri" w:hAnsi="Calibri" w:cs="Times New Roman"/>
          <w:color w:val="000000"/>
          <w:sz w:val="28"/>
          <w:szCs w:val="28"/>
          <w:lang w:val="kk-KZ"/>
        </w:rPr>
      </w:pPr>
      <w:r w:rsidRPr="00B52C1F">
        <w:rPr>
          <w:rFonts w:ascii="Times New Roman" w:eastAsia="Calibri" w:hAnsi="Times New Roman" w:cs="Times New Roman"/>
          <w:color w:val="000000"/>
          <w:sz w:val="28"/>
          <w:szCs w:val="28"/>
          <w:lang w:val="kk-KZ"/>
        </w:rPr>
        <w:t xml:space="preserve">3) </w:t>
      </w:r>
      <w:r w:rsidRPr="00B52C1F">
        <w:rPr>
          <w:rFonts w:ascii="Times New Roman" w:eastAsia="Calibri" w:hAnsi="Times New Roman" w:cs="Times New Roman"/>
          <w:i/>
          <w:color w:val="000000"/>
          <w:sz w:val="28"/>
          <w:szCs w:val="28"/>
          <w:lang w:val="kk-KZ"/>
        </w:rPr>
        <w:t>z</w:t>
      </w:r>
      <w:r w:rsidRPr="00B52C1F">
        <w:rPr>
          <w:rFonts w:ascii="Times New Roman" w:eastAsia="Calibri" w:hAnsi="Times New Roman" w:cs="Times New Roman"/>
          <w:color w:val="000000"/>
          <w:sz w:val="28"/>
          <w:szCs w:val="28"/>
          <w:vertAlign w:val="subscript"/>
          <w:lang w:val="kk-KZ"/>
        </w:rPr>
        <w:t>3</w:t>
      </w:r>
      <w:r w:rsidRPr="00B52C1F">
        <w:rPr>
          <w:rFonts w:ascii="Times New Roman" w:eastAsia="Calibri" w:hAnsi="Times New Roman" w:cs="Times New Roman"/>
          <w:color w:val="000000"/>
          <w:sz w:val="28"/>
          <w:szCs w:val="28"/>
          <w:lang w:val="kk-KZ"/>
        </w:rPr>
        <w:t xml:space="preserve"> – </w:t>
      </w:r>
      <w:r w:rsidRPr="00B52C1F">
        <w:rPr>
          <w:rFonts w:ascii="Times New Roman" w:eastAsia="Calibri" w:hAnsi="Times New Roman" w:cs="Times New Roman"/>
          <w:sz w:val="28"/>
          <w:szCs w:val="28"/>
          <w:lang w:val="kk-KZ"/>
        </w:rPr>
        <w:t>көмірсу, %</w:t>
      </w:r>
      <w:r w:rsidRPr="00B52C1F">
        <w:rPr>
          <w:rFonts w:ascii="Times New Roman" w:eastAsia="Calibri" w:hAnsi="Times New Roman" w:cs="Times New Roman"/>
          <w:color w:val="000000"/>
          <w:sz w:val="28"/>
          <w:szCs w:val="28"/>
          <w:lang w:val="kk-KZ"/>
        </w:rPr>
        <w:t>;</w:t>
      </w:r>
    </w:p>
    <w:p w14:paraId="17303645" w14:textId="77777777" w:rsidR="009D520F" w:rsidRPr="00B52C1F" w:rsidRDefault="009D520F" w:rsidP="009D520F">
      <w:pPr>
        <w:spacing w:after="0" w:line="240" w:lineRule="auto"/>
        <w:rPr>
          <w:rFonts w:ascii="Times New Roman" w:eastAsia="Calibri"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eastAsia="ru-RU"/>
        </w:rPr>
        <w:t xml:space="preserve">4) </w:t>
      </w:r>
      <w:r w:rsidRPr="00B52C1F">
        <w:rPr>
          <w:rFonts w:ascii="Times New Roman" w:eastAsia="Calibri" w:hAnsi="Times New Roman" w:cs="Times New Roman"/>
          <w:i/>
          <w:color w:val="000000"/>
          <w:sz w:val="28"/>
          <w:szCs w:val="28"/>
          <w:lang w:val="kk-KZ"/>
        </w:rPr>
        <w:t>z</w:t>
      </w:r>
      <w:r w:rsidRPr="00B52C1F">
        <w:rPr>
          <w:rFonts w:ascii="Times New Roman" w:eastAsia="Calibri" w:hAnsi="Times New Roman" w:cs="Times New Roman"/>
          <w:color w:val="000000"/>
          <w:sz w:val="28"/>
          <w:szCs w:val="28"/>
          <w:vertAlign w:val="subscript"/>
          <w:lang w:val="kk-KZ"/>
        </w:rPr>
        <w:t>4</w:t>
      </w:r>
      <w:r w:rsidRPr="00B52C1F">
        <w:rPr>
          <w:rFonts w:ascii="Times New Roman" w:eastAsia="Calibri" w:hAnsi="Times New Roman" w:cs="Times New Roman"/>
          <w:color w:val="000000"/>
          <w:sz w:val="28"/>
          <w:szCs w:val="28"/>
          <w:lang w:val="kk-KZ"/>
        </w:rPr>
        <w:t xml:space="preserve"> –</w:t>
      </w:r>
      <w:r w:rsidRPr="00B52C1F">
        <w:rPr>
          <w:rFonts w:ascii="Times New Roman" w:eastAsia="Times New Roman" w:hAnsi="Times New Roman" w:cs="Times New Roman"/>
          <w:color w:val="000000"/>
          <w:sz w:val="28"/>
          <w:szCs w:val="28"/>
          <w:lang w:val="kk-KZ" w:eastAsia="ru-RU"/>
        </w:rPr>
        <w:t>күлділік, %</w:t>
      </w:r>
      <w:r w:rsidRPr="00B52C1F">
        <w:rPr>
          <w:rFonts w:ascii="Times New Roman" w:eastAsia="Calibri" w:hAnsi="Times New Roman" w:cs="Times New Roman"/>
          <w:color w:val="000000"/>
          <w:sz w:val="28"/>
          <w:szCs w:val="28"/>
          <w:lang w:val="kk-KZ"/>
        </w:rPr>
        <w:t>;</w:t>
      </w:r>
    </w:p>
    <w:p w14:paraId="2F9EA16D" w14:textId="77777777" w:rsidR="009D520F" w:rsidRPr="00B52C1F" w:rsidRDefault="009D520F" w:rsidP="009D520F">
      <w:pPr>
        <w:spacing w:after="0" w:line="240" w:lineRule="auto"/>
        <w:rPr>
          <w:rFonts w:ascii="Calibri" w:eastAsia="Calibri" w:hAnsi="Calibri" w:cs="Times New Roman"/>
          <w:sz w:val="28"/>
          <w:szCs w:val="28"/>
          <w:lang w:val="kk-KZ"/>
        </w:rPr>
      </w:pPr>
      <w:r w:rsidRPr="00B52C1F">
        <w:rPr>
          <w:rFonts w:ascii="Times New Roman" w:eastAsia="Calibri" w:hAnsi="Times New Roman" w:cs="Times New Roman"/>
          <w:sz w:val="28"/>
          <w:szCs w:val="28"/>
          <w:lang w:val="kk-KZ"/>
        </w:rPr>
        <w:t xml:space="preserve">5)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5</w:t>
      </w:r>
      <w:r w:rsidRPr="00B52C1F">
        <w:rPr>
          <w:rFonts w:ascii="Times New Roman" w:eastAsia="Calibri" w:hAnsi="Times New Roman" w:cs="Times New Roman"/>
          <w:sz w:val="28"/>
          <w:szCs w:val="28"/>
          <w:lang w:val="kk-KZ"/>
        </w:rPr>
        <w:t xml:space="preserve"> –талшық, %</w:t>
      </w:r>
      <w:r w:rsidRPr="00B52C1F">
        <w:rPr>
          <w:rFonts w:ascii="Times New Roman" w:eastAsia="Times New Roman" w:hAnsi="Times New Roman" w:cs="Times New Roman"/>
          <w:color w:val="000000"/>
          <w:sz w:val="28"/>
          <w:szCs w:val="28"/>
          <w:lang w:val="kk-KZ" w:eastAsia="ru-RU"/>
        </w:rPr>
        <w:t>;</w:t>
      </w:r>
    </w:p>
    <w:p w14:paraId="73A39A73" w14:textId="77777777" w:rsidR="009D520F" w:rsidRPr="00B52C1F" w:rsidRDefault="009D520F" w:rsidP="009D520F">
      <w:pPr>
        <w:spacing w:after="0" w:line="240" w:lineRule="auto"/>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6)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6</w:t>
      </w:r>
      <w:r w:rsidRPr="00B52C1F">
        <w:rPr>
          <w:rFonts w:ascii="Times New Roman" w:eastAsia="Calibri" w:hAnsi="Times New Roman" w:cs="Times New Roman"/>
          <w:sz w:val="28"/>
          <w:szCs w:val="28"/>
          <w:lang w:val="kk-KZ"/>
        </w:rPr>
        <w:t xml:space="preserve"> – </w:t>
      </w:r>
      <w:r w:rsidRPr="00B52C1F">
        <w:rPr>
          <w:rFonts w:ascii="Times New Roman" w:eastAsia="Times New Roman" w:hAnsi="Times New Roman" w:cs="Times New Roman"/>
          <w:color w:val="000000"/>
          <w:sz w:val="28"/>
          <w:szCs w:val="28"/>
          <w:lang w:val="kk-KZ" w:eastAsia="ru-RU"/>
        </w:rPr>
        <w:t>қамырдың ылғалдылығы, %;</w:t>
      </w:r>
    </w:p>
    <w:p w14:paraId="66693565" w14:textId="77777777" w:rsidR="009D520F" w:rsidRPr="00B52C1F" w:rsidRDefault="009D520F" w:rsidP="009D520F">
      <w:pPr>
        <w:spacing w:after="0" w:line="240" w:lineRule="auto"/>
        <w:rPr>
          <w:rFonts w:ascii="Calibri" w:eastAsia="Calibri" w:hAnsi="Calibri" w:cs="Times New Roman"/>
          <w:sz w:val="28"/>
          <w:szCs w:val="28"/>
          <w:lang w:val="kk-KZ"/>
        </w:rPr>
      </w:pPr>
      <w:r w:rsidRPr="00B52C1F">
        <w:rPr>
          <w:rFonts w:ascii="Times New Roman" w:eastAsia="Times New Roman" w:hAnsi="Times New Roman" w:cs="Times New Roman"/>
          <w:color w:val="000000"/>
          <w:sz w:val="28"/>
          <w:szCs w:val="28"/>
          <w:lang w:val="kk-KZ" w:eastAsia="ru-RU"/>
        </w:rPr>
        <w:t xml:space="preserve">7)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7</w:t>
      </w:r>
      <w:r w:rsidRPr="00B52C1F">
        <w:rPr>
          <w:rFonts w:ascii="Times New Roman" w:eastAsia="Calibri" w:hAnsi="Times New Roman" w:cs="Times New Roman"/>
          <w:sz w:val="28"/>
          <w:szCs w:val="28"/>
          <w:lang w:val="kk-KZ"/>
        </w:rPr>
        <w:t xml:space="preserve"> – қамырдың қышқылдылығы, град.</w:t>
      </w:r>
      <w:r w:rsidRPr="00B52C1F">
        <w:rPr>
          <w:rFonts w:ascii="Times New Roman" w:eastAsia="Times New Roman" w:hAnsi="Times New Roman" w:cs="Times New Roman"/>
          <w:color w:val="000000"/>
          <w:sz w:val="28"/>
          <w:szCs w:val="28"/>
          <w:lang w:val="kk-KZ" w:eastAsia="ru-RU"/>
        </w:rPr>
        <w:t>;</w:t>
      </w:r>
    </w:p>
    <w:p w14:paraId="6D325B33" w14:textId="77777777" w:rsidR="009D520F" w:rsidRPr="00B52C1F" w:rsidRDefault="009D520F" w:rsidP="009D520F">
      <w:pPr>
        <w:spacing w:after="0" w:line="240" w:lineRule="auto"/>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8)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8</w:t>
      </w:r>
      <w:r w:rsidRPr="00B52C1F">
        <w:rPr>
          <w:rFonts w:ascii="Times New Roman" w:eastAsia="Calibri" w:hAnsi="Times New Roman" w:cs="Times New Roman"/>
          <w:sz w:val="28"/>
          <w:szCs w:val="28"/>
          <w:lang w:val="kk-KZ"/>
        </w:rPr>
        <w:t xml:space="preserve"> –</w:t>
      </w:r>
      <w:r w:rsidRPr="00B52C1F">
        <w:rPr>
          <w:rFonts w:ascii="Times New Roman" w:eastAsia="Times New Roman" w:hAnsi="Times New Roman" w:cs="Times New Roman"/>
          <w:color w:val="000000"/>
          <w:sz w:val="28"/>
          <w:szCs w:val="28"/>
          <w:lang w:val="kk-KZ" w:eastAsia="ru-RU"/>
        </w:rPr>
        <w:t>кеуектілік, %</w:t>
      </w:r>
      <w:r w:rsidRPr="00B52C1F">
        <w:rPr>
          <w:rFonts w:ascii="Times New Roman" w:eastAsia="Calibri" w:hAnsi="Times New Roman" w:cs="Times New Roman"/>
          <w:sz w:val="28"/>
          <w:szCs w:val="28"/>
          <w:lang w:val="kk-KZ"/>
        </w:rPr>
        <w:t>;</w:t>
      </w:r>
    </w:p>
    <w:p w14:paraId="3FE1A8DE" w14:textId="77777777" w:rsidR="009D520F" w:rsidRPr="00B52C1F" w:rsidRDefault="009D520F" w:rsidP="009D520F">
      <w:pPr>
        <w:spacing w:after="0" w:line="240" w:lineRule="auto"/>
        <w:rPr>
          <w:rFonts w:ascii="Times New Roman" w:eastAsia="Calibri" w:hAnsi="Times New Roman" w:cs="Times New Roman"/>
          <w:sz w:val="28"/>
          <w:szCs w:val="28"/>
          <w:lang w:val="kk-KZ"/>
        </w:rPr>
      </w:pPr>
      <w:r w:rsidRPr="00B52C1F">
        <w:rPr>
          <w:rFonts w:ascii="Times New Roman" w:eastAsia="Times New Roman" w:hAnsi="Times New Roman" w:cs="Times New Roman"/>
          <w:color w:val="000000"/>
          <w:sz w:val="28"/>
          <w:szCs w:val="28"/>
          <w:lang w:val="kk-KZ" w:eastAsia="ru-RU"/>
        </w:rPr>
        <w:t xml:space="preserve">9)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9</w:t>
      </w:r>
      <w:r w:rsidRPr="00B52C1F">
        <w:rPr>
          <w:rFonts w:ascii="Times New Roman" w:eastAsia="Calibri" w:hAnsi="Times New Roman" w:cs="Times New Roman"/>
          <w:sz w:val="28"/>
          <w:szCs w:val="28"/>
          <w:lang w:val="kk-KZ"/>
        </w:rPr>
        <w:t xml:space="preserve"> – нанның ылғалдылығы, %%.</w:t>
      </w:r>
    </w:p>
    <w:p w14:paraId="4F181182" w14:textId="77777777" w:rsidR="009D520F" w:rsidRPr="00B52C1F" w:rsidRDefault="009D520F" w:rsidP="009D520F">
      <w:pPr>
        <w:spacing w:after="0" w:line="240" w:lineRule="auto"/>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10)</w:t>
      </w:r>
      <w:r w:rsidRPr="00B52C1F">
        <w:rPr>
          <w:rFonts w:ascii="Times New Roman" w:eastAsia="Calibri" w:hAnsi="Times New Roman" w:cs="Times New Roman"/>
          <w:i/>
          <w:sz w:val="28"/>
          <w:szCs w:val="28"/>
          <w:lang w:val="kk-KZ"/>
        </w:rPr>
        <w:t xml:space="preserve"> z</w:t>
      </w:r>
      <w:r w:rsidRPr="00B52C1F">
        <w:rPr>
          <w:rFonts w:ascii="Times New Roman" w:eastAsia="Calibri" w:hAnsi="Times New Roman" w:cs="Times New Roman"/>
          <w:sz w:val="28"/>
          <w:szCs w:val="28"/>
          <w:vertAlign w:val="subscript"/>
          <w:lang w:val="kk-KZ"/>
        </w:rPr>
        <w:t>10</w:t>
      </w:r>
      <w:r w:rsidRPr="00B52C1F">
        <w:rPr>
          <w:rFonts w:ascii="Times New Roman" w:eastAsia="Calibri" w:hAnsi="Times New Roman" w:cs="Times New Roman"/>
          <w:sz w:val="28"/>
          <w:szCs w:val="28"/>
          <w:lang w:val="kk-KZ"/>
        </w:rPr>
        <w:t xml:space="preserve"> – нанның қышқылдылығы, град.</w:t>
      </w:r>
    </w:p>
    <w:p w14:paraId="69647F4B" w14:textId="77777777" w:rsidR="009D520F" w:rsidRPr="00B52C1F" w:rsidRDefault="009D520F" w:rsidP="009D520F">
      <w:pPr>
        <w:spacing w:after="0" w:line="240" w:lineRule="auto"/>
        <w:rPr>
          <w:rFonts w:ascii="Calibri" w:eastAsia="Calibri" w:hAnsi="Calibri" w:cs="Times New Roman"/>
          <w:sz w:val="28"/>
          <w:szCs w:val="28"/>
          <w:lang w:val="kk-KZ"/>
        </w:rPr>
      </w:pPr>
      <w:r w:rsidRPr="00B52C1F">
        <w:rPr>
          <w:rFonts w:ascii="Times New Roman" w:eastAsia="Calibri" w:hAnsi="Times New Roman" w:cs="Times New Roman"/>
          <w:sz w:val="28"/>
          <w:szCs w:val="28"/>
          <w:lang w:val="kk-KZ"/>
        </w:rPr>
        <w:t>11</w:t>
      </w:r>
      <w:r w:rsidRPr="00B52C1F">
        <w:rPr>
          <w:rFonts w:ascii="Calibri" w:eastAsia="Calibri" w:hAnsi="Calibri" w:cs="Times New Roman"/>
          <w:sz w:val="28"/>
          <w:szCs w:val="28"/>
          <w:lang w:val="kk-KZ"/>
        </w:rPr>
        <w:t>)</w:t>
      </w:r>
      <w:r w:rsidRPr="00B52C1F">
        <w:rPr>
          <w:rFonts w:ascii="Times New Roman" w:eastAsia="Calibri" w:hAnsi="Times New Roman" w:cs="Times New Roman"/>
          <w:i/>
          <w:sz w:val="28"/>
          <w:szCs w:val="28"/>
          <w:lang w:val="kk-KZ"/>
        </w:rPr>
        <w:t xml:space="preserve"> z</w:t>
      </w:r>
      <w:r w:rsidRPr="00B52C1F">
        <w:rPr>
          <w:rFonts w:ascii="Times New Roman" w:eastAsia="Calibri" w:hAnsi="Times New Roman" w:cs="Times New Roman"/>
          <w:sz w:val="28"/>
          <w:szCs w:val="28"/>
          <w:vertAlign w:val="subscript"/>
          <w:lang w:val="kk-KZ"/>
        </w:rPr>
        <w:t>11</w:t>
      </w:r>
      <w:r w:rsidRPr="00B52C1F">
        <w:rPr>
          <w:rFonts w:ascii="Times New Roman" w:eastAsia="Calibri" w:hAnsi="Times New Roman" w:cs="Times New Roman"/>
          <w:sz w:val="28"/>
          <w:szCs w:val="28"/>
          <w:lang w:val="kk-KZ"/>
        </w:rPr>
        <w:t xml:space="preserve"> –нанның көлемі</w:t>
      </w:r>
      <w:r w:rsidRPr="00B52C1F">
        <w:rPr>
          <w:rFonts w:ascii="Times New Roman" w:eastAsia="Times New Roman" w:hAnsi="Times New Roman" w:cs="Times New Roman"/>
          <w:color w:val="000000"/>
          <w:sz w:val="28"/>
          <w:szCs w:val="28"/>
          <w:lang w:val="kk-KZ" w:eastAsia="ru-RU"/>
        </w:rPr>
        <w:t xml:space="preserve"> </w:t>
      </w:r>
      <w:r w:rsidRPr="00B52C1F">
        <w:rPr>
          <w:rFonts w:ascii="Times New Roman" w:eastAsia="Calibri" w:hAnsi="Times New Roman" w:cs="Times New Roman"/>
          <w:sz w:val="28"/>
          <w:szCs w:val="28"/>
          <w:lang w:val="kk-KZ"/>
        </w:rPr>
        <w:t>, см</w:t>
      </w:r>
      <w:r w:rsidRPr="00B52C1F">
        <w:rPr>
          <w:rFonts w:ascii="Times New Roman" w:eastAsia="Calibri" w:hAnsi="Times New Roman" w:cs="Times New Roman"/>
          <w:sz w:val="28"/>
          <w:szCs w:val="28"/>
          <w:vertAlign w:val="superscript"/>
          <w:lang w:val="kk-KZ"/>
        </w:rPr>
        <w:t>3</w:t>
      </w:r>
    </w:p>
    <w:p w14:paraId="3946EB45" w14:textId="64C89B27" w:rsidR="009D520F" w:rsidRPr="00B52C1F" w:rsidRDefault="009D520F" w:rsidP="00086FE8">
      <w:pPr>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Calibri" w:hAnsi="Times New Roman" w:cs="Times New Roman"/>
          <w:color w:val="000000"/>
          <w:sz w:val="28"/>
          <w:szCs w:val="28"/>
          <w:lang w:val="kk-KZ"/>
        </w:rPr>
        <w:t>Тәжірибелердің санын азайту және алынған нәтижелердің сенімділігін арттыру үшін эксперименттерде көп факторлы эксперименттерді жоспарлау әдістері қолданылды [66].  Тәжірибе шарттарымен ПФЭ-2</w:t>
      </w:r>
      <w:r w:rsidRPr="00B52C1F">
        <w:rPr>
          <w:rFonts w:ascii="Times New Roman" w:eastAsia="Calibri" w:hAnsi="Times New Roman" w:cs="Times New Roman"/>
          <w:color w:val="000000"/>
          <w:sz w:val="28"/>
          <w:szCs w:val="28"/>
          <w:vertAlign w:val="superscript"/>
          <w:lang w:val="kk-KZ"/>
        </w:rPr>
        <w:t>3</w:t>
      </w:r>
      <w:r w:rsidRPr="00B52C1F">
        <w:rPr>
          <w:rFonts w:ascii="Times New Roman" w:eastAsia="Calibri" w:hAnsi="Times New Roman" w:cs="Times New Roman"/>
          <w:color w:val="000000"/>
          <w:sz w:val="28"/>
          <w:szCs w:val="28"/>
          <w:lang w:val="kk-KZ"/>
        </w:rPr>
        <w:t xml:space="preserve"> типті толық үш факторлы эксперименттің жоспары 1 </w:t>
      </w:r>
      <w:r w:rsidR="00E03D80" w:rsidRPr="00B52C1F">
        <w:rPr>
          <w:rFonts w:ascii="Times New Roman" w:eastAsia="Calibri" w:hAnsi="Times New Roman" w:cs="Times New Roman"/>
          <w:color w:val="000000"/>
          <w:sz w:val="28"/>
          <w:szCs w:val="28"/>
          <w:lang w:val="kk-KZ"/>
        </w:rPr>
        <w:t>кестеде</w:t>
      </w:r>
      <w:r w:rsidRPr="00B52C1F">
        <w:rPr>
          <w:rFonts w:ascii="Times New Roman" w:eastAsia="Calibri" w:hAnsi="Times New Roman" w:cs="Times New Roman"/>
          <w:color w:val="000000"/>
          <w:sz w:val="28"/>
          <w:szCs w:val="28"/>
          <w:lang w:val="kk-KZ"/>
        </w:rPr>
        <w:t xml:space="preserve"> </w:t>
      </w:r>
      <w:r w:rsidRPr="00F262F7">
        <w:rPr>
          <w:rFonts w:ascii="Times New Roman" w:eastAsia="Calibri" w:hAnsi="Times New Roman" w:cs="Times New Roman"/>
          <w:color w:val="000000"/>
          <w:sz w:val="28"/>
          <w:szCs w:val="28"/>
          <w:lang w:val="kk-KZ"/>
        </w:rPr>
        <w:t>келтірілген.</w:t>
      </w:r>
      <w:r w:rsidR="00F262F7">
        <w:rPr>
          <w:rFonts w:ascii="Times New Roman" w:eastAsia="Calibri" w:hAnsi="Times New Roman" w:cs="Times New Roman"/>
          <w:color w:val="000000"/>
          <w:sz w:val="28"/>
          <w:szCs w:val="28"/>
          <w:lang w:val="kk-KZ"/>
        </w:rPr>
        <w:t xml:space="preserve"> </w:t>
      </w:r>
      <w:r w:rsidRPr="00F262F7">
        <w:rPr>
          <w:rFonts w:ascii="Times New Roman" w:eastAsia="Calibri" w:hAnsi="Times New Roman" w:cs="Times New Roman"/>
          <w:color w:val="000000"/>
          <w:sz w:val="28"/>
          <w:szCs w:val="28"/>
          <w:lang w:val="kk-KZ"/>
        </w:rPr>
        <w:t>Тәжірибе</w:t>
      </w:r>
      <w:r w:rsidRPr="00B52C1F">
        <w:rPr>
          <w:rFonts w:ascii="Times New Roman" w:eastAsia="Calibri" w:hAnsi="Times New Roman" w:cs="Times New Roman"/>
          <w:color w:val="000000"/>
          <w:sz w:val="28"/>
          <w:szCs w:val="28"/>
          <w:lang w:val="kk-KZ"/>
        </w:rPr>
        <w:t xml:space="preserve"> нәтижелеріне бақыланбайтын параметрлердің әсерін азайту үшін кездейсоқ сандар кестелері арқылы эксперименттер рандомизацияланды.</w:t>
      </w:r>
    </w:p>
    <w:p w14:paraId="70BC766D" w14:textId="23948D2D" w:rsidR="009D520F" w:rsidRPr="00B52C1F" w:rsidRDefault="009D520F" w:rsidP="001745DB">
      <w:pPr>
        <w:spacing w:before="120" w:after="120" w:line="240" w:lineRule="auto"/>
        <w:ind w:firstLine="720"/>
        <w:jc w:val="both"/>
        <w:rPr>
          <w:rFonts w:ascii="Times New Roman" w:eastAsia="Calibri" w:hAnsi="Times New Roman" w:cs="Times New Roman"/>
          <w:bCs/>
          <w:sz w:val="28"/>
          <w:szCs w:val="28"/>
          <w:lang w:val="kk-KZ"/>
        </w:rPr>
      </w:pPr>
      <w:r w:rsidRPr="00B52C1F">
        <w:rPr>
          <w:rFonts w:ascii="Times New Roman" w:eastAsia="Calibri" w:hAnsi="Times New Roman" w:cs="Times New Roman"/>
          <w:bCs/>
          <w:sz w:val="28"/>
          <w:szCs w:val="28"/>
          <w:lang w:val="kk-KZ"/>
        </w:rPr>
        <w:t>Кесте 3</w:t>
      </w:r>
      <w:r w:rsidR="00293966">
        <w:rPr>
          <w:rFonts w:ascii="Times New Roman" w:eastAsia="Calibri" w:hAnsi="Times New Roman" w:cs="Times New Roman"/>
          <w:bCs/>
          <w:sz w:val="28"/>
          <w:szCs w:val="28"/>
          <w:lang w:val="kk-KZ"/>
        </w:rPr>
        <w:t>4</w:t>
      </w:r>
      <w:r w:rsidRPr="00B52C1F">
        <w:rPr>
          <w:rFonts w:ascii="Times New Roman" w:eastAsia="Calibri" w:hAnsi="Times New Roman" w:cs="Times New Roman"/>
          <w:bCs/>
          <w:sz w:val="28"/>
          <w:szCs w:val="28"/>
          <w:lang w:val="kk-KZ"/>
        </w:rPr>
        <w:t xml:space="preserve">  – Қамырды иондық кавитациялық өңдеу режимдерінің нанның сапа көрсеткіштеріне әсерін зерттеу бойынша жоспарлау матрицасы және тәжірибе нәтижелері</w:t>
      </w:r>
    </w:p>
    <w:tbl>
      <w:tblPr>
        <w:tblW w:w="4900" w:type="pct"/>
        <w:jc w:val="center"/>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415"/>
        <w:gridCol w:w="751"/>
        <w:gridCol w:w="30"/>
        <w:gridCol w:w="702"/>
        <w:gridCol w:w="19"/>
        <w:gridCol w:w="751"/>
        <w:gridCol w:w="614"/>
        <w:gridCol w:w="615"/>
        <w:gridCol w:w="615"/>
        <w:gridCol w:w="615"/>
        <w:gridCol w:w="615"/>
        <w:gridCol w:w="614"/>
        <w:gridCol w:w="615"/>
        <w:gridCol w:w="615"/>
        <w:gridCol w:w="615"/>
        <w:gridCol w:w="615"/>
        <w:gridCol w:w="615"/>
      </w:tblGrid>
      <w:tr w:rsidR="009D520F" w:rsidRPr="00B52C1F" w14:paraId="481AED6E" w14:textId="77777777" w:rsidTr="00405189">
        <w:trPr>
          <w:jc w:val="center"/>
        </w:trPr>
        <w:tc>
          <w:tcPr>
            <w:tcW w:w="416" w:type="dxa"/>
            <w:vMerge w:val="restart"/>
            <w:tcBorders>
              <w:top w:val="single" w:sz="6" w:space="0" w:color="000000"/>
              <w:left w:val="single" w:sz="6" w:space="0" w:color="000000"/>
              <w:bottom w:val="single" w:sz="6" w:space="0" w:color="000000"/>
              <w:right w:val="single" w:sz="6" w:space="0" w:color="000000"/>
            </w:tcBorders>
            <w:vAlign w:val="center"/>
            <w:hideMark/>
          </w:tcPr>
          <w:p w14:paraId="091834ED"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N</w:t>
            </w:r>
          </w:p>
        </w:tc>
        <w:tc>
          <w:tcPr>
            <w:tcW w:w="2268" w:type="dxa"/>
            <w:gridSpan w:val="5"/>
            <w:tcBorders>
              <w:top w:val="single" w:sz="4" w:space="0" w:color="auto"/>
              <w:left w:val="single" w:sz="6" w:space="0" w:color="000000"/>
              <w:bottom w:val="single" w:sz="4" w:space="0" w:color="auto"/>
              <w:right w:val="single" w:sz="4" w:space="0" w:color="auto"/>
            </w:tcBorders>
            <w:vAlign w:val="center"/>
            <w:hideMark/>
          </w:tcPr>
          <w:p w14:paraId="00B32F5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Факторлары</w:t>
            </w:r>
          </w:p>
        </w:tc>
        <w:tc>
          <w:tcPr>
            <w:tcW w:w="6807" w:type="dxa"/>
            <w:gridSpan w:val="11"/>
            <w:tcBorders>
              <w:top w:val="single" w:sz="6" w:space="0" w:color="000000"/>
              <w:left w:val="single" w:sz="4" w:space="0" w:color="auto"/>
              <w:bottom w:val="single" w:sz="4" w:space="0" w:color="auto"/>
              <w:right w:val="single" w:sz="6" w:space="0" w:color="000000"/>
            </w:tcBorders>
            <w:vAlign w:val="center"/>
            <w:hideMark/>
          </w:tcPr>
          <w:p w14:paraId="752C85E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Қамырдың сапалық көрсеткіштері</w:t>
            </w:r>
          </w:p>
        </w:tc>
      </w:tr>
      <w:tr w:rsidR="009D520F" w:rsidRPr="00B52C1F" w14:paraId="3357660E" w14:textId="77777777" w:rsidTr="00405189">
        <w:trPr>
          <w:jc w:val="center"/>
        </w:trPr>
        <w:tc>
          <w:tcPr>
            <w:tcW w:w="2684" w:type="dxa"/>
            <w:vMerge/>
            <w:tcBorders>
              <w:top w:val="single" w:sz="6" w:space="0" w:color="000000"/>
              <w:left w:val="single" w:sz="6" w:space="0" w:color="000000"/>
              <w:bottom w:val="single" w:sz="6" w:space="0" w:color="000000"/>
              <w:right w:val="single" w:sz="6" w:space="0" w:color="000000"/>
            </w:tcBorders>
            <w:vAlign w:val="center"/>
            <w:hideMark/>
          </w:tcPr>
          <w:p w14:paraId="4C135E9D" w14:textId="77777777" w:rsidR="009D520F" w:rsidRPr="00B52C1F" w:rsidRDefault="009D520F" w:rsidP="00405189">
            <w:pPr>
              <w:spacing w:after="0" w:line="240" w:lineRule="auto"/>
              <w:rPr>
                <w:rFonts w:ascii="Times New Roman" w:eastAsia="Times New Roman" w:hAnsi="Times New Roman" w:cs="Times New Roman"/>
                <w:color w:val="000000"/>
                <w:sz w:val="24"/>
                <w:szCs w:val="24"/>
                <w:lang w:val="kk-KZ" w:eastAsia="ru-RU"/>
              </w:rPr>
            </w:pPr>
          </w:p>
        </w:tc>
        <w:tc>
          <w:tcPr>
            <w:tcW w:w="786" w:type="dxa"/>
            <w:gridSpan w:val="2"/>
            <w:tcBorders>
              <w:top w:val="single" w:sz="4" w:space="0" w:color="auto"/>
              <w:left w:val="single" w:sz="6" w:space="0" w:color="000000"/>
              <w:bottom w:val="single" w:sz="6" w:space="0" w:color="000000"/>
              <w:right w:val="single" w:sz="6" w:space="0" w:color="000000"/>
            </w:tcBorders>
            <w:vAlign w:val="center"/>
            <w:hideMark/>
          </w:tcPr>
          <w:p w14:paraId="1E219C15" w14:textId="5BA0BADC" w:rsidR="009D520F" w:rsidRPr="00B52C1F" w:rsidRDefault="009D520F" w:rsidP="00405189">
            <w:pPr>
              <w:spacing w:after="0" w:line="240" w:lineRule="auto"/>
              <w:jc w:val="center"/>
              <w:rPr>
                <w:rFonts w:ascii="Times New Roman" w:eastAsia="Times New Roman" w:hAnsi="Times New Roman" w:cs="Times New Roman"/>
                <w:color w:val="000000"/>
                <w:sz w:val="20"/>
                <w:szCs w:val="20"/>
                <w:lang w:val="kk-KZ" w:eastAsia="ru-RU"/>
              </w:rPr>
            </w:pPr>
            <w:r w:rsidRPr="00B52C1F">
              <w:rPr>
                <w:rFonts w:ascii="Times New Roman" w:eastAsia="Times New Roman" w:hAnsi="Times New Roman" w:cs="Times New Roman"/>
                <w:i/>
                <w:color w:val="000000"/>
                <w:sz w:val="20"/>
                <w:szCs w:val="20"/>
                <w:lang w:val="kk-KZ" w:eastAsia="ru-RU"/>
              </w:rPr>
              <w:t>С·</w:t>
            </w:r>
            <w:r w:rsidRPr="00B52C1F">
              <w:rPr>
                <w:rFonts w:ascii="Times New Roman" w:eastAsia="Times New Roman" w:hAnsi="Times New Roman" w:cs="Times New Roman"/>
                <w:color w:val="000000"/>
                <w:sz w:val="20"/>
                <w:szCs w:val="20"/>
                <w:lang w:val="kk-KZ" w:eastAsia="ru-RU"/>
              </w:rPr>
              <w:t>10</w:t>
            </w:r>
            <w:r w:rsidRPr="00B52C1F">
              <w:rPr>
                <w:rFonts w:ascii="Times New Roman" w:eastAsia="Times New Roman" w:hAnsi="Times New Roman" w:cs="Times New Roman"/>
                <w:color w:val="000000"/>
                <w:sz w:val="20"/>
                <w:szCs w:val="20"/>
                <w:vertAlign w:val="superscript"/>
                <w:lang w:val="kk-KZ" w:eastAsia="ru-RU"/>
              </w:rPr>
              <w:t>–4</w:t>
            </w:r>
            <w:r w:rsidRPr="00B52C1F">
              <w:rPr>
                <w:rFonts w:ascii="Times New Roman" w:eastAsia="Times New Roman" w:hAnsi="Times New Roman" w:cs="Times New Roman"/>
                <w:color w:val="000000"/>
                <w:sz w:val="20"/>
                <w:szCs w:val="20"/>
                <w:lang w:val="kk-KZ" w:eastAsia="ru-RU"/>
              </w:rPr>
              <w:t xml:space="preserve">, </w:t>
            </w:r>
            <w:r w:rsidRPr="00B52C1F">
              <w:rPr>
                <w:rFonts w:ascii="Times New Roman" w:eastAsia="Times New Roman" w:hAnsi="Times New Roman" w:cs="Times New Roman"/>
                <w:color w:val="000000"/>
                <w:sz w:val="20"/>
                <w:szCs w:val="20"/>
                <w:lang w:val="kk-KZ" w:eastAsia="ru-RU"/>
              </w:rPr>
              <w:br/>
            </w:r>
            <w:r w:rsidR="00AF0B79" w:rsidRPr="00B52C1F">
              <w:rPr>
                <w:rFonts w:ascii="Times New Roman" w:eastAsia="Times New Roman" w:hAnsi="Times New Roman" w:cs="Times New Roman"/>
                <w:color w:val="000000"/>
                <w:sz w:val="20"/>
                <w:szCs w:val="20"/>
                <w:lang w:val="kk-KZ" w:eastAsia="ru-RU"/>
              </w:rPr>
              <w:t>бірл</w:t>
            </w:r>
            <w:r w:rsidRPr="00B52C1F">
              <w:rPr>
                <w:rFonts w:ascii="Times New Roman" w:eastAsia="Times New Roman" w:hAnsi="Times New Roman" w:cs="Times New Roman"/>
                <w:color w:val="000000"/>
                <w:sz w:val="20"/>
                <w:szCs w:val="20"/>
                <w:lang w:val="kk-KZ" w:eastAsia="ru-RU"/>
              </w:rPr>
              <w:t>./мг</w:t>
            </w:r>
          </w:p>
        </w:tc>
        <w:tc>
          <w:tcPr>
            <w:tcW w:w="707" w:type="dxa"/>
            <w:tcBorders>
              <w:top w:val="single" w:sz="4" w:space="0" w:color="auto"/>
              <w:left w:val="single" w:sz="6" w:space="0" w:color="000000"/>
              <w:bottom w:val="single" w:sz="6" w:space="0" w:color="000000"/>
              <w:right w:val="single" w:sz="6" w:space="0" w:color="000000"/>
            </w:tcBorders>
            <w:vAlign w:val="center"/>
            <w:hideMark/>
          </w:tcPr>
          <w:p w14:paraId="0A6D8C74" w14:textId="77777777" w:rsidR="009D520F" w:rsidRPr="00B52C1F" w:rsidRDefault="009D520F" w:rsidP="00405189">
            <w:pPr>
              <w:spacing w:after="0" w:line="240" w:lineRule="auto"/>
              <w:jc w:val="center"/>
              <w:rPr>
                <w:rFonts w:ascii="Times New Roman" w:eastAsia="Times New Roman" w:hAnsi="Times New Roman" w:cs="Times New Roman"/>
                <w:color w:val="000000"/>
                <w:sz w:val="20"/>
                <w:szCs w:val="20"/>
                <w:lang w:val="kk-KZ" w:eastAsia="ru-RU"/>
              </w:rPr>
            </w:pPr>
            <w:r w:rsidRPr="00B52C1F">
              <w:rPr>
                <w:rFonts w:ascii="Times New Roman" w:eastAsia="Times New Roman" w:hAnsi="Times New Roman" w:cs="Times New Roman"/>
                <w:i/>
                <w:color w:val="000000"/>
                <w:sz w:val="20"/>
                <w:szCs w:val="20"/>
                <w:lang w:val="kk-KZ" w:eastAsia="ru-RU"/>
              </w:rPr>
              <w:t>Р</w:t>
            </w:r>
            <w:r w:rsidRPr="00B52C1F">
              <w:rPr>
                <w:rFonts w:ascii="Times New Roman" w:eastAsia="Times New Roman" w:hAnsi="Times New Roman" w:cs="Times New Roman"/>
                <w:color w:val="000000"/>
                <w:sz w:val="20"/>
                <w:szCs w:val="20"/>
                <w:lang w:val="kk-KZ" w:eastAsia="ru-RU"/>
              </w:rPr>
              <w:t xml:space="preserve">, </w:t>
            </w:r>
            <w:r w:rsidRPr="00B52C1F">
              <w:rPr>
                <w:rFonts w:ascii="Times New Roman" w:eastAsia="Times New Roman" w:hAnsi="Times New Roman" w:cs="Times New Roman"/>
                <w:color w:val="000000"/>
                <w:sz w:val="20"/>
                <w:szCs w:val="20"/>
                <w:lang w:val="kk-KZ" w:eastAsia="ru-RU"/>
              </w:rPr>
              <w:br/>
              <w:t>ати</w:t>
            </w:r>
          </w:p>
        </w:tc>
        <w:tc>
          <w:tcPr>
            <w:tcW w:w="775" w:type="dxa"/>
            <w:gridSpan w:val="2"/>
            <w:tcBorders>
              <w:top w:val="single" w:sz="4" w:space="0" w:color="auto"/>
              <w:left w:val="single" w:sz="6" w:space="0" w:color="000000"/>
              <w:bottom w:val="single" w:sz="6" w:space="0" w:color="000000"/>
              <w:right w:val="single" w:sz="6" w:space="0" w:color="000000"/>
            </w:tcBorders>
            <w:vAlign w:val="center"/>
            <w:hideMark/>
          </w:tcPr>
          <w:p w14:paraId="27B1E1CF" w14:textId="77777777" w:rsidR="009D520F" w:rsidRPr="00B52C1F" w:rsidRDefault="009D520F" w:rsidP="00405189">
            <w:pPr>
              <w:spacing w:after="0" w:line="240" w:lineRule="auto"/>
              <w:jc w:val="center"/>
              <w:rPr>
                <w:rFonts w:ascii="Times New Roman" w:eastAsia="Times New Roman" w:hAnsi="Times New Roman" w:cs="Times New Roman"/>
                <w:color w:val="000000"/>
                <w:sz w:val="20"/>
                <w:szCs w:val="20"/>
                <w:lang w:val="kk-KZ" w:eastAsia="ru-RU"/>
              </w:rPr>
            </w:pPr>
            <w:r w:rsidRPr="00B52C1F">
              <w:rPr>
                <w:rFonts w:ascii="Times New Roman" w:eastAsia="Calibri" w:hAnsi="Times New Roman" w:cs="Times New Roman"/>
                <w:sz w:val="20"/>
                <w:szCs w:val="20"/>
                <w:lang w:val="kk-KZ"/>
              </w:rPr>
              <w:t>τ</w:t>
            </w:r>
            <w:r w:rsidRPr="00B52C1F">
              <w:rPr>
                <w:rFonts w:ascii="Times New Roman" w:eastAsia="Times New Roman" w:hAnsi="Times New Roman" w:cs="Times New Roman"/>
                <w:color w:val="000000"/>
                <w:sz w:val="20"/>
                <w:szCs w:val="20"/>
                <w:lang w:val="kk-KZ" w:eastAsia="ru-RU"/>
              </w:rPr>
              <w:t>,</w:t>
            </w:r>
            <w:r w:rsidRPr="00B52C1F">
              <w:rPr>
                <w:rFonts w:ascii="Times New Roman" w:eastAsia="Times New Roman" w:hAnsi="Times New Roman" w:cs="Times New Roman"/>
                <w:color w:val="000000"/>
                <w:sz w:val="20"/>
                <w:szCs w:val="20"/>
                <w:lang w:val="kk-KZ" w:eastAsia="ru-RU"/>
              </w:rPr>
              <w:br/>
              <w:t>мин.</w:t>
            </w:r>
          </w:p>
        </w:tc>
        <w:tc>
          <w:tcPr>
            <w:tcW w:w="618" w:type="dxa"/>
            <w:tcBorders>
              <w:top w:val="single" w:sz="4" w:space="0" w:color="auto"/>
              <w:left w:val="single" w:sz="6" w:space="0" w:color="000000"/>
              <w:bottom w:val="single" w:sz="6" w:space="0" w:color="000000"/>
              <w:right w:val="single" w:sz="6" w:space="0" w:color="000000"/>
            </w:tcBorders>
            <w:vAlign w:val="center"/>
            <w:hideMark/>
          </w:tcPr>
          <w:p w14:paraId="6E30875B" w14:textId="77777777" w:rsidR="009D520F" w:rsidRPr="00B52C1F" w:rsidRDefault="009D520F" w:rsidP="00405189">
            <w:pPr>
              <w:tabs>
                <w:tab w:val="left" w:pos="264"/>
                <w:tab w:val="center" w:pos="401"/>
              </w:tabs>
              <w:spacing w:after="0" w:line="240" w:lineRule="auto"/>
              <w:jc w:val="center"/>
              <w:rPr>
                <w:rFonts w:ascii="Times New Roman" w:eastAsia="Times New Roman" w:hAnsi="Times New Roman" w:cs="Times New Roman"/>
                <w:color w:val="000000"/>
                <w:sz w:val="24"/>
                <w:szCs w:val="24"/>
                <w:vertAlign w:val="subscript"/>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1</w:t>
            </w:r>
          </w:p>
        </w:tc>
        <w:tc>
          <w:tcPr>
            <w:tcW w:w="619" w:type="dxa"/>
            <w:tcBorders>
              <w:top w:val="single" w:sz="4" w:space="0" w:color="auto"/>
              <w:left w:val="single" w:sz="6" w:space="0" w:color="000000"/>
              <w:bottom w:val="single" w:sz="6" w:space="0" w:color="000000"/>
              <w:right w:val="single" w:sz="6" w:space="0" w:color="000000"/>
            </w:tcBorders>
            <w:vAlign w:val="center"/>
            <w:hideMark/>
          </w:tcPr>
          <w:p w14:paraId="56C5A0FF"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2</w:t>
            </w:r>
          </w:p>
        </w:tc>
        <w:tc>
          <w:tcPr>
            <w:tcW w:w="619" w:type="dxa"/>
            <w:tcBorders>
              <w:top w:val="single" w:sz="4" w:space="0" w:color="auto"/>
              <w:left w:val="single" w:sz="6" w:space="0" w:color="000000"/>
              <w:bottom w:val="single" w:sz="6" w:space="0" w:color="000000"/>
              <w:right w:val="single" w:sz="6" w:space="0" w:color="000000"/>
            </w:tcBorders>
            <w:vAlign w:val="center"/>
            <w:hideMark/>
          </w:tcPr>
          <w:p w14:paraId="76BE490D"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3</w:t>
            </w:r>
          </w:p>
        </w:tc>
        <w:tc>
          <w:tcPr>
            <w:tcW w:w="619" w:type="dxa"/>
            <w:tcBorders>
              <w:top w:val="single" w:sz="4" w:space="0" w:color="auto"/>
              <w:left w:val="single" w:sz="6" w:space="0" w:color="000000"/>
              <w:bottom w:val="single" w:sz="6" w:space="0" w:color="000000"/>
              <w:right w:val="single" w:sz="6" w:space="0" w:color="000000"/>
            </w:tcBorders>
            <w:vAlign w:val="center"/>
            <w:hideMark/>
          </w:tcPr>
          <w:p w14:paraId="7D055F9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4</w:t>
            </w:r>
          </w:p>
        </w:tc>
        <w:tc>
          <w:tcPr>
            <w:tcW w:w="619" w:type="dxa"/>
            <w:tcBorders>
              <w:top w:val="single" w:sz="4" w:space="0" w:color="auto"/>
              <w:left w:val="single" w:sz="6" w:space="0" w:color="000000"/>
              <w:bottom w:val="single" w:sz="6" w:space="0" w:color="000000"/>
              <w:right w:val="single" w:sz="6" w:space="0" w:color="000000"/>
            </w:tcBorders>
            <w:vAlign w:val="center"/>
            <w:hideMark/>
          </w:tcPr>
          <w:p w14:paraId="52305AF3"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5</w:t>
            </w:r>
          </w:p>
        </w:tc>
        <w:tc>
          <w:tcPr>
            <w:tcW w:w="618" w:type="dxa"/>
            <w:tcBorders>
              <w:top w:val="single" w:sz="4" w:space="0" w:color="auto"/>
              <w:left w:val="single" w:sz="6" w:space="0" w:color="000000"/>
              <w:bottom w:val="single" w:sz="6" w:space="0" w:color="000000"/>
              <w:right w:val="single" w:sz="6" w:space="0" w:color="000000"/>
            </w:tcBorders>
            <w:vAlign w:val="center"/>
            <w:hideMark/>
          </w:tcPr>
          <w:p w14:paraId="241E004F"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6</w:t>
            </w:r>
          </w:p>
        </w:tc>
        <w:tc>
          <w:tcPr>
            <w:tcW w:w="619" w:type="dxa"/>
            <w:tcBorders>
              <w:top w:val="single" w:sz="4" w:space="0" w:color="auto"/>
              <w:left w:val="single" w:sz="6" w:space="0" w:color="000000"/>
              <w:bottom w:val="single" w:sz="6" w:space="0" w:color="000000"/>
              <w:right w:val="single" w:sz="6" w:space="0" w:color="000000"/>
            </w:tcBorders>
            <w:vAlign w:val="center"/>
            <w:hideMark/>
          </w:tcPr>
          <w:p w14:paraId="2DFE9CF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7</w:t>
            </w:r>
          </w:p>
        </w:tc>
        <w:tc>
          <w:tcPr>
            <w:tcW w:w="619" w:type="dxa"/>
            <w:tcBorders>
              <w:top w:val="single" w:sz="4" w:space="0" w:color="auto"/>
              <w:left w:val="single" w:sz="6" w:space="0" w:color="000000"/>
              <w:bottom w:val="single" w:sz="6" w:space="0" w:color="000000"/>
              <w:right w:val="single" w:sz="6" w:space="0" w:color="000000"/>
            </w:tcBorders>
            <w:vAlign w:val="center"/>
            <w:hideMark/>
          </w:tcPr>
          <w:p w14:paraId="1BD93190"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8</w:t>
            </w:r>
          </w:p>
        </w:tc>
        <w:tc>
          <w:tcPr>
            <w:tcW w:w="619" w:type="dxa"/>
            <w:tcBorders>
              <w:top w:val="single" w:sz="4" w:space="0" w:color="auto"/>
              <w:left w:val="single" w:sz="6" w:space="0" w:color="000000"/>
              <w:bottom w:val="single" w:sz="6" w:space="0" w:color="000000"/>
              <w:right w:val="single" w:sz="6" w:space="0" w:color="000000"/>
            </w:tcBorders>
            <w:vAlign w:val="center"/>
            <w:hideMark/>
          </w:tcPr>
          <w:p w14:paraId="764F15C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 xml:space="preserve"> 9</w:t>
            </w:r>
          </w:p>
        </w:tc>
        <w:tc>
          <w:tcPr>
            <w:tcW w:w="619" w:type="dxa"/>
            <w:tcBorders>
              <w:top w:val="single" w:sz="4" w:space="0" w:color="auto"/>
              <w:left w:val="single" w:sz="6" w:space="0" w:color="000000"/>
              <w:bottom w:val="single" w:sz="6" w:space="0" w:color="000000"/>
              <w:right w:val="single" w:sz="6" w:space="0" w:color="000000"/>
            </w:tcBorders>
            <w:vAlign w:val="center"/>
            <w:hideMark/>
          </w:tcPr>
          <w:p w14:paraId="5302B95F"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10</w:t>
            </w:r>
          </w:p>
        </w:tc>
        <w:tc>
          <w:tcPr>
            <w:tcW w:w="619" w:type="dxa"/>
            <w:tcBorders>
              <w:top w:val="single" w:sz="4" w:space="0" w:color="auto"/>
              <w:left w:val="single" w:sz="6" w:space="0" w:color="000000"/>
              <w:bottom w:val="single" w:sz="6" w:space="0" w:color="000000"/>
              <w:right w:val="single" w:sz="6" w:space="0" w:color="000000"/>
            </w:tcBorders>
            <w:vAlign w:val="center"/>
            <w:hideMark/>
          </w:tcPr>
          <w:p w14:paraId="2A8E622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Calibri" w:hAnsi="Times New Roman" w:cs="Times New Roman"/>
                <w:i/>
                <w:sz w:val="24"/>
                <w:szCs w:val="24"/>
                <w:lang w:val="kk-KZ"/>
              </w:rPr>
              <w:t>z</w:t>
            </w:r>
            <w:r w:rsidRPr="00B52C1F">
              <w:rPr>
                <w:rFonts w:ascii="Times New Roman" w:eastAsia="Times New Roman" w:hAnsi="Times New Roman" w:cs="Times New Roman"/>
                <w:color w:val="000000"/>
                <w:sz w:val="24"/>
                <w:szCs w:val="24"/>
                <w:vertAlign w:val="subscript"/>
                <w:lang w:val="kk-KZ" w:eastAsia="ru-RU"/>
              </w:rPr>
              <w:t>11</w:t>
            </w:r>
          </w:p>
        </w:tc>
      </w:tr>
      <w:tr w:rsidR="009D520F" w:rsidRPr="00B52C1F" w14:paraId="270B515E" w14:textId="77777777" w:rsidTr="00405189">
        <w:trPr>
          <w:jc w:val="center"/>
        </w:trPr>
        <w:tc>
          <w:tcPr>
            <w:tcW w:w="2684" w:type="dxa"/>
            <w:gridSpan w:val="6"/>
            <w:tcBorders>
              <w:top w:val="single" w:sz="6" w:space="0" w:color="000000"/>
              <w:left w:val="single" w:sz="6" w:space="0" w:color="000000"/>
              <w:bottom w:val="single" w:sz="6" w:space="0" w:color="000000"/>
              <w:right w:val="single" w:sz="6" w:space="0" w:color="000000"/>
            </w:tcBorders>
            <w:hideMark/>
          </w:tcPr>
          <w:p w14:paraId="3AF2E74D"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Бақылау үлгісі</w:t>
            </w:r>
          </w:p>
        </w:tc>
        <w:tc>
          <w:tcPr>
            <w:tcW w:w="618" w:type="dxa"/>
            <w:tcBorders>
              <w:top w:val="single" w:sz="6" w:space="0" w:color="000000"/>
              <w:left w:val="single" w:sz="6" w:space="0" w:color="000000"/>
              <w:bottom w:val="single" w:sz="6" w:space="0" w:color="000000"/>
              <w:right w:val="single" w:sz="6" w:space="0" w:color="000000"/>
            </w:tcBorders>
            <w:hideMark/>
          </w:tcPr>
          <w:p w14:paraId="13A0420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3,9</w:t>
            </w:r>
          </w:p>
        </w:tc>
        <w:tc>
          <w:tcPr>
            <w:tcW w:w="619" w:type="dxa"/>
            <w:tcBorders>
              <w:top w:val="single" w:sz="6" w:space="0" w:color="000000"/>
              <w:left w:val="single" w:sz="6" w:space="0" w:color="000000"/>
              <w:bottom w:val="single" w:sz="6" w:space="0" w:color="000000"/>
              <w:right w:val="single" w:sz="6" w:space="0" w:color="000000"/>
            </w:tcBorders>
            <w:hideMark/>
          </w:tcPr>
          <w:p w14:paraId="0610C95A"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0,45</w:t>
            </w:r>
          </w:p>
        </w:tc>
        <w:tc>
          <w:tcPr>
            <w:tcW w:w="619" w:type="dxa"/>
            <w:tcBorders>
              <w:top w:val="single" w:sz="6" w:space="0" w:color="000000"/>
              <w:left w:val="single" w:sz="6" w:space="0" w:color="000000"/>
              <w:bottom w:val="single" w:sz="6" w:space="0" w:color="000000"/>
              <w:right w:val="single" w:sz="6" w:space="0" w:color="000000"/>
            </w:tcBorders>
            <w:hideMark/>
          </w:tcPr>
          <w:p w14:paraId="4D0942E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37,7</w:t>
            </w:r>
          </w:p>
        </w:tc>
        <w:tc>
          <w:tcPr>
            <w:tcW w:w="619" w:type="dxa"/>
            <w:tcBorders>
              <w:top w:val="single" w:sz="6" w:space="0" w:color="000000"/>
              <w:left w:val="single" w:sz="6" w:space="0" w:color="000000"/>
              <w:bottom w:val="single" w:sz="6" w:space="0" w:color="000000"/>
              <w:right w:val="single" w:sz="6" w:space="0" w:color="000000"/>
            </w:tcBorders>
            <w:hideMark/>
          </w:tcPr>
          <w:p w14:paraId="7757B2FD"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2,2</w:t>
            </w:r>
          </w:p>
        </w:tc>
        <w:tc>
          <w:tcPr>
            <w:tcW w:w="619" w:type="dxa"/>
            <w:tcBorders>
              <w:top w:val="single" w:sz="6" w:space="0" w:color="000000"/>
              <w:left w:val="single" w:sz="6" w:space="0" w:color="000000"/>
              <w:bottom w:val="single" w:sz="6" w:space="0" w:color="000000"/>
              <w:right w:val="single" w:sz="6" w:space="0" w:color="000000"/>
            </w:tcBorders>
            <w:hideMark/>
          </w:tcPr>
          <w:p w14:paraId="7A7A7A69"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3,46</w:t>
            </w:r>
          </w:p>
        </w:tc>
        <w:tc>
          <w:tcPr>
            <w:tcW w:w="618" w:type="dxa"/>
            <w:tcBorders>
              <w:top w:val="single" w:sz="6" w:space="0" w:color="000000"/>
              <w:left w:val="single" w:sz="6" w:space="0" w:color="000000"/>
              <w:bottom w:val="single" w:sz="6" w:space="0" w:color="000000"/>
              <w:right w:val="single" w:sz="6" w:space="0" w:color="000000"/>
            </w:tcBorders>
            <w:hideMark/>
          </w:tcPr>
          <w:p w14:paraId="47B6FA9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51,1</w:t>
            </w:r>
          </w:p>
        </w:tc>
        <w:tc>
          <w:tcPr>
            <w:tcW w:w="619" w:type="dxa"/>
            <w:tcBorders>
              <w:top w:val="single" w:sz="6" w:space="0" w:color="000000"/>
              <w:left w:val="single" w:sz="6" w:space="0" w:color="000000"/>
              <w:bottom w:val="single" w:sz="6" w:space="0" w:color="000000"/>
              <w:right w:val="single" w:sz="6" w:space="0" w:color="000000"/>
            </w:tcBorders>
            <w:hideMark/>
          </w:tcPr>
          <w:p w14:paraId="51B7603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5,3</w:t>
            </w:r>
          </w:p>
        </w:tc>
        <w:tc>
          <w:tcPr>
            <w:tcW w:w="619" w:type="dxa"/>
            <w:tcBorders>
              <w:top w:val="single" w:sz="6" w:space="0" w:color="000000"/>
              <w:left w:val="single" w:sz="6" w:space="0" w:color="000000"/>
              <w:bottom w:val="single" w:sz="6" w:space="0" w:color="000000"/>
              <w:right w:val="single" w:sz="6" w:space="0" w:color="000000"/>
            </w:tcBorders>
            <w:hideMark/>
          </w:tcPr>
          <w:p w14:paraId="02F3327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65,0</w:t>
            </w:r>
          </w:p>
        </w:tc>
        <w:tc>
          <w:tcPr>
            <w:tcW w:w="619" w:type="dxa"/>
            <w:tcBorders>
              <w:top w:val="single" w:sz="6" w:space="0" w:color="000000"/>
              <w:left w:val="single" w:sz="6" w:space="0" w:color="000000"/>
              <w:bottom w:val="single" w:sz="6" w:space="0" w:color="000000"/>
              <w:right w:val="single" w:sz="6" w:space="0" w:color="000000"/>
            </w:tcBorders>
            <w:hideMark/>
          </w:tcPr>
          <w:p w14:paraId="46E4BFB3"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46,0</w:t>
            </w:r>
          </w:p>
        </w:tc>
        <w:tc>
          <w:tcPr>
            <w:tcW w:w="619" w:type="dxa"/>
            <w:tcBorders>
              <w:top w:val="single" w:sz="6" w:space="0" w:color="000000"/>
              <w:left w:val="single" w:sz="6" w:space="0" w:color="000000"/>
              <w:bottom w:val="single" w:sz="6" w:space="0" w:color="000000"/>
              <w:right w:val="single" w:sz="6" w:space="0" w:color="000000"/>
            </w:tcBorders>
            <w:hideMark/>
          </w:tcPr>
          <w:p w14:paraId="509B0B26"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w:t>
            </w:r>
          </w:p>
        </w:tc>
        <w:tc>
          <w:tcPr>
            <w:tcW w:w="619" w:type="dxa"/>
            <w:tcBorders>
              <w:top w:val="single" w:sz="6" w:space="0" w:color="000000"/>
              <w:left w:val="single" w:sz="6" w:space="0" w:color="000000"/>
              <w:bottom w:val="single" w:sz="6" w:space="0" w:color="000000"/>
              <w:right w:val="single" w:sz="6" w:space="0" w:color="000000"/>
            </w:tcBorders>
            <w:hideMark/>
          </w:tcPr>
          <w:p w14:paraId="6707887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231,9</w:t>
            </w:r>
          </w:p>
        </w:tc>
      </w:tr>
      <w:tr w:rsidR="009D520F" w:rsidRPr="00B52C1F" w14:paraId="5081BD10" w14:textId="77777777" w:rsidTr="00405189">
        <w:trPr>
          <w:jc w:val="center"/>
        </w:trPr>
        <w:tc>
          <w:tcPr>
            <w:tcW w:w="416" w:type="dxa"/>
            <w:tcBorders>
              <w:top w:val="single" w:sz="6" w:space="0" w:color="000000"/>
              <w:left w:val="single" w:sz="6" w:space="0" w:color="000000"/>
              <w:bottom w:val="single" w:sz="6" w:space="0" w:color="000000"/>
              <w:right w:val="single" w:sz="6" w:space="0" w:color="000000"/>
            </w:tcBorders>
            <w:vAlign w:val="center"/>
            <w:hideMark/>
          </w:tcPr>
          <w:p w14:paraId="783D3A9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Cs/>
                <w:color w:val="000000"/>
                <w:sz w:val="24"/>
                <w:szCs w:val="24"/>
                <w:lang w:val="kk-KZ" w:eastAsia="ru-RU"/>
              </w:rPr>
              <w:t>1</w:t>
            </w:r>
          </w:p>
        </w:tc>
        <w:tc>
          <w:tcPr>
            <w:tcW w:w="756" w:type="dxa"/>
            <w:tcBorders>
              <w:top w:val="single" w:sz="6" w:space="0" w:color="000000"/>
              <w:left w:val="single" w:sz="6" w:space="0" w:color="000000"/>
              <w:bottom w:val="single" w:sz="6" w:space="0" w:color="000000"/>
              <w:right w:val="single" w:sz="6" w:space="0" w:color="000000"/>
            </w:tcBorders>
            <w:hideMark/>
          </w:tcPr>
          <w:p w14:paraId="5FFDC2F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756" w:type="dxa"/>
            <w:gridSpan w:val="3"/>
            <w:tcBorders>
              <w:top w:val="single" w:sz="6" w:space="0" w:color="000000"/>
              <w:left w:val="single" w:sz="6" w:space="0" w:color="000000"/>
              <w:bottom w:val="single" w:sz="6" w:space="0" w:color="000000"/>
              <w:right w:val="single" w:sz="6" w:space="0" w:color="000000"/>
            </w:tcBorders>
            <w:hideMark/>
          </w:tcPr>
          <w:p w14:paraId="252C7CC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w:t>
            </w:r>
          </w:p>
        </w:tc>
        <w:tc>
          <w:tcPr>
            <w:tcW w:w="756" w:type="dxa"/>
            <w:tcBorders>
              <w:top w:val="single" w:sz="6" w:space="0" w:color="000000"/>
              <w:left w:val="single" w:sz="6" w:space="0" w:color="000000"/>
              <w:bottom w:val="single" w:sz="6" w:space="0" w:color="000000"/>
              <w:right w:val="single" w:sz="6" w:space="0" w:color="000000"/>
            </w:tcBorders>
            <w:hideMark/>
          </w:tcPr>
          <w:p w14:paraId="36BBC75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18" w:type="dxa"/>
            <w:tcBorders>
              <w:top w:val="single" w:sz="6" w:space="0" w:color="000000"/>
              <w:left w:val="single" w:sz="6" w:space="0" w:color="000000"/>
              <w:bottom w:val="single" w:sz="6" w:space="0" w:color="000000"/>
              <w:right w:val="single" w:sz="6" w:space="0" w:color="000000"/>
            </w:tcBorders>
            <w:hideMark/>
          </w:tcPr>
          <w:p w14:paraId="5CDB47C5"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4,20</w:t>
            </w:r>
          </w:p>
        </w:tc>
        <w:tc>
          <w:tcPr>
            <w:tcW w:w="619" w:type="dxa"/>
            <w:tcBorders>
              <w:top w:val="single" w:sz="6" w:space="0" w:color="000000"/>
              <w:left w:val="single" w:sz="6" w:space="0" w:color="000000"/>
              <w:bottom w:val="single" w:sz="6" w:space="0" w:color="000000"/>
              <w:right w:val="single" w:sz="6" w:space="0" w:color="000000"/>
            </w:tcBorders>
            <w:hideMark/>
          </w:tcPr>
          <w:p w14:paraId="635D315F"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0,47</w:t>
            </w:r>
          </w:p>
        </w:tc>
        <w:tc>
          <w:tcPr>
            <w:tcW w:w="619" w:type="dxa"/>
            <w:tcBorders>
              <w:top w:val="single" w:sz="6" w:space="0" w:color="000000"/>
              <w:left w:val="single" w:sz="6" w:space="0" w:color="000000"/>
              <w:bottom w:val="single" w:sz="6" w:space="0" w:color="000000"/>
              <w:right w:val="single" w:sz="6" w:space="0" w:color="000000"/>
            </w:tcBorders>
            <w:hideMark/>
          </w:tcPr>
          <w:p w14:paraId="093BFD6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34,8</w:t>
            </w:r>
          </w:p>
        </w:tc>
        <w:tc>
          <w:tcPr>
            <w:tcW w:w="619" w:type="dxa"/>
            <w:tcBorders>
              <w:top w:val="single" w:sz="6" w:space="0" w:color="000000"/>
              <w:left w:val="single" w:sz="6" w:space="0" w:color="000000"/>
              <w:bottom w:val="single" w:sz="6" w:space="0" w:color="000000"/>
              <w:right w:val="single" w:sz="6" w:space="0" w:color="000000"/>
            </w:tcBorders>
            <w:hideMark/>
          </w:tcPr>
          <w:p w14:paraId="5D76185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2,03</w:t>
            </w:r>
          </w:p>
        </w:tc>
        <w:tc>
          <w:tcPr>
            <w:tcW w:w="619" w:type="dxa"/>
            <w:tcBorders>
              <w:top w:val="single" w:sz="6" w:space="0" w:color="000000"/>
              <w:left w:val="single" w:sz="6" w:space="0" w:color="000000"/>
              <w:bottom w:val="single" w:sz="6" w:space="0" w:color="000000"/>
              <w:right w:val="single" w:sz="6" w:space="0" w:color="000000"/>
            </w:tcBorders>
            <w:hideMark/>
          </w:tcPr>
          <w:p w14:paraId="1691727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3,19</w:t>
            </w:r>
          </w:p>
        </w:tc>
        <w:tc>
          <w:tcPr>
            <w:tcW w:w="618" w:type="dxa"/>
            <w:tcBorders>
              <w:top w:val="single" w:sz="6" w:space="0" w:color="000000"/>
              <w:left w:val="single" w:sz="6" w:space="0" w:color="000000"/>
              <w:bottom w:val="single" w:sz="6" w:space="0" w:color="000000"/>
              <w:right w:val="single" w:sz="6" w:space="0" w:color="000000"/>
            </w:tcBorders>
            <w:hideMark/>
          </w:tcPr>
          <w:p w14:paraId="64E202EB"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46,5</w:t>
            </w:r>
          </w:p>
        </w:tc>
        <w:tc>
          <w:tcPr>
            <w:tcW w:w="619" w:type="dxa"/>
            <w:tcBorders>
              <w:top w:val="single" w:sz="6" w:space="0" w:color="000000"/>
              <w:left w:val="single" w:sz="6" w:space="0" w:color="000000"/>
              <w:bottom w:val="single" w:sz="6" w:space="0" w:color="000000"/>
              <w:right w:val="single" w:sz="6" w:space="0" w:color="000000"/>
            </w:tcBorders>
            <w:hideMark/>
          </w:tcPr>
          <w:p w14:paraId="4D96E596"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w:t>
            </w:r>
          </w:p>
        </w:tc>
        <w:tc>
          <w:tcPr>
            <w:tcW w:w="619" w:type="dxa"/>
            <w:tcBorders>
              <w:top w:val="single" w:sz="6" w:space="0" w:color="000000"/>
              <w:left w:val="single" w:sz="6" w:space="0" w:color="000000"/>
              <w:bottom w:val="single" w:sz="6" w:space="0" w:color="000000"/>
              <w:right w:val="single" w:sz="6" w:space="0" w:color="000000"/>
            </w:tcBorders>
            <w:hideMark/>
          </w:tcPr>
          <w:p w14:paraId="30F27AC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59,5</w:t>
            </w:r>
          </w:p>
        </w:tc>
        <w:tc>
          <w:tcPr>
            <w:tcW w:w="619" w:type="dxa"/>
            <w:tcBorders>
              <w:top w:val="single" w:sz="6" w:space="0" w:color="000000"/>
              <w:left w:val="single" w:sz="6" w:space="0" w:color="000000"/>
              <w:bottom w:val="single" w:sz="6" w:space="0" w:color="000000"/>
              <w:right w:val="single" w:sz="6" w:space="0" w:color="000000"/>
            </w:tcBorders>
            <w:hideMark/>
          </w:tcPr>
          <w:p w14:paraId="615C91C9"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44,0</w:t>
            </w:r>
          </w:p>
        </w:tc>
        <w:tc>
          <w:tcPr>
            <w:tcW w:w="619" w:type="dxa"/>
            <w:tcBorders>
              <w:top w:val="single" w:sz="6" w:space="0" w:color="000000"/>
              <w:left w:val="single" w:sz="6" w:space="0" w:color="000000"/>
              <w:bottom w:val="single" w:sz="6" w:space="0" w:color="000000"/>
              <w:right w:val="single" w:sz="6" w:space="0" w:color="000000"/>
            </w:tcBorders>
            <w:hideMark/>
          </w:tcPr>
          <w:p w14:paraId="3751AB0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4,2</w:t>
            </w:r>
          </w:p>
        </w:tc>
        <w:tc>
          <w:tcPr>
            <w:tcW w:w="619" w:type="dxa"/>
            <w:tcBorders>
              <w:top w:val="single" w:sz="6" w:space="0" w:color="000000"/>
              <w:left w:val="single" w:sz="6" w:space="0" w:color="000000"/>
              <w:bottom w:val="single" w:sz="6" w:space="0" w:color="000000"/>
              <w:right w:val="single" w:sz="6" w:space="0" w:color="000000"/>
            </w:tcBorders>
            <w:hideMark/>
          </w:tcPr>
          <w:p w14:paraId="531B11AB"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209,5</w:t>
            </w:r>
          </w:p>
        </w:tc>
      </w:tr>
      <w:tr w:rsidR="009D520F" w:rsidRPr="00B52C1F" w14:paraId="7AAE64FE" w14:textId="77777777" w:rsidTr="00405189">
        <w:trPr>
          <w:jc w:val="center"/>
        </w:trPr>
        <w:tc>
          <w:tcPr>
            <w:tcW w:w="416" w:type="dxa"/>
            <w:tcBorders>
              <w:top w:val="single" w:sz="6" w:space="0" w:color="000000"/>
              <w:left w:val="single" w:sz="6" w:space="0" w:color="000000"/>
              <w:bottom w:val="single" w:sz="6" w:space="0" w:color="000000"/>
              <w:right w:val="single" w:sz="6" w:space="0" w:color="000000"/>
            </w:tcBorders>
            <w:vAlign w:val="center"/>
            <w:hideMark/>
          </w:tcPr>
          <w:p w14:paraId="1C3EF6E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w:t>
            </w:r>
          </w:p>
        </w:tc>
        <w:tc>
          <w:tcPr>
            <w:tcW w:w="756" w:type="dxa"/>
            <w:tcBorders>
              <w:top w:val="single" w:sz="6" w:space="0" w:color="000000"/>
              <w:left w:val="single" w:sz="6" w:space="0" w:color="000000"/>
              <w:bottom w:val="single" w:sz="6" w:space="0" w:color="000000"/>
              <w:right w:val="single" w:sz="6" w:space="0" w:color="000000"/>
            </w:tcBorders>
            <w:hideMark/>
          </w:tcPr>
          <w:p w14:paraId="369247C5"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756" w:type="dxa"/>
            <w:gridSpan w:val="3"/>
            <w:tcBorders>
              <w:top w:val="single" w:sz="6" w:space="0" w:color="000000"/>
              <w:left w:val="single" w:sz="6" w:space="0" w:color="000000"/>
              <w:bottom w:val="single" w:sz="6" w:space="0" w:color="000000"/>
              <w:right w:val="single" w:sz="6" w:space="0" w:color="000000"/>
            </w:tcBorders>
            <w:hideMark/>
          </w:tcPr>
          <w:p w14:paraId="24D81A39"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w:t>
            </w:r>
          </w:p>
        </w:tc>
        <w:tc>
          <w:tcPr>
            <w:tcW w:w="756" w:type="dxa"/>
            <w:tcBorders>
              <w:top w:val="single" w:sz="6" w:space="0" w:color="000000"/>
              <w:left w:val="single" w:sz="6" w:space="0" w:color="000000"/>
              <w:bottom w:val="single" w:sz="6" w:space="0" w:color="000000"/>
              <w:right w:val="single" w:sz="6" w:space="0" w:color="000000"/>
            </w:tcBorders>
            <w:hideMark/>
          </w:tcPr>
          <w:p w14:paraId="1172C56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18" w:type="dxa"/>
            <w:tcBorders>
              <w:top w:val="single" w:sz="6" w:space="0" w:color="000000"/>
              <w:left w:val="single" w:sz="6" w:space="0" w:color="000000"/>
              <w:bottom w:val="single" w:sz="6" w:space="0" w:color="000000"/>
              <w:right w:val="single" w:sz="6" w:space="0" w:color="000000"/>
            </w:tcBorders>
            <w:hideMark/>
          </w:tcPr>
          <w:p w14:paraId="7B0B4825"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4,37</w:t>
            </w:r>
          </w:p>
        </w:tc>
        <w:tc>
          <w:tcPr>
            <w:tcW w:w="619" w:type="dxa"/>
            <w:tcBorders>
              <w:top w:val="single" w:sz="6" w:space="0" w:color="000000"/>
              <w:left w:val="single" w:sz="6" w:space="0" w:color="000000"/>
              <w:bottom w:val="single" w:sz="6" w:space="0" w:color="000000"/>
              <w:right w:val="single" w:sz="6" w:space="0" w:color="000000"/>
            </w:tcBorders>
            <w:hideMark/>
          </w:tcPr>
          <w:p w14:paraId="7ADBA3D5"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0,48</w:t>
            </w:r>
          </w:p>
        </w:tc>
        <w:tc>
          <w:tcPr>
            <w:tcW w:w="619" w:type="dxa"/>
            <w:tcBorders>
              <w:top w:val="single" w:sz="6" w:space="0" w:color="000000"/>
              <w:left w:val="single" w:sz="6" w:space="0" w:color="000000"/>
              <w:bottom w:val="single" w:sz="6" w:space="0" w:color="000000"/>
              <w:right w:val="single" w:sz="6" w:space="0" w:color="000000"/>
            </w:tcBorders>
            <w:hideMark/>
          </w:tcPr>
          <w:p w14:paraId="57290DE6"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33,0</w:t>
            </w:r>
          </w:p>
        </w:tc>
        <w:tc>
          <w:tcPr>
            <w:tcW w:w="619" w:type="dxa"/>
            <w:tcBorders>
              <w:top w:val="single" w:sz="6" w:space="0" w:color="000000"/>
              <w:left w:val="single" w:sz="6" w:space="0" w:color="000000"/>
              <w:bottom w:val="single" w:sz="6" w:space="0" w:color="000000"/>
              <w:right w:val="single" w:sz="6" w:space="0" w:color="000000"/>
            </w:tcBorders>
            <w:hideMark/>
          </w:tcPr>
          <w:p w14:paraId="5D07239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1,94</w:t>
            </w:r>
          </w:p>
        </w:tc>
        <w:tc>
          <w:tcPr>
            <w:tcW w:w="619" w:type="dxa"/>
            <w:tcBorders>
              <w:top w:val="single" w:sz="6" w:space="0" w:color="000000"/>
              <w:left w:val="single" w:sz="6" w:space="0" w:color="000000"/>
              <w:bottom w:val="single" w:sz="6" w:space="0" w:color="000000"/>
              <w:right w:val="single" w:sz="6" w:space="0" w:color="000000"/>
            </w:tcBorders>
            <w:hideMark/>
          </w:tcPr>
          <w:p w14:paraId="75EC6AE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3,04</w:t>
            </w:r>
          </w:p>
        </w:tc>
        <w:tc>
          <w:tcPr>
            <w:tcW w:w="618" w:type="dxa"/>
            <w:tcBorders>
              <w:top w:val="single" w:sz="6" w:space="0" w:color="000000"/>
              <w:left w:val="single" w:sz="6" w:space="0" w:color="000000"/>
              <w:bottom w:val="single" w:sz="6" w:space="0" w:color="000000"/>
              <w:right w:val="single" w:sz="6" w:space="0" w:color="000000"/>
            </w:tcBorders>
            <w:hideMark/>
          </w:tcPr>
          <w:p w14:paraId="09CE427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50,3</w:t>
            </w:r>
          </w:p>
        </w:tc>
        <w:tc>
          <w:tcPr>
            <w:tcW w:w="619" w:type="dxa"/>
            <w:tcBorders>
              <w:top w:val="single" w:sz="6" w:space="0" w:color="000000"/>
              <w:left w:val="single" w:sz="6" w:space="0" w:color="000000"/>
              <w:bottom w:val="single" w:sz="6" w:space="0" w:color="000000"/>
              <w:right w:val="single" w:sz="6" w:space="0" w:color="000000"/>
            </w:tcBorders>
            <w:hideMark/>
          </w:tcPr>
          <w:p w14:paraId="48D79BC7"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4,8</w:t>
            </w:r>
          </w:p>
        </w:tc>
        <w:tc>
          <w:tcPr>
            <w:tcW w:w="619" w:type="dxa"/>
            <w:tcBorders>
              <w:top w:val="single" w:sz="6" w:space="0" w:color="000000"/>
              <w:left w:val="single" w:sz="6" w:space="0" w:color="000000"/>
              <w:bottom w:val="single" w:sz="6" w:space="0" w:color="000000"/>
              <w:right w:val="single" w:sz="6" w:space="0" w:color="000000"/>
            </w:tcBorders>
            <w:hideMark/>
          </w:tcPr>
          <w:p w14:paraId="127FFA03"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60,7</w:t>
            </w:r>
          </w:p>
        </w:tc>
        <w:tc>
          <w:tcPr>
            <w:tcW w:w="619" w:type="dxa"/>
            <w:tcBorders>
              <w:top w:val="single" w:sz="6" w:space="0" w:color="000000"/>
              <w:left w:val="single" w:sz="6" w:space="0" w:color="000000"/>
              <w:bottom w:val="single" w:sz="6" w:space="0" w:color="000000"/>
              <w:right w:val="single" w:sz="6" w:space="0" w:color="000000"/>
            </w:tcBorders>
            <w:hideMark/>
          </w:tcPr>
          <w:p w14:paraId="52A6FAF6"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42,0</w:t>
            </w:r>
          </w:p>
        </w:tc>
        <w:tc>
          <w:tcPr>
            <w:tcW w:w="619" w:type="dxa"/>
            <w:tcBorders>
              <w:top w:val="single" w:sz="6" w:space="0" w:color="000000"/>
              <w:left w:val="single" w:sz="6" w:space="0" w:color="000000"/>
              <w:bottom w:val="single" w:sz="6" w:space="0" w:color="000000"/>
              <w:right w:val="single" w:sz="6" w:space="0" w:color="000000"/>
            </w:tcBorders>
            <w:hideMark/>
          </w:tcPr>
          <w:p w14:paraId="6AF6A035"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w:t>
            </w:r>
          </w:p>
        </w:tc>
        <w:tc>
          <w:tcPr>
            <w:tcW w:w="619" w:type="dxa"/>
            <w:tcBorders>
              <w:top w:val="single" w:sz="6" w:space="0" w:color="000000"/>
              <w:left w:val="single" w:sz="6" w:space="0" w:color="000000"/>
              <w:bottom w:val="single" w:sz="6" w:space="0" w:color="000000"/>
              <w:right w:val="single" w:sz="6" w:space="0" w:color="000000"/>
            </w:tcBorders>
            <w:hideMark/>
          </w:tcPr>
          <w:p w14:paraId="126D003A"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183,7</w:t>
            </w:r>
          </w:p>
        </w:tc>
      </w:tr>
      <w:tr w:rsidR="009D520F" w:rsidRPr="00B52C1F" w14:paraId="52E2E4B7" w14:textId="77777777" w:rsidTr="00405189">
        <w:trPr>
          <w:jc w:val="center"/>
        </w:trPr>
        <w:tc>
          <w:tcPr>
            <w:tcW w:w="416" w:type="dxa"/>
            <w:tcBorders>
              <w:top w:val="single" w:sz="6" w:space="0" w:color="000000"/>
              <w:left w:val="single" w:sz="6" w:space="0" w:color="000000"/>
              <w:bottom w:val="single" w:sz="6" w:space="0" w:color="000000"/>
              <w:right w:val="single" w:sz="6" w:space="0" w:color="000000"/>
            </w:tcBorders>
            <w:vAlign w:val="center"/>
            <w:hideMark/>
          </w:tcPr>
          <w:p w14:paraId="0F655FC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w:t>
            </w:r>
          </w:p>
        </w:tc>
        <w:tc>
          <w:tcPr>
            <w:tcW w:w="756" w:type="dxa"/>
            <w:tcBorders>
              <w:top w:val="single" w:sz="6" w:space="0" w:color="000000"/>
              <w:left w:val="single" w:sz="6" w:space="0" w:color="000000"/>
              <w:bottom w:val="single" w:sz="6" w:space="0" w:color="000000"/>
              <w:right w:val="single" w:sz="6" w:space="0" w:color="000000"/>
            </w:tcBorders>
            <w:hideMark/>
          </w:tcPr>
          <w:p w14:paraId="3F17562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756" w:type="dxa"/>
            <w:gridSpan w:val="3"/>
            <w:tcBorders>
              <w:top w:val="single" w:sz="6" w:space="0" w:color="000000"/>
              <w:left w:val="single" w:sz="6" w:space="0" w:color="000000"/>
              <w:bottom w:val="single" w:sz="6" w:space="0" w:color="000000"/>
              <w:right w:val="single" w:sz="6" w:space="0" w:color="000000"/>
            </w:tcBorders>
            <w:hideMark/>
          </w:tcPr>
          <w:p w14:paraId="7D50738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w:t>
            </w:r>
          </w:p>
        </w:tc>
        <w:tc>
          <w:tcPr>
            <w:tcW w:w="756" w:type="dxa"/>
            <w:tcBorders>
              <w:top w:val="single" w:sz="6" w:space="0" w:color="000000"/>
              <w:left w:val="single" w:sz="6" w:space="0" w:color="000000"/>
              <w:bottom w:val="single" w:sz="6" w:space="0" w:color="000000"/>
              <w:right w:val="single" w:sz="6" w:space="0" w:color="000000"/>
            </w:tcBorders>
            <w:hideMark/>
          </w:tcPr>
          <w:p w14:paraId="126DC536"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18" w:type="dxa"/>
            <w:tcBorders>
              <w:top w:val="single" w:sz="6" w:space="0" w:color="000000"/>
              <w:left w:val="single" w:sz="6" w:space="0" w:color="000000"/>
              <w:bottom w:val="single" w:sz="6" w:space="0" w:color="000000"/>
              <w:right w:val="single" w:sz="6" w:space="0" w:color="000000"/>
            </w:tcBorders>
            <w:hideMark/>
          </w:tcPr>
          <w:p w14:paraId="18336C2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3,89</w:t>
            </w:r>
          </w:p>
        </w:tc>
        <w:tc>
          <w:tcPr>
            <w:tcW w:w="619" w:type="dxa"/>
            <w:tcBorders>
              <w:top w:val="single" w:sz="6" w:space="0" w:color="000000"/>
              <w:left w:val="single" w:sz="6" w:space="0" w:color="000000"/>
              <w:bottom w:val="single" w:sz="6" w:space="0" w:color="000000"/>
              <w:right w:val="single" w:sz="6" w:space="0" w:color="000000"/>
            </w:tcBorders>
            <w:hideMark/>
          </w:tcPr>
          <w:p w14:paraId="07C7FAB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w:t>
            </w:r>
          </w:p>
        </w:tc>
        <w:tc>
          <w:tcPr>
            <w:tcW w:w="619" w:type="dxa"/>
            <w:tcBorders>
              <w:top w:val="single" w:sz="6" w:space="0" w:color="000000"/>
              <w:left w:val="single" w:sz="6" w:space="0" w:color="000000"/>
              <w:bottom w:val="single" w:sz="6" w:space="0" w:color="000000"/>
              <w:right w:val="single" w:sz="6" w:space="0" w:color="000000"/>
            </w:tcBorders>
            <w:hideMark/>
          </w:tcPr>
          <w:p w14:paraId="1DEA185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37,8</w:t>
            </w:r>
          </w:p>
        </w:tc>
        <w:tc>
          <w:tcPr>
            <w:tcW w:w="619" w:type="dxa"/>
            <w:tcBorders>
              <w:top w:val="single" w:sz="6" w:space="0" w:color="000000"/>
              <w:left w:val="single" w:sz="6" w:space="0" w:color="000000"/>
              <w:bottom w:val="single" w:sz="6" w:space="0" w:color="000000"/>
              <w:right w:val="single" w:sz="6" w:space="0" w:color="000000"/>
            </w:tcBorders>
            <w:hideMark/>
          </w:tcPr>
          <w:p w14:paraId="38B3D376"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2,21</w:t>
            </w:r>
          </w:p>
        </w:tc>
        <w:tc>
          <w:tcPr>
            <w:tcW w:w="619" w:type="dxa"/>
            <w:tcBorders>
              <w:top w:val="single" w:sz="6" w:space="0" w:color="000000"/>
              <w:left w:val="single" w:sz="6" w:space="0" w:color="000000"/>
              <w:bottom w:val="single" w:sz="6" w:space="0" w:color="000000"/>
              <w:right w:val="single" w:sz="6" w:space="0" w:color="000000"/>
            </w:tcBorders>
            <w:hideMark/>
          </w:tcPr>
          <w:p w14:paraId="65C42F4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3,47</w:t>
            </w:r>
          </w:p>
        </w:tc>
        <w:tc>
          <w:tcPr>
            <w:tcW w:w="618" w:type="dxa"/>
            <w:tcBorders>
              <w:top w:val="single" w:sz="6" w:space="0" w:color="000000"/>
              <w:left w:val="single" w:sz="6" w:space="0" w:color="000000"/>
              <w:bottom w:val="single" w:sz="6" w:space="0" w:color="000000"/>
              <w:right w:val="single" w:sz="6" w:space="0" w:color="000000"/>
            </w:tcBorders>
            <w:hideMark/>
          </w:tcPr>
          <w:p w14:paraId="3255C53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47,7</w:t>
            </w:r>
          </w:p>
        </w:tc>
        <w:tc>
          <w:tcPr>
            <w:tcW w:w="619" w:type="dxa"/>
            <w:tcBorders>
              <w:top w:val="single" w:sz="6" w:space="0" w:color="000000"/>
              <w:left w:val="single" w:sz="6" w:space="0" w:color="000000"/>
              <w:bottom w:val="single" w:sz="6" w:space="0" w:color="000000"/>
              <w:right w:val="single" w:sz="6" w:space="0" w:color="000000"/>
            </w:tcBorders>
            <w:hideMark/>
          </w:tcPr>
          <w:p w14:paraId="1F7B27A5"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5,2</w:t>
            </w:r>
          </w:p>
        </w:tc>
        <w:tc>
          <w:tcPr>
            <w:tcW w:w="619" w:type="dxa"/>
            <w:tcBorders>
              <w:top w:val="single" w:sz="6" w:space="0" w:color="000000"/>
              <w:left w:val="single" w:sz="6" w:space="0" w:color="000000"/>
              <w:bottom w:val="single" w:sz="6" w:space="0" w:color="000000"/>
              <w:right w:val="single" w:sz="6" w:space="0" w:color="000000"/>
            </w:tcBorders>
            <w:hideMark/>
          </w:tcPr>
          <w:p w14:paraId="52ACB0EB"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62,7</w:t>
            </w:r>
          </w:p>
        </w:tc>
        <w:tc>
          <w:tcPr>
            <w:tcW w:w="619" w:type="dxa"/>
            <w:tcBorders>
              <w:top w:val="single" w:sz="6" w:space="0" w:color="000000"/>
              <w:left w:val="single" w:sz="6" w:space="0" w:color="000000"/>
              <w:bottom w:val="single" w:sz="6" w:space="0" w:color="000000"/>
              <w:right w:val="single" w:sz="6" w:space="0" w:color="000000"/>
            </w:tcBorders>
            <w:hideMark/>
          </w:tcPr>
          <w:p w14:paraId="460C084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43,0</w:t>
            </w:r>
          </w:p>
        </w:tc>
        <w:tc>
          <w:tcPr>
            <w:tcW w:w="619" w:type="dxa"/>
            <w:tcBorders>
              <w:top w:val="single" w:sz="6" w:space="0" w:color="000000"/>
              <w:left w:val="single" w:sz="6" w:space="0" w:color="000000"/>
              <w:bottom w:val="single" w:sz="6" w:space="0" w:color="000000"/>
              <w:right w:val="single" w:sz="6" w:space="0" w:color="000000"/>
            </w:tcBorders>
            <w:hideMark/>
          </w:tcPr>
          <w:p w14:paraId="56A57A2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w:t>
            </w:r>
          </w:p>
        </w:tc>
        <w:tc>
          <w:tcPr>
            <w:tcW w:w="619" w:type="dxa"/>
            <w:tcBorders>
              <w:top w:val="single" w:sz="6" w:space="0" w:color="000000"/>
              <w:left w:val="single" w:sz="6" w:space="0" w:color="000000"/>
              <w:bottom w:val="single" w:sz="6" w:space="0" w:color="000000"/>
              <w:right w:val="single" w:sz="6" w:space="0" w:color="000000"/>
            </w:tcBorders>
            <w:hideMark/>
          </w:tcPr>
          <w:p w14:paraId="254B3FFF"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218,7</w:t>
            </w:r>
          </w:p>
        </w:tc>
      </w:tr>
      <w:tr w:rsidR="009D520F" w:rsidRPr="00B52C1F" w14:paraId="6F96BCE3" w14:textId="77777777" w:rsidTr="00405189">
        <w:trPr>
          <w:jc w:val="center"/>
        </w:trPr>
        <w:tc>
          <w:tcPr>
            <w:tcW w:w="416" w:type="dxa"/>
            <w:tcBorders>
              <w:top w:val="single" w:sz="6" w:space="0" w:color="000000"/>
              <w:left w:val="single" w:sz="6" w:space="0" w:color="000000"/>
              <w:bottom w:val="single" w:sz="6" w:space="0" w:color="000000"/>
              <w:right w:val="single" w:sz="6" w:space="0" w:color="000000"/>
            </w:tcBorders>
            <w:vAlign w:val="center"/>
            <w:hideMark/>
          </w:tcPr>
          <w:p w14:paraId="656D1A7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w:t>
            </w:r>
          </w:p>
        </w:tc>
        <w:tc>
          <w:tcPr>
            <w:tcW w:w="756" w:type="dxa"/>
            <w:tcBorders>
              <w:top w:val="single" w:sz="6" w:space="0" w:color="000000"/>
              <w:left w:val="single" w:sz="6" w:space="0" w:color="000000"/>
              <w:bottom w:val="single" w:sz="6" w:space="0" w:color="000000"/>
              <w:right w:val="single" w:sz="6" w:space="0" w:color="000000"/>
            </w:tcBorders>
            <w:hideMark/>
          </w:tcPr>
          <w:p w14:paraId="259D4D3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756" w:type="dxa"/>
            <w:gridSpan w:val="3"/>
            <w:tcBorders>
              <w:top w:val="single" w:sz="6" w:space="0" w:color="000000"/>
              <w:left w:val="single" w:sz="6" w:space="0" w:color="000000"/>
              <w:bottom w:val="single" w:sz="6" w:space="0" w:color="000000"/>
              <w:right w:val="single" w:sz="6" w:space="0" w:color="000000"/>
            </w:tcBorders>
            <w:hideMark/>
          </w:tcPr>
          <w:p w14:paraId="1EA7950A"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w:t>
            </w:r>
          </w:p>
        </w:tc>
        <w:tc>
          <w:tcPr>
            <w:tcW w:w="756" w:type="dxa"/>
            <w:tcBorders>
              <w:top w:val="single" w:sz="6" w:space="0" w:color="000000"/>
              <w:left w:val="single" w:sz="6" w:space="0" w:color="000000"/>
              <w:bottom w:val="single" w:sz="6" w:space="0" w:color="000000"/>
              <w:right w:val="single" w:sz="6" w:space="0" w:color="000000"/>
            </w:tcBorders>
            <w:hideMark/>
          </w:tcPr>
          <w:p w14:paraId="1E0D6F9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18" w:type="dxa"/>
            <w:tcBorders>
              <w:top w:val="single" w:sz="6" w:space="0" w:color="000000"/>
              <w:left w:val="single" w:sz="6" w:space="0" w:color="000000"/>
              <w:bottom w:val="single" w:sz="6" w:space="0" w:color="000000"/>
              <w:right w:val="single" w:sz="6" w:space="0" w:color="000000"/>
            </w:tcBorders>
            <w:hideMark/>
          </w:tcPr>
          <w:p w14:paraId="047F7863"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4,68</w:t>
            </w:r>
          </w:p>
        </w:tc>
        <w:tc>
          <w:tcPr>
            <w:tcW w:w="619" w:type="dxa"/>
            <w:tcBorders>
              <w:top w:val="single" w:sz="6" w:space="0" w:color="000000"/>
              <w:left w:val="single" w:sz="6" w:space="0" w:color="000000"/>
              <w:bottom w:val="single" w:sz="6" w:space="0" w:color="000000"/>
              <w:right w:val="single" w:sz="6" w:space="0" w:color="000000"/>
            </w:tcBorders>
            <w:hideMark/>
          </w:tcPr>
          <w:p w14:paraId="293A10B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0,52</w:t>
            </w:r>
          </w:p>
        </w:tc>
        <w:tc>
          <w:tcPr>
            <w:tcW w:w="619" w:type="dxa"/>
            <w:tcBorders>
              <w:top w:val="single" w:sz="6" w:space="0" w:color="000000"/>
              <w:left w:val="single" w:sz="6" w:space="0" w:color="000000"/>
              <w:bottom w:val="single" w:sz="6" w:space="0" w:color="000000"/>
              <w:right w:val="single" w:sz="6" w:space="0" w:color="000000"/>
            </w:tcBorders>
            <w:hideMark/>
          </w:tcPr>
          <w:p w14:paraId="33A0BA90"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34,9</w:t>
            </w:r>
          </w:p>
        </w:tc>
        <w:tc>
          <w:tcPr>
            <w:tcW w:w="619" w:type="dxa"/>
            <w:tcBorders>
              <w:top w:val="single" w:sz="6" w:space="0" w:color="000000"/>
              <w:left w:val="single" w:sz="6" w:space="0" w:color="000000"/>
              <w:bottom w:val="single" w:sz="6" w:space="0" w:color="000000"/>
              <w:right w:val="single" w:sz="6" w:space="0" w:color="000000"/>
            </w:tcBorders>
            <w:hideMark/>
          </w:tcPr>
          <w:p w14:paraId="3821FDFB"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2,04</w:t>
            </w:r>
          </w:p>
        </w:tc>
        <w:tc>
          <w:tcPr>
            <w:tcW w:w="619" w:type="dxa"/>
            <w:tcBorders>
              <w:top w:val="single" w:sz="6" w:space="0" w:color="000000"/>
              <w:left w:val="single" w:sz="6" w:space="0" w:color="000000"/>
              <w:bottom w:val="single" w:sz="6" w:space="0" w:color="000000"/>
              <w:right w:val="single" w:sz="6" w:space="0" w:color="000000"/>
            </w:tcBorders>
            <w:hideMark/>
          </w:tcPr>
          <w:p w14:paraId="0B194D9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3,2</w:t>
            </w:r>
          </w:p>
        </w:tc>
        <w:tc>
          <w:tcPr>
            <w:tcW w:w="618" w:type="dxa"/>
            <w:tcBorders>
              <w:top w:val="single" w:sz="6" w:space="0" w:color="000000"/>
              <w:left w:val="single" w:sz="6" w:space="0" w:color="000000"/>
              <w:bottom w:val="single" w:sz="6" w:space="0" w:color="000000"/>
              <w:right w:val="single" w:sz="6" w:space="0" w:color="000000"/>
            </w:tcBorders>
            <w:hideMark/>
          </w:tcPr>
          <w:p w14:paraId="64C277AA"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49,5</w:t>
            </w:r>
          </w:p>
        </w:tc>
        <w:tc>
          <w:tcPr>
            <w:tcW w:w="619" w:type="dxa"/>
            <w:tcBorders>
              <w:top w:val="single" w:sz="6" w:space="0" w:color="000000"/>
              <w:left w:val="single" w:sz="6" w:space="0" w:color="000000"/>
              <w:bottom w:val="single" w:sz="6" w:space="0" w:color="000000"/>
              <w:right w:val="single" w:sz="6" w:space="0" w:color="000000"/>
            </w:tcBorders>
            <w:hideMark/>
          </w:tcPr>
          <w:p w14:paraId="13759E7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3,8</w:t>
            </w:r>
          </w:p>
        </w:tc>
        <w:tc>
          <w:tcPr>
            <w:tcW w:w="619" w:type="dxa"/>
            <w:tcBorders>
              <w:top w:val="single" w:sz="6" w:space="0" w:color="000000"/>
              <w:left w:val="single" w:sz="6" w:space="0" w:color="000000"/>
              <w:bottom w:val="single" w:sz="6" w:space="0" w:color="000000"/>
              <w:right w:val="single" w:sz="6" w:space="0" w:color="000000"/>
            </w:tcBorders>
            <w:hideMark/>
          </w:tcPr>
          <w:p w14:paraId="224DB9D7"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58,6</w:t>
            </w:r>
          </w:p>
        </w:tc>
        <w:tc>
          <w:tcPr>
            <w:tcW w:w="619" w:type="dxa"/>
            <w:tcBorders>
              <w:top w:val="single" w:sz="6" w:space="0" w:color="000000"/>
              <w:left w:val="single" w:sz="6" w:space="0" w:color="000000"/>
              <w:bottom w:val="single" w:sz="6" w:space="0" w:color="000000"/>
              <w:right w:val="single" w:sz="6" w:space="0" w:color="000000"/>
            </w:tcBorders>
            <w:hideMark/>
          </w:tcPr>
          <w:p w14:paraId="1ADF28D3"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41,0</w:t>
            </w:r>
          </w:p>
        </w:tc>
        <w:tc>
          <w:tcPr>
            <w:tcW w:w="619" w:type="dxa"/>
            <w:tcBorders>
              <w:top w:val="single" w:sz="6" w:space="0" w:color="000000"/>
              <w:left w:val="single" w:sz="6" w:space="0" w:color="000000"/>
              <w:bottom w:val="single" w:sz="6" w:space="0" w:color="000000"/>
              <w:right w:val="single" w:sz="6" w:space="0" w:color="000000"/>
            </w:tcBorders>
            <w:hideMark/>
          </w:tcPr>
          <w:p w14:paraId="7E2DF79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w:t>
            </w:r>
          </w:p>
        </w:tc>
        <w:tc>
          <w:tcPr>
            <w:tcW w:w="619" w:type="dxa"/>
            <w:tcBorders>
              <w:top w:val="single" w:sz="6" w:space="0" w:color="000000"/>
              <w:left w:val="single" w:sz="6" w:space="0" w:color="000000"/>
              <w:bottom w:val="single" w:sz="6" w:space="0" w:color="000000"/>
              <w:right w:val="single" w:sz="6" w:space="0" w:color="000000"/>
            </w:tcBorders>
            <w:hideMark/>
          </w:tcPr>
          <w:p w14:paraId="447FA2D6"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225,3</w:t>
            </w:r>
          </w:p>
        </w:tc>
      </w:tr>
      <w:tr w:rsidR="009D520F" w:rsidRPr="00B52C1F" w14:paraId="54461F33" w14:textId="77777777" w:rsidTr="00405189">
        <w:trPr>
          <w:jc w:val="center"/>
        </w:trPr>
        <w:tc>
          <w:tcPr>
            <w:tcW w:w="416" w:type="dxa"/>
            <w:tcBorders>
              <w:top w:val="single" w:sz="6" w:space="0" w:color="000000"/>
              <w:left w:val="single" w:sz="6" w:space="0" w:color="000000"/>
              <w:bottom w:val="single" w:sz="6" w:space="0" w:color="000000"/>
              <w:right w:val="single" w:sz="6" w:space="0" w:color="000000"/>
            </w:tcBorders>
            <w:vAlign w:val="center"/>
            <w:hideMark/>
          </w:tcPr>
          <w:p w14:paraId="04D945C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756" w:type="dxa"/>
            <w:tcBorders>
              <w:top w:val="single" w:sz="6" w:space="0" w:color="000000"/>
              <w:left w:val="single" w:sz="6" w:space="0" w:color="000000"/>
              <w:bottom w:val="single" w:sz="6" w:space="0" w:color="000000"/>
              <w:right w:val="single" w:sz="6" w:space="0" w:color="000000"/>
            </w:tcBorders>
            <w:hideMark/>
          </w:tcPr>
          <w:p w14:paraId="1E57B4B3"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756" w:type="dxa"/>
            <w:gridSpan w:val="3"/>
            <w:tcBorders>
              <w:top w:val="single" w:sz="6" w:space="0" w:color="000000"/>
              <w:left w:val="single" w:sz="6" w:space="0" w:color="000000"/>
              <w:bottom w:val="single" w:sz="6" w:space="0" w:color="000000"/>
              <w:right w:val="single" w:sz="6" w:space="0" w:color="000000"/>
            </w:tcBorders>
            <w:hideMark/>
          </w:tcPr>
          <w:p w14:paraId="25BBE7B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w:t>
            </w:r>
          </w:p>
        </w:tc>
        <w:tc>
          <w:tcPr>
            <w:tcW w:w="756" w:type="dxa"/>
            <w:tcBorders>
              <w:top w:val="single" w:sz="6" w:space="0" w:color="000000"/>
              <w:left w:val="single" w:sz="6" w:space="0" w:color="000000"/>
              <w:bottom w:val="single" w:sz="6" w:space="0" w:color="000000"/>
              <w:right w:val="single" w:sz="6" w:space="0" w:color="000000"/>
            </w:tcBorders>
            <w:hideMark/>
          </w:tcPr>
          <w:p w14:paraId="34B5CD5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18" w:type="dxa"/>
            <w:tcBorders>
              <w:top w:val="single" w:sz="6" w:space="0" w:color="000000"/>
              <w:left w:val="single" w:sz="6" w:space="0" w:color="000000"/>
              <w:bottom w:val="single" w:sz="6" w:space="0" w:color="000000"/>
              <w:right w:val="single" w:sz="6" w:space="0" w:color="000000"/>
            </w:tcBorders>
            <w:hideMark/>
          </w:tcPr>
          <w:p w14:paraId="3D929B3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4,52</w:t>
            </w:r>
          </w:p>
        </w:tc>
        <w:tc>
          <w:tcPr>
            <w:tcW w:w="619" w:type="dxa"/>
            <w:tcBorders>
              <w:top w:val="single" w:sz="6" w:space="0" w:color="000000"/>
              <w:left w:val="single" w:sz="6" w:space="0" w:color="000000"/>
              <w:bottom w:val="single" w:sz="6" w:space="0" w:color="000000"/>
              <w:right w:val="single" w:sz="6" w:space="0" w:color="000000"/>
            </w:tcBorders>
            <w:hideMark/>
          </w:tcPr>
          <w:p w14:paraId="3C59009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0,48</w:t>
            </w:r>
          </w:p>
        </w:tc>
        <w:tc>
          <w:tcPr>
            <w:tcW w:w="619" w:type="dxa"/>
            <w:tcBorders>
              <w:top w:val="single" w:sz="6" w:space="0" w:color="000000"/>
              <w:left w:val="single" w:sz="6" w:space="0" w:color="000000"/>
              <w:bottom w:val="single" w:sz="6" w:space="0" w:color="000000"/>
              <w:right w:val="single" w:sz="6" w:space="0" w:color="000000"/>
            </w:tcBorders>
            <w:hideMark/>
          </w:tcPr>
          <w:p w14:paraId="3D79885D"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33,7</w:t>
            </w:r>
          </w:p>
        </w:tc>
        <w:tc>
          <w:tcPr>
            <w:tcW w:w="619" w:type="dxa"/>
            <w:tcBorders>
              <w:top w:val="single" w:sz="6" w:space="0" w:color="000000"/>
              <w:left w:val="single" w:sz="6" w:space="0" w:color="000000"/>
              <w:bottom w:val="single" w:sz="6" w:space="0" w:color="000000"/>
              <w:right w:val="single" w:sz="6" w:space="0" w:color="000000"/>
            </w:tcBorders>
            <w:hideMark/>
          </w:tcPr>
          <w:p w14:paraId="7A711EE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2,01</w:t>
            </w:r>
          </w:p>
        </w:tc>
        <w:tc>
          <w:tcPr>
            <w:tcW w:w="619" w:type="dxa"/>
            <w:tcBorders>
              <w:top w:val="single" w:sz="6" w:space="0" w:color="000000"/>
              <w:left w:val="single" w:sz="6" w:space="0" w:color="000000"/>
              <w:bottom w:val="single" w:sz="6" w:space="0" w:color="000000"/>
              <w:right w:val="single" w:sz="6" w:space="0" w:color="000000"/>
            </w:tcBorders>
            <w:hideMark/>
          </w:tcPr>
          <w:p w14:paraId="60BAF920"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3,33</w:t>
            </w:r>
          </w:p>
        </w:tc>
        <w:tc>
          <w:tcPr>
            <w:tcW w:w="618" w:type="dxa"/>
            <w:tcBorders>
              <w:top w:val="single" w:sz="6" w:space="0" w:color="000000"/>
              <w:left w:val="single" w:sz="6" w:space="0" w:color="000000"/>
              <w:bottom w:val="single" w:sz="6" w:space="0" w:color="000000"/>
              <w:right w:val="single" w:sz="6" w:space="0" w:color="000000"/>
            </w:tcBorders>
            <w:hideMark/>
          </w:tcPr>
          <w:p w14:paraId="7FF43AD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53,0</w:t>
            </w:r>
          </w:p>
        </w:tc>
        <w:tc>
          <w:tcPr>
            <w:tcW w:w="619" w:type="dxa"/>
            <w:tcBorders>
              <w:top w:val="single" w:sz="6" w:space="0" w:color="000000"/>
              <w:left w:val="single" w:sz="6" w:space="0" w:color="000000"/>
              <w:bottom w:val="single" w:sz="6" w:space="0" w:color="000000"/>
              <w:right w:val="single" w:sz="6" w:space="0" w:color="000000"/>
            </w:tcBorders>
            <w:hideMark/>
          </w:tcPr>
          <w:p w14:paraId="5781E10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5,1</w:t>
            </w:r>
          </w:p>
        </w:tc>
        <w:tc>
          <w:tcPr>
            <w:tcW w:w="619" w:type="dxa"/>
            <w:tcBorders>
              <w:top w:val="single" w:sz="6" w:space="0" w:color="000000"/>
              <w:left w:val="single" w:sz="6" w:space="0" w:color="000000"/>
              <w:bottom w:val="single" w:sz="6" w:space="0" w:color="000000"/>
              <w:right w:val="single" w:sz="6" w:space="0" w:color="000000"/>
            </w:tcBorders>
            <w:hideMark/>
          </w:tcPr>
          <w:p w14:paraId="2CA2E03A"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62,9</w:t>
            </w:r>
          </w:p>
        </w:tc>
        <w:tc>
          <w:tcPr>
            <w:tcW w:w="619" w:type="dxa"/>
            <w:tcBorders>
              <w:top w:val="single" w:sz="6" w:space="0" w:color="000000"/>
              <w:left w:val="single" w:sz="6" w:space="0" w:color="000000"/>
              <w:bottom w:val="single" w:sz="6" w:space="0" w:color="000000"/>
              <w:right w:val="single" w:sz="6" w:space="0" w:color="000000"/>
            </w:tcBorders>
            <w:hideMark/>
          </w:tcPr>
          <w:p w14:paraId="7F80CF4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45,0</w:t>
            </w:r>
          </w:p>
        </w:tc>
        <w:tc>
          <w:tcPr>
            <w:tcW w:w="619" w:type="dxa"/>
            <w:tcBorders>
              <w:top w:val="single" w:sz="6" w:space="0" w:color="000000"/>
              <w:left w:val="single" w:sz="6" w:space="0" w:color="000000"/>
              <w:bottom w:val="single" w:sz="6" w:space="0" w:color="000000"/>
              <w:right w:val="single" w:sz="6" w:space="0" w:color="000000"/>
            </w:tcBorders>
            <w:hideMark/>
          </w:tcPr>
          <w:p w14:paraId="0B9C0E0B"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4,2</w:t>
            </w:r>
          </w:p>
        </w:tc>
        <w:tc>
          <w:tcPr>
            <w:tcW w:w="619" w:type="dxa"/>
            <w:tcBorders>
              <w:top w:val="single" w:sz="6" w:space="0" w:color="000000"/>
              <w:left w:val="single" w:sz="6" w:space="0" w:color="000000"/>
              <w:bottom w:val="single" w:sz="6" w:space="0" w:color="000000"/>
              <w:right w:val="single" w:sz="6" w:space="0" w:color="000000"/>
            </w:tcBorders>
            <w:hideMark/>
          </w:tcPr>
          <w:p w14:paraId="7CD3613B"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216,6</w:t>
            </w:r>
          </w:p>
        </w:tc>
      </w:tr>
      <w:tr w:rsidR="009D520F" w:rsidRPr="00B52C1F" w14:paraId="6D632DB0" w14:textId="77777777" w:rsidTr="00405189">
        <w:trPr>
          <w:jc w:val="center"/>
        </w:trPr>
        <w:tc>
          <w:tcPr>
            <w:tcW w:w="416" w:type="dxa"/>
            <w:tcBorders>
              <w:top w:val="single" w:sz="6" w:space="0" w:color="000000"/>
              <w:left w:val="single" w:sz="6" w:space="0" w:color="000000"/>
              <w:bottom w:val="single" w:sz="6" w:space="0" w:color="000000"/>
              <w:right w:val="single" w:sz="6" w:space="0" w:color="000000"/>
            </w:tcBorders>
            <w:vAlign w:val="center"/>
            <w:hideMark/>
          </w:tcPr>
          <w:p w14:paraId="2127D0A7"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w:t>
            </w:r>
          </w:p>
        </w:tc>
        <w:tc>
          <w:tcPr>
            <w:tcW w:w="756" w:type="dxa"/>
            <w:tcBorders>
              <w:top w:val="single" w:sz="6" w:space="0" w:color="000000"/>
              <w:left w:val="single" w:sz="6" w:space="0" w:color="000000"/>
              <w:bottom w:val="single" w:sz="6" w:space="0" w:color="000000"/>
              <w:right w:val="single" w:sz="6" w:space="0" w:color="000000"/>
            </w:tcBorders>
            <w:hideMark/>
          </w:tcPr>
          <w:p w14:paraId="0F7C6A7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756" w:type="dxa"/>
            <w:gridSpan w:val="3"/>
            <w:tcBorders>
              <w:top w:val="single" w:sz="6" w:space="0" w:color="000000"/>
              <w:left w:val="single" w:sz="6" w:space="0" w:color="000000"/>
              <w:bottom w:val="single" w:sz="6" w:space="0" w:color="000000"/>
              <w:right w:val="single" w:sz="6" w:space="0" w:color="000000"/>
            </w:tcBorders>
            <w:hideMark/>
          </w:tcPr>
          <w:p w14:paraId="330C2760"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w:t>
            </w:r>
          </w:p>
        </w:tc>
        <w:tc>
          <w:tcPr>
            <w:tcW w:w="756" w:type="dxa"/>
            <w:tcBorders>
              <w:top w:val="single" w:sz="6" w:space="0" w:color="000000"/>
              <w:left w:val="single" w:sz="6" w:space="0" w:color="000000"/>
              <w:bottom w:val="single" w:sz="6" w:space="0" w:color="000000"/>
              <w:right w:val="single" w:sz="6" w:space="0" w:color="000000"/>
            </w:tcBorders>
            <w:hideMark/>
          </w:tcPr>
          <w:p w14:paraId="744F5BC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18" w:type="dxa"/>
            <w:tcBorders>
              <w:top w:val="single" w:sz="6" w:space="0" w:color="000000"/>
              <w:left w:val="single" w:sz="6" w:space="0" w:color="000000"/>
              <w:bottom w:val="single" w:sz="6" w:space="0" w:color="000000"/>
              <w:right w:val="single" w:sz="6" w:space="0" w:color="000000"/>
            </w:tcBorders>
            <w:hideMark/>
          </w:tcPr>
          <w:p w14:paraId="23819DB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4,64</w:t>
            </w:r>
          </w:p>
        </w:tc>
        <w:tc>
          <w:tcPr>
            <w:tcW w:w="619" w:type="dxa"/>
            <w:tcBorders>
              <w:top w:val="single" w:sz="6" w:space="0" w:color="000000"/>
              <w:left w:val="single" w:sz="6" w:space="0" w:color="000000"/>
              <w:bottom w:val="single" w:sz="6" w:space="0" w:color="000000"/>
              <w:right w:val="single" w:sz="6" w:space="0" w:color="000000"/>
            </w:tcBorders>
            <w:hideMark/>
          </w:tcPr>
          <w:p w14:paraId="3E8C520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1,09</w:t>
            </w:r>
          </w:p>
        </w:tc>
        <w:tc>
          <w:tcPr>
            <w:tcW w:w="619" w:type="dxa"/>
            <w:tcBorders>
              <w:top w:val="single" w:sz="6" w:space="0" w:color="000000"/>
              <w:left w:val="single" w:sz="6" w:space="0" w:color="000000"/>
              <w:bottom w:val="single" w:sz="6" w:space="0" w:color="000000"/>
              <w:right w:val="single" w:sz="6" w:space="0" w:color="000000"/>
            </w:tcBorders>
            <w:hideMark/>
          </w:tcPr>
          <w:p w14:paraId="283349CF"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30,6</w:t>
            </w:r>
          </w:p>
        </w:tc>
        <w:tc>
          <w:tcPr>
            <w:tcW w:w="619" w:type="dxa"/>
            <w:tcBorders>
              <w:top w:val="single" w:sz="6" w:space="0" w:color="000000"/>
              <w:left w:val="single" w:sz="6" w:space="0" w:color="000000"/>
              <w:bottom w:val="single" w:sz="6" w:space="0" w:color="000000"/>
              <w:right w:val="single" w:sz="6" w:space="0" w:color="000000"/>
            </w:tcBorders>
            <w:hideMark/>
          </w:tcPr>
          <w:p w14:paraId="52A3425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1,78</w:t>
            </w:r>
          </w:p>
        </w:tc>
        <w:tc>
          <w:tcPr>
            <w:tcW w:w="619" w:type="dxa"/>
            <w:tcBorders>
              <w:top w:val="single" w:sz="6" w:space="0" w:color="000000"/>
              <w:left w:val="single" w:sz="6" w:space="0" w:color="000000"/>
              <w:bottom w:val="single" w:sz="6" w:space="0" w:color="000000"/>
              <w:right w:val="single" w:sz="6" w:space="0" w:color="000000"/>
            </w:tcBorders>
            <w:hideMark/>
          </w:tcPr>
          <w:p w14:paraId="5C341F80"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2,8</w:t>
            </w:r>
          </w:p>
        </w:tc>
        <w:tc>
          <w:tcPr>
            <w:tcW w:w="618" w:type="dxa"/>
            <w:tcBorders>
              <w:top w:val="single" w:sz="6" w:space="0" w:color="000000"/>
              <w:left w:val="single" w:sz="6" w:space="0" w:color="000000"/>
              <w:bottom w:val="single" w:sz="6" w:space="0" w:color="000000"/>
              <w:right w:val="single" w:sz="6" w:space="0" w:color="000000"/>
            </w:tcBorders>
            <w:hideMark/>
          </w:tcPr>
          <w:p w14:paraId="56A957ED"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46,9</w:t>
            </w:r>
          </w:p>
        </w:tc>
        <w:tc>
          <w:tcPr>
            <w:tcW w:w="619" w:type="dxa"/>
            <w:tcBorders>
              <w:top w:val="single" w:sz="6" w:space="0" w:color="000000"/>
              <w:left w:val="single" w:sz="6" w:space="0" w:color="000000"/>
              <w:bottom w:val="single" w:sz="6" w:space="0" w:color="000000"/>
              <w:right w:val="single" w:sz="6" w:space="0" w:color="000000"/>
            </w:tcBorders>
            <w:hideMark/>
          </w:tcPr>
          <w:p w14:paraId="399F048D"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w:t>
            </w:r>
          </w:p>
        </w:tc>
        <w:tc>
          <w:tcPr>
            <w:tcW w:w="619" w:type="dxa"/>
            <w:tcBorders>
              <w:top w:val="single" w:sz="6" w:space="0" w:color="000000"/>
              <w:left w:val="single" w:sz="6" w:space="0" w:color="000000"/>
              <w:bottom w:val="single" w:sz="6" w:space="0" w:color="000000"/>
              <w:right w:val="single" w:sz="6" w:space="0" w:color="000000"/>
            </w:tcBorders>
            <w:hideMark/>
          </w:tcPr>
          <w:p w14:paraId="247E6CD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63,3</w:t>
            </w:r>
          </w:p>
        </w:tc>
        <w:tc>
          <w:tcPr>
            <w:tcW w:w="619" w:type="dxa"/>
            <w:tcBorders>
              <w:top w:val="single" w:sz="6" w:space="0" w:color="000000"/>
              <w:left w:val="single" w:sz="6" w:space="0" w:color="000000"/>
              <w:bottom w:val="single" w:sz="6" w:space="0" w:color="000000"/>
              <w:right w:val="single" w:sz="6" w:space="0" w:color="000000"/>
            </w:tcBorders>
            <w:hideMark/>
          </w:tcPr>
          <w:p w14:paraId="21214E5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43,0</w:t>
            </w:r>
          </w:p>
        </w:tc>
        <w:tc>
          <w:tcPr>
            <w:tcW w:w="619" w:type="dxa"/>
            <w:tcBorders>
              <w:top w:val="single" w:sz="6" w:space="0" w:color="000000"/>
              <w:left w:val="single" w:sz="6" w:space="0" w:color="000000"/>
              <w:bottom w:val="single" w:sz="6" w:space="0" w:color="000000"/>
              <w:right w:val="single" w:sz="6" w:space="0" w:color="000000"/>
            </w:tcBorders>
            <w:hideMark/>
          </w:tcPr>
          <w:p w14:paraId="15C827B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4,1</w:t>
            </w:r>
          </w:p>
        </w:tc>
        <w:tc>
          <w:tcPr>
            <w:tcW w:w="619" w:type="dxa"/>
            <w:tcBorders>
              <w:top w:val="single" w:sz="6" w:space="0" w:color="000000"/>
              <w:left w:val="single" w:sz="6" w:space="0" w:color="000000"/>
              <w:bottom w:val="single" w:sz="6" w:space="0" w:color="000000"/>
              <w:right w:val="single" w:sz="6" w:space="0" w:color="000000"/>
            </w:tcBorders>
            <w:hideMark/>
          </w:tcPr>
          <w:p w14:paraId="3AA880D5"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205,6</w:t>
            </w:r>
          </w:p>
        </w:tc>
      </w:tr>
      <w:tr w:rsidR="009D520F" w:rsidRPr="00B52C1F" w14:paraId="76A84500" w14:textId="77777777" w:rsidTr="00405189">
        <w:trPr>
          <w:jc w:val="center"/>
        </w:trPr>
        <w:tc>
          <w:tcPr>
            <w:tcW w:w="416" w:type="dxa"/>
            <w:tcBorders>
              <w:top w:val="single" w:sz="6" w:space="0" w:color="000000"/>
              <w:left w:val="single" w:sz="6" w:space="0" w:color="000000"/>
              <w:bottom w:val="single" w:sz="6" w:space="0" w:color="000000"/>
              <w:right w:val="single" w:sz="6" w:space="0" w:color="000000"/>
            </w:tcBorders>
            <w:vAlign w:val="center"/>
            <w:hideMark/>
          </w:tcPr>
          <w:p w14:paraId="10DCAFA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7</w:t>
            </w:r>
          </w:p>
        </w:tc>
        <w:tc>
          <w:tcPr>
            <w:tcW w:w="756" w:type="dxa"/>
            <w:tcBorders>
              <w:top w:val="single" w:sz="6" w:space="0" w:color="000000"/>
              <w:left w:val="single" w:sz="6" w:space="0" w:color="000000"/>
              <w:bottom w:val="single" w:sz="6" w:space="0" w:color="000000"/>
              <w:right w:val="single" w:sz="6" w:space="0" w:color="000000"/>
            </w:tcBorders>
            <w:hideMark/>
          </w:tcPr>
          <w:p w14:paraId="7D4A5C2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756" w:type="dxa"/>
            <w:gridSpan w:val="3"/>
            <w:tcBorders>
              <w:top w:val="single" w:sz="6" w:space="0" w:color="000000"/>
              <w:left w:val="single" w:sz="6" w:space="0" w:color="000000"/>
              <w:bottom w:val="single" w:sz="6" w:space="0" w:color="000000"/>
              <w:right w:val="single" w:sz="6" w:space="0" w:color="000000"/>
            </w:tcBorders>
            <w:hideMark/>
          </w:tcPr>
          <w:p w14:paraId="28BEF607"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w:t>
            </w:r>
          </w:p>
        </w:tc>
        <w:tc>
          <w:tcPr>
            <w:tcW w:w="756" w:type="dxa"/>
            <w:tcBorders>
              <w:top w:val="single" w:sz="6" w:space="0" w:color="000000"/>
              <w:left w:val="single" w:sz="6" w:space="0" w:color="000000"/>
              <w:bottom w:val="single" w:sz="6" w:space="0" w:color="000000"/>
              <w:right w:val="single" w:sz="6" w:space="0" w:color="000000"/>
            </w:tcBorders>
            <w:hideMark/>
          </w:tcPr>
          <w:p w14:paraId="40F12FB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18" w:type="dxa"/>
            <w:tcBorders>
              <w:top w:val="single" w:sz="6" w:space="0" w:color="000000"/>
              <w:left w:val="single" w:sz="6" w:space="0" w:color="000000"/>
              <w:bottom w:val="single" w:sz="6" w:space="0" w:color="000000"/>
              <w:right w:val="single" w:sz="6" w:space="0" w:color="000000"/>
            </w:tcBorders>
            <w:hideMark/>
          </w:tcPr>
          <w:p w14:paraId="7FBFD8F7"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4,59</w:t>
            </w:r>
          </w:p>
        </w:tc>
        <w:tc>
          <w:tcPr>
            <w:tcW w:w="619" w:type="dxa"/>
            <w:tcBorders>
              <w:top w:val="single" w:sz="6" w:space="0" w:color="000000"/>
              <w:left w:val="single" w:sz="6" w:space="0" w:color="000000"/>
              <w:bottom w:val="single" w:sz="6" w:space="0" w:color="000000"/>
              <w:right w:val="single" w:sz="6" w:space="0" w:color="000000"/>
            </w:tcBorders>
            <w:hideMark/>
          </w:tcPr>
          <w:p w14:paraId="7DF36DF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w:t>
            </w:r>
          </w:p>
        </w:tc>
        <w:tc>
          <w:tcPr>
            <w:tcW w:w="619" w:type="dxa"/>
            <w:tcBorders>
              <w:top w:val="single" w:sz="6" w:space="0" w:color="000000"/>
              <w:left w:val="single" w:sz="6" w:space="0" w:color="000000"/>
              <w:bottom w:val="single" w:sz="6" w:space="0" w:color="000000"/>
              <w:right w:val="single" w:sz="6" w:space="0" w:color="000000"/>
            </w:tcBorders>
            <w:hideMark/>
          </w:tcPr>
          <w:p w14:paraId="7ECFA99F"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35,4</w:t>
            </w:r>
          </w:p>
        </w:tc>
        <w:tc>
          <w:tcPr>
            <w:tcW w:w="619" w:type="dxa"/>
            <w:tcBorders>
              <w:top w:val="single" w:sz="6" w:space="0" w:color="000000"/>
              <w:left w:val="single" w:sz="6" w:space="0" w:color="000000"/>
              <w:bottom w:val="single" w:sz="6" w:space="0" w:color="000000"/>
              <w:right w:val="single" w:sz="6" w:space="0" w:color="000000"/>
            </w:tcBorders>
            <w:hideMark/>
          </w:tcPr>
          <w:p w14:paraId="7FAB3EC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2,03</w:t>
            </w:r>
          </w:p>
        </w:tc>
        <w:tc>
          <w:tcPr>
            <w:tcW w:w="619" w:type="dxa"/>
            <w:tcBorders>
              <w:top w:val="single" w:sz="6" w:space="0" w:color="000000"/>
              <w:left w:val="single" w:sz="6" w:space="0" w:color="000000"/>
              <w:bottom w:val="single" w:sz="6" w:space="0" w:color="000000"/>
              <w:right w:val="single" w:sz="6" w:space="0" w:color="000000"/>
            </w:tcBorders>
            <w:hideMark/>
          </w:tcPr>
          <w:p w14:paraId="67956363"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3,24</w:t>
            </w:r>
          </w:p>
        </w:tc>
        <w:tc>
          <w:tcPr>
            <w:tcW w:w="618" w:type="dxa"/>
            <w:tcBorders>
              <w:top w:val="single" w:sz="6" w:space="0" w:color="000000"/>
              <w:left w:val="single" w:sz="6" w:space="0" w:color="000000"/>
              <w:bottom w:val="single" w:sz="6" w:space="0" w:color="000000"/>
              <w:right w:val="single" w:sz="6" w:space="0" w:color="000000"/>
            </w:tcBorders>
            <w:hideMark/>
          </w:tcPr>
          <w:p w14:paraId="6912C539"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52,5</w:t>
            </w:r>
          </w:p>
        </w:tc>
        <w:tc>
          <w:tcPr>
            <w:tcW w:w="619" w:type="dxa"/>
            <w:tcBorders>
              <w:top w:val="single" w:sz="6" w:space="0" w:color="000000"/>
              <w:left w:val="single" w:sz="6" w:space="0" w:color="000000"/>
              <w:bottom w:val="single" w:sz="6" w:space="0" w:color="000000"/>
              <w:right w:val="single" w:sz="6" w:space="0" w:color="000000"/>
            </w:tcBorders>
            <w:hideMark/>
          </w:tcPr>
          <w:p w14:paraId="10250A0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5,8</w:t>
            </w:r>
          </w:p>
        </w:tc>
        <w:tc>
          <w:tcPr>
            <w:tcW w:w="619" w:type="dxa"/>
            <w:tcBorders>
              <w:top w:val="single" w:sz="6" w:space="0" w:color="000000"/>
              <w:left w:val="single" w:sz="6" w:space="0" w:color="000000"/>
              <w:bottom w:val="single" w:sz="6" w:space="0" w:color="000000"/>
              <w:right w:val="single" w:sz="6" w:space="0" w:color="000000"/>
            </w:tcBorders>
            <w:hideMark/>
          </w:tcPr>
          <w:p w14:paraId="77FD8A39"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57,9</w:t>
            </w:r>
          </w:p>
        </w:tc>
        <w:tc>
          <w:tcPr>
            <w:tcW w:w="619" w:type="dxa"/>
            <w:tcBorders>
              <w:top w:val="single" w:sz="6" w:space="0" w:color="000000"/>
              <w:left w:val="single" w:sz="6" w:space="0" w:color="000000"/>
              <w:bottom w:val="single" w:sz="6" w:space="0" w:color="000000"/>
              <w:right w:val="single" w:sz="6" w:space="0" w:color="000000"/>
            </w:tcBorders>
            <w:hideMark/>
          </w:tcPr>
          <w:p w14:paraId="54AC9FF2"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44,0</w:t>
            </w:r>
          </w:p>
        </w:tc>
        <w:tc>
          <w:tcPr>
            <w:tcW w:w="619" w:type="dxa"/>
            <w:tcBorders>
              <w:top w:val="single" w:sz="6" w:space="0" w:color="000000"/>
              <w:left w:val="single" w:sz="6" w:space="0" w:color="000000"/>
              <w:bottom w:val="single" w:sz="6" w:space="0" w:color="000000"/>
              <w:right w:val="single" w:sz="6" w:space="0" w:color="000000"/>
            </w:tcBorders>
            <w:hideMark/>
          </w:tcPr>
          <w:p w14:paraId="7D80EED6"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w:t>
            </w:r>
          </w:p>
        </w:tc>
        <w:tc>
          <w:tcPr>
            <w:tcW w:w="619" w:type="dxa"/>
            <w:tcBorders>
              <w:top w:val="single" w:sz="6" w:space="0" w:color="000000"/>
              <w:left w:val="single" w:sz="6" w:space="0" w:color="000000"/>
              <w:bottom w:val="single" w:sz="6" w:space="0" w:color="000000"/>
              <w:right w:val="single" w:sz="6" w:space="0" w:color="000000"/>
            </w:tcBorders>
            <w:hideMark/>
          </w:tcPr>
          <w:p w14:paraId="56578579"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227.5</w:t>
            </w:r>
          </w:p>
        </w:tc>
      </w:tr>
      <w:tr w:rsidR="009D520F" w:rsidRPr="00B52C1F" w14:paraId="412105D5" w14:textId="77777777" w:rsidTr="00405189">
        <w:trPr>
          <w:jc w:val="center"/>
        </w:trPr>
        <w:tc>
          <w:tcPr>
            <w:tcW w:w="416" w:type="dxa"/>
            <w:tcBorders>
              <w:top w:val="single" w:sz="6" w:space="0" w:color="000000"/>
              <w:left w:val="single" w:sz="6" w:space="0" w:color="000000"/>
              <w:bottom w:val="single" w:sz="6" w:space="0" w:color="000000"/>
              <w:right w:val="single" w:sz="6" w:space="0" w:color="000000"/>
            </w:tcBorders>
            <w:vAlign w:val="center"/>
            <w:hideMark/>
          </w:tcPr>
          <w:p w14:paraId="306C0D3B"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8</w:t>
            </w:r>
          </w:p>
        </w:tc>
        <w:tc>
          <w:tcPr>
            <w:tcW w:w="756" w:type="dxa"/>
            <w:tcBorders>
              <w:top w:val="single" w:sz="6" w:space="0" w:color="000000"/>
              <w:left w:val="single" w:sz="6" w:space="0" w:color="000000"/>
              <w:bottom w:val="single" w:sz="6" w:space="0" w:color="000000"/>
              <w:right w:val="single" w:sz="6" w:space="0" w:color="000000"/>
            </w:tcBorders>
            <w:hideMark/>
          </w:tcPr>
          <w:p w14:paraId="3C44709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756" w:type="dxa"/>
            <w:gridSpan w:val="3"/>
            <w:tcBorders>
              <w:top w:val="single" w:sz="6" w:space="0" w:color="000000"/>
              <w:left w:val="single" w:sz="6" w:space="0" w:color="000000"/>
              <w:bottom w:val="single" w:sz="6" w:space="0" w:color="000000"/>
              <w:right w:val="single" w:sz="6" w:space="0" w:color="000000"/>
            </w:tcBorders>
            <w:hideMark/>
          </w:tcPr>
          <w:p w14:paraId="289F463D"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w:t>
            </w:r>
          </w:p>
        </w:tc>
        <w:tc>
          <w:tcPr>
            <w:tcW w:w="756" w:type="dxa"/>
            <w:tcBorders>
              <w:top w:val="single" w:sz="6" w:space="0" w:color="000000"/>
              <w:left w:val="single" w:sz="6" w:space="0" w:color="000000"/>
              <w:bottom w:val="single" w:sz="6" w:space="0" w:color="000000"/>
              <w:right w:val="single" w:sz="6" w:space="0" w:color="000000"/>
            </w:tcBorders>
            <w:hideMark/>
          </w:tcPr>
          <w:p w14:paraId="01566AA8"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18" w:type="dxa"/>
            <w:tcBorders>
              <w:top w:val="single" w:sz="6" w:space="0" w:color="000000"/>
              <w:left w:val="single" w:sz="6" w:space="0" w:color="000000"/>
              <w:bottom w:val="single" w:sz="6" w:space="0" w:color="000000"/>
              <w:right w:val="single" w:sz="6" w:space="0" w:color="000000"/>
            </w:tcBorders>
            <w:hideMark/>
          </w:tcPr>
          <w:p w14:paraId="6B464FFF"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4,49</w:t>
            </w:r>
          </w:p>
        </w:tc>
        <w:tc>
          <w:tcPr>
            <w:tcW w:w="619" w:type="dxa"/>
            <w:tcBorders>
              <w:top w:val="single" w:sz="6" w:space="0" w:color="000000"/>
              <w:left w:val="single" w:sz="6" w:space="0" w:color="000000"/>
              <w:bottom w:val="single" w:sz="6" w:space="0" w:color="000000"/>
              <w:right w:val="single" w:sz="6" w:space="0" w:color="000000"/>
            </w:tcBorders>
            <w:hideMark/>
          </w:tcPr>
          <w:p w14:paraId="0377E6D9"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0,52</w:t>
            </w:r>
          </w:p>
        </w:tc>
        <w:tc>
          <w:tcPr>
            <w:tcW w:w="619" w:type="dxa"/>
            <w:tcBorders>
              <w:top w:val="single" w:sz="6" w:space="0" w:color="000000"/>
              <w:left w:val="single" w:sz="6" w:space="0" w:color="000000"/>
              <w:bottom w:val="single" w:sz="6" w:space="0" w:color="000000"/>
              <w:right w:val="single" w:sz="6" w:space="0" w:color="000000"/>
            </w:tcBorders>
            <w:hideMark/>
          </w:tcPr>
          <w:p w14:paraId="29DFBF91"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32,0</w:t>
            </w:r>
          </w:p>
        </w:tc>
        <w:tc>
          <w:tcPr>
            <w:tcW w:w="619" w:type="dxa"/>
            <w:tcBorders>
              <w:top w:val="single" w:sz="6" w:space="0" w:color="000000"/>
              <w:left w:val="single" w:sz="6" w:space="0" w:color="000000"/>
              <w:bottom w:val="single" w:sz="6" w:space="0" w:color="000000"/>
              <w:right w:val="single" w:sz="6" w:space="0" w:color="000000"/>
            </w:tcBorders>
            <w:hideMark/>
          </w:tcPr>
          <w:p w14:paraId="07C4E20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1,87</w:t>
            </w:r>
          </w:p>
        </w:tc>
        <w:tc>
          <w:tcPr>
            <w:tcW w:w="619" w:type="dxa"/>
            <w:tcBorders>
              <w:top w:val="single" w:sz="6" w:space="0" w:color="000000"/>
              <w:left w:val="single" w:sz="6" w:space="0" w:color="000000"/>
              <w:bottom w:val="single" w:sz="6" w:space="0" w:color="000000"/>
              <w:right w:val="single" w:sz="6" w:space="0" w:color="000000"/>
            </w:tcBorders>
            <w:hideMark/>
          </w:tcPr>
          <w:p w14:paraId="271F59B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2,94</w:t>
            </w:r>
          </w:p>
        </w:tc>
        <w:tc>
          <w:tcPr>
            <w:tcW w:w="618" w:type="dxa"/>
            <w:tcBorders>
              <w:top w:val="single" w:sz="6" w:space="0" w:color="000000"/>
              <w:left w:val="single" w:sz="6" w:space="0" w:color="000000"/>
              <w:bottom w:val="single" w:sz="6" w:space="0" w:color="000000"/>
              <w:right w:val="single" w:sz="6" w:space="0" w:color="000000"/>
            </w:tcBorders>
            <w:hideMark/>
          </w:tcPr>
          <w:p w14:paraId="78C2A0E4"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54,5</w:t>
            </w:r>
          </w:p>
        </w:tc>
        <w:tc>
          <w:tcPr>
            <w:tcW w:w="619" w:type="dxa"/>
            <w:tcBorders>
              <w:top w:val="single" w:sz="6" w:space="0" w:color="000000"/>
              <w:left w:val="single" w:sz="6" w:space="0" w:color="000000"/>
              <w:bottom w:val="single" w:sz="6" w:space="0" w:color="000000"/>
              <w:right w:val="single" w:sz="6" w:space="0" w:color="000000"/>
            </w:tcBorders>
            <w:hideMark/>
          </w:tcPr>
          <w:p w14:paraId="5DA346FC"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5,5</w:t>
            </w:r>
          </w:p>
        </w:tc>
        <w:tc>
          <w:tcPr>
            <w:tcW w:w="619" w:type="dxa"/>
            <w:tcBorders>
              <w:top w:val="single" w:sz="6" w:space="0" w:color="000000"/>
              <w:left w:val="single" w:sz="6" w:space="0" w:color="000000"/>
              <w:bottom w:val="single" w:sz="6" w:space="0" w:color="000000"/>
              <w:right w:val="single" w:sz="6" w:space="0" w:color="000000"/>
            </w:tcBorders>
            <w:hideMark/>
          </w:tcPr>
          <w:p w14:paraId="5BE70AA3"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59,1</w:t>
            </w:r>
          </w:p>
        </w:tc>
        <w:tc>
          <w:tcPr>
            <w:tcW w:w="619" w:type="dxa"/>
            <w:tcBorders>
              <w:top w:val="single" w:sz="6" w:space="0" w:color="000000"/>
              <w:left w:val="single" w:sz="6" w:space="0" w:color="000000"/>
              <w:bottom w:val="single" w:sz="6" w:space="0" w:color="000000"/>
              <w:right w:val="single" w:sz="6" w:space="0" w:color="000000"/>
            </w:tcBorders>
            <w:hideMark/>
          </w:tcPr>
          <w:p w14:paraId="498FE7EE"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42,0</w:t>
            </w:r>
          </w:p>
        </w:tc>
        <w:tc>
          <w:tcPr>
            <w:tcW w:w="619" w:type="dxa"/>
            <w:tcBorders>
              <w:top w:val="single" w:sz="6" w:space="0" w:color="000000"/>
              <w:left w:val="single" w:sz="6" w:space="0" w:color="000000"/>
              <w:bottom w:val="single" w:sz="6" w:space="0" w:color="000000"/>
              <w:right w:val="single" w:sz="6" w:space="0" w:color="000000"/>
            </w:tcBorders>
            <w:hideMark/>
          </w:tcPr>
          <w:p w14:paraId="30C171B3"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w:t>
            </w:r>
          </w:p>
        </w:tc>
        <w:tc>
          <w:tcPr>
            <w:tcW w:w="619" w:type="dxa"/>
            <w:tcBorders>
              <w:top w:val="single" w:sz="6" w:space="0" w:color="000000"/>
              <w:left w:val="single" w:sz="6" w:space="0" w:color="000000"/>
              <w:bottom w:val="single" w:sz="6" w:space="0" w:color="000000"/>
              <w:right w:val="single" w:sz="6" w:space="0" w:color="000000"/>
            </w:tcBorders>
            <w:hideMark/>
          </w:tcPr>
          <w:p w14:paraId="0833AA83" w14:textId="77777777" w:rsidR="009D520F" w:rsidRPr="00B52C1F" w:rsidRDefault="009D520F" w:rsidP="00405189">
            <w:pPr>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229,6</w:t>
            </w:r>
          </w:p>
        </w:tc>
      </w:tr>
    </w:tbl>
    <w:p w14:paraId="2AE99698" w14:textId="77777777" w:rsidR="009D520F" w:rsidRPr="00B52C1F" w:rsidRDefault="009D520F" w:rsidP="009D520F">
      <w:pPr>
        <w:autoSpaceDE w:val="0"/>
        <w:autoSpaceDN w:val="0"/>
        <w:adjustRightInd w:val="0"/>
        <w:spacing w:after="0" w:line="240" w:lineRule="auto"/>
        <w:jc w:val="both"/>
        <w:rPr>
          <w:rFonts w:ascii="Times New Roman" w:eastAsia="Calibri" w:hAnsi="Times New Roman" w:cs="Times New Roman"/>
          <w:color w:val="000000"/>
          <w:sz w:val="28"/>
          <w:szCs w:val="28"/>
          <w:lang w:val="kk-KZ"/>
        </w:rPr>
      </w:pPr>
    </w:p>
    <w:p w14:paraId="20BB6416" w14:textId="647E0B06" w:rsidR="001745DB" w:rsidRPr="00B52C1F" w:rsidRDefault="009D520F" w:rsidP="001745DB">
      <w:pPr>
        <w:autoSpaceDE w:val="0"/>
        <w:autoSpaceDN w:val="0"/>
        <w:adjustRightInd w:val="0"/>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Calibri" w:hAnsi="Times New Roman" w:cs="Times New Roman"/>
          <w:color w:val="000000"/>
          <w:sz w:val="28"/>
          <w:szCs w:val="28"/>
          <w:lang w:val="kk-KZ"/>
        </w:rPr>
        <w:t xml:space="preserve">ЖЖБИ-де әзірленген дәйекті регрессиялық талдаудың алгоритмдері мен бағдарламалары бойынша эксперименттер нәтижелерін өңдеу [1, 2] ұн сапасының әрбір қарастырылған көрсеткіші үшін 2 </w:t>
      </w:r>
      <w:r w:rsidR="00E03D80" w:rsidRPr="00B52C1F">
        <w:rPr>
          <w:rFonts w:ascii="Times New Roman" w:eastAsia="Calibri" w:hAnsi="Times New Roman" w:cs="Times New Roman"/>
          <w:color w:val="000000"/>
          <w:sz w:val="28"/>
          <w:szCs w:val="28"/>
          <w:lang w:val="kk-KZ"/>
        </w:rPr>
        <w:t>кестеде</w:t>
      </w:r>
      <w:r w:rsidRPr="00B52C1F">
        <w:rPr>
          <w:rFonts w:ascii="Times New Roman" w:eastAsia="Calibri" w:hAnsi="Times New Roman" w:cs="Times New Roman"/>
          <w:color w:val="000000"/>
          <w:sz w:val="28"/>
          <w:szCs w:val="28"/>
          <w:lang w:val="kk-KZ"/>
        </w:rPr>
        <w:t xml:space="preserve"> келтірілген тиісті регрессия теңдеулері алынды. </w:t>
      </w:r>
    </w:p>
    <w:p w14:paraId="5E43135E" w14:textId="6EA73C26" w:rsidR="009D520F" w:rsidRPr="00B52C1F" w:rsidRDefault="009D520F" w:rsidP="001745DB">
      <w:pPr>
        <w:autoSpaceDE w:val="0"/>
        <w:autoSpaceDN w:val="0"/>
        <w:adjustRightInd w:val="0"/>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Calibri" w:hAnsi="Times New Roman" w:cs="Times New Roman"/>
          <w:color w:val="000000"/>
          <w:sz w:val="28"/>
          <w:szCs w:val="28"/>
          <w:lang w:val="kk-KZ"/>
        </w:rPr>
        <w:t xml:space="preserve">Статистикалық сипаттамалардан көріп отырғанымыздай, Р=0,05 маңыздылық деңгейіндегі Фишер критерийі бойынша сынақ сапасының зерттелетін параметрлерінің оның </w:t>
      </w:r>
      <w:r w:rsidRPr="00B52C1F">
        <w:rPr>
          <w:rFonts w:ascii="Times New Roman" w:eastAsia="Calibri" w:hAnsi="Times New Roman" w:cs="Times New Roman"/>
          <w:i/>
          <w:sz w:val="28"/>
          <w:szCs w:val="28"/>
          <w:lang w:val="kk-KZ"/>
        </w:rPr>
        <w:t>C</w:t>
      </w:r>
      <w:r w:rsidRPr="00B52C1F">
        <w:rPr>
          <w:rFonts w:ascii="Times New Roman" w:eastAsia="Calibri" w:hAnsi="Times New Roman" w:cs="Times New Roman"/>
          <w:sz w:val="28"/>
          <w:szCs w:val="28"/>
          <w:vertAlign w:val="subscript"/>
          <w:lang w:val="kk-KZ"/>
        </w:rPr>
        <w:t>ио</w:t>
      </w:r>
      <w:r w:rsidRPr="00B52C1F">
        <w:rPr>
          <w:rFonts w:ascii="Times New Roman" w:eastAsia="Calibri" w:hAnsi="Times New Roman" w:cs="Times New Roman"/>
          <w:color w:val="000000"/>
          <w:sz w:val="28"/>
          <w:szCs w:val="28"/>
          <w:lang w:val="kk-KZ"/>
        </w:rPr>
        <w:t xml:space="preserve">  ионозонының концентрациясын, өңдеу ұзақтығы τ, Ри артық қысымын өңдеу режимдеріне тәуелділігін сипаттайды.</w:t>
      </w:r>
    </w:p>
    <w:p w14:paraId="4E4AE84C" w14:textId="77777777" w:rsidR="009D520F" w:rsidRPr="00B52C1F" w:rsidRDefault="009D520F" w:rsidP="009D520F">
      <w:pPr>
        <w:autoSpaceDE w:val="0"/>
        <w:autoSpaceDN w:val="0"/>
        <w:adjustRightInd w:val="0"/>
        <w:spacing w:after="0" w:line="240" w:lineRule="auto"/>
        <w:jc w:val="both"/>
        <w:rPr>
          <w:rFonts w:ascii="Times New Roman" w:eastAsia="Calibri" w:hAnsi="Times New Roman" w:cs="Times New Roman"/>
          <w:color w:val="000000"/>
          <w:sz w:val="28"/>
          <w:szCs w:val="28"/>
          <w:lang w:val="kk-KZ"/>
        </w:rPr>
      </w:pPr>
    </w:p>
    <w:p w14:paraId="689CAF42" w14:textId="2A85DF76" w:rsidR="009D520F" w:rsidRPr="00B52C1F" w:rsidRDefault="009D520F" w:rsidP="00293966">
      <w:pPr>
        <w:spacing w:after="0" w:line="240" w:lineRule="auto"/>
        <w:jc w:val="both"/>
        <w:rPr>
          <w:rFonts w:ascii="Times New Roman" w:eastAsia="Times New Roman" w:hAnsi="Times New Roman" w:cs="Times New Roman"/>
          <w:bCs/>
          <w:sz w:val="28"/>
          <w:szCs w:val="28"/>
          <w:lang w:val="kk-KZ" w:eastAsia="ru-RU"/>
        </w:rPr>
      </w:pPr>
      <w:r w:rsidRPr="00B52C1F">
        <w:rPr>
          <w:rFonts w:ascii="Times New Roman" w:eastAsia="Times New Roman" w:hAnsi="Times New Roman" w:cs="Times New Roman"/>
          <w:bCs/>
          <w:sz w:val="28"/>
          <w:szCs w:val="28"/>
          <w:lang w:val="kk-KZ" w:eastAsia="ru-RU"/>
        </w:rPr>
        <w:lastRenderedPageBreak/>
        <w:t>Кесте 3</w:t>
      </w:r>
      <w:r w:rsidR="00293966">
        <w:rPr>
          <w:rFonts w:ascii="Times New Roman" w:eastAsia="Times New Roman" w:hAnsi="Times New Roman" w:cs="Times New Roman"/>
          <w:bCs/>
          <w:sz w:val="28"/>
          <w:szCs w:val="28"/>
          <w:lang w:val="kk-KZ" w:eastAsia="ru-RU"/>
        </w:rPr>
        <w:t>5</w:t>
      </w:r>
      <w:r w:rsidRPr="00B52C1F">
        <w:rPr>
          <w:rFonts w:ascii="Times New Roman" w:eastAsia="Times New Roman" w:hAnsi="Times New Roman" w:cs="Times New Roman"/>
          <w:bCs/>
          <w:sz w:val="28"/>
          <w:szCs w:val="28"/>
          <w:lang w:val="kk-KZ" w:eastAsia="ru-RU"/>
        </w:rPr>
        <w:t xml:space="preserve"> – Табиғи айнымалылардағы регрессия теңдеулері және қамырд</w:t>
      </w:r>
      <w:r w:rsidR="00086FE8">
        <w:rPr>
          <w:rFonts w:ascii="Times New Roman" w:eastAsia="Times New Roman" w:hAnsi="Times New Roman" w:cs="Times New Roman"/>
          <w:bCs/>
          <w:sz w:val="28"/>
          <w:szCs w:val="28"/>
          <w:lang w:val="kk-KZ" w:eastAsia="ru-RU"/>
        </w:rPr>
        <w:t>,</w:t>
      </w:r>
      <w:r w:rsidRPr="00B52C1F">
        <w:rPr>
          <w:rFonts w:ascii="Times New Roman" w:eastAsia="Times New Roman" w:hAnsi="Times New Roman" w:cs="Times New Roman"/>
          <w:bCs/>
          <w:sz w:val="28"/>
          <w:szCs w:val="28"/>
          <w:lang w:val="kk-KZ" w:eastAsia="ru-RU"/>
        </w:rPr>
        <w:t>ың реологиялық қасиеттерінің тәуелділіктерінің статистикалық сипаттамалары</w:t>
      </w:r>
      <w:r w:rsidR="007A1B70" w:rsidRPr="00B52C1F">
        <w:rPr>
          <w:rFonts w:ascii="Times New Roman" w:eastAsia="Times New Roman" w:hAnsi="Times New Roman" w:cs="Times New Roman"/>
          <w:bCs/>
          <w:sz w:val="28"/>
          <w:szCs w:val="28"/>
          <w:lang w:val="kk-KZ" w:eastAsia="ru-RU"/>
        </w:rPr>
        <w:t xml:space="preserve"> </w:t>
      </w:r>
      <w:r w:rsidRPr="00B52C1F">
        <w:rPr>
          <w:rFonts w:ascii="Times New Roman" w:eastAsia="Times New Roman" w:hAnsi="Times New Roman" w:cs="Times New Roman"/>
          <w:bCs/>
          <w:sz w:val="28"/>
          <w:szCs w:val="28"/>
          <w:lang w:val="kk-KZ" w:eastAsia="ru-RU"/>
        </w:rPr>
        <w:t xml:space="preserve">оның иондыозонды  кавитациялық өңдеу режимдері </w:t>
      </w:r>
    </w:p>
    <w:p w14:paraId="5DFC7561" w14:textId="77777777" w:rsidR="009D520F" w:rsidRPr="00B52C1F" w:rsidRDefault="009D520F" w:rsidP="009D520F">
      <w:pPr>
        <w:spacing w:after="0" w:line="240" w:lineRule="auto"/>
        <w:jc w:val="both"/>
        <w:rPr>
          <w:rFonts w:ascii="Times New Roman" w:eastAsia="Times New Roman" w:hAnsi="Times New Roman" w:cs="Times New Roman"/>
          <w:bCs/>
          <w:sz w:val="28"/>
          <w:szCs w:val="28"/>
          <w:lang w:val="kk-KZ" w:eastAsia="ru-RU"/>
        </w:rPr>
      </w:pPr>
    </w:p>
    <w:tbl>
      <w:tblPr>
        <w:tblStyle w:val="27"/>
        <w:tblW w:w="4900" w:type="pct"/>
        <w:jc w:val="center"/>
        <w:tblInd w:w="0" w:type="dxa"/>
        <w:tblLayout w:type="fixed"/>
        <w:tblLook w:val="04A0" w:firstRow="1" w:lastRow="0" w:firstColumn="1" w:lastColumn="0" w:noHBand="0" w:noVBand="1"/>
      </w:tblPr>
      <w:tblGrid>
        <w:gridCol w:w="5125"/>
        <w:gridCol w:w="1192"/>
        <w:gridCol w:w="1216"/>
        <w:gridCol w:w="870"/>
        <w:gridCol w:w="7"/>
        <w:gridCol w:w="1026"/>
      </w:tblGrid>
      <w:tr w:rsidR="009D520F" w:rsidRPr="00B52C1F" w14:paraId="1D10EC66" w14:textId="77777777" w:rsidTr="00405189">
        <w:trPr>
          <w:jc w:val="center"/>
        </w:trPr>
        <w:tc>
          <w:tcPr>
            <w:tcW w:w="5255" w:type="dxa"/>
            <w:vMerge w:val="restart"/>
            <w:tcBorders>
              <w:top w:val="single" w:sz="4" w:space="0" w:color="000000"/>
              <w:left w:val="single" w:sz="4" w:space="0" w:color="000000"/>
              <w:bottom w:val="single" w:sz="4" w:space="0" w:color="000000"/>
              <w:right w:val="single" w:sz="4" w:space="0" w:color="000000"/>
            </w:tcBorders>
            <w:vAlign w:val="center"/>
            <w:hideMark/>
          </w:tcPr>
          <w:p w14:paraId="392FF47D" w14:textId="77777777" w:rsidR="009D520F" w:rsidRPr="00B52C1F" w:rsidRDefault="009D520F" w:rsidP="00405189">
            <w:pPr>
              <w:rPr>
                <w:sz w:val="24"/>
                <w:szCs w:val="24"/>
                <w:lang w:val="kk-KZ"/>
              </w:rPr>
            </w:pPr>
            <w:r w:rsidRPr="00B52C1F">
              <w:rPr>
                <w:sz w:val="24"/>
                <w:szCs w:val="24"/>
                <w:lang w:val="kk-KZ"/>
              </w:rPr>
              <w:t>Регрессия теңдеулері  табиғи айнымалыларда</w:t>
            </w:r>
          </w:p>
        </w:tc>
        <w:tc>
          <w:tcPr>
            <w:tcW w:w="2460" w:type="dxa"/>
            <w:gridSpan w:val="2"/>
            <w:tcBorders>
              <w:top w:val="single" w:sz="4" w:space="0" w:color="000000"/>
              <w:left w:val="single" w:sz="4" w:space="0" w:color="000000"/>
              <w:bottom w:val="single" w:sz="4" w:space="0" w:color="000000"/>
              <w:right w:val="single" w:sz="4" w:space="0" w:color="000000"/>
            </w:tcBorders>
            <w:vAlign w:val="center"/>
            <w:hideMark/>
          </w:tcPr>
          <w:p w14:paraId="7FC3289D" w14:textId="77777777" w:rsidR="009D520F" w:rsidRPr="00B52C1F" w:rsidRDefault="009D520F" w:rsidP="00405189">
            <w:pPr>
              <w:jc w:val="center"/>
              <w:rPr>
                <w:sz w:val="24"/>
                <w:szCs w:val="24"/>
                <w:lang w:val="kk-KZ"/>
              </w:rPr>
            </w:pPr>
            <w:r w:rsidRPr="00B52C1F">
              <w:rPr>
                <w:sz w:val="24"/>
                <w:szCs w:val="24"/>
                <w:lang w:val="kk-KZ"/>
              </w:rPr>
              <w:t>Түбірдің орташа квадраттық ауытқуы</w:t>
            </w:r>
          </w:p>
        </w:tc>
        <w:tc>
          <w:tcPr>
            <w:tcW w:w="1941" w:type="dxa"/>
            <w:gridSpan w:val="3"/>
            <w:tcBorders>
              <w:top w:val="single" w:sz="4" w:space="0" w:color="000000"/>
              <w:left w:val="single" w:sz="4" w:space="0" w:color="000000"/>
              <w:bottom w:val="single" w:sz="4" w:space="0" w:color="000000"/>
              <w:right w:val="single" w:sz="4" w:space="0" w:color="000000"/>
            </w:tcBorders>
            <w:vAlign w:val="center"/>
            <w:hideMark/>
          </w:tcPr>
          <w:p w14:paraId="7CF9FAA1" w14:textId="77777777" w:rsidR="009D520F" w:rsidRPr="00B52C1F" w:rsidRDefault="009D520F" w:rsidP="00405189">
            <w:pPr>
              <w:jc w:val="center"/>
              <w:rPr>
                <w:sz w:val="24"/>
                <w:szCs w:val="24"/>
                <w:lang w:val="kk-KZ"/>
              </w:rPr>
            </w:pPr>
            <w:r w:rsidRPr="00B52C1F">
              <w:rPr>
                <w:sz w:val="24"/>
                <w:szCs w:val="24"/>
                <w:lang w:val="kk-KZ"/>
              </w:rPr>
              <w:t>Фишер сынағы</w:t>
            </w:r>
          </w:p>
        </w:tc>
      </w:tr>
      <w:tr w:rsidR="009D520F" w:rsidRPr="00B52C1F" w14:paraId="52A939C2" w14:textId="77777777" w:rsidTr="00405189">
        <w:trPr>
          <w:jc w:val="center"/>
        </w:trPr>
        <w:tc>
          <w:tcPr>
            <w:tcW w:w="9656" w:type="dxa"/>
            <w:vMerge/>
            <w:tcBorders>
              <w:top w:val="single" w:sz="4" w:space="0" w:color="000000"/>
              <w:left w:val="single" w:sz="4" w:space="0" w:color="000000"/>
              <w:bottom w:val="single" w:sz="4" w:space="0" w:color="000000"/>
              <w:right w:val="single" w:sz="4" w:space="0" w:color="000000"/>
            </w:tcBorders>
            <w:vAlign w:val="center"/>
            <w:hideMark/>
          </w:tcPr>
          <w:p w14:paraId="2D49CCEA" w14:textId="77777777" w:rsidR="009D520F" w:rsidRPr="00B52C1F" w:rsidRDefault="009D520F" w:rsidP="00405189">
            <w:pPr>
              <w:rPr>
                <w:sz w:val="24"/>
                <w:szCs w:val="24"/>
                <w:lang w:val="kk-KZ"/>
              </w:rPr>
            </w:pPr>
          </w:p>
        </w:tc>
        <w:tc>
          <w:tcPr>
            <w:tcW w:w="1218" w:type="dxa"/>
            <w:tcBorders>
              <w:top w:val="single" w:sz="4" w:space="0" w:color="000000"/>
              <w:left w:val="single" w:sz="4" w:space="0" w:color="000000"/>
              <w:bottom w:val="single" w:sz="4" w:space="0" w:color="000000"/>
              <w:right w:val="single" w:sz="4" w:space="0" w:color="000000"/>
            </w:tcBorders>
            <w:vAlign w:val="center"/>
            <w:hideMark/>
          </w:tcPr>
          <w:p w14:paraId="0346E7E8" w14:textId="77777777" w:rsidR="009D520F" w:rsidRPr="00B52C1F" w:rsidRDefault="009D520F" w:rsidP="00405189">
            <w:pPr>
              <w:jc w:val="center"/>
              <w:rPr>
                <w:sz w:val="24"/>
                <w:szCs w:val="24"/>
                <w:lang w:val="kk-KZ"/>
              </w:rPr>
            </w:pPr>
            <w:r w:rsidRPr="00B52C1F">
              <w:rPr>
                <w:sz w:val="24"/>
                <w:szCs w:val="24"/>
                <w:lang w:val="kk-KZ"/>
              </w:rPr>
              <w:t>эксперименттік</w:t>
            </w:r>
          </w:p>
        </w:tc>
        <w:tc>
          <w:tcPr>
            <w:tcW w:w="1242" w:type="dxa"/>
            <w:tcBorders>
              <w:top w:val="single" w:sz="4" w:space="0" w:color="000000"/>
              <w:left w:val="single" w:sz="4" w:space="0" w:color="000000"/>
              <w:bottom w:val="single" w:sz="4" w:space="0" w:color="000000"/>
              <w:right w:val="single" w:sz="4" w:space="0" w:color="000000"/>
            </w:tcBorders>
            <w:vAlign w:val="center"/>
            <w:hideMark/>
          </w:tcPr>
          <w:p w14:paraId="523B59EA" w14:textId="77777777" w:rsidR="009D520F" w:rsidRPr="00B52C1F" w:rsidRDefault="009D520F" w:rsidP="00405189">
            <w:pPr>
              <w:jc w:val="center"/>
              <w:rPr>
                <w:sz w:val="24"/>
                <w:szCs w:val="24"/>
                <w:lang w:val="kk-KZ"/>
              </w:rPr>
            </w:pPr>
            <w:r w:rsidRPr="00B52C1F">
              <w:rPr>
                <w:sz w:val="24"/>
                <w:szCs w:val="24"/>
                <w:lang w:val="kk-KZ"/>
              </w:rPr>
              <w:t>жеткіліксіздігі</w:t>
            </w:r>
          </w:p>
        </w:tc>
        <w:tc>
          <w:tcPr>
            <w:tcW w:w="894" w:type="dxa"/>
            <w:gridSpan w:val="2"/>
            <w:tcBorders>
              <w:top w:val="single" w:sz="4" w:space="0" w:color="000000"/>
              <w:left w:val="single" w:sz="4" w:space="0" w:color="000000"/>
              <w:bottom w:val="single" w:sz="4" w:space="0" w:color="000000"/>
              <w:right w:val="single" w:sz="4" w:space="0" w:color="000000"/>
            </w:tcBorders>
            <w:vAlign w:val="center"/>
            <w:hideMark/>
          </w:tcPr>
          <w:p w14:paraId="49F54D69" w14:textId="77777777" w:rsidR="009D520F" w:rsidRPr="00B52C1F" w:rsidRDefault="009D520F" w:rsidP="00405189">
            <w:pPr>
              <w:jc w:val="center"/>
              <w:rPr>
                <w:sz w:val="24"/>
                <w:szCs w:val="24"/>
                <w:lang w:val="kk-KZ"/>
              </w:rPr>
            </w:pPr>
            <w:r w:rsidRPr="00B52C1F">
              <w:rPr>
                <w:sz w:val="24"/>
                <w:szCs w:val="24"/>
                <w:lang w:val="kk-KZ"/>
              </w:rPr>
              <w:t>есептелген</w:t>
            </w:r>
          </w:p>
        </w:tc>
        <w:tc>
          <w:tcPr>
            <w:tcW w:w="1047" w:type="dxa"/>
            <w:tcBorders>
              <w:top w:val="single" w:sz="4" w:space="0" w:color="000000"/>
              <w:left w:val="single" w:sz="4" w:space="0" w:color="000000"/>
              <w:bottom w:val="single" w:sz="4" w:space="0" w:color="000000"/>
              <w:right w:val="single" w:sz="4" w:space="0" w:color="000000"/>
            </w:tcBorders>
            <w:vAlign w:val="center"/>
            <w:hideMark/>
          </w:tcPr>
          <w:p w14:paraId="62A79919" w14:textId="77777777" w:rsidR="009D520F" w:rsidRPr="00B52C1F" w:rsidRDefault="009D520F" w:rsidP="00405189">
            <w:pPr>
              <w:jc w:val="center"/>
              <w:rPr>
                <w:sz w:val="24"/>
                <w:szCs w:val="24"/>
                <w:lang w:val="kk-KZ"/>
              </w:rPr>
            </w:pPr>
            <w:r w:rsidRPr="00B52C1F">
              <w:rPr>
                <w:sz w:val="24"/>
                <w:szCs w:val="24"/>
                <w:lang w:val="kk-KZ"/>
              </w:rPr>
              <w:t>сыни</w:t>
            </w:r>
          </w:p>
        </w:tc>
      </w:tr>
      <w:tr w:rsidR="009D520F" w:rsidRPr="00B52C1F" w14:paraId="121A31E6" w14:textId="77777777" w:rsidTr="00405189">
        <w:trPr>
          <w:jc w:val="center"/>
        </w:trPr>
        <w:tc>
          <w:tcPr>
            <w:tcW w:w="9656" w:type="dxa"/>
            <w:gridSpan w:val="6"/>
            <w:tcBorders>
              <w:top w:val="single" w:sz="4" w:space="0" w:color="000000"/>
              <w:left w:val="single" w:sz="4" w:space="0" w:color="000000"/>
              <w:bottom w:val="single" w:sz="4" w:space="0" w:color="000000"/>
              <w:right w:val="single" w:sz="4" w:space="0" w:color="000000"/>
            </w:tcBorders>
            <w:hideMark/>
          </w:tcPr>
          <w:p w14:paraId="4119B3F9" w14:textId="57029B54" w:rsidR="009D520F" w:rsidRPr="00B52C1F" w:rsidRDefault="009D520F" w:rsidP="00405189">
            <w:pPr>
              <w:spacing w:before="120" w:after="120"/>
              <w:jc w:val="center"/>
              <w:rPr>
                <w:sz w:val="24"/>
                <w:szCs w:val="24"/>
                <w:lang w:val="kk-KZ"/>
              </w:rPr>
            </w:pPr>
            <w:r w:rsidRPr="00B52C1F">
              <w:rPr>
                <w:rFonts w:eastAsia="Calibri"/>
                <w:sz w:val="24"/>
                <w:szCs w:val="24"/>
                <w:lang w:val="kk-KZ"/>
              </w:rPr>
              <w:t>НАН</w:t>
            </w:r>
            <w:r w:rsidR="00312761" w:rsidRPr="00B52C1F">
              <w:rPr>
                <w:rFonts w:eastAsia="Calibri"/>
                <w:sz w:val="24"/>
                <w:szCs w:val="24"/>
                <w:lang w:val="kk-KZ"/>
              </w:rPr>
              <w:t xml:space="preserve"> </w:t>
            </w:r>
            <w:r w:rsidRPr="00B52C1F">
              <w:rPr>
                <w:rFonts w:eastAsia="Calibri"/>
                <w:sz w:val="24"/>
                <w:szCs w:val="24"/>
                <w:lang w:val="kk-KZ"/>
              </w:rPr>
              <w:t>(3 фактор</w:t>
            </w:r>
            <w:r w:rsidR="001745DB" w:rsidRPr="00B52C1F">
              <w:rPr>
                <w:rFonts w:eastAsia="Calibri"/>
                <w:sz w:val="24"/>
                <w:szCs w:val="24"/>
                <w:lang w:val="kk-KZ"/>
              </w:rPr>
              <w:t>лы</w:t>
            </w:r>
            <w:r w:rsidRPr="00B52C1F">
              <w:rPr>
                <w:rFonts w:eastAsia="Calibri"/>
                <w:sz w:val="24"/>
                <w:szCs w:val="24"/>
                <w:lang w:val="kk-KZ"/>
              </w:rPr>
              <w:t>)</w:t>
            </w:r>
          </w:p>
        </w:tc>
      </w:tr>
      <w:tr w:rsidR="009D520F" w:rsidRPr="00B52C1F" w14:paraId="3D9479C6"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11F90140" w14:textId="77777777" w:rsidR="009D520F" w:rsidRPr="00B52C1F" w:rsidRDefault="009D520F" w:rsidP="00405189">
            <w:pPr>
              <w:rPr>
                <w:rFonts w:eastAsia="Calibri"/>
                <w:sz w:val="24"/>
                <w:szCs w:val="24"/>
                <w:lang w:val="kk-KZ"/>
              </w:rPr>
            </w:pPr>
            <w:r w:rsidRPr="00B52C1F">
              <w:rPr>
                <w:rFonts w:eastAsia="Calibri"/>
                <w:i/>
                <w:sz w:val="24"/>
                <w:szCs w:val="24"/>
                <w:lang w:val="kk-KZ"/>
              </w:rPr>
              <w:t>z</w:t>
            </w:r>
            <w:r w:rsidRPr="00B52C1F">
              <w:rPr>
                <w:rFonts w:eastAsia="Calibri"/>
                <w:sz w:val="24"/>
                <w:szCs w:val="24"/>
                <w:vertAlign w:val="subscript"/>
                <w:lang w:val="kk-KZ"/>
              </w:rPr>
              <w:t>1</w:t>
            </w:r>
            <w:r w:rsidRPr="00B52C1F">
              <w:rPr>
                <w:rFonts w:eastAsia="Calibri"/>
                <w:sz w:val="24"/>
                <w:szCs w:val="24"/>
                <w:lang w:val="kk-KZ"/>
              </w:rPr>
              <w:t>=4,676–0,00226</w:t>
            </w:r>
            <w:r w:rsidRPr="00B52C1F">
              <w:rPr>
                <w:rFonts w:eastAsia="Calibri"/>
                <w:i/>
                <w:sz w:val="24"/>
                <w:szCs w:val="24"/>
                <w:lang w:val="kk-KZ"/>
              </w:rPr>
              <w:t>С</w:t>
            </w:r>
            <w:r w:rsidRPr="00B52C1F">
              <w:rPr>
                <w:rFonts w:eastAsia="Calibri"/>
                <w:sz w:val="24"/>
                <w:szCs w:val="24"/>
                <w:lang w:val="kk-KZ"/>
              </w:rPr>
              <w:t>τ</w:t>
            </w:r>
          </w:p>
        </w:tc>
        <w:tc>
          <w:tcPr>
            <w:tcW w:w="1218" w:type="dxa"/>
            <w:tcBorders>
              <w:top w:val="single" w:sz="4" w:space="0" w:color="000000"/>
              <w:left w:val="single" w:sz="4" w:space="0" w:color="000000"/>
              <w:bottom w:val="single" w:sz="4" w:space="0" w:color="000000"/>
              <w:right w:val="single" w:sz="4" w:space="0" w:color="000000"/>
            </w:tcBorders>
            <w:hideMark/>
          </w:tcPr>
          <w:p w14:paraId="18B1ACAC" w14:textId="77777777" w:rsidR="009D520F" w:rsidRPr="00B52C1F" w:rsidRDefault="009D520F" w:rsidP="00405189">
            <w:pPr>
              <w:jc w:val="center"/>
              <w:rPr>
                <w:sz w:val="24"/>
                <w:szCs w:val="24"/>
                <w:lang w:val="kk-KZ"/>
              </w:rPr>
            </w:pPr>
            <w:r w:rsidRPr="00B52C1F">
              <w:rPr>
                <w:sz w:val="24"/>
                <w:szCs w:val="24"/>
                <w:lang w:val="kk-KZ"/>
              </w:rPr>
              <w:t>0,071</w:t>
            </w:r>
          </w:p>
        </w:tc>
        <w:tc>
          <w:tcPr>
            <w:tcW w:w="1242" w:type="dxa"/>
            <w:tcBorders>
              <w:top w:val="single" w:sz="4" w:space="0" w:color="000000"/>
              <w:left w:val="single" w:sz="4" w:space="0" w:color="000000"/>
              <w:bottom w:val="single" w:sz="4" w:space="0" w:color="000000"/>
              <w:right w:val="single" w:sz="4" w:space="0" w:color="000000"/>
            </w:tcBorders>
            <w:hideMark/>
          </w:tcPr>
          <w:p w14:paraId="733A13B4" w14:textId="77777777" w:rsidR="009D520F" w:rsidRPr="00B52C1F" w:rsidRDefault="009D520F" w:rsidP="00405189">
            <w:pPr>
              <w:jc w:val="center"/>
              <w:rPr>
                <w:sz w:val="24"/>
                <w:szCs w:val="24"/>
                <w:lang w:val="kk-KZ"/>
              </w:rPr>
            </w:pPr>
            <w:r w:rsidRPr="00B52C1F">
              <w:rPr>
                <w:sz w:val="24"/>
                <w:szCs w:val="24"/>
                <w:lang w:val="kk-KZ"/>
              </w:rPr>
              <w:t>0,173</w:t>
            </w:r>
          </w:p>
        </w:tc>
        <w:tc>
          <w:tcPr>
            <w:tcW w:w="887" w:type="dxa"/>
            <w:tcBorders>
              <w:top w:val="single" w:sz="4" w:space="0" w:color="000000"/>
              <w:left w:val="single" w:sz="4" w:space="0" w:color="000000"/>
              <w:bottom w:val="single" w:sz="4" w:space="0" w:color="000000"/>
              <w:right w:val="single" w:sz="4" w:space="0" w:color="000000"/>
            </w:tcBorders>
            <w:hideMark/>
          </w:tcPr>
          <w:p w14:paraId="1612DCB3" w14:textId="77777777" w:rsidR="009D520F" w:rsidRPr="00B52C1F" w:rsidRDefault="009D520F" w:rsidP="00405189">
            <w:pPr>
              <w:jc w:val="center"/>
              <w:rPr>
                <w:sz w:val="24"/>
                <w:szCs w:val="24"/>
                <w:lang w:val="kk-KZ"/>
              </w:rPr>
            </w:pPr>
            <w:r w:rsidRPr="00B52C1F">
              <w:rPr>
                <w:sz w:val="24"/>
                <w:szCs w:val="24"/>
                <w:lang w:val="kk-KZ"/>
              </w:rPr>
              <w:t>5,93</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6CA97FB0" w14:textId="77777777" w:rsidR="009D520F" w:rsidRPr="00B52C1F" w:rsidRDefault="009D520F" w:rsidP="00405189">
            <w:pPr>
              <w:jc w:val="center"/>
              <w:rPr>
                <w:sz w:val="24"/>
                <w:szCs w:val="24"/>
                <w:lang w:val="kk-KZ"/>
              </w:rPr>
            </w:pPr>
            <w:r w:rsidRPr="00B52C1F">
              <w:rPr>
                <w:sz w:val="24"/>
                <w:szCs w:val="24"/>
                <w:lang w:val="kk-KZ"/>
              </w:rPr>
              <w:t>19,33</w:t>
            </w:r>
          </w:p>
        </w:tc>
      </w:tr>
      <w:tr w:rsidR="009D520F" w:rsidRPr="00B52C1F" w14:paraId="233FC945"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04107E12" w14:textId="77777777" w:rsidR="009D520F" w:rsidRPr="00B52C1F" w:rsidRDefault="009D520F" w:rsidP="00405189">
            <w:pPr>
              <w:rPr>
                <w:sz w:val="24"/>
                <w:szCs w:val="24"/>
                <w:lang w:val="kk-KZ"/>
              </w:rPr>
            </w:pPr>
            <w:r w:rsidRPr="00B52C1F">
              <w:rPr>
                <w:rFonts w:eastAsia="Calibri"/>
                <w:i/>
                <w:sz w:val="24"/>
                <w:szCs w:val="24"/>
                <w:lang w:val="kk-KZ"/>
              </w:rPr>
              <w:t>z</w:t>
            </w:r>
            <w:r w:rsidRPr="00B52C1F">
              <w:rPr>
                <w:rFonts w:eastAsia="Calibri"/>
                <w:sz w:val="24"/>
                <w:szCs w:val="24"/>
                <w:vertAlign w:val="subscript"/>
                <w:lang w:val="kk-KZ"/>
              </w:rPr>
              <w:t>2</w:t>
            </w:r>
            <w:r w:rsidRPr="00B52C1F">
              <w:rPr>
                <w:rFonts w:eastAsia="Calibri"/>
                <w:sz w:val="24"/>
                <w:szCs w:val="24"/>
                <w:lang w:val="kk-KZ"/>
              </w:rPr>
              <w:t>=</w:t>
            </w:r>
            <w:r w:rsidRPr="00B52C1F">
              <w:rPr>
                <w:sz w:val="24"/>
                <w:szCs w:val="24"/>
                <w:lang w:val="kk-KZ"/>
              </w:rPr>
              <w:t>0,8404</w:t>
            </w:r>
            <w:r w:rsidRPr="00B52C1F">
              <w:rPr>
                <w:rFonts w:eastAsia="Calibri"/>
                <w:i/>
                <w:color w:val="000000"/>
                <w:sz w:val="24"/>
                <w:szCs w:val="24"/>
                <w:lang w:val="kk-KZ"/>
              </w:rPr>
              <w:t>P</w:t>
            </w:r>
            <w:r w:rsidRPr="00B52C1F">
              <w:rPr>
                <w:sz w:val="24"/>
                <w:szCs w:val="24"/>
                <w:lang w:val="kk-KZ"/>
              </w:rPr>
              <w:t xml:space="preserve"> –0,02003</w:t>
            </w:r>
            <w:r w:rsidRPr="00B52C1F">
              <w:rPr>
                <w:rFonts w:eastAsia="Calibri"/>
                <w:i/>
                <w:sz w:val="24"/>
                <w:szCs w:val="24"/>
                <w:lang w:val="kk-KZ"/>
              </w:rPr>
              <w:t>С</w:t>
            </w:r>
            <w:r w:rsidRPr="00B52C1F">
              <w:rPr>
                <w:rFonts w:eastAsia="Calibri"/>
                <w:i/>
                <w:color w:val="000000"/>
                <w:sz w:val="24"/>
                <w:szCs w:val="24"/>
                <w:lang w:val="kk-KZ"/>
              </w:rPr>
              <w:t>P</w:t>
            </w:r>
            <w:r w:rsidRPr="00B52C1F">
              <w:rPr>
                <w:rFonts w:eastAsia="Calibri"/>
                <w:i/>
                <w:sz w:val="24"/>
                <w:szCs w:val="24"/>
                <w:lang w:val="kk-KZ"/>
              </w:rPr>
              <w:t>P</w:t>
            </w:r>
            <w:r w:rsidRPr="00B52C1F">
              <w:rPr>
                <w:sz w:val="24"/>
                <w:szCs w:val="24"/>
                <w:lang w:val="kk-KZ"/>
              </w:rPr>
              <w:t xml:space="preserve"> +0,00303</w:t>
            </w:r>
            <w:r w:rsidRPr="00B52C1F">
              <w:rPr>
                <w:rFonts w:eastAsia="Calibri"/>
                <w:i/>
                <w:sz w:val="24"/>
                <w:szCs w:val="24"/>
                <w:lang w:val="kk-KZ"/>
              </w:rPr>
              <w:t>С</w:t>
            </w:r>
            <w:r w:rsidRPr="00B52C1F">
              <w:rPr>
                <w:rFonts w:eastAsia="Calibri"/>
                <w:sz w:val="24"/>
                <w:szCs w:val="24"/>
                <w:lang w:val="kk-KZ"/>
              </w:rPr>
              <w:t>τ</w:t>
            </w:r>
            <w:r w:rsidRPr="00B52C1F">
              <w:rPr>
                <w:sz w:val="24"/>
                <w:szCs w:val="24"/>
                <w:lang w:val="kk-KZ"/>
              </w:rPr>
              <w:t>–0,05206</w:t>
            </w:r>
            <w:r w:rsidRPr="00B52C1F">
              <w:rPr>
                <w:rFonts w:eastAsia="Calibri"/>
                <w:i/>
                <w:color w:val="000000"/>
                <w:sz w:val="24"/>
                <w:szCs w:val="24"/>
                <w:lang w:val="kk-KZ"/>
              </w:rPr>
              <w:t>P</w:t>
            </w:r>
            <w:r w:rsidRPr="00B52C1F">
              <w:rPr>
                <w:rFonts w:eastAsia="Calibri"/>
                <w:sz w:val="24"/>
                <w:szCs w:val="24"/>
                <w:lang w:val="kk-KZ"/>
              </w:rPr>
              <w:t>τ</w:t>
            </w:r>
          </w:p>
        </w:tc>
        <w:tc>
          <w:tcPr>
            <w:tcW w:w="1218" w:type="dxa"/>
            <w:tcBorders>
              <w:top w:val="single" w:sz="4" w:space="0" w:color="000000"/>
              <w:left w:val="single" w:sz="4" w:space="0" w:color="000000"/>
              <w:bottom w:val="single" w:sz="4" w:space="0" w:color="000000"/>
              <w:right w:val="single" w:sz="4" w:space="0" w:color="000000"/>
            </w:tcBorders>
            <w:hideMark/>
          </w:tcPr>
          <w:p w14:paraId="07C1238D" w14:textId="77777777" w:rsidR="009D520F" w:rsidRPr="00B52C1F" w:rsidRDefault="009D520F" w:rsidP="00405189">
            <w:pPr>
              <w:jc w:val="center"/>
              <w:rPr>
                <w:sz w:val="24"/>
                <w:szCs w:val="24"/>
                <w:lang w:val="kk-KZ"/>
              </w:rPr>
            </w:pPr>
            <w:r w:rsidRPr="00B52C1F">
              <w:rPr>
                <w:sz w:val="24"/>
                <w:szCs w:val="24"/>
                <w:lang w:val="kk-KZ"/>
              </w:rPr>
              <w:t>0,0138</w:t>
            </w:r>
          </w:p>
        </w:tc>
        <w:tc>
          <w:tcPr>
            <w:tcW w:w="1242" w:type="dxa"/>
            <w:tcBorders>
              <w:top w:val="single" w:sz="4" w:space="0" w:color="000000"/>
              <w:left w:val="single" w:sz="4" w:space="0" w:color="000000"/>
              <w:bottom w:val="single" w:sz="4" w:space="0" w:color="000000"/>
              <w:right w:val="single" w:sz="4" w:space="0" w:color="000000"/>
            </w:tcBorders>
            <w:hideMark/>
          </w:tcPr>
          <w:p w14:paraId="177D95BE" w14:textId="77777777" w:rsidR="009D520F" w:rsidRPr="00B52C1F" w:rsidRDefault="009D520F" w:rsidP="00405189">
            <w:pPr>
              <w:jc w:val="center"/>
              <w:rPr>
                <w:sz w:val="24"/>
                <w:szCs w:val="24"/>
                <w:lang w:val="kk-KZ"/>
              </w:rPr>
            </w:pPr>
            <w:r w:rsidRPr="00B52C1F">
              <w:rPr>
                <w:sz w:val="24"/>
                <w:szCs w:val="24"/>
                <w:lang w:val="kk-KZ"/>
              </w:rPr>
              <w:t>0,029</w:t>
            </w:r>
          </w:p>
        </w:tc>
        <w:tc>
          <w:tcPr>
            <w:tcW w:w="887" w:type="dxa"/>
            <w:tcBorders>
              <w:top w:val="single" w:sz="4" w:space="0" w:color="000000"/>
              <w:left w:val="single" w:sz="4" w:space="0" w:color="000000"/>
              <w:bottom w:val="single" w:sz="4" w:space="0" w:color="000000"/>
              <w:right w:val="single" w:sz="4" w:space="0" w:color="000000"/>
            </w:tcBorders>
            <w:hideMark/>
          </w:tcPr>
          <w:p w14:paraId="47E6525F" w14:textId="77777777" w:rsidR="009D520F" w:rsidRPr="00B52C1F" w:rsidRDefault="009D520F" w:rsidP="00405189">
            <w:pPr>
              <w:jc w:val="center"/>
              <w:rPr>
                <w:sz w:val="24"/>
                <w:szCs w:val="24"/>
                <w:lang w:val="kk-KZ"/>
              </w:rPr>
            </w:pPr>
            <w:r w:rsidRPr="00B52C1F">
              <w:rPr>
                <w:sz w:val="24"/>
                <w:szCs w:val="24"/>
                <w:lang w:val="kk-KZ"/>
              </w:rPr>
              <w:t>16,38</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69F2D0C3" w14:textId="77777777" w:rsidR="009D520F" w:rsidRPr="00B52C1F" w:rsidRDefault="009D520F" w:rsidP="00405189">
            <w:pPr>
              <w:jc w:val="center"/>
              <w:rPr>
                <w:sz w:val="24"/>
                <w:szCs w:val="24"/>
                <w:lang w:val="kk-KZ"/>
              </w:rPr>
            </w:pPr>
            <w:r w:rsidRPr="00B52C1F">
              <w:rPr>
                <w:sz w:val="24"/>
                <w:szCs w:val="24"/>
                <w:lang w:val="kk-KZ"/>
              </w:rPr>
              <w:t>19,25</w:t>
            </w:r>
          </w:p>
        </w:tc>
      </w:tr>
      <w:tr w:rsidR="009D520F" w:rsidRPr="00B52C1F" w14:paraId="185BDAC9"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61191C47" w14:textId="77777777" w:rsidR="009D520F" w:rsidRPr="00B52C1F" w:rsidRDefault="009D520F" w:rsidP="00405189">
            <w:pPr>
              <w:rPr>
                <w:sz w:val="24"/>
                <w:szCs w:val="24"/>
                <w:lang w:val="kk-KZ"/>
              </w:rPr>
            </w:pPr>
            <w:r w:rsidRPr="00B52C1F">
              <w:rPr>
                <w:rFonts w:eastAsia="Calibri"/>
                <w:i/>
                <w:sz w:val="24"/>
                <w:szCs w:val="24"/>
                <w:lang w:val="kk-KZ"/>
              </w:rPr>
              <w:t>z</w:t>
            </w:r>
            <w:r w:rsidRPr="00B52C1F">
              <w:rPr>
                <w:rFonts w:eastAsia="Calibri"/>
                <w:sz w:val="24"/>
                <w:szCs w:val="24"/>
                <w:vertAlign w:val="subscript"/>
                <w:lang w:val="kk-KZ"/>
              </w:rPr>
              <w:t>3</w:t>
            </w:r>
            <w:r w:rsidRPr="00B52C1F">
              <w:rPr>
                <w:rFonts w:eastAsia="Calibri"/>
                <w:sz w:val="24"/>
                <w:szCs w:val="24"/>
                <w:lang w:val="kk-KZ"/>
              </w:rPr>
              <w:t>=</w:t>
            </w:r>
            <w:r w:rsidRPr="00B52C1F">
              <w:rPr>
                <w:sz w:val="24"/>
                <w:szCs w:val="24"/>
                <w:lang w:val="kk-KZ"/>
              </w:rPr>
              <w:t>31,625+0,140</w:t>
            </w:r>
            <w:r w:rsidRPr="00B52C1F">
              <w:rPr>
                <w:rFonts w:eastAsia="Calibri"/>
                <w:i/>
                <w:sz w:val="24"/>
                <w:szCs w:val="24"/>
                <w:lang w:val="kk-KZ"/>
              </w:rPr>
              <w:t>С</w:t>
            </w:r>
            <w:r w:rsidRPr="00B52C1F">
              <w:rPr>
                <w:sz w:val="24"/>
                <w:szCs w:val="24"/>
                <w:lang w:val="kk-KZ"/>
              </w:rPr>
              <w:t>–2,000</w:t>
            </w:r>
            <w:r w:rsidRPr="00B52C1F">
              <w:rPr>
                <w:rFonts w:eastAsia="Calibri"/>
                <w:i/>
                <w:color w:val="000000"/>
                <w:sz w:val="24"/>
                <w:szCs w:val="24"/>
                <w:lang w:val="kk-KZ"/>
              </w:rPr>
              <w:t>P</w:t>
            </w:r>
            <w:r w:rsidRPr="00B52C1F">
              <w:rPr>
                <w:rFonts w:eastAsia="Calibri"/>
                <w:i/>
                <w:sz w:val="24"/>
                <w:szCs w:val="24"/>
                <w:lang w:val="kk-KZ"/>
              </w:rPr>
              <w:t>P</w:t>
            </w:r>
            <w:r w:rsidRPr="00B52C1F">
              <w:rPr>
                <w:sz w:val="24"/>
                <w:szCs w:val="24"/>
                <w:lang w:val="kk-KZ"/>
              </w:rPr>
              <w:t>+0,440</w:t>
            </w:r>
            <w:r w:rsidRPr="00B52C1F">
              <w:rPr>
                <w:rFonts w:eastAsia="Calibri"/>
                <w:sz w:val="24"/>
                <w:szCs w:val="24"/>
                <w:lang w:val="kk-KZ"/>
              </w:rPr>
              <w:t>τ</w:t>
            </w:r>
          </w:p>
        </w:tc>
        <w:tc>
          <w:tcPr>
            <w:tcW w:w="1218" w:type="dxa"/>
            <w:tcBorders>
              <w:top w:val="single" w:sz="4" w:space="0" w:color="000000"/>
              <w:left w:val="single" w:sz="4" w:space="0" w:color="000000"/>
              <w:bottom w:val="single" w:sz="4" w:space="0" w:color="000000"/>
              <w:right w:val="single" w:sz="4" w:space="0" w:color="000000"/>
            </w:tcBorders>
            <w:hideMark/>
          </w:tcPr>
          <w:p w14:paraId="1B5EC32F" w14:textId="77777777" w:rsidR="009D520F" w:rsidRPr="00B52C1F" w:rsidRDefault="009D520F" w:rsidP="00405189">
            <w:pPr>
              <w:jc w:val="center"/>
              <w:rPr>
                <w:sz w:val="24"/>
                <w:szCs w:val="24"/>
                <w:lang w:val="kk-KZ"/>
              </w:rPr>
            </w:pPr>
            <w:r w:rsidRPr="00B52C1F">
              <w:rPr>
                <w:sz w:val="24"/>
                <w:szCs w:val="24"/>
                <w:lang w:val="kk-KZ"/>
              </w:rPr>
              <w:t>0,284</w:t>
            </w:r>
          </w:p>
        </w:tc>
        <w:tc>
          <w:tcPr>
            <w:tcW w:w="1242" w:type="dxa"/>
            <w:tcBorders>
              <w:top w:val="single" w:sz="4" w:space="0" w:color="000000"/>
              <w:left w:val="single" w:sz="4" w:space="0" w:color="000000"/>
              <w:bottom w:val="single" w:sz="4" w:space="0" w:color="000000"/>
              <w:right w:val="single" w:sz="4" w:space="0" w:color="000000"/>
            </w:tcBorders>
            <w:hideMark/>
          </w:tcPr>
          <w:p w14:paraId="1D72B16D" w14:textId="77777777" w:rsidR="009D520F" w:rsidRPr="00B52C1F" w:rsidRDefault="009D520F" w:rsidP="00405189">
            <w:pPr>
              <w:jc w:val="center"/>
              <w:rPr>
                <w:sz w:val="24"/>
                <w:szCs w:val="24"/>
                <w:lang w:val="kk-KZ"/>
              </w:rPr>
            </w:pPr>
            <w:r w:rsidRPr="00B52C1F">
              <w:rPr>
                <w:sz w:val="24"/>
                <w:szCs w:val="24"/>
                <w:lang w:val="kk-KZ"/>
              </w:rPr>
              <w:t>0,600</w:t>
            </w:r>
          </w:p>
        </w:tc>
        <w:tc>
          <w:tcPr>
            <w:tcW w:w="887" w:type="dxa"/>
            <w:tcBorders>
              <w:top w:val="single" w:sz="4" w:space="0" w:color="000000"/>
              <w:left w:val="single" w:sz="4" w:space="0" w:color="000000"/>
              <w:bottom w:val="single" w:sz="4" w:space="0" w:color="000000"/>
              <w:right w:val="single" w:sz="4" w:space="0" w:color="000000"/>
            </w:tcBorders>
            <w:hideMark/>
          </w:tcPr>
          <w:p w14:paraId="540D63C9" w14:textId="77777777" w:rsidR="009D520F" w:rsidRPr="00B52C1F" w:rsidRDefault="009D520F" w:rsidP="00405189">
            <w:pPr>
              <w:jc w:val="center"/>
              <w:rPr>
                <w:sz w:val="24"/>
                <w:szCs w:val="24"/>
                <w:lang w:val="kk-KZ"/>
              </w:rPr>
            </w:pPr>
            <w:r w:rsidRPr="00B52C1F">
              <w:rPr>
                <w:sz w:val="24"/>
                <w:szCs w:val="24"/>
                <w:lang w:val="kk-KZ"/>
              </w:rPr>
              <w:t>1,27</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20B9F0E9" w14:textId="77777777" w:rsidR="009D520F" w:rsidRPr="00B52C1F" w:rsidRDefault="009D520F" w:rsidP="00405189">
            <w:pPr>
              <w:jc w:val="center"/>
              <w:rPr>
                <w:sz w:val="24"/>
                <w:szCs w:val="24"/>
                <w:lang w:val="kk-KZ"/>
              </w:rPr>
            </w:pPr>
            <w:r w:rsidRPr="00B52C1F">
              <w:rPr>
                <w:sz w:val="24"/>
                <w:szCs w:val="24"/>
                <w:lang w:val="kk-KZ"/>
              </w:rPr>
              <w:t>6,94</w:t>
            </w:r>
          </w:p>
        </w:tc>
      </w:tr>
      <w:tr w:rsidR="009D520F" w:rsidRPr="00B52C1F" w14:paraId="1D579D45"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16E51715" w14:textId="77777777" w:rsidR="009D520F" w:rsidRPr="00B52C1F" w:rsidRDefault="009D520F" w:rsidP="00405189">
            <w:pPr>
              <w:rPr>
                <w:sz w:val="24"/>
                <w:szCs w:val="24"/>
                <w:lang w:val="kk-KZ"/>
              </w:rPr>
            </w:pPr>
            <w:r w:rsidRPr="00B52C1F">
              <w:rPr>
                <w:rFonts w:eastAsia="Calibri"/>
                <w:i/>
                <w:sz w:val="24"/>
                <w:szCs w:val="24"/>
                <w:lang w:val="kk-KZ"/>
              </w:rPr>
              <w:t>z</w:t>
            </w:r>
            <w:r w:rsidRPr="00B52C1F">
              <w:rPr>
                <w:rFonts w:eastAsia="Calibri"/>
                <w:sz w:val="24"/>
                <w:szCs w:val="24"/>
                <w:vertAlign w:val="subscript"/>
                <w:lang w:val="kk-KZ"/>
              </w:rPr>
              <w:t>4</w:t>
            </w:r>
            <w:r w:rsidRPr="00B52C1F">
              <w:rPr>
                <w:rFonts w:eastAsia="Calibri"/>
                <w:sz w:val="24"/>
                <w:szCs w:val="24"/>
                <w:lang w:val="kk-KZ"/>
              </w:rPr>
              <w:t>=</w:t>
            </w:r>
            <w:r w:rsidRPr="00B52C1F">
              <w:rPr>
                <w:sz w:val="24"/>
                <w:szCs w:val="24"/>
                <w:lang w:val="kk-KZ"/>
              </w:rPr>
              <w:t>1,989</w:t>
            </w:r>
          </w:p>
        </w:tc>
        <w:tc>
          <w:tcPr>
            <w:tcW w:w="1218" w:type="dxa"/>
            <w:tcBorders>
              <w:top w:val="single" w:sz="4" w:space="0" w:color="000000"/>
              <w:left w:val="single" w:sz="4" w:space="0" w:color="000000"/>
              <w:bottom w:val="single" w:sz="4" w:space="0" w:color="000000"/>
              <w:right w:val="single" w:sz="4" w:space="0" w:color="000000"/>
            </w:tcBorders>
            <w:hideMark/>
          </w:tcPr>
          <w:p w14:paraId="6DB32DBC" w14:textId="77777777" w:rsidR="009D520F" w:rsidRPr="00B52C1F" w:rsidRDefault="009D520F" w:rsidP="00405189">
            <w:pPr>
              <w:jc w:val="center"/>
              <w:rPr>
                <w:sz w:val="24"/>
                <w:szCs w:val="24"/>
                <w:lang w:val="kk-KZ"/>
              </w:rPr>
            </w:pPr>
            <w:r w:rsidRPr="00B52C1F">
              <w:rPr>
                <w:sz w:val="24"/>
                <w:szCs w:val="24"/>
                <w:lang w:val="kk-KZ"/>
              </w:rPr>
              <w:t>0,095</w:t>
            </w:r>
          </w:p>
        </w:tc>
        <w:tc>
          <w:tcPr>
            <w:tcW w:w="1242" w:type="dxa"/>
            <w:tcBorders>
              <w:top w:val="single" w:sz="4" w:space="0" w:color="000000"/>
              <w:left w:val="single" w:sz="4" w:space="0" w:color="000000"/>
              <w:bottom w:val="single" w:sz="4" w:space="0" w:color="000000"/>
              <w:right w:val="single" w:sz="4" w:space="0" w:color="000000"/>
            </w:tcBorders>
            <w:hideMark/>
          </w:tcPr>
          <w:p w14:paraId="0DEE6C7A" w14:textId="77777777" w:rsidR="009D520F" w:rsidRPr="00B52C1F" w:rsidRDefault="009D520F" w:rsidP="00405189">
            <w:pPr>
              <w:jc w:val="center"/>
              <w:rPr>
                <w:sz w:val="24"/>
                <w:szCs w:val="24"/>
                <w:lang w:val="kk-KZ"/>
              </w:rPr>
            </w:pPr>
            <w:r w:rsidRPr="00B52C1F">
              <w:rPr>
                <w:sz w:val="24"/>
                <w:szCs w:val="24"/>
                <w:lang w:val="kk-KZ"/>
              </w:rPr>
              <w:t>0,128</w:t>
            </w:r>
          </w:p>
        </w:tc>
        <w:tc>
          <w:tcPr>
            <w:tcW w:w="887" w:type="dxa"/>
            <w:tcBorders>
              <w:top w:val="single" w:sz="4" w:space="0" w:color="000000"/>
              <w:left w:val="single" w:sz="4" w:space="0" w:color="000000"/>
              <w:bottom w:val="single" w:sz="4" w:space="0" w:color="000000"/>
              <w:right w:val="single" w:sz="4" w:space="0" w:color="000000"/>
            </w:tcBorders>
            <w:hideMark/>
          </w:tcPr>
          <w:p w14:paraId="0EC43C72" w14:textId="77777777" w:rsidR="009D520F" w:rsidRPr="00B52C1F" w:rsidRDefault="009D520F" w:rsidP="00405189">
            <w:pPr>
              <w:jc w:val="center"/>
              <w:rPr>
                <w:sz w:val="24"/>
                <w:szCs w:val="24"/>
                <w:lang w:val="kk-KZ"/>
              </w:rPr>
            </w:pPr>
            <w:r w:rsidRPr="00B52C1F">
              <w:rPr>
                <w:sz w:val="24"/>
                <w:szCs w:val="24"/>
                <w:lang w:val="kk-KZ"/>
              </w:rPr>
              <w:t>1,83</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194F96C4" w14:textId="77777777" w:rsidR="009D520F" w:rsidRPr="00B52C1F" w:rsidRDefault="009D520F" w:rsidP="00405189">
            <w:pPr>
              <w:jc w:val="center"/>
              <w:rPr>
                <w:sz w:val="24"/>
                <w:szCs w:val="24"/>
                <w:lang w:val="kk-KZ"/>
              </w:rPr>
            </w:pPr>
            <w:r w:rsidRPr="00B52C1F">
              <w:rPr>
                <w:sz w:val="24"/>
                <w:szCs w:val="24"/>
                <w:lang w:val="kk-KZ"/>
              </w:rPr>
              <w:t>19,35</w:t>
            </w:r>
          </w:p>
        </w:tc>
      </w:tr>
      <w:tr w:rsidR="009D520F" w:rsidRPr="00B52C1F" w14:paraId="46F1A330"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45391F28" w14:textId="77777777" w:rsidR="009D520F" w:rsidRPr="00B52C1F" w:rsidRDefault="009D520F" w:rsidP="00405189">
            <w:pPr>
              <w:rPr>
                <w:sz w:val="24"/>
                <w:szCs w:val="24"/>
                <w:lang w:val="kk-KZ"/>
              </w:rPr>
            </w:pPr>
            <w:r w:rsidRPr="00B52C1F">
              <w:rPr>
                <w:rFonts w:eastAsia="Calibri"/>
                <w:i/>
                <w:sz w:val="24"/>
                <w:szCs w:val="24"/>
                <w:lang w:val="kk-KZ"/>
              </w:rPr>
              <w:t>z</w:t>
            </w:r>
            <w:r w:rsidRPr="00B52C1F">
              <w:rPr>
                <w:rFonts w:eastAsia="Calibri"/>
                <w:sz w:val="24"/>
                <w:szCs w:val="24"/>
                <w:vertAlign w:val="subscript"/>
                <w:lang w:val="kk-KZ"/>
              </w:rPr>
              <w:t>5</w:t>
            </w:r>
            <w:r w:rsidRPr="00B52C1F">
              <w:rPr>
                <w:rFonts w:eastAsia="Calibri"/>
                <w:sz w:val="24"/>
                <w:szCs w:val="24"/>
                <w:lang w:val="kk-KZ"/>
              </w:rPr>
              <w:t>=</w:t>
            </w:r>
            <w:r w:rsidRPr="00B52C1F">
              <w:rPr>
                <w:sz w:val="24"/>
                <w:szCs w:val="24"/>
                <w:lang w:val="kk-KZ"/>
              </w:rPr>
              <w:t>2,9169+0,01563</w:t>
            </w:r>
            <w:r w:rsidRPr="00B52C1F">
              <w:rPr>
                <w:rFonts w:eastAsia="Calibri"/>
                <w:i/>
                <w:sz w:val="24"/>
                <w:szCs w:val="24"/>
                <w:lang w:val="kk-KZ"/>
              </w:rPr>
              <w:t>С</w:t>
            </w:r>
          </w:p>
        </w:tc>
        <w:tc>
          <w:tcPr>
            <w:tcW w:w="1218" w:type="dxa"/>
            <w:tcBorders>
              <w:top w:val="single" w:sz="4" w:space="0" w:color="000000"/>
              <w:left w:val="single" w:sz="4" w:space="0" w:color="000000"/>
              <w:bottom w:val="single" w:sz="4" w:space="0" w:color="000000"/>
              <w:right w:val="single" w:sz="4" w:space="0" w:color="000000"/>
            </w:tcBorders>
            <w:hideMark/>
          </w:tcPr>
          <w:p w14:paraId="3B6D191F" w14:textId="77777777" w:rsidR="009D520F" w:rsidRPr="00B52C1F" w:rsidRDefault="009D520F" w:rsidP="00405189">
            <w:pPr>
              <w:jc w:val="center"/>
              <w:rPr>
                <w:sz w:val="24"/>
                <w:szCs w:val="24"/>
                <w:lang w:val="kk-KZ"/>
              </w:rPr>
            </w:pPr>
            <w:r w:rsidRPr="00B52C1F">
              <w:rPr>
                <w:sz w:val="24"/>
                <w:szCs w:val="24"/>
                <w:lang w:val="kk-KZ"/>
              </w:rPr>
              <w:t>0,095</w:t>
            </w:r>
          </w:p>
        </w:tc>
        <w:tc>
          <w:tcPr>
            <w:tcW w:w="1242" w:type="dxa"/>
            <w:tcBorders>
              <w:top w:val="single" w:sz="4" w:space="0" w:color="000000"/>
              <w:left w:val="single" w:sz="4" w:space="0" w:color="000000"/>
              <w:bottom w:val="single" w:sz="4" w:space="0" w:color="000000"/>
              <w:right w:val="single" w:sz="4" w:space="0" w:color="000000"/>
            </w:tcBorders>
            <w:hideMark/>
          </w:tcPr>
          <w:p w14:paraId="6369A110" w14:textId="77777777" w:rsidR="009D520F" w:rsidRPr="00B52C1F" w:rsidRDefault="009D520F" w:rsidP="00405189">
            <w:pPr>
              <w:jc w:val="center"/>
              <w:rPr>
                <w:sz w:val="24"/>
                <w:szCs w:val="24"/>
                <w:lang w:val="kk-KZ"/>
              </w:rPr>
            </w:pPr>
            <w:r w:rsidRPr="00B52C1F">
              <w:rPr>
                <w:sz w:val="24"/>
                <w:szCs w:val="24"/>
                <w:lang w:val="kk-KZ"/>
              </w:rPr>
              <w:t>0,147</w:t>
            </w:r>
          </w:p>
        </w:tc>
        <w:tc>
          <w:tcPr>
            <w:tcW w:w="887" w:type="dxa"/>
            <w:tcBorders>
              <w:top w:val="single" w:sz="4" w:space="0" w:color="000000"/>
              <w:left w:val="single" w:sz="4" w:space="0" w:color="000000"/>
              <w:bottom w:val="single" w:sz="4" w:space="0" w:color="000000"/>
              <w:right w:val="single" w:sz="4" w:space="0" w:color="000000"/>
            </w:tcBorders>
            <w:hideMark/>
          </w:tcPr>
          <w:p w14:paraId="6654C4BE" w14:textId="77777777" w:rsidR="009D520F" w:rsidRPr="00B52C1F" w:rsidRDefault="009D520F" w:rsidP="00405189">
            <w:pPr>
              <w:jc w:val="center"/>
              <w:rPr>
                <w:sz w:val="24"/>
                <w:szCs w:val="24"/>
                <w:lang w:val="kk-KZ"/>
              </w:rPr>
            </w:pPr>
            <w:r w:rsidRPr="00B52C1F">
              <w:rPr>
                <w:sz w:val="24"/>
                <w:szCs w:val="24"/>
                <w:lang w:val="kk-KZ"/>
              </w:rPr>
              <w:t>2,41</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5D0C965F" w14:textId="77777777" w:rsidR="009D520F" w:rsidRPr="00B52C1F" w:rsidRDefault="009D520F" w:rsidP="00405189">
            <w:pPr>
              <w:jc w:val="center"/>
              <w:rPr>
                <w:sz w:val="24"/>
                <w:szCs w:val="24"/>
                <w:lang w:val="kk-KZ"/>
              </w:rPr>
            </w:pPr>
            <w:r w:rsidRPr="00B52C1F">
              <w:rPr>
                <w:sz w:val="24"/>
                <w:szCs w:val="24"/>
                <w:lang w:val="kk-KZ"/>
              </w:rPr>
              <w:t>19,33</w:t>
            </w:r>
          </w:p>
        </w:tc>
      </w:tr>
      <w:tr w:rsidR="009D520F" w:rsidRPr="00B52C1F" w14:paraId="5EC5237C"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3F0E38C3" w14:textId="77777777" w:rsidR="009D520F" w:rsidRPr="00B52C1F" w:rsidRDefault="009D520F" w:rsidP="00405189">
            <w:pPr>
              <w:rPr>
                <w:sz w:val="24"/>
                <w:szCs w:val="24"/>
                <w:lang w:val="kk-KZ"/>
              </w:rPr>
            </w:pPr>
            <w:r w:rsidRPr="00B52C1F">
              <w:rPr>
                <w:rFonts w:eastAsia="Calibri"/>
                <w:i/>
                <w:sz w:val="24"/>
                <w:szCs w:val="24"/>
                <w:lang w:val="kk-KZ"/>
              </w:rPr>
              <w:t>z</w:t>
            </w:r>
            <w:r w:rsidRPr="00B52C1F">
              <w:rPr>
                <w:rFonts w:eastAsia="Calibri"/>
                <w:sz w:val="24"/>
                <w:szCs w:val="24"/>
                <w:vertAlign w:val="subscript"/>
                <w:lang w:val="kk-KZ"/>
              </w:rPr>
              <w:t>6</w:t>
            </w:r>
            <w:r w:rsidRPr="00B52C1F">
              <w:rPr>
                <w:rFonts w:eastAsia="Calibri"/>
                <w:sz w:val="24"/>
                <w:szCs w:val="24"/>
                <w:lang w:val="kk-KZ"/>
              </w:rPr>
              <w:t>=</w:t>
            </w:r>
            <w:r w:rsidRPr="00B52C1F">
              <w:rPr>
                <w:sz w:val="24"/>
                <w:szCs w:val="24"/>
                <w:lang w:val="kk-KZ"/>
              </w:rPr>
              <w:t>54,950–0,645</w:t>
            </w:r>
            <w:r w:rsidRPr="00B52C1F">
              <w:rPr>
                <w:rFonts w:eastAsia="Calibri"/>
                <w:sz w:val="24"/>
                <w:szCs w:val="24"/>
                <w:lang w:val="kk-KZ"/>
              </w:rPr>
              <w:t>τ</w:t>
            </w:r>
          </w:p>
        </w:tc>
        <w:tc>
          <w:tcPr>
            <w:tcW w:w="1218" w:type="dxa"/>
            <w:tcBorders>
              <w:top w:val="single" w:sz="4" w:space="0" w:color="000000"/>
              <w:left w:val="single" w:sz="4" w:space="0" w:color="000000"/>
              <w:bottom w:val="single" w:sz="4" w:space="0" w:color="000000"/>
              <w:right w:val="single" w:sz="4" w:space="0" w:color="000000"/>
            </w:tcBorders>
            <w:hideMark/>
          </w:tcPr>
          <w:p w14:paraId="1FA45FE4" w14:textId="77777777" w:rsidR="009D520F" w:rsidRPr="00B52C1F" w:rsidRDefault="009D520F" w:rsidP="00405189">
            <w:pPr>
              <w:jc w:val="center"/>
              <w:rPr>
                <w:sz w:val="24"/>
                <w:szCs w:val="24"/>
                <w:lang w:val="kk-KZ"/>
              </w:rPr>
            </w:pPr>
            <w:r w:rsidRPr="00B52C1F">
              <w:rPr>
                <w:sz w:val="24"/>
                <w:szCs w:val="24"/>
                <w:lang w:val="kk-KZ"/>
              </w:rPr>
              <w:t>0,810</w:t>
            </w:r>
          </w:p>
        </w:tc>
        <w:tc>
          <w:tcPr>
            <w:tcW w:w="1242" w:type="dxa"/>
            <w:tcBorders>
              <w:top w:val="single" w:sz="4" w:space="0" w:color="000000"/>
              <w:left w:val="single" w:sz="4" w:space="0" w:color="000000"/>
              <w:bottom w:val="single" w:sz="4" w:space="0" w:color="000000"/>
              <w:right w:val="single" w:sz="4" w:space="0" w:color="000000"/>
            </w:tcBorders>
            <w:hideMark/>
          </w:tcPr>
          <w:p w14:paraId="7FFF7981" w14:textId="77777777" w:rsidR="009D520F" w:rsidRPr="00B52C1F" w:rsidRDefault="009D520F" w:rsidP="00405189">
            <w:pPr>
              <w:jc w:val="center"/>
              <w:rPr>
                <w:sz w:val="24"/>
                <w:szCs w:val="24"/>
                <w:lang w:val="kk-KZ"/>
              </w:rPr>
            </w:pPr>
            <w:r w:rsidRPr="00B52C1F">
              <w:rPr>
                <w:sz w:val="24"/>
                <w:szCs w:val="24"/>
                <w:lang w:val="kk-KZ"/>
              </w:rPr>
              <w:t>2,648</w:t>
            </w:r>
          </w:p>
        </w:tc>
        <w:tc>
          <w:tcPr>
            <w:tcW w:w="887" w:type="dxa"/>
            <w:tcBorders>
              <w:top w:val="single" w:sz="4" w:space="0" w:color="000000"/>
              <w:left w:val="single" w:sz="4" w:space="0" w:color="000000"/>
              <w:bottom w:val="single" w:sz="4" w:space="0" w:color="000000"/>
              <w:right w:val="single" w:sz="4" w:space="0" w:color="000000"/>
            </w:tcBorders>
            <w:hideMark/>
          </w:tcPr>
          <w:p w14:paraId="06E5353D" w14:textId="77777777" w:rsidR="009D520F" w:rsidRPr="00B52C1F" w:rsidRDefault="009D520F" w:rsidP="00405189">
            <w:pPr>
              <w:jc w:val="center"/>
              <w:rPr>
                <w:sz w:val="24"/>
                <w:szCs w:val="24"/>
                <w:lang w:val="kk-KZ"/>
              </w:rPr>
            </w:pPr>
            <w:r w:rsidRPr="00B52C1F">
              <w:rPr>
                <w:sz w:val="24"/>
                <w:szCs w:val="24"/>
                <w:lang w:val="kk-KZ"/>
              </w:rPr>
              <w:t>10,69</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223823E1" w14:textId="77777777" w:rsidR="009D520F" w:rsidRPr="00B52C1F" w:rsidRDefault="009D520F" w:rsidP="00405189">
            <w:pPr>
              <w:jc w:val="center"/>
              <w:rPr>
                <w:sz w:val="24"/>
                <w:szCs w:val="24"/>
                <w:lang w:val="kk-KZ"/>
              </w:rPr>
            </w:pPr>
            <w:r w:rsidRPr="00B52C1F">
              <w:rPr>
                <w:sz w:val="24"/>
                <w:szCs w:val="24"/>
                <w:lang w:val="kk-KZ"/>
              </w:rPr>
              <w:t>19,33</w:t>
            </w:r>
          </w:p>
        </w:tc>
      </w:tr>
      <w:tr w:rsidR="009D520F" w:rsidRPr="00B52C1F" w14:paraId="5FD3D23E"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4BEF4774" w14:textId="77777777" w:rsidR="009D520F" w:rsidRPr="00B52C1F" w:rsidRDefault="009D520F" w:rsidP="00405189">
            <w:pPr>
              <w:rPr>
                <w:sz w:val="24"/>
                <w:szCs w:val="24"/>
                <w:lang w:val="kk-KZ"/>
              </w:rPr>
            </w:pPr>
            <w:r w:rsidRPr="00B52C1F">
              <w:rPr>
                <w:rFonts w:eastAsia="Calibri"/>
                <w:i/>
                <w:sz w:val="24"/>
                <w:szCs w:val="24"/>
                <w:lang w:val="kk-KZ"/>
              </w:rPr>
              <w:t>z</w:t>
            </w:r>
            <w:r w:rsidRPr="00B52C1F">
              <w:rPr>
                <w:rFonts w:eastAsia="Calibri"/>
                <w:sz w:val="24"/>
                <w:szCs w:val="24"/>
                <w:vertAlign w:val="subscript"/>
                <w:lang w:val="kk-KZ"/>
              </w:rPr>
              <w:t>7</w:t>
            </w:r>
            <w:r w:rsidRPr="00B52C1F">
              <w:rPr>
                <w:rFonts w:eastAsia="Calibri"/>
                <w:sz w:val="24"/>
                <w:szCs w:val="24"/>
                <w:lang w:val="kk-KZ"/>
              </w:rPr>
              <w:t>=</w:t>
            </w:r>
            <w:r w:rsidRPr="00B52C1F">
              <w:rPr>
                <w:sz w:val="24"/>
                <w:szCs w:val="24"/>
                <w:lang w:val="kk-KZ"/>
              </w:rPr>
              <w:t>5,900–0,130</w:t>
            </w:r>
            <w:r w:rsidRPr="00B52C1F">
              <w:rPr>
                <w:rFonts w:eastAsia="Calibri"/>
                <w:sz w:val="24"/>
                <w:szCs w:val="24"/>
                <w:lang w:val="kk-KZ"/>
              </w:rPr>
              <w:t>τ</w:t>
            </w:r>
          </w:p>
        </w:tc>
        <w:tc>
          <w:tcPr>
            <w:tcW w:w="1218" w:type="dxa"/>
            <w:tcBorders>
              <w:top w:val="single" w:sz="4" w:space="0" w:color="000000"/>
              <w:left w:val="single" w:sz="4" w:space="0" w:color="000000"/>
              <w:bottom w:val="single" w:sz="4" w:space="0" w:color="000000"/>
              <w:right w:val="single" w:sz="4" w:space="0" w:color="000000"/>
            </w:tcBorders>
            <w:hideMark/>
          </w:tcPr>
          <w:p w14:paraId="35950D33" w14:textId="77777777" w:rsidR="009D520F" w:rsidRPr="00B52C1F" w:rsidRDefault="009D520F" w:rsidP="00405189">
            <w:pPr>
              <w:jc w:val="center"/>
              <w:rPr>
                <w:sz w:val="24"/>
                <w:szCs w:val="24"/>
                <w:lang w:val="kk-KZ"/>
              </w:rPr>
            </w:pPr>
            <w:r w:rsidRPr="00B52C1F">
              <w:rPr>
                <w:sz w:val="24"/>
                <w:szCs w:val="24"/>
                <w:lang w:val="kk-KZ"/>
              </w:rPr>
              <w:t>0,170</w:t>
            </w:r>
          </w:p>
        </w:tc>
        <w:tc>
          <w:tcPr>
            <w:tcW w:w="1242" w:type="dxa"/>
            <w:tcBorders>
              <w:top w:val="single" w:sz="4" w:space="0" w:color="000000"/>
              <w:left w:val="single" w:sz="4" w:space="0" w:color="000000"/>
              <w:bottom w:val="single" w:sz="4" w:space="0" w:color="000000"/>
              <w:right w:val="single" w:sz="4" w:space="0" w:color="000000"/>
            </w:tcBorders>
            <w:hideMark/>
          </w:tcPr>
          <w:p w14:paraId="3228321F" w14:textId="77777777" w:rsidR="009D520F" w:rsidRPr="00B52C1F" w:rsidRDefault="009D520F" w:rsidP="00405189">
            <w:pPr>
              <w:jc w:val="center"/>
              <w:rPr>
                <w:sz w:val="24"/>
                <w:szCs w:val="24"/>
                <w:lang w:val="kk-KZ"/>
              </w:rPr>
            </w:pPr>
            <w:r w:rsidRPr="00B52C1F">
              <w:rPr>
                <w:sz w:val="24"/>
                <w:szCs w:val="24"/>
                <w:lang w:val="kk-KZ"/>
              </w:rPr>
              <w:t>0,555</w:t>
            </w:r>
          </w:p>
        </w:tc>
        <w:tc>
          <w:tcPr>
            <w:tcW w:w="887" w:type="dxa"/>
            <w:tcBorders>
              <w:top w:val="single" w:sz="4" w:space="0" w:color="000000"/>
              <w:left w:val="single" w:sz="4" w:space="0" w:color="000000"/>
              <w:bottom w:val="single" w:sz="4" w:space="0" w:color="000000"/>
              <w:right w:val="single" w:sz="4" w:space="0" w:color="000000"/>
            </w:tcBorders>
            <w:hideMark/>
          </w:tcPr>
          <w:p w14:paraId="4B17ABDF" w14:textId="77777777" w:rsidR="009D520F" w:rsidRPr="00B52C1F" w:rsidRDefault="009D520F" w:rsidP="00405189">
            <w:pPr>
              <w:jc w:val="center"/>
              <w:rPr>
                <w:sz w:val="24"/>
                <w:szCs w:val="24"/>
                <w:lang w:val="kk-KZ"/>
              </w:rPr>
            </w:pPr>
            <w:r w:rsidRPr="00B52C1F">
              <w:rPr>
                <w:sz w:val="24"/>
                <w:szCs w:val="24"/>
                <w:lang w:val="kk-KZ"/>
              </w:rPr>
              <w:t>10,67</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66297755" w14:textId="77777777" w:rsidR="009D520F" w:rsidRPr="00B52C1F" w:rsidRDefault="009D520F" w:rsidP="00405189">
            <w:pPr>
              <w:jc w:val="center"/>
              <w:rPr>
                <w:sz w:val="24"/>
                <w:szCs w:val="24"/>
                <w:lang w:val="kk-KZ"/>
              </w:rPr>
            </w:pPr>
            <w:r w:rsidRPr="00B52C1F">
              <w:rPr>
                <w:sz w:val="24"/>
                <w:szCs w:val="24"/>
                <w:lang w:val="kk-KZ"/>
              </w:rPr>
              <w:t>19,33</w:t>
            </w:r>
          </w:p>
        </w:tc>
      </w:tr>
      <w:tr w:rsidR="009D520F" w:rsidRPr="00B52C1F" w14:paraId="1411444C"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5C35709C" w14:textId="77777777" w:rsidR="009D520F" w:rsidRPr="00B52C1F" w:rsidRDefault="009D520F" w:rsidP="00405189">
            <w:pPr>
              <w:rPr>
                <w:sz w:val="24"/>
                <w:szCs w:val="24"/>
                <w:lang w:val="kk-KZ"/>
              </w:rPr>
            </w:pPr>
            <w:r w:rsidRPr="00B52C1F">
              <w:rPr>
                <w:rFonts w:eastAsia="Calibri"/>
                <w:i/>
                <w:sz w:val="24"/>
                <w:szCs w:val="24"/>
                <w:lang w:val="kk-KZ"/>
              </w:rPr>
              <w:t>z</w:t>
            </w:r>
            <w:r w:rsidRPr="00B52C1F">
              <w:rPr>
                <w:rFonts w:eastAsia="Calibri"/>
                <w:sz w:val="24"/>
                <w:szCs w:val="24"/>
                <w:vertAlign w:val="subscript"/>
                <w:lang w:val="kk-KZ"/>
              </w:rPr>
              <w:t>8</w:t>
            </w:r>
            <w:r w:rsidRPr="00B52C1F">
              <w:rPr>
                <w:rFonts w:eastAsia="Calibri"/>
                <w:sz w:val="24"/>
                <w:szCs w:val="24"/>
                <w:lang w:val="kk-KZ"/>
              </w:rPr>
              <w:t>=</w:t>
            </w:r>
            <w:r w:rsidRPr="00B52C1F">
              <w:rPr>
                <w:sz w:val="24"/>
                <w:szCs w:val="24"/>
                <w:lang w:val="kk-KZ"/>
              </w:rPr>
              <w:t>60,587</w:t>
            </w:r>
          </w:p>
        </w:tc>
        <w:tc>
          <w:tcPr>
            <w:tcW w:w="1218" w:type="dxa"/>
            <w:tcBorders>
              <w:top w:val="single" w:sz="4" w:space="0" w:color="000000"/>
              <w:left w:val="single" w:sz="4" w:space="0" w:color="000000"/>
              <w:bottom w:val="single" w:sz="4" w:space="0" w:color="000000"/>
              <w:right w:val="single" w:sz="4" w:space="0" w:color="000000"/>
            </w:tcBorders>
            <w:hideMark/>
          </w:tcPr>
          <w:p w14:paraId="092DF395" w14:textId="77777777" w:rsidR="009D520F" w:rsidRPr="00B52C1F" w:rsidRDefault="009D520F" w:rsidP="00405189">
            <w:pPr>
              <w:jc w:val="center"/>
              <w:rPr>
                <w:rFonts w:eastAsia="Calibri"/>
                <w:sz w:val="24"/>
                <w:szCs w:val="24"/>
                <w:lang w:val="kk-KZ"/>
              </w:rPr>
            </w:pPr>
            <w:r w:rsidRPr="00B52C1F">
              <w:rPr>
                <w:rFonts w:eastAsia="Calibri"/>
                <w:sz w:val="24"/>
                <w:szCs w:val="24"/>
                <w:lang w:val="kk-KZ"/>
              </w:rPr>
              <w:t>1,600</w:t>
            </w:r>
          </w:p>
        </w:tc>
        <w:tc>
          <w:tcPr>
            <w:tcW w:w="1242" w:type="dxa"/>
            <w:tcBorders>
              <w:top w:val="single" w:sz="4" w:space="0" w:color="000000"/>
              <w:left w:val="single" w:sz="4" w:space="0" w:color="000000"/>
              <w:bottom w:val="single" w:sz="4" w:space="0" w:color="000000"/>
              <w:right w:val="single" w:sz="4" w:space="0" w:color="000000"/>
            </w:tcBorders>
            <w:hideMark/>
          </w:tcPr>
          <w:p w14:paraId="42E6459D" w14:textId="77777777" w:rsidR="009D520F" w:rsidRPr="00B52C1F" w:rsidRDefault="009D520F" w:rsidP="00405189">
            <w:pPr>
              <w:jc w:val="center"/>
              <w:rPr>
                <w:sz w:val="24"/>
                <w:szCs w:val="24"/>
                <w:lang w:val="kk-KZ"/>
              </w:rPr>
            </w:pPr>
            <w:r w:rsidRPr="00B52C1F">
              <w:rPr>
                <w:rFonts w:eastAsia="Calibri"/>
                <w:sz w:val="24"/>
                <w:szCs w:val="24"/>
                <w:lang w:val="kk-KZ"/>
              </w:rPr>
              <w:t>2,130</w:t>
            </w:r>
          </w:p>
        </w:tc>
        <w:tc>
          <w:tcPr>
            <w:tcW w:w="887" w:type="dxa"/>
            <w:tcBorders>
              <w:top w:val="single" w:sz="4" w:space="0" w:color="000000"/>
              <w:left w:val="single" w:sz="4" w:space="0" w:color="000000"/>
              <w:bottom w:val="single" w:sz="4" w:space="0" w:color="000000"/>
              <w:right w:val="single" w:sz="4" w:space="0" w:color="000000"/>
            </w:tcBorders>
            <w:hideMark/>
          </w:tcPr>
          <w:p w14:paraId="17097181" w14:textId="77777777" w:rsidR="009D520F" w:rsidRPr="00B52C1F" w:rsidRDefault="009D520F" w:rsidP="00405189">
            <w:pPr>
              <w:jc w:val="center"/>
              <w:rPr>
                <w:sz w:val="24"/>
                <w:szCs w:val="24"/>
                <w:lang w:val="kk-KZ"/>
              </w:rPr>
            </w:pPr>
            <w:r w:rsidRPr="00B52C1F">
              <w:rPr>
                <w:rFonts w:eastAsia="Calibri"/>
                <w:sz w:val="24"/>
                <w:szCs w:val="24"/>
                <w:lang w:val="kk-KZ"/>
              </w:rPr>
              <w:t>1,77</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605410B1" w14:textId="77777777" w:rsidR="009D520F" w:rsidRPr="00B52C1F" w:rsidRDefault="009D520F" w:rsidP="00405189">
            <w:pPr>
              <w:jc w:val="center"/>
              <w:rPr>
                <w:sz w:val="24"/>
                <w:szCs w:val="24"/>
                <w:lang w:val="kk-KZ"/>
              </w:rPr>
            </w:pPr>
            <w:r w:rsidRPr="00B52C1F">
              <w:rPr>
                <w:rFonts w:eastAsia="Calibri"/>
                <w:sz w:val="24"/>
                <w:szCs w:val="24"/>
                <w:lang w:val="kk-KZ"/>
              </w:rPr>
              <w:t>19,35</w:t>
            </w:r>
          </w:p>
        </w:tc>
      </w:tr>
      <w:tr w:rsidR="009D520F" w:rsidRPr="00B52C1F" w14:paraId="26BE4575"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7575E3F5" w14:textId="77777777" w:rsidR="009D520F" w:rsidRPr="00B52C1F" w:rsidRDefault="009D520F" w:rsidP="00405189">
            <w:pPr>
              <w:rPr>
                <w:sz w:val="24"/>
                <w:szCs w:val="24"/>
                <w:lang w:val="kk-KZ"/>
              </w:rPr>
            </w:pPr>
            <w:r w:rsidRPr="00B52C1F">
              <w:rPr>
                <w:rFonts w:eastAsia="Calibri"/>
                <w:i/>
                <w:sz w:val="24"/>
                <w:szCs w:val="24"/>
                <w:lang w:val="kk-KZ"/>
              </w:rPr>
              <w:t>z</w:t>
            </w:r>
            <w:r w:rsidRPr="00B52C1F">
              <w:rPr>
                <w:rFonts w:eastAsia="Calibri"/>
                <w:sz w:val="24"/>
                <w:szCs w:val="24"/>
                <w:vertAlign w:val="subscript"/>
                <w:lang w:val="kk-KZ"/>
              </w:rPr>
              <w:t>9</w:t>
            </w:r>
            <w:r w:rsidRPr="00B52C1F">
              <w:rPr>
                <w:rFonts w:eastAsia="Calibri"/>
                <w:sz w:val="24"/>
                <w:szCs w:val="24"/>
                <w:lang w:val="kk-KZ"/>
              </w:rPr>
              <w:t>=</w:t>
            </w:r>
            <w:r w:rsidRPr="00B52C1F">
              <w:rPr>
                <w:sz w:val="24"/>
                <w:szCs w:val="24"/>
                <w:lang w:val="kk-KZ"/>
              </w:rPr>
              <w:t>43,00</w:t>
            </w:r>
          </w:p>
        </w:tc>
        <w:tc>
          <w:tcPr>
            <w:tcW w:w="1218" w:type="dxa"/>
            <w:tcBorders>
              <w:top w:val="single" w:sz="4" w:space="0" w:color="000000"/>
              <w:left w:val="single" w:sz="4" w:space="0" w:color="000000"/>
              <w:bottom w:val="single" w:sz="4" w:space="0" w:color="000000"/>
              <w:right w:val="single" w:sz="4" w:space="0" w:color="000000"/>
            </w:tcBorders>
            <w:hideMark/>
          </w:tcPr>
          <w:p w14:paraId="46B731BA" w14:textId="77777777" w:rsidR="009D520F" w:rsidRPr="00B52C1F" w:rsidRDefault="009D520F" w:rsidP="00405189">
            <w:pPr>
              <w:jc w:val="center"/>
              <w:rPr>
                <w:sz w:val="24"/>
                <w:szCs w:val="24"/>
                <w:lang w:val="kk-KZ"/>
              </w:rPr>
            </w:pPr>
            <w:r w:rsidRPr="00B52C1F">
              <w:rPr>
                <w:sz w:val="24"/>
                <w:szCs w:val="24"/>
                <w:lang w:val="kk-KZ"/>
              </w:rPr>
              <w:t>1,600</w:t>
            </w:r>
          </w:p>
        </w:tc>
        <w:tc>
          <w:tcPr>
            <w:tcW w:w="1242" w:type="dxa"/>
            <w:tcBorders>
              <w:top w:val="single" w:sz="4" w:space="0" w:color="000000"/>
              <w:left w:val="single" w:sz="4" w:space="0" w:color="000000"/>
              <w:bottom w:val="single" w:sz="4" w:space="0" w:color="000000"/>
              <w:right w:val="single" w:sz="4" w:space="0" w:color="000000"/>
            </w:tcBorders>
            <w:hideMark/>
          </w:tcPr>
          <w:p w14:paraId="7CFB92FE" w14:textId="77777777" w:rsidR="009D520F" w:rsidRPr="00B52C1F" w:rsidRDefault="009D520F" w:rsidP="00405189">
            <w:pPr>
              <w:jc w:val="center"/>
              <w:rPr>
                <w:sz w:val="24"/>
                <w:szCs w:val="24"/>
                <w:lang w:val="kk-KZ"/>
              </w:rPr>
            </w:pPr>
            <w:r w:rsidRPr="00B52C1F">
              <w:rPr>
                <w:sz w:val="24"/>
                <w:szCs w:val="24"/>
                <w:lang w:val="kk-KZ"/>
              </w:rPr>
              <w:t>1,309</w:t>
            </w:r>
          </w:p>
        </w:tc>
        <w:tc>
          <w:tcPr>
            <w:tcW w:w="887" w:type="dxa"/>
            <w:tcBorders>
              <w:top w:val="single" w:sz="4" w:space="0" w:color="000000"/>
              <w:left w:val="single" w:sz="4" w:space="0" w:color="000000"/>
              <w:bottom w:val="single" w:sz="4" w:space="0" w:color="000000"/>
              <w:right w:val="single" w:sz="4" w:space="0" w:color="000000"/>
            </w:tcBorders>
            <w:hideMark/>
          </w:tcPr>
          <w:p w14:paraId="5A432617" w14:textId="77777777" w:rsidR="009D520F" w:rsidRPr="00B52C1F" w:rsidRDefault="009D520F" w:rsidP="00405189">
            <w:pPr>
              <w:jc w:val="center"/>
              <w:rPr>
                <w:sz w:val="24"/>
                <w:szCs w:val="24"/>
                <w:lang w:val="kk-KZ"/>
              </w:rPr>
            </w:pPr>
            <w:r w:rsidRPr="00B52C1F">
              <w:rPr>
                <w:sz w:val="24"/>
                <w:szCs w:val="24"/>
                <w:lang w:val="kk-KZ"/>
              </w:rPr>
              <w:t>1,49</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5D191818" w14:textId="77777777" w:rsidR="009D520F" w:rsidRPr="00B52C1F" w:rsidRDefault="009D520F" w:rsidP="00405189">
            <w:pPr>
              <w:jc w:val="center"/>
              <w:rPr>
                <w:sz w:val="24"/>
                <w:szCs w:val="24"/>
                <w:lang w:val="kk-KZ"/>
              </w:rPr>
            </w:pPr>
            <w:r w:rsidRPr="00B52C1F">
              <w:rPr>
                <w:sz w:val="24"/>
                <w:szCs w:val="24"/>
                <w:lang w:val="kk-KZ"/>
              </w:rPr>
              <w:t>4,74</w:t>
            </w:r>
          </w:p>
        </w:tc>
      </w:tr>
      <w:tr w:rsidR="009D520F" w:rsidRPr="00B52C1F" w14:paraId="215DD7AA"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6C7B7331" w14:textId="77777777" w:rsidR="009D520F" w:rsidRPr="00B52C1F" w:rsidRDefault="009D520F" w:rsidP="00405189">
            <w:pPr>
              <w:rPr>
                <w:sz w:val="24"/>
                <w:szCs w:val="24"/>
                <w:lang w:val="kk-KZ"/>
              </w:rPr>
            </w:pPr>
            <w:r w:rsidRPr="00B52C1F">
              <w:rPr>
                <w:rFonts w:eastAsia="Calibri"/>
                <w:i/>
                <w:sz w:val="24"/>
                <w:szCs w:val="24"/>
                <w:lang w:val="kk-KZ"/>
              </w:rPr>
              <w:t>z</w:t>
            </w:r>
            <w:r w:rsidRPr="00B52C1F">
              <w:rPr>
                <w:rFonts w:eastAsia="Calibri"/>
                <w:sz w:val="24"/>
                <w:szCs w:val="24"/>
                <w:vertAlign w:val="subscript"/>
                <w:lang w:val="kk-KZ"/>
              </w:rPr>
              <w:t>10</w:t>
            </w:r>
            <w:r w:rsidRPr="00B52C1F">
              <w:rPr>
                <w:rFonts w:eastAsia="Calibri"/>
                <w:sz w:val="24"/>
                <w:szCs w:val="24"/>
                <w:lang w:val="kk-KZ"/>
              </w:rPr>
              <w:t>=</w:t>
            </w:r>
            <w:r w:rsidRPr="00B52C1F">
              <w:rPr>
                <w:sz w:val="24"/>
                <w:szCs w:val="24"/>
                <w:lang w:val="kk-KZ"/>
              </w:rPr>
              <w:t>4,325</w:t>
            </w:r>
          </w:p>
        </w:tc>
        <w:tc>
          <w:tcPr>
            <w:tcW w:w="1218" w:type="dxa"/>
            <w:tcBorders>
              <w:top w:val="single" w:sz="4" w:space="0" w:color="000000"/>
              <w:left w:val="single" w:sz="4" w:space="0" w:color="000000"/>
              <w:bottom w:val="single" w:sz="4" w:space="0" w:color="000000"/>
              <w:right w:val="single" w:sz="4" w:space="0" w:color="000000"/>
            </w:tcBorders>
            <w:hideMark/>
          </w:tcPr>
          <w:p w14:paraId="56FF08E6" w14:textId="77777777" w:rsidR="009D520F" w:rsidRPr="00B52C1F" w:rsidRDefault="009D520F" w:rsidP="00405189">
            <w:pPr>
              <w:jc w:val="center"/>
              <w:rPr>
                <w:sz w:val="24"/>
                <w:szCs w:val="24"/>
                <w:lang w:val="kk-KZ"/>
              </w:rPr>
            </w:pPr>
            <w:r w:rsidRPr="00B52C1F">
              <w:rPr>
                <w:sz w:val="24"/>
                <w:szCs w:val="24"/>
                <w:lang w:val="kk-KZ"/>
              </w:rPr>
              <w:t>0,170</w:t>
            </w:r>
          </w:p>
        </w:tc>
        <w:tc>
          <w:tcPr>
            <w:tcW w:w="1242" w:type="dxa"/>
            <w:tcBorders>
              <w:top w:val="single" w:sz="4" w:space="0" w:color="000000"/>
              <w:left w:val="single" w:sz="4" w:space="0" w:color="000000"/>
              <w:bottom w:val="single" w:sz="4" w:space="0" w:color="000000"/>
              <w:right w:val="single" w:sz="4" w:space="0" w:color="000000"/>
            </w:tcBorders>
            <w:hideMark/>
          </w:tcPr>
          <w:p w14:paraId="11054130" w14:textId="77777777" w:rsidR="009D520F" w:rsidRPr="00B52C1F" w:rsidRDefault="009D520F" w:rsidP="00405189">
            <w:pPr>
              <w:jc w:val="center"/>
              <w:rPr>
                <w:sz w:val="24"/>
                <w:szCs w:val="24"/>
                <w:lang w:val="kk-KZ"/>
              </w:rPr>
            </w:pPr>
            <w:r w:rsidRPr="00B52C1F">
              <w:rPr>
                <w:sz w:val="24"/>
                <w:szCs w:val="24"/>
                <w:lang w:val="kk-KZ"/>
              </w:rPr>
              <w:t>0,167</w:t>
            </w:r>
          </w:p>
        </w:tc>
        <w:tc>
          <w:tcPr>
            <w:tcW w:w="887" w:type="dxa"/>
            <w:tcBorders>
              <w:top w:val="single" w:sz="4" w:space="0" w:color="000000"/>
              <w:left w:val="single" w:sz="4" w:space="0" w:color="000000"/>
              <w:bottom w:val="single" w:sz="4" w:space="0" w:color="000000"/>
              <w:right w:val="single" w:sz="4" w:space="0" w:color="000000"/>
            </w:tcBorders>
            <w:hideMark/>
          </w:tcPr>
          <w:p w14:paraId="11A29BEB" w14:textId="77777777" w:rsidR="009D520F" w:rsidRPr="00B52C1F" w:rsidRDefault="009D520F" w:rsidP="00405189">
            <w:pPr>
              <w:jc w:val="center"/>
              <w:rPr>
                <w:sz w:val="24"/>
                <w:szCs w:val="24"/>
                <w:lang w:val="kk-KZ"/>
              </w:rPr>
            </w:pPr>
            <w:r w:rsidRPr="00B52C1F">
              <w:rPr>
                <w:sz w:val="24"/>
                <w:szCs w:val="24"/>
                <w:lang w:val="kk-KZ"/>
              </w:rPr>
              <w:t>1,04</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264432CE" w14:textId="77777777" w:rsidR="009D520F" w:rsidRPr="00B52C1F" w:rsidRDefault="009D520F" w:rsidP="00405189">
            <w:pPr>
              <w:jc w:val="center"/>
              <w:rPr>
                <w:sz w:val="24"/>
                <w:szCs w:val="24"/>
                <w:lang w:val="kk-KZ"/>
              </w:rPr>
            </w:pPr>
            <w:r w:rsidRPr="00B52C1F">
              <w:rPr>
                <w:sz w:val="24"/>
                <w:szCs w:val="24"/>
                <w:lang w:val="kk-KZ"/>
              </w:rPr>
              <w:t>4,74</w:t>
            </w:r>
          </w:p>
        </w:tc>
      </w:tr>
      <w:tr w:rsidR="009D520F" w:rsidRPr="00B52C1F" w14:paraId="29216470"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28274B88" w14:textId="77777777" w:rsidR="009D520F" w:rsidRPr="00B52C1F" w:rsidRDefault="009D520F" w:rsidP="00405189">
            <w:pPr>
              <w:rPr>
                <w:sz w:val="24"/>
                <w:szCs w:val="24"/>
                <w:lang w:val="kk-KZ"/>
              </w:rPr>
            </w:pPr>
            <w:r w:rsidRPr="00B52C1F">
              <w:rPr>
                <w:rFonts w:eastAsia="Calibri"/>
                <w:i/>
                <w:sz w:val="24"/>
                <w:szCs w:val="24"/>
                <w:lang w:val="kk-KZ"/>
              </w:rPr>
              <w:t>z</w:t>
            </w:r>
            <w:r w:rsidRPr="00B52C1F">
              <w:rPr>
                <w:rFonts w:eastAsia="Calibri"/>
                <w:sz w:val="24"/>
                <w:szCs w:val="24"/>
                <w:vertAlign w:val="subscript"/>
                <w:lang w:val="kk-KZ"/>
              </w:rPr>
              <w:t>11</w:t>
            </w:r>
            <w:r w:rsidRPr="00B52C1F">
              <w:rPr>
                <w:rFonts w:eastAsia="Calibri"/>
                <w:sz w:val="24"/>
                <w:szCs w:val="24"/>
                <w:lang w:val="kk-KZ"/>
              </w:rPr>
              <w:t>=</w:t>
            </w:r>
            <w:r w:rsidRPr="00B52C1F">
              <w:rPr>
                <w:sz w:val="24"/>
                <w:szCs w:val="24"/>
                <w:lang w:val="kk-KZ"/>
              </w:rPr>
              <w:t>246,700–15,627</w:t>
            </w:r>
            <w:r w:rsidRPr="00B52C1F">
              <w:rPr>
                <w:rFonts w:eastAsia="Calibri"/>
                <w:i/>
                <w:color w:val="000000"/>
                <w:sz w:val="24"/>
                <w:szCs w:val="24"/>
                <w:lang w:val="kk-KZ"/>
              </w:rPr>
              <w:t>P</w:t>
            </w:r>
            <w:r w:rsidRPr="00B52C1F">
              <w:rPr>
                <w:sz w:val="24"/>
                <w:szCs w:val="24"/>
                <w:lang w:val="kk-KZ"/>
              </w:rPr>
              <w:t>–0,324</w:t>
            </w:r>
            <w:r w:rsidRPr="00B52C1F">
              <w:rPr>
                <w:rFonts w:eastAsia="Calibri"/>
                <w:i/>
                <w:sz w:val="24"/>
                <w:szCs w:val="24"/>
                <w:lang w:val="kk-KZ"/>
              </w:rPr>
              <w:t>С</w:t>
            </w:r>
            <w:r w:rsidRPr="00B52C1F">
              <w:rPr>
                <w:rFonts w:eastAsia="Calibri"/>
                <w:i/>
                <w:color w:val="000000"/>
                <w:sz w:val="24"/>
                <w:szCs w:val="24"/>
                <w:lang w:val="kk-KZ"/>
              </w:rPr>
              <w:t>P</w:t>
            </w:r>
            <w:r w:rsidRPr="00B52C1F">
              <w:rPr>
                <w:sz w:val="24"/>
                <w:szCs w:val="24"/>
                <w:lang w:val="kk-KZ"/>
              </w:rPr>
              <w:t>–1,422</w:t>
            </w:r>
            <w:r w:rsidRPr="00B52C1F">
              <w:rPr>
                <w:rFonts w:eastAsia="Calibri"/>
                <w:i/>
                <w:color w:val="000000"/>
                <w:sz w:val="24"/>
                <w:szCs w:val="24"/>
                <w:lang w:val="kk-KZ"/>
              </w:rPr>
              <w:t>P</w:t>
            </w:r>
            <w:r w:rsidRPr="00B52C1F">
              <w:rPr>
                <w:rFonts w:eastAsia="Calibri"/>
                <w:sz w:val="24"/>
                <w:szCs w:val="24"/>
                <w:lang w:val="kk-KZ"/>
              </w:rPr>
              <w:t>τ</w:t>
            </w:r>
          </w:p>
        </w:tc>
        <w:tc>
          <w:tcPr>
            <w:tcW w:w="1218" w:type="dxa"/>
            <w:tcBorders>
              <w:top w:val="single" w:sz="4" w:space="0" w:color="000000"/>
              <w:left w:val="single" w:sz="4" w:space="0" w:color="000000"/>
              <w:bottom w:val="single" w:sz="4" w:space="0" w:color="000000"/>
              <w:right w:val="single" w:sz="4" w:space="0" w:color="000000"/>
            </w:tcBorders>
            <w:hideMark/>
          </w:tcPr>
          <w:p w14:paraId="068971C8" w14:textId="77777777" w:rsidR="009D520F" w:rsidRPr="00B52C1F" w:rsidRDefault="009D520F" w:rsidP="00405189">
            <w:pPr>
              <w:jc w:val="center"/>
              <w:rPr>
                <w:sz w:val="24"/>
                <w:szCs w:val="24"/>
                <w:lang w:val="kk-KZ"/>
              </w:rPr>
            </w:pPr>
            <w:r w:rsidRPr="00B52C1F">
              <w:rPr>
                <w:sz w:val="24"/>
                <w:szCs w:val="24"/>
                <w:lang w:val="kk-KZ"/>
              </w:rPr>
              <w:t>3,300</w:t>
            </w:r>
          </w:p>
        </w:tc>
        <w:tc>
          <w:tcPr>
            <w:tcW w:w="1242" w:type="dxa"/>
            <w:tcBorders>
              <w:top w:val="single" w:sz="4" w:space="0" w:color="000000"/>
              <w:left w:val="single" w:sz="4" w:space="0" w:color="000000"/>
              <w:bottom w:val="single" w:sz="4" w:space="0" w:color="000000"/>
              <w:right w:val="single" w:sz="4" w:space="0" w:color="000000"/>
            </w:tcBorders>
            <w:hideMark/>
          </w:tcPr>
          <w:p w14:paraId="61DEC32C" w14:textId="77777777" w:rsidR="009D520F" w:rsidRPr="00B52C1F" w:rsidRDefault="009D520F" w:rsidP="00405189">
            <w:pPr>
              <w:jc w:val="center"/>
              <w:rPr>
                <w:sz w:val="24"/>
                <w:szCs w:val="24"/>
                <w:lang w:val="kk-KZ"/>
              </w:rPr>
            </w:pPr>
            <w:r w:rsidRPr="00B52C1F">
              <w:rPr>
                <w:sz w:val="24"/>
                <w:szCs w:val="24"/>
                <w:lang w:val="kk-KZ"/>
              </w:rPr>
              <w:t>7,195</w:t>
            </w:r>
          </w:p>
        </w:tc>
        <w:tc>
          <w:tcPr>
            <w:tcW w:w="887" w:type="dxa"/>
            <w:tcBorders>
              <w:top w:val="single" w:sz="4" w:space="0" w:color="000000"/>
              <w:left w:val="single" w:sz="4" w:space="0" w:color="000000"/>
              <w:bottom w:val="single" w:sz="4" w:space="0" w:color="000000"/>
              <w:right w:val="single" w:sz="4" w:space="0" w:color="000000"/>
            </w:tcBorders>
            <w:hideMark/>
          </w:tcPr>
          <w:p w14:paraId="39F24DB2" w14:textId="77777777" w:rsidR="009D520F" w:rsidRPr="00B52C1F" w:rsidRDefault="009D520F" w:rsidP="00405189">
            <w:pPr>
              <w:jc w:val="center"/>
              <w:rPr>
                <w:sz w:val="24"/>
                <w:szCs w:val="24"/>
                <w:lang w:val="kk-KZ"/>
              </w:rPr>
            </w:pPr>
            <w:r w:rsidRPr="00B52C1F">
              <w:rPr>
                <w:sz w:val="24"/>
                <w:szCs w:val="24"/>
                <w:lang w:val="kk-KZ"/>
              </w:rPr>
              <w:t>4,75</w:t>
            </w:r>
          </w:p>
        </w:tc>
        <w:tc>
          <w:tcPr>
            <w:tcW w:w="1054" w:type="dxa"/>
            <w:gridSpan w:val="2"/>
            <w:tcBorders>
              <w:top w:val="single" w:sz="4" w:space="0" w:color="000000"/>
              <w:left w:val="single" w:sz="4" w:space="0" w:color="000000"/>
              <w:bottom w:val="single" w:sz="4" w:space="0" w:color="000000"/>
              <w:right w:val="single" w:sz="4" w:space="0" w:color="000000"/>
            </w:tcBorders>
            <w:hideMark/>
          </w:tcPr>
          <w:p w14:paraId="1F9B6FEC" w14:textId="77777777" w:rsidR="009D520F" w:rsidRPr="00B52C1F" w:rsidRDefault="009D520F" w:rsidP="00405189">
            <w:pPr>
              <w:jc w:val="center"/>
              <w:rPr>
                <w:sz w:val="24"/>
                <w:szCs w:val="24"/>
                <w:lang w:val="kk-KZ"/>
              </w:rPr>
            </w:pPr>
            <w:r w:rsidRPr="00B52C1F">
              <w:rPr>
                <w:sz w:val="24"/>
                <w:szCs w:val="24"/>
                <w:lang w:val="kk-KZ"/>
              </w:rPr>
              <w:t>19,25</w:t>
            </w:r>
          </w:p>
        </w:tc>
      </w:tr>
      <w:tr w:rsidR="009D520F" w:rsidRPr="00CC562A" w14:paraId="1895C33D" w14:textId="77777777" w:rsidTr="00405189">
        <w:trPr>
          <w:jc w:val="center"/>
        </w:trPr>
        <w:tc>
          <w:tcPr>
            <w:tcW w:w="5255" w:type="dxa"/>
            <w:tcBorders>
              <w:top w:val="single" w:sz="4" w:space="0" w:color="000000"/>
              <w:left w:val="single" w:sz="4" w:space="0" w:color="000000"/>
              <w:bottom w:val="single" w:sz="4" w:space="0" w:color="000000"/>
              <w:right w:val="single" w:sz="4" w:space="0" w:color="000000"/>
            </w:tcBorders>
            <w:hideMark/>
          </w:tcPr>
          <w:p w14:paraId="0116DCE8" w14:textId="6F2C4C04" w:rsidR="009D520F" w:rsidRPr="00B52C1F" w:rsidRDefault="009D520F" w:rsidP="001745DB">
            <w:pPr>
              <w:spacing w:after="0" w:line="240" w:lineRule="auto"/>
              <w:rPr>
                <w:rFonts w:eastAsia="Calibri"/>
                <w:i/>
                <w:sz w:val="24"/>
                <w:szCs w:val="24"/>
                <w:lang w:val="kk-KZ"/>
              </w:rPr>
            </w:pPr>
            <w:r w:rsidRPr="00B52C1F">
              <w:rPr>
                <w:rFonts w:eastAsia="Calibri"/>
                <w:i/>
                <w:sz w:val="24"/>
                <w:szCs w:val="24"/>
                <w:lang w:val="kk-KZ"/>
              </w:rPr>
              <w:t xml:space="preserve">С </w:t>
            </w:r>
            <w:r w:rsidRPr="00B52C1F">
              <w:rPr>
                <w:rFonts w:eastAsia="Calibri"/>
                <w:sz w:val="24"/>
                <w:szCs w:val="24"/>
                <w:lang w:val="kk-KZ"/>
              </w:rPr>
              <w:t xml:space="preserve">– концентрация ИОЗ, </w:t>
            </w:r>
            <w:r w:rsidR="001745DB" w:rsidRPr="00B52C1F">
              <w:rPr>
                <w:rFonts w:eastAsia="Calibri"/>
                <w:sz w:val="24"/>
                <w:szCs w:val="24"/>
                <w:lang w:val="kk-KZ"/>
              </w:rPr>
              <w:t xml:space="preserve"> </w:t>
            </w:r>
            <w:r w:rsidRPr="00B52C1F">
              <w:rPr>
                <w:rFonts w:eastAsia="Calibri"/>
                <w:sz w:val="24"/>
                <w:szCs w:val="24"/>
                <w:lang w:val="kk-KZ"/>
              </w:rPr>
              <w:t>·10</w:t>
            </w:r>
            <w:r w:rsidRPr="00B52C1F">
              <w:rPr>
                <w:rFonts w:eastAsia="Calibri"/>
                <w:sz w:val="24"/>
                <w:szCs w:val="24"/>
                <w:vertAlign w:val="superscript"/>
                <w:lang w:val="kk-KZ"/>
              </w:rPr>
              <w:t>–4</w:t>
            </w:r>
            <w:r w:rsidR="001745DB" w:rsidRPr="00B52C1F">
              <w:rPr>
                <w:rFonts w:eastAsia="Calibri"/>
                <w:sz w:val="28"/>
                <w:szCs w:val="28"/>
                <w:vertAlign w:val="subscript"/>
                <w:lang w:val="kk-KZ"/>
              </w:rPr>
              <w:t>бірл</w:t>
            </w:r>
            <w:r w:rsidRPr="00B52C1F">
              <w:rPr>
                <w:rFonts w:eastAsia="Calibri"/>
                <w:sz w:val="24"/>
                <w:szCs w:val="24"/>
                <w:lang w:val="kk-KZ"/>
              </w:rPr>
              <w:t>/мг;</w:t>
            </w:r>
          </w:p>
          <w:p w14:paraId="652556F1" w14:textId="77777777" w:rsidR="009D520F" w:rsidRPr="00B52C1F" w:rsidRDefault="009D520F" w:rsidP="001745DB">
            <w:pPr>
              <w:spacing w:after="0" w:line="240" w:lineRule="auto"/>
              <w:rPr>
                <w:rFonts w:eastAsia="Calibri"/>
                <w:i/>
                <w:sz w:val="24"/>
                <w:szCs w:val="24"/>
                <w:lang w:val="kk-KZ"/>
              </w:rPr>
            </w:pPr>
            <w:r w:rsidRPr="00B52C1F">
              <w:rPr>
                <w:rFonts w:eastAsia="Calibri"/>
                <w:i/>
                <w:color w:val="000000"/>
                <w:sz w:val="24"/>
                <w:szCs w:val="24"/>
                <w:lang w:val="kk-KZ"/>
              </w:rPr>
              <w:t>P</w:t>
            </w:r>
            <w:r w:rsidRPr="00B52C1F">
              <w:rPr>
                <w:rFonts w:eastAsia="Calibri"/>
                <w:i/>
                <w:color w:val="FF0000"/>
                <w:sz w:val="24"/>
                <w:szCs w:val="24"/>
                <w:lang w:val="kk-KZ"/>
              </w:rPr>
              <w:t xml:space="preserve"> </w:t>
            </w:r>
            <w:r w:rsidRPr="00B52C1F">
              <w:rPr>
                <w:rFonts w:eastAsia="Calibri"/>
                <w:sz w:val="24"/>
                <w:szCs w:val="24"/>
                <w:lang w:val="kk-KZ"/>
              </w:rPr>
              <w:t xml:space="preserve">–қысым, ати; </w:t>
            </w:r>
          </w:p>
          <w:p w14:paraId="64855143" w14:textId="77777777" w:rsidR="009D520F" w:rsidRPr="00B52C1F" w:rsidRDefault="009D520F" w:rsidP="001745DB">
            <w:pPr>
              <w:spacing w:after="0" w:line="240" w:lineRule="auto"/>
              <w:rPr>
                <w:rFonts w:eastAsia="Calibri"/>
                <w:i/>
                <w:sz w:val="24"/>
                <w:szCs w:val="24"/>
                <w:lang w:val="kk-KZ"/>
              </w:rPr>
            </w:pPr>
            <w:r w:rsidRPr="00B52C1F">
              <w:rPr>
                <w:rFonts w:eastAsia="Calibri"/>
                <w:sz w:val="24"/>
                <w:szCs w:val="24"/>
                <w:lang w:val="kk-KZ"/>
              </w:rPr>
              <w:t>τ –</w:t>
            </w:r>
            <w:r w:rsidRPr="00B52C1F">
              <w:rPr>
                <w:rFonts w:eastAsia="Calibri"/>
                <w:lang w:val="kk-KZ"/>
              </w:rPr>
              <w:t xml:space="preserve"> </w:t>
            </w:r>
            <w:r w:rsidRPr="00B52C1F">
              <w:rPr>
                <w:rFonts w:eastAsia="Calibri"/>
                <w:sz w:val="24"/>
                <w:szCs w:val="24"/>
                <w:lang w:val="kk-KZ"/>
              </w:rPr>
              <w:t>ұзақтығы,мин.</w:t>
            </w:r>
          </w:p>
        </w:tc>
        <w:tc>
          <w:tcPr>
            <w:tcW w:w="1218" w:type="dxa"/>
            <w:tcBorders>
              <w:top w:val="single" w:sz="4" w:space="0" w:color="000000"/>
              <w:left w:val="single" w:sz="4" w:space="0" w:color="000000"/>
              <w:bottom w:val="single" w:sz="4" w:space="0" w:color="000000"/>
              <w:right w:val="single" w:sz="4" w:space="0" w:color="000000"/>
            </w:tcBorders>
          </w:tcPr>
          <w:p w14:paraId="698B6A5A" w14:textId="77777777" w:rsidR="009D520F" w:rsidRPr="00B52C1F" w:rsidRDefault="009D520F" w:rsidP="00405189">
            <w:pPr>
              <w:jc w:val="center"/>
              <w:rPr>
                <w:sz w:val="24"/>
                <w:szCs w:val="24"/>
                <w:lang w:val="kk-KZ"/>
              </w:rPr>
            </w:pPr>
          </w:p>
        </w:tc>
        <w:tc>
          <w:tcPr>
            <w:tcW w:w="1242" w:type="dxa"/>
            <w:tcBorders>
              <w:top w:val="single" w:sz="4" w:space="0" w:color="000000"/>
              <w:left w:val="single" w:sz="4" w:space="0" w:color="000000"/>
              <w:bottom w:val="single" w:sz="4" w:space="0" w:color="000000"/>
              <w:right w:val="single" w:sz="4" w:space="0" w:color="000000"/>
            </w:tcBorders>
          </w:tcPr>
          <w:p w14:paraId="247BF7EE" w14:textId="77777777" w:rsidR="009D520F" w:rsidRPr="00B52C1F" w:rsidRDefault="009D520F" w:rsidP="00405189">
            <w:pPr>
              <w:jc w:val="center"/>
              <w:rPr>
                <w:sz w:val="24"/>
                <w:szCs w:val="24"/>
                <w:lang w:val="kk-KZ"/>
              </w:rPr>
            </w:pPr>
          </w:p>
        </w:tc>
        <w:tc>
          <w:tcPr>
            <w:tcW w:w="887" w:type="dxa"/>
            <w:tcBorders>
              <w:top w:val="single" w:sz="4" w:space="0" w:color="000000"/>
              <w:left w:val="single" w:sz="4" w:space="0" w:color="000000"/>
              <w:bottom w:val="single" w:sz="4" w:space="0" w:color="000000"/>
              <w:right w:val="single" w:sz="4" w:space="0" w:color="000000"/>
            </w:tcBorders>
          </w:tcPr>
          <w:p w14:paraId="42E33B41" w14:textId="77777777" w:rsidR="009D520F" w:rsidRPr="00B52C1F" w:rsidRDefault="009D520F" w:rsidP="00405189">
            <w:pPr>
              <w:jc w:val="center"/>
              <w:rPr>
                <w:sz w:val="24"/>
                <w:szCs w:val="24"/>
                <w:lang w:val="kk-KZ"/>
              </w:rPr>
            </w:pPr>
          </w:p>
        </w:tc>
        <w:tc>
          <w:tcPr>
            <w:tcW w:w="1054" w:type="dxa"/>
            <w:gridSpan w:val="2"/>
            <w:tcBorders>
              <w:top w:val="single" w:sz="4" w:space="0" w:color="000000"/>
              <w:left w:val="single" w:sz="4" w:space="0" w:color="000000"/>
              <w:bottom w:val="single" w:sz="4" w:space="0" w:color="000000"/>
              <w:right w:val="single" w:sz="4" w:space="0" w:color="000000"/>
            </w:tcBorders>
          </w:tcPr>
          <w:p w14:paraId="226505A1" w14:textId="77777777" w:rsidR="009D520F" w:rsidRPr="00B52C1F" w:rsidRDefault="009D520F" w:rsidP="00405189">
            <w:pPr>
              <w:jc w:val="center"/>
              <w:rPr>
                <w:sz w:val="24"/>
                <w:szCs w:val="24"/>
                <w:lang w:val="kk-KZ"/>
              </w:rPr>
            </w:pPr>
          </w:p>
        </w:tc>
      </w:tr>
    </w:tbl>
    <w:p w14:paraId="446FB528" w14:textId="77777777" w:rsidR="009D520F" w:rsidRPr="00B52C1F" w:rsidRDefault="009D520F" w:rsidP="009D520F">
      <w:pPr>
        <w:autoSpaceDE w:val="0"/>
        <w:autoSpaceDN w:val="0"/>
        <w:adjustRightInd w:val="0"/>
        <w:spacing w:after="0" w:line="240" w:lineRule="auto"/>
        <w:jc w:val="both"/>
        <w:rPr>
          <w:rFonts w:ascii="Times New Roman" w:eastAsia="Calibri" w:hAnsi="Times New Roman" w:cs="Times New Roman"/>
          <w:color w:val="000000"/>
          <w:sz w:val="28"/>
          <w:szCs w:val="28"/>
          <w:lang w:val="kk-KZ"/>
        </w:rPr>
      </w:pPr>
    </w:p>
    <w:p w14:paraId="0C8589A4" w14:textId="77777777" w:rsidR="009D520F" w:rsidRPr="00B52C1F" w:rsidRDefault="009D520F" w:rsidP="001745DB">
      <w:pPr>
        <w:autoSpaceDE w:val="0"/>
        <w:autoSpaceDN w:val="0"/>
        <w:adjustRightInd w:val="0"/>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Calibri" w:hAnsi="Times New Roman" w:cs="Times New Roman"/>
          <w:color w:val="000000"/>
          <w:sz w:val="28"/>
          <w:szCs w:val="28"/>
          <w:lang w:val="kk-KZ"/>
        </w:rPr>
        <w:t>Көріп отырғанымыздай, Фишер критерийі бойынша алынған барлық регрессия теңдеулері өңделген тест сапасының қарастырылған көрсеткіштерінің өңдеу шарттары мен әдістеріне (С, P және τ факторлары) тәуелділігін сипаттайды.</w:t>
      </w:r>
    </w:p>
    <w:p w14:paraId="79FDFE57" w14:textId="70EFB142" w:rsidR="009D520F" w:rsidRPr="00B52C1F" w:rsidRDefault="009D520F" w:rsidP="001745DB">
      <w:pPr>
        <w:autoSpaceDE w:val="0"/>
        <w:autoSpaceDN w:val="0"/>
        <w:adjustRightInd w:val="0"/>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Calibri" w:hAnsi="Times New Roman" w:cs="Times New Roman"/>
          <w:color w:val="000000"/>
          <w:sz w:val="28"/>
          <w:szCs w:val="28"/>
          <w:lang w:val="kk-KZ"/>
        </w:rPr>
        <w:t xml:space="preserve">1 </w:t>
      </w:r>
      <w:r w:rsidR="00E03D80" w:rsidRPr="00B52C1F">
        <w:rPr>
          <w:rFonts w:ascii="Times New Roman" w:eastAsia="Calibri" w:hAnsi="Times New Roman" w:cs="Times New Roman"/>
          <w:color w:val="000000"/>
          <w:sz w:val="28"/>
          <w:szCs w:val="28"/>
          <w:lang w:val="kk-KZ"/>
        </w:rPr>
        <w:t>Кестеде</w:t>
      </w:r>
      <w:r w:rsidRPr="00B52C1F">
        <w:rPr>
          <w:rFonts w:ascii="Times New Roman" w:eastAsia="Calibri" w:hAnsi="Times New Roman" w:cs="Times New Roman"/>
          <w:color w:val="000000"/>
          <w:sz w:val="28"/>
          <w:szCs w:val="28"/>
          <w:lang w:val="kk-KZ"/>
        </w:rPr>
        <w:t xml:space="preserve"> регрессия теңдеулеріне қысқаша талдау. С ионозонының концентрациясы тек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1</w:t>
      </w:r>
      <w:r w:rsidRPr="00B52C1F">
        <w:rPr>
          <w:rFonts w:ascii="Times New Roman" w:eastAsia="Calibri" w:hAnsi="Times New Roman" w:cs="Times New Roman"/>
          <w:sz w:val="28"/>
          <w:szCs w:val="28"/>
          <w:lang w:val="kk-KZ"/>
        </w:rPr>
        <w:t xml:space="preserve">,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2</w:t>
      </w:r>
      <w:r w:rsidRPr="00B52C1F">
        <w:rPr>
          <w:rFonts w:ascii="Times New Roman" w:eastAsia="Calibri" w:hAnsi="Times New Roman" w:cs="Times New Roman"/>
          <w:sz w:val="28"/>
          <w:szCs w:val="28"/>
          <w:lang w:val="kk-KZ"/>
        </w:rPr>
        <w:t xml:space="preserve">,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3</w:t>
      </w:r>
      <w:r w:rsidRPr="00B52C1F">
        <w:rPr>
          <w:rFonts w:ascii="Times New Roman" w:eastAsia="Calibri" w:hAnsi="Times New Roman" w:cs="Times New Roman"/>
          <w:sz w:val="28"/>
          <w:szCs w:val="28"/>
          <w:lang w:val="kk-KZ"/>
        </w:rPr>
        <w:t xml:space="preserve">,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5</w:t>
      </w:r>
      <w:r w:rsidRPr="00B52C1F">
        <w:rPr>
          <w:rFonts w:ascii="Times New Roman" w:eastAsia="Calibri" w:hAnsi="Times New Roman" w:cs="Times New Roman"/>
          <w:sz w:val="28"/>
          <w:szCs w:val="28"/>
          <w:lang w:val="kk-KZ"/>
        </w:rPr>
        <w:t xml:space="preserve"> және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11</w:t>
      </w:r>
      <w:r w:rsidRPr="00B52C1F">
        <w:rPr>
          <w:rFonts w:ascii="Times New Roman" w:eastAsia="Calibri" w:hAnsi="Times New Roman" w:cs="Times New Roman"/>
          <w:color w:val="000000"/>
          <w:sz w:val="28"/>
          <w:szCs w:val="28"/>
          <w:lang w:val="kk-KZ"/>
        </w:rPr>
        <w:t xml:space="preserve">   сияқты нан сапасының </w:t>
      </w:r>
      <w:r w:rsidR="00DD1C9F">
        <w:rPr>
          <w:rFonts w:ascii="Times New Roman" w:eastAsia="Calibri" w:hAnsi="Times New Roman" w:cs="Times New Roman"/>
          <w:color w:val="000000"/>
          <w:sz w:val="28"/>
          <w:szCs w:val="28"/>
          <w:lang w:val="kk-KZ"/>
        </w:rPr>
        <w:t>физикалық</w:t>
      </w:r>
      <w:r w:rsidRPr="00B52C1F">
        <w:rPr>
          <w:rFonts w:ascii="Times New Roman" w:eastAsia="Calibri" w:hAnsi="Times New Roman" w:cs="Times New Roman"/>
          <w:color w:val="000000"/>
          <w:sz w:val="28"/>
          <w:szCs w:val="28"/>
          <w:lang w:val="kk-KZ"/>
        </w:rPr>
        <w:t>-химиялық көрсеткіштеріне әсер ететінін көрс</w:t>
      </w:r>
      <w:r w:rsidR="00E3068A" w:rsidRPr="00B52C1F">
        <w:rPr>
          <w:rFonts w:ascii="Times New Roman" w:eastAsia="Calibri" w:hAnsi="Times New Roman" w:cs="Times New Roman"/>
          <w:color w:val="000000"/>
          <w:sz w:val="28"/>
          <w:szCs w:val="28"/>
          <w:lang w:val="kk-KZ"/>
        </w:rPr>
        <w:t>етеді</w:t>
      </w:r>
      <w:r w:rsidRPr="00B52C1F">
        <w:rPr>
          <w:rFonts w:ascii="Times New Roman" w:eastAsia="Calibri" w:hAnsi="Times New Roman" w:cs="Times New Roman"/>
          <w:color w:val="000000"/>
          <w:sz w:val="28"/>
          <w:szCs w:val="28"/>
          <w:lang w:val="kk-KZ"/>
        </w:rPr>
        <w:t xml:space="preserve">. P (ати) қысымы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2</w:t>
      </w:r>
      <w:r w:rsidRPr="00B52C1F">
        <w:rPr>
          <w:rFonts w:ascii="Times New Roman" w:eastAsia="Calibri" w:hAnsi="Times New Roman" w:cs="Times New Roman"/>
          <w:sz w:val="28"/>
          <w:szCs w:val="28"/>
          <w:lang w:val="kk-KZ"/>
        </w:rPr>
        <w:t xml:space="preserve">,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 xml:space="preserve">3 </w:t>
      </w:r>
      <w:r w:rsidRPr="00B52C1F">
        <w:rPr>
          <w:rFonts w:ascii="Times New Roman" w:eastAsia="Calibri" w:hAnsi="Times New Roman" w:cs="Times New Roman"/>
          <w:sz w:val="28"/>
          <w:szCs w:val="28"/>
          <w:lang w:val="kk-KZ"/>
        </w:rPr>
        <w:t xml:space="preserve">және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11</w:t>
      </w:r>
      <w:r w:rsidRPr="00B52C1F">
        <w:rPr>
          <w:rFonts w:ascii="Times New Roman" w:eastAsia="Calibri" w:hAnsi="Times New Roman" w:cs="Times New Roman"/>
          <w:sz w:val="28"/>
          <w:szCs w:val="28"/>
          <w:lang w:val="kk-KZ"/>
        </w:rPr>
        <w:t>,</w:t>
      </w:r>
      <w:r w:rsidRPr="00B52C1F">
        <w:rPr>
          <w:rFonts w:ascii="Times New Roman" w:eastAsia="Calibri" w:hAnsi="Times New Roman" w:cs="Times New Roman"/>
          <w:color w:val="000000"/>
          <w:sz w:val="28"/>
          <w:szCs w:val="28"/>
          <w:lang w:val="kk-KZ"/>
        </w:rPr>
        <w:t xml:space="preserve">нан сапасының көрсеткіштеріне әсер </w:t>
      </w:r>
      <w:r w:rsidR="00E3068A" w:rsidRPr="00B52C1F">
        <w:rPr>
          <w:rFonts w:ascii="Times New Roman" w:eastAsia="Calibri" w:hAnsi="Times New Roman" w:cs="Times New Roman"/>
          <w:color w:val="000000"/>
          <w:sz w:val="28"/>
          <w:szCs w:val="28"/>
          <w:lang w:val="kk-KZ"/>
        </w:rPr>
        <w:t>етеді</w:t>
      </w:r>
      <w:r w:rsidRPr="00B52C1F">
        <w:rPr>
          <w:rFonts w:ascii="Times New Roman" w:eastAsia="Calibri" w:hAnsi="Times New Roman" w:cs="Times New Roman"/>
          <w:color w:val="000000"/>
          <w:sz w:val="28"/>
          <w:szCs w:val="28"/>
          <w:lang w:val="kk-KZ"/>
        </w:rPr>
        <w:t>, ал сынақ өңдеу ұзақтығы</w:t>
      </w:r>
      <w:r w:rsidRPr="00B52C1F">
        <w:rPr>
          <w:rFonts w:ascii="Times New Roman" w:eastAsia="Calibri" w:hAnsi="Times New Roman" w:cs="Times New Roman"/>
          <w:i/>
          <w:sz w:val="28"/>
          <w:szCs w:val="28"/>
          <w:lang w:val="kk-KZ"/>
        </w:rPr>
        <w:t xml:space="preserve"> z</w:t>
      </w:r>
      <w:r w:rsidRPr="00B52C1F">
        <w:rPr>
          <w:rFonts w:ascii="Times New Roman" w:eastAsia="Calibri" w:hAnsi="Times New Roman" w:cs="Times New Roman"/>
          <w:sz w:val="28"/>
          <w:szCs w:val="28"/>
          <w:vertAlign w:val="subscript"/>
          <w:lang w:val="kk-KZ"/>
        </w:rPr>
        <w:t>1</w:t>
      </w:r>
      <w:r w:rsidRPr="00B52C1F">
        <w:rPr>
          <w:rFonts w:ascii="Times New Roman" w:eastAsia="Calibri" w:hAnsi="Times New Roman" w:cs="Times New Roman"/>
          <w:sz w:val="28"/>
          <w:szCs w:val="28"/>
          <w:lang w:val="kk-KZ"/>
        </w:rPr>
        <w:t xml:space="preserve">,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2</w:t>
      </w:r>
      <w:r w:rsidRPr="00B52C1F">
        <w:rPr>
          <w:rFonts w:ascii="Times New Roman" w:eastAsia="Calibri" w:hAnsi="Times New Roman" w:cs="Times New Roman"/>
          <w:sz w:val="28"/>
          <w:szCs w:val="28"/>
          <w:lang w:val="kk-KZ"/>
        </w:rPr>
        <w:t xml:space="preserve">,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 xml:space="preserve">3 </w:t>
      </w:r>
      <w:r w:rsidRPr="00B52C1F">
        <w:rPr>
          <w:rFonts w:ascii="Times New Roman" w:eastAsia="Calibri" w:hAnsi="Times New Roman" w:cs="Times New Roman"/>
          <w:sz w:val="28"/>
          <w:szCs w:val="28"/>
          <w:lang w:val="kk-KZ"/>
        </w:rPr>
        <w:t>,</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 xml:space="preserve">6 </w:t>
      </w:r>
      <w:r w:rsidRPr="00B52C1F">
        <w:rPr>
          <w:rFonts w:ascii="Times New Roman" w:eastAsia="Calibri" w:hAnsi="Times New Roman" w:cs="Times New Roman"/>
          <w:sz w:val="28"/>
          <w:szCs w:val="28"/>
          <w:lang w:val="kk-KZ"/>
        </w:rPr>
        <w:t>,</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 xml:space="preserve">7 </w:t>
      </w:r>
      <w:r w:rsidRPr="00B52C1F">
        <w:rPr>
          <w:rFonts w:ascii="Times New Roman" w:eastAsia="Calibri" w:hAnsi="Times New Roman" w:cs="Times New Roman"/>
          <w:sz w:val="28"/>
          <w:szCs w:val="28"/>
          <w:lang w:val="kk-KZ"/>
        </w:rPr>
        <w:t xml:space="preserve">және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11</w:t>
      </w:r>
      <w:r w:rsidRPr="00B52C1F">
        <w:rPr>
          <w:rFonts w:ascii="Times New Roman" w:eastAsia="Calibri" w:hAnsi="Times New Roman" w:cs="Times New Roman"/>
          <w:color w:val="000000"/>
          <w:sz w:val="28"/>
          <w:szCs w:val="28"/>
          <w:lang w:val="kk-KZ"/>
        </w:rPr>
        <w:t xml:space="preserve"> сапа көрсеткіштеріне әсер </w:t>
      </w:r>
      <w:r w:rsidR="00E3068A" w:rsidRPr="00B52C1F">
        <w:rPr>
          <w:rFonts w:ascii="Times New Roman" w:eastAsia="Calibri" w:hAnsi="Times New Roman" w:cs="Times New Roman"/>
          <w:color w:val="000000"/>
          <w:sz w:val="28"/>
          <w:szCs w:val="28"/>
          <w:lang w:val="kk-KZ"/>
        </w:rPr>
        <w:t>етеді</w:t>
      </w:r>
      <w:r w:rsidRPr="00B52C1F">
        <w:rPr>
          <w:rFonts w:ascii="Times New Roman" w:eastAsia="Calibri" w:hAnsi="Times New Roman" w:cs="Times New Roman"/>
          <w:color w:val="000000"/>
          <w:sz w:val="28"/>
          <w:szCs w:val="28"/>
          <w:lang w:val="kk-KZ"/>
        </w:rPr>
        <w:t>. Нан сапасының кейбір көрсеткіштеріне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 xml:space="preserve">4 </w:t>
      </w:r>
      <w:r w:rsidRPr="00B52C1F">
        <w:rPr>
          <w:rFonts w:ascii="Times New Roman" w:eastAsia="Calibri" w:hAnsi="Times New Roman" w:cs="Times New Roman"/>
          <w:sz w:val="28"/>
          <w:szCs w:val="28"/>
          <w:lang w:val="kk-KZ"/>
        </w:rPr>
        <w:t>,</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8</w:t>
      </w:r>
      <w:r w:rsidRPr="00B52C1F">
        <w:rPr>
          <w:rFonts w:ascii="Times New Roman" w:eastAsia="Calibri" w:hAnsi="Times New Roman" w:cs="Times New Roman"/>
          <w:sz w:val="28"/>
          <w:szCs w:val="28"/>
          <w:lang w:val="kk-KZ"/>
        </w:rPr>
        <w:t xml:space="preserve">,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9</w:t>
      </w:r>
      <w:r w:rsidRPr="00B52C1F">
        <w:rPr>
          <w:rFonts w:ascii="Times New Roman" w:eastAsia="Calibri" w:hAnsi="Times New Roman" w:cs="Times New Roman"/>
          <w:sz w:val="28"/>
          <w:szCs w:val="28"/>
          <w:lang w:val="kk-KZ"/>
        </w:rPr>
        <w:t xml:space="preserve">,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10</w:t>
      </w:r>
      <w:r w:rsidRPr="00B52C1F">
        <w:rPr>
          <w:rFonts w:ascii="Times New Roman" w:eastAsia="Calibri" w:hAnsi="Times New Roman" w:cs="Times New Roman"/>
          <w:sz w:val="28"/>
          <w:szCs w:val="28"/>
          <w:lang w:val="kk-KZ"/>
        </w:rPr>
        <w:t>)</w:t>
      </w:r>
      <w:r w:rsidRPr="00B52C1F">
        <w:rPr>
          <w:rFonts w:ascii="Times New Roman" w:eastAsia="Calibri" w:hAnsi="Times New Roman" w:cs="Times New Roman"/>
          <w:color w:val="000000"/>
          <w:sz w:val="28"/>
          <w:szCs w:val="28"/>
          <w:lang w:val="kk-KZ"/>
        </w:rPr>
        <w:t xml:space="preserve"> зерттелген С, P және τ факторлары мүлдем әсер етпейді.</w:t>
      </w:r>
    </w:p>
    <w:p w14:paraId="20133E6D" w14:textId="77777777" w:rsidR="009D520F" w:rsidRPr="00B52C1F" w:rsidRDefault="009D520F" w:rsidP="001745DB">
      <w:pPr>
        <w:autoSpaceDE w:val="0"/>
        <w:autoSpaceDN w:val="0"/>
        <w:adjustRightInd w:val="0"/>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Calibri" w:hAnsi="Times New Roman" w:cs="Times New Roman"/>
          <w:color w:val="000000"/>
          <w:sz w:val="28"/>
          <w:szCs w:val="28"/>
          <w:lang w:val="kk-KZ"/>
        </w:rPr>
        <w:lastRenderedPageBreak/>
        <w:t>Бұдан әрі мақсатты функцияны негіздеуді, факторлардың мәндеріне екі жақты шектеулерді (өзгеру шектерін) және нан сапасын бағалау критерийлерін қамтитын қамырды өңдеудің технологиялық режимдерін оңтайландыру міндеті тұжырымдалды және шешілді.</w:t>
      </w:r>
    </w:p>
    <w:p w14:paraId="1D4EA7F4" w14:textId="77777777" w:rsidR="009D520F" w:rsidRPr="00B52C1F" w:rsidRDefault="009D520F" w:rsidP="001745DB">
      <w:pPr>
        <w:autoSpaceDE w:val="0"/>
        <w:autoSpaceDN w:val="0"/>
        <w:adjustRightInd w:val="0"/>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Calibri" w:hAnsi="Times New Roman" w:cs="Times New Roman"/>
          <w:color w:val="000000"/>
          <w:sz w:val="28"/>
          <w:szCs w:val="28"/>
          <w:lang w:val="kk-KZ"/>
        </w:rPr>
        <w:t>Нан сапасы үшін мақсатты функция ретінде нан көлемі</w:t>
      </w:r>
      <w:r w:rsidRPr="00B52C1F">
        <w:rPr>
          <w:rFonts w:ascii="Times New Roman" w:eastAsia="Calibri" w:hAnsi="Times New Roman" w:cs="Times New Roman"/>
          <w:i/>
          <w:sz w:val="28"/>
          <w:szCs w:val="28"/>
          <w:lang w:val="kk-KZ"/>
        </w:rPr>
        <w:t xml:space="preserve"> z</w:t>
      </w:r>
      <w:r w:rsidRPr="00B52C1F">
        <w:rPr>
          <w:rFonts w:ascii="Times New Roman" w:eastAsia="Calibri" w:hAnsi="Times New Roman" w:cs="Times New Roman"/>
          <w:sz w:val="28"/>
          <w:szCs w:val="28"/>
          <w:vertAlign w:val="subscript"/>
          <w:lang w:val="kk-KZ"/>
        </w:rPr>
        <w:t xml:space="preserve">11 </w:t>
      </w:r>
      <w:r w:rsidRPr="00B52C1F">
        <w:rPr>
          <w:rFonts w:ascii="Times New Roman" w:eastAsia="Calibri" w:hAnsi="Times New Roman" w:cs="Times New Roman"/>
          <w:color w:val="000000"/>
          <w:sz w:val="28"/>
          <w:szCs w:val="28"/>
          <w:lang w:val="kk-KZ"/>
        </w:rPr>
        <w:t>таңдалды. Тапсырмада мақсатты функцияның максимумына қол жеткізуге мүмкіндік беретін өңдеу жағдайларын (C, P және τ факторларының мәні), яғни</w:t>
      </w:r>
      <w:r w:rsidRPr="00B52C1F">
        <w:rPr>
          <w:rFonts w:ascii="Times New Roman" w:eastAsia="Calibri" w:hAnsi="Times New Roman" w:cs="Times New Roman"/>
          <w:i/>
          <w:sz w:val="28"/>
          <w:szCs w:val="28"/>
          <w:lang w:val="kk-KZ"/>
        </w:rPr>
        <w:t xml:space="preserve"> z</w:t>
      </w:r>
      <w:r w:rsidRPr="00B52C1F">
        <w:rPr>
          <w:rFonts w:ascii="Times New Roman" w:eastAsia="Calibri" w:hAnsi="Times New Roman" w:cs="Times New Roman"/>
          <w:sz w:val="28"/>
          <w:szCs w:val="28"/>
          <w:vertAlign w:val="subscript"/>
          <w:lang w:val="kk-KZ"/>
        </w:rPr>
        <w:t xml:space="preserve">11 </w:t>
      </w:r>
      <w:r w:rsidRPr="00B52C1F">
        <w:rPr>
          <w:rFonts w:ascii="Times New Roman" w:eastAsia="Calibri" w:hAnsi="Times New Roman" w:cs="Times New Roman"/>
          <w:color w:val="000000"/>
          <w:sz w:val="28"/>
          <w:szCs w:val="28"/>
          <w:lang w:val="kk-KZ"/>
        </w:rPr>
        <w:t>нанының ең үлкен көлемін анықтау қажет.</w:t>
      </w:r>
    </w:p>
    <w:p w14:paraId="6D8DF2A3" w14:textId="77E0D80D" w:rsidR="009D520F" w:rsidRPr="00B52C1F" w:rsidRDefault="009D520F" w:rsidP="001745DB">
      <w:pPr>
        <w:autoSpaceDE w:val="0"/>
        <w:autoSpaceDN w:val="0"/>
        <w:adjustRightInd w:val="0"/>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Calibri" w:hAnsi="Times New Roman" w:cs="Times New Roman"/>
          <w:color w:val="000000"/>
          <w:sz w:val="28"/>
          <w:szCs w:val="28"/>
          <w:lang w:val="kk-KZ"/>
        </w:rPr>
        <w:t>Көптеген теңдеулерде жұптық өзара әрекеттесудің маңызды коэффициенттерінің болуын ескере отырып (яғни, мақсатты функцияның сызықтық еместігі және сапаны бағалау критерийлері), Өңдеудің оңтайлы режимдерін іздеу сызықты емес бағдарламалау әдістерімен — MS Office Excel пакетінің "шешім іздеу" проц</w:t>
      </w:r>
      <w:r w:rsidR="00AF0B79" w:rsidRPr="00B52C1F">
        <w:rPr>
          <w:rFonts w:ascii="Times New Roman" w:eastAsia="Calibri" w:hAnsi="Times New Roman" w:cs="Times New Roman"/>
          <w:color w:val="000000"/>
          <w:sz w:val="28"/>
          <w:szCs w:val="28"/>
          <w:lang w:val="kk-KZ"/>
        </w:rPr>
        <w:t>бірл</w:t>
      </w:r>
      <w:r w:rsidRPr="00B52C1F">
        <w:rPr>
          <w:rFonts w:ascii="Times New Roman" w:eastAsia="Calibri" w:hAnsi="Times New Roman" w:cs="Times New Roman"/>
          <w:color w:val="000000"/>
          <w:sz w:val="28"/>
          <w:szCs w:val="28"/>
          <w:lang w:val="kk-KZ"/>
        </w:rPr>
        <w:t>урасына кіретін Ньютон әдісімен жүргізілді.</w:t>
      </w:r>
    </w:p>
    <w:p w14:paraId="601DE25D" w14:textId="3B4FDBFB" w:rsidR="009D520F" w:rsidRPr="00B52C1F" w:rsidRDefault="009D520F" w:rsidP="00293966">
      <w:pPr>
        <w:autoSpaceDE w:val="0"/>
        <w:autoSpaceDN w:val="0"/>
        <w:adjustRightInd w:val="0"/>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Calibri" w:hAnsi="Times New Roman" w:cs="Times New Roman"/>
          <w:color w:val="000000"/>
          <w:sz w:val="28"/>
          <w:szCs w:val="28"/>
          <w:lang w:val="kk-KZ"/>
        </w:rPr>
        <w:t>Мақсатты функцияның оған әсер ететін факторларға тәуелділігінің сипатын көрнекі түрде көрсету үшін тиісті жауап беттері салынды. Осы екі факторға тәуелділікті құру кезінде регрессия теңдеуіне кіретін қалған маңызды фактор оңтайлы деңгейде бекітілді.</w:t>
      </w:r>
    </w:p>
    <w:p w14:paraId="14FA6C4C" w14:textId="01B6FC83" w:rsidR="009D520F" w:rsidRPr="00293966" w:rsidRDefault="009D520F" w:rsidP="00293966">
      <w:pPr>
        <w:spacing w:after="0" w:line="240" w:lineRule="auto"/>
        <w:jc w:val="both"/>
        <w:rPr>
          <w:rFonts w:ascii="Times New Roman" w:eastAsia="Calibri" w:hAnsi="Times New Roman" w:cs="Times New Roman"/>
          <w:bCs/>
          <w:color w:val="000000"/>
          <w:sz w:val="28"/>
          <w:szCs w:val="28"/>
          <w:lang w:val="kk-KZ"/>
        </w:rPr>
      </w:pPr>
      <w:r w:rsidRPr="00B52C1F">
        <w:rPr>
          <w:rFonts w:ascii="Times New Roman" w:eastAsia="Calibri" w:hAnsi="Times New Roman" w:cs="Times New Roman"/>
          <w:bCs/>
          <w:color w:val="000000"/>
          <w:sz w:val="28"/>
          <w:szCs w:val="28"/>
          <w:lang w:val="kk-KZ"/>
        </w:rPr>
        <w:t>Зерттеу нәтижесі</w:t>
      </w:r>
      <w:r w:rsidR="00293966">
        <w:rPr>
          <w:rFonts w:ascii="Times New Roman" w:eastAsia="Calibri" w:hAnsi="Times New Roman" w:cs="Times New Roman"/>
          <w:bCs/>
          <w:color w:val="000000"/>
          <w:sz w:val="28"/>
          <w:szCs w:val="28"/>
          <w:lang w:val="kk-KZ"/>
        </w:rPr>
        <w:t xml:space="preserve"> н</w:t>
      </w:r>
      <w:r w:rsidRPr="00B52C1F">
        <w:rPr>
          <w:rFonts w:ascii="Times New Roman" w:eastAsia="Times New Roman" w:hAnsi="Times New Roman" w:cs="Times New Roman"/>
          <w:sz w:val="28"/>
          <w:szCs w:val="28"/>
          <w:lang w:val="kk-KZ"/>
        </w:rPr>
        <w:t>ан көлемін</w:t>
      </w:r>
      <w:r w:rsidR="00293966">
        <w:rPr>
          <w:rFonts w:ascii="Times New Roman" w:eastAsia="Times New Roman" w:hAnsi="Times New Roman" w:cs="Times New Roman"/>
          <w:sz w:val="28"/>
          <w:szCs w:val="28"/>
          <w:lang w:val="kk-KZ"/>
        </w:rPr>
        <w:t xml:space="preserve"> </w:t>
      </w:r>
      <w:r w:rsidRPr="00B52C1F">
        <w:rPr>
          <w:rFonts w:ascii="Times New Roman" w:eastAsia="Times New Roman" w:hAnsi="Times New Roman" w:cs="Times New Roman"/>
          <w:sz w:val="28"/>
          <w:szCs w:val="28"/>
          <w:lang w:val="kk-KZ"/>
        </w:rPr>
        <w:t>(см</w:t>
      </w:r>
      <w:r w:rsidRPr="00B52C1F">
        <w:rPr>
          <w:rFonts w:ascii="Times New Roman" w:eastAsia="Times New Roman" w:hAnsi="Times New Roman" w:cs="Times New Roman"/>
          <w:sz w:val="28"/>
          <w:szCs w:val="28"/>
          <w:vertAlign w:val="superscript"/>
          <w:lang w:val="kk-KZ"/>
        </w:rPr>
        <w:t>3</w:t>
      </w:r>
      <w:r w:rsidRPr="00B52C1F">
        <w:rPr>
          <w:rFonts w:ascii="Times New Roman" w:eastAsia="Times New Roman" w:hAnsi="Times New Roman" w:cs="Times New Roman"/>
          <w:sz w:val="28"/>
          <w:szCs w:val="28"/>
          <w:lang w:val="kk-KZ"/>
        </w:rPr>
        <w:t>) оңтайландыру үшін мақсатты функция қабылданды</w:t>
      </w:r>
    </w:p>
    <w:p w14:paraId="7266E457" w14:textId="778B56F7" w:rsidR="00293966" w:rsidRPr="00B52C1F" w:rsidRDefault="009D520F" w:rsidP="00293966">
      <w:pPr>
        <w:tabs>
          <w:tab w:val="left" w:pos="709"/>
          <w:tab w:val="left" w:pos="851"/>
        </w:tabs>
        <w:spacing w:after="0" w:line="240" w:lineRule="auto"/>
        <w:jc w:val="center"/>
        <w:rPr>
          <w:rFonts w:ascii="Times New Roman" w:eastAsia="Calibri" w:hAnsi="Times New Roman" w:cs="Times New Roman"/>
          <w:sz w:val="28"/>
          <w:szCs w:val="28"/>
          <w:lang w:val="kk-KZ"/>
        </w:rPr>
      </w:pP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11</w:t>
      </w:r>
      <w:r w:rsidRPr="00B52C1F">
        <w:rPr>
          <w:rFonts w:ascii="Times New Roman" w:eastAsia="Calibri" w:hAnsi="Times New Roman" w:cs="Times New Roman"/>
          <w:sz w:val="28"/>
          <w:szCs w:val="28"/>
          <w:lang w:val="kk-KZ"/>
        </w:rPr>
        <w:t>=</w:t>
      </w:r>
      <w:r w:rsidRPr="00B52C1F">
        <w:rPr>
          <w:rFonts w:ascii="Times New Roman" w:eastAsia="Times New Roman" w:hAnsi="Times New Roman" w:cs="Times New Roman"/>
          <w:sz w:val="28"/>
          <w:szCs w:val="28"/>
          <w:lang w:val="kk-KZ" w:eastAsia="ru-RU"/>
        </w:rPr>
        <w:t>246,700–15,627</w:t>
      </w:r>
      <w:r w:rsidRPr="00B52C1F">
        <w:rPr>
          <w:rFonts w:ascii="Times New Roman" w:eastAsia="Calibri" w:hAnsi="Times New Roman" w:cs="Times New Roman"/>
          <w:i/>
          <w:sz w:val="28"/>
          <w:szCs w:val="28"/>
          <w:lang w:val="kk-KZ"/>
        </w:rPr>
        <w:t>P</w:t>
      </w:r>
      <w:r w:rsidRPr="00B52C1F">
        <w:rPr>
          <w:rFonts w:ascii="Times New Roman" w:eastAsia="Times New Roman" w:hAnsi="Times New Roman" w:cs="Times New Roman"/>
          <w:sz w:val="28"/>
          <w:szCs w:val="28"/>
          <w:lang w:val="kk-KZ" w:eastAsia="ru-RU"/>
        </w:rPr>
        <w:t>–0,324</w:t>
      </w:r>
      <w:r w:rsidRPr="00B52C1F">
        <w:rPr>
          <w:rFonts w:ascii="Times New Roman" w:eastAsia="Calibri" w:hAnsi="Times New Roman" w:cs="Times New Roman"/>
          <w:i/>
          <w:sz w:val="28"/>
          <w:szCs w:val="28"/>
          <w:lang w:val="kk-KZ"/>
        </w:rPr>
        <w:t>СP</w:t>
      </w:r>
      <w:r w:rsidRPr="00B52C1F">
        <w:rPr>
          <w:rFonts w:ascii="Times New Roman" w:eastAsia="Times New Roman" w:hAnsi="Times New Roman" w:cs="Times New Roman"/>
          <w:sz w:val="28"/>
          <w:szCs w:val="28"/>
          <w:lang w:val="kk-KZ" w:eastAsia="ru-RU"/>
        </w:rPr>
        <w:t>–1,422</w:t>
      </w:r>
      <w:r w:rsidRPr="00B52C1F">
        <w:rPr>
          <w:rFonts w:ascii="Times New Roman" w:eastAsia="Calibri" w:hAnsi="Times New Roman" w:cs="Times New Roman"/>
          <w:i/>
          <w:sz w:val="28"/>
          <w:szCs w:val="28"/>
          <w:lang w:val="kk-KZ"/>
        </w:rPr>
        <w:t>P</w:t>
      </w:r>
      <w:r w:rsidRPr="00B52C1F">
        <w:rPr>
          <w:rFonts w:ascii="Times New Roman" w:eastAsia="Calibri" w:hAnsi="Times New Roman" w:cs="Times New Roman"/>
          <w:sz w:val="28"/>
          <w:szCs w:val="28"/>
          <w:lang w:val="kk-KZ"/>
        </w:rPr>
        <w:t xml:space="preserve">τ → </w:t>
      </w:r>
      <w:r w:rsidRPr="00B52C1F">
        <w:rPr>
          <w:rFonts w:ascii="Times New Roman" w:eastAsia="Calibri" w:hAnsi="Times New Roman" w:cs="Times New Roman"/>
          <w:i/>
          <w:sz w:val="28"/>
          <w:szCs w:val="28"/>
          <w:lang w:val="kk-KZ"/>
        </w:rPr>
        <w:t>max</w:t>
      </w:r>
      <w:r w:rsidRPr="00B52C1F">
        <w:rPr>
          <w:rFonts w:ascii="Times New Roman" w:eastAsia="Calibri" w:hAnsi="Times New Roman" w:cs="Times New Roman"/>
          <w:sz w:val="28"/>
          <w:szCs w:val="28"/>
          <w:lang w:val="kk-KZ"/>
        </w:rPr>
        <w:t>.</w:t>
      </w:r>
    </w:p>
    <w:p w14:paraId="764A3101" w14:textId="29597783" w:rsidR="009D520F" w:rsidRDefault="00293966" w:rsidP="009D520F">
      <w:pPr>
        <w:tabs>
          <w:tab w:val="left" w:pos="709"/>
          <w:tab w:val="left" w:pos="851"/>
        </w:tabs>
        <w:spacing w:after="0" w:line="240" w:lineRule="auto"/>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 xml:space="preserve">Кесте 36 – </w:t>
      </w:r>
      <w:r w:rsidR="009D520F" w:rsidRPr="00B52C1F">
        <w:rPr>
          <w:rFonts w:ascii="Times New Roman" w:eastAsia="Calibri" w:hAnsi="Times New Roman" w:cs="Times New Roman"/>
          <w:color w:val="000000"/>
          <w:sz w:val="28"/>
          <w:szCs w:val="28"/>
          <w:lang w:val="kk-KZ"/>
        </w:rPr>
        <w:t>Сапаның басқа көрсеткіштері бойынша шектеулер, зерттелген факторларға байланысты</w:t>
      </w:r>
      <w:r>
        <w:rPr>
          <w:rFonts w:ascii="Times New Roman" w:eastAsia="Calibri" w:hAnsi="Times New Roman" w:cs="Times New Roman"/>
          <w:color w:val="000000"/>
          <w:sz w:val="28"/>
          <w:szCs w:val="28"/>
          <w:lang w:val="kk-KZ"/>
        </w:rPr>
        <w:t xml:space="preserve"> шарттары</w:t>
      </w:r>
    </w:p>
    <w:p w14:paraId="194E895C" w14:textId="77777777" w:rsidR="00293966" w:rsidRPr="00B52C1F" w:rsidRDefault="00293966" w:rsidP="009D520F">
      <w:pPr>
        <w:tabs>
          <w:tab w:val="left" w:pos="709"/>
          <w:tab w:val="left" w:pos="851"/>
        </w:tabs>
        <w:spacing w:after="0" w:line="240" w:lineRule="auto"/>
        <w:jc w:val="both"/>
        <w:rPr>
          <w:rFonts w:ascii="Times New Roman" w:eastAsia="Calibri" w:hAnsi="Times New Roman" w:cs="Times New Roman"/>
          <w:color w:val="000000"/>
          <w:sz w:val="28"/>
          <w:szCs w:val="28"/>
          <w:lang w:val="kk-KZ"/>
        </w:rPr>
      </w:pPr>
    </w:p>
    <w:tbl>
      <w:tblPr>
        <w:tblStyle w:val="18"/>
        <w:tblW w:w="49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2"/>
        <w:gridCol w:w="457"/>
        <w:gridCol w:w="6022"/>
        <w:gridCol w:w="423"/>
        <w:gridCol w:w="1272"/>
      </w:tblGrid>
      <w:tr w:rsidR="009D520F" w:rsidRPr="00B52C1F" w14:paraId="33974C0B" w14:textId="77777777" w:rsidTr="006F619B">
        <w:trPr>
          <w:jc w:val="center"/>
        </w:trPr>
        <w:tc>
          <w:tcPr>
            <w:tcW w:w="1276" w:type="dxa"/>
            <w:hideMark/>
          </w:tcPr>
          <w:p w14:paraId="1746E688"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4,0 %</w:t>
            </w:r>
            <w:r w:rsidRPr="00B52C1F">
              <w:rPr>
                <w:rFonts w:eastAsia="Calibri"/>
                <w:sz w:val="28"/>
                <w:szCs w:val="28"/>
                <w:lang w:val="kk-KZ" w:eastAsia="en-US"/>
              </w:rPr>
              <w:tab/>
            </w:r>
          </w:p>
        </w:tc>
        <w:tc>
          <w:tcPr>
            <w:tcW w:w="462" w:type="dxa"/>
            <w:hideMark/>
          </w:tcPr>
          <w:p w14:paraId="1606A9EE"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18B1BD9F" w14:textId="77777777" w:rsidR="009D520F" w:rsidRPr="00B52C1F" w:rsidRDefault="009D520F" w:rsidP="00405189">
            <w:pPr>
              <w:rPr>
                <w:rFonts w:eastAsia="Calibri"/>
                <w:sz w:val="28"/>
                <w:szCs w:val="28"/>
                <w:lang w:val="kk-KZ" w:eastAsia="en-US"/>
              </w:rPr>
            </w:pPr>
            <w:r w:rsidRPr="00B52C1F">
              <w:rPr>
                <w:rFonts w:eastAsia="Calibri"/>
                <w:i/>
                <w:sz w:val="28"/>
                <w:szCs w:val="28"/>
                <w:lang w:val="kk-KZ" w:eastAsia="en-US"/>
              </w:rPr>
              <w:t>z</w:t>
            </w:r>
            <w:r w:rsidRPr="00B52C1F">
              <w:rPr>
                <w:rFonts w:eastAsia="Calibri"/>
                <w:sz w:val="28"/>
                <w:szCs w:val="28"/>
                <w:vertAlign w:val="subscript"/>
                <w:lang w:val="kk-KZ" w:eastAsia="en-US"/>
              </w:rPr>
              <w:t>1</w:t>
            </w:r>
            <w:r w:rsidRPr="00B52C1F">
              <w:rPr>
                <w:rFonts w:eastAsia="Calibri"/>
                <w:sz w:val="28"/>
                <w:szCs w:val="28"/>
                <w:lang w:val="kk-KZ" w:eastAsia="en-US"/>
              </w:rPr>
              <w:t>=4,676–0,00226</w:t>
            </w:r>
            <w:r w:rsidRPr="00B52C1F">
              <w:rPr>
                <w:rFonts w:eastAsia="Calibri"/>
                <w:i/>
                <w:sz w:val="28"/>
                <w:szCs w:val="28"/>
                <w:lang w:val="kk-KZ" w:eastAsia="en-US"/>
              </w:rPr>
              <w:t>С</w:t>
            </w:r>
            <w:r w:rsidRPr="00B52C1F">
              <w:rPr>
                <w:rFonts w:eastAsia="Calibri"/>
                <w:sz w:val="28"/>
                <w:szCs w:val="28"/>
                <w:lang w:val="kk-KZ" w:eastAsia="en-US"/>
              </w:rPr>
              <w:t>τ, %</w:t>
            </w:r>
          </w:p>
        </w:tc>
        <w:tc>
          <w:tcPr>
            <w:tcW w:w="426" w:type="dxa"/>
            <w:hideMark/>
          </w:tcPr>
          <w:p w14:paraId="75C42C0A"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01DA6D14"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7,0 %</w:t>
            </w:r>
          </w:p>
        </w:tc>
      </w:tr>
      <w:tr w:rsidR="009D520F" w:rsidRPr="00B52C1F" w14:paraId="32585E76" w14:textId="77777777" w:rsidTr="006F619B">
        <w:trPr>
          <w:jc w:val="center"/>
        </w:trPr>
        <w:tc>
          <w:tcPr>
            <w:tcW w:w="1276" w:type="dxa"/>
            <w:hideMark/>
          </w:tcPr>
          <w:p w14:paraId="4E4D092E"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0,45 %</w:t>
            </w:r>
          </w:p>
        </w:tc>
        <w:tc>
          <w:tcPr>
            <w:tcW w:w="462" w:type="dxa"/>
            <w:hideMark/>
          </w:tcPr>
          <w:p w14:paraId="7C66099E"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718BDF6B" w14:textId="77777777" w:rsidR="009D520F" w:rsidRPr="00B52C1F" w:rsidRDefault="009D520F" w:rsidP="00405189">
            <w:pPr>
              <w:rPr>
                <w:sz w:val="28"/>
                <w:szCs w:val="28"/>
                <w:lang w:val="kk-KZ"/>
              </w:rPr>
            </w:pPr>
            <w:r w:rsidRPr="00B52C1F">
              <w:rPr>
                <w:rFonts w:eastAsia="Calibri"/>
                <w:i/>
                <w:sz w:val="28"/>
                <w:szCs w:val="28"/>
                <w:lang w:val="kk-KZ" w:eastAsia="en-US"/>
              </w:rPr>
              <w:t>z</w:t>
            </w:r>
            <w:r w:rsidRPr="00B52C1F">
              <w:rPr>
                <w:rFonts w:eastAsia="Calibri"/>
                <w:sz w:val="28"/>
                <w:szCs w:val="28"/>
                <w:vertAlign w:val="subscript"/>
                <w:lang w:val="kk-KZ" w:eastAsia="en-US"/>
              </w:rPr>
              <w:t>2</w:t>
            </w:r>
            <w:r w:rsidRPr="00B52C1F">
              <w:rPr>
                <w:rFonts w:eastAsia="Calibri"/>
                <w:sz w:val="28"/>
                <w:szCs w:val="28"/>
                <w:lang w:val="kk-KZ" w:eastAsia="en-US"/>
              </w:rPr>
              <w:t>=</w:t>
            </w:r>
            <w:r w:rsidRPr="00B52C1F">
              <w:rPr>
                <w:sz w:val="28"/>
                <w:szCs w:val="28"/>
                <w:lang w:val="kk-KZ"/>
              </w:rPr>
              <w:t>0,8404</w:t>
            </w:r>
            <w:r w:rsidRPr="00B52C1F">
              <w:rPr>
                <w:rFonts w:eastAsia="Calibri"/>
                <w:i/>
                <w:sz w:val="28"/>
                <w:szCs w:val="28"/>
                <w:lang w:val="kk-KZ" w:eastAsia="en-US"/>
              </w:rPr>
              <w:t>P</w:t>
            </w:r>
            <w:r w:rsidRPr="00B52C1F">
              <w:rPr>
                <w:sz w:val="28"/>
                <w:szCs w:val="28"/>
                <w:lang w:val="kk-KZ"/>
              </w:rPr>
              <w:t>–0,02003</w:t>
            </w:r>
            <w:r w:rsidRPr="00B52C1F">
              <w:rPr>
                <w:rFonts w:eastAsia="Calibri"/>
                <w:i/>
                <w:sz w:val="28"/>
                <w:szCs w:val="28"/>
                <w:lang w:val="kk-KZ" w:eastAsia="en-US"/>
              </w:rPr>
              <w:t>СP</w:t>
            </w:r>
            <w:r w:rsidRPr="00B52C1F">
              <w:rPr>
                <w:sz w:val="28"/>
                <w:szCs w:val="28"/>
                <w:lang w:val="kk-KZ"/>
              </w:rPr>
              <w:t xml:space="preserve"> +0,00303</w:t>
            </w:r>
            <w:r w:rsidRPr="00B52C1F">
              <w:rPr>
                <w:rFonts w:eastAsia="Calibri"/>
                <w:i/>
                <w:sz w:val="28"/>
                <w:szCs w:val="28"/>
                <w:lang w:val="kk-KZ" w:eastAsia="en-US"/>
              </w:rPr>
              <w:t>С</w:t>
            </w:r>
            <w:r w:rsidRPr="00B52C1F">
              <w:rPr>
                <w:rFonts w:eastAsia="Calibri"/>
                <w:sz w:val="28"/>
                <w:szCs w:val="28"/>
                <w:lang w:val="kk-KZ" w:eastAsia="en-US"/>
              </w:rPr>
              <w:t>τ</w:t>
            </w:r>
            <w:r w:rsidRPr="00B52C1F">
              <w:rPr>
                <w:sz w:val="28"/>
                <w:szCs w:val="28"/>
                <w:lang w:val="kk-KZ"/>
              </w:rPr>
              <w:t>–0,05206</w:t>
            </w:r>
            <w:r w:rsidRPr="00B52C1F">
              <w:rPr>
                <w:rFonts w:eastAsia="Calibri"/>
                <w:i/>
                <w:sz w:val="28"/>
                <w:szCs w:val="28"/>
                <w:lang w:val="kk-KZ" w:eastAsia="en-US"/>
              </w:rPr>
              <w:t>P</w:t>
            </w:r>
            <w:r w:rsidRPr="00B52C1F">
              <w:rPr>
                <w:rFonts w:eastAsia="Calibri"/>
                <w:sz w:val="28"/>
                <w:szCs w:val="28"/>
                <w:lang w:val="kk-KZ" w:eastAsia="en-US"/>
              </w:rPr>
              <w:t>τ, %</w:t>
            </w:r>
          </w:p>
        </w:tc>
        <w:tc>
          <w:tcPr>
            <w:tcW w:w="426" w:type="dxa"/>
            <w:hideMark/>
          </w:tcPr>
          <w:p w14:paraId="1E06F0CD"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0B50B5BA"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1,7 %</w:t>
            </w:r>
          </w:p>
        </w:tc>
      </w:tr>
      <w:tr w:rsidR="009D520F" w:rsidRPr="00B52C1F" w14:paraId="27B12F31" w14:textId="77777777" w:rsidTr="006F619B">
        <w:trPr>
          <w:jc w:val="center"/>
        </w:trPr>
        <w:tc>
          <w:tcPr>
            <w:tcW w:w="1276" w:type="dxa"/>
            <w:hideMark/>
          </w:tcPr>
          <w:p w14:paraId="032CB00F"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29,0 %</w:t>
            </w:r>
          </w:p>
        </w:tc>
        <w:tc>
          <w:tcPr>
            <w:tcW w:w="462" w:type="dxa"/>
            <w:hideMark/>
          </w:tcPr>
          <w:p w14:paraId="646AE519"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73E3CC05" w14:textId="77777777" w:rsidR="009D520F" w:rsidRPr="00B52C1F" w:rsidRDefault="009D520F" w:rsidP="00405189">
            <w:pPr>
              <w:rPr>
                <w:sz w:val="28"/>
                <w:szCs w:val="28"/>
                <w:lang w:val="kk-KZ"/>
              </w:rPr>
            </w:pPr>
            <w:r w:rsidRPr="00B52C1F">
              <w:rPr>
                <w:rFonts w:eastAsia="Calibri"/>
                <w:i/>
                <w:sz w:val="28"/>
                <w:szCs w:val="28"/>
                <w:lang w:val="kk-KZ" w:eastAsia="en-US"/>
              </w:rPr>
              <w:t>z</w:t>
            </w:r>
            <w:r w:rsidRPr="00B52C1F">
              <w:rPr>
                <w:rFonts w:eastAsia="Calibri"/>
                <w:sz w:val="28"/>
                <w:szCs w:val="28"/>
                <w:vertAlign w:val="subscript"/>
                <w:lang w:val="kk-KZ" w:eastAsia="en-US"/>
              </w:rPr>
              <w:t>3</w:t>
            </w:r>
            <w:r w:rsidRPr="00B52C1F">
              <w:rPr>
                <w:rFonts w:eastAsia="Calibri"/>
                <w:sz w:val="28"/>
                <w:szCs w:val="28"/>
                <w:lang w:val="kk-KZ" w:eastAsia="en-US"/>
              </w:rPr>
              <w:t>=</w:t>
            </w:r>
            <w:r w:rsidRPr="00B52C1F">
              <w:rPr>
                <w:sz w:val="28"/>
                <w:szCs w:val="28"/>
                <w:lang w:val="kk-KZ"/>
              </w:rPr>
              <w:t>31,625+0,140</w:t>
            </w:r>
            <w:r w:rsidRPr="00B52C1F">
              <w:rPr>
                <w:rFonts w:eastAsia="Calibri"/>
                <w:i/>
                <w:sz w:val="28"/>
                <w:szCs w:val="28"/>
                <w:lang w:val="kk-KZ" w:eastAsia="en-US"/>
              </w:rPr>
              <w:t>С</w:t>
            </w:r>
            <w:r w:rsidRPr="00B52C1F">
              <w:rPr>
                <w:sz w:val="28"/>
                <w:szCs w:val="28"/>
                <w:lang w:val="kk-KZ"/>
              </w:rPr>
              <w:t>–2,000</w:t>
            </w:r>
            <w:r w:rsidRPr="00B52C1F">
              <w:rPr>
                <w:rFonts w:eastAsia="Calibri"/>
                <w:i/>
                <w:sz w:val="28"/>
                <w:szCs w:val="28"/>
                <w:lang w:val="kk-KZ" w:eastAsia="en-US"/>
              </w:rPr>
              <w:t>P</w:t>
            </w:r>
            <w:r w:rsidRPr="00B52C1F">
              <w:rPr>
                <w:sz w:val="28"/>
                <w:szCs w:val="28"/>
                <w:lang w:val="kk-KZ"/>
              </w:rPr>
              <w:t>+0,440</w:t>
            </w:r>
            <w:r w:rsidRPr="00B52C1F">
              <w:rPr>
                <w:rFonts w:eastAsia="Calibri"/>
                <w:sz w:val="28"/>
                <w:szCs w:val="28"/>
                <w:lang w:val="kk-KZ" w:eastAsia="en-US"/>
              </w:rPr>
              <w:t>τ, %</w:t>
            </w:r>
          </w:p>
        </w:tc>
        <w:tc>
          <w:tcPr>
            <w:tcW w:w="426" w:type="dxa"/>
            <w:hideMark/>
          </w:tcPr>
          <w:p w14:paraId="0516C7CB"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55FB607B"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37,3 %</w:t>
            </w:r>
          </w:p>
        </w:tc>
      </w:tr>
      <w:tr w:rsidR="009D520F" w:rsidRPr="00B52C1F" w14:paraId="0B2814F9" w14:textId="77777777" w:rsidTr="006F619B">
        <w:trPr>
          <w:jc w:val="center"/>
        </w:trPr>
        <w:tc>
          <w:tcPr>
            <w:tcW w:w="1276" w:type="dxa"/>
            <w:hideMark/>
          </w:tcPr>
          <w:p w14:paraId="536C42D7"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1,0 %</w:t>
            </w:r>
          </w:p>
        </w:tc>
        <w:tc>
          <w:tcPr>
            <w:tcW w:w="462" w:type="dxa"/>
            <w:hideMark/>
          </w:tcPr>
          <w:p w14:paraId="7B4D1C5A"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58459843" w14:textId="77777777" w:rsidR="009D520F" w:rsidRPr="00B52C1F" w:rsidRDefault="009D520F" w:rsidP="00405189">
            <w:pPr>
              <w:rPr>
                <w:sz w:val="28"/>
                <w:szCs w:val="28"/>
                <w:lang w:val="kk-KZ"/>
              </w:rPr>
            </w:pPr>
            <w:r w:rsidRPr="00B52C1F">
              <w:rPr>
                <w:rFonts w:eastAsia="Calibri"/>
                <w:i/>
                <w:sz w:val="28"/>
                <w:szCs w:val="28"/>
                <w:lang w:val="kk-KZ" w:eastAsia="en-US"/>
              </w:rPr>
              <w:t>z</w:t>
            </w:r>
            <w:r w:rsidRPr="00B52C1F">
              <w:rPr>
                <w:rFonts w:eastAsia="Calibri"/>
                <w:sz w:val="28"/>
                <w:szCs w:val="28"/>
                <w:vertAlign w:val="subscript"/>
                <w:lang w:val="kk-KZ" w:eastAsia="en-US"/>
              </w:rPr>
              <w:t>4</w:t>
            </w:r>
            <w:r w:rsidRPr="00B52C1F">
              <w:rPr>
                <w:rFonts w:eastAsia="Calibri"/>
                <w:sz w:val="28"/>
                <w:szCs w:val="28"/>
                <w:lang w:val="kk-KZ" w:eastAsia="en-US"/>
              </w:rPr>
              <w:t>=</w:t>
            </w:r>
            <w:r w:rsidRPr="00B52C1F">
              <w:rPr>
                <w:sz w:val="28"/>
                <w:szCs w:val="28"/>
                <w:lang w:val="kk-KZ"/>
              </w:rPr>
              <w:t>1,989, %</w:t>
            </w:r>
          </w:p>
        </w:tc>
        <w:tc>
          <w:tcPr>
            <w:tcW w:w="426" w:type="dxa"/>
            <w:hideMark/>
          </w:tcPr>
          <w:p w14:paraId="00EF2E04"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72C5039A" w14:textId="77777777" w:rsidR="009D520F" w:rsidRPr="00B52C1F" w:rsidRDefault="009D520F" w:rsidP="00405189">
            <w:pPr>
              <w:rPr>
                <w:rFonts w:eastAsia="Calibri"/>
                <w:sz w:val="28"/>
                <w:szCs w:val="28"/>
                <w:highlight w:val="yellow"/>
                <w:lang w:val="kk-KZ" w:eastAsia="en-US"/>
              </w:rPr>
            </w:pPr>
            <w:r w:rsidRPr="00B52C1F">
              <w:rPr>
                <w:rFonts w:eastAsia="Calibri"/>
                <w:sz w:val="28"/>
                <w:szCs w:val="28"/>
                <w:lang w:val="kk-KZ" w:eastAsia="en-US"/>
              </w:rPr>
              <w:t>2,0 %</w:t>
            </w:r>
          </w:p>
        </w:tc>
      </w:tr>
      <w:tr w:rsidR="009D520F" w:rsidRPr="00B52C1F" w14:paraId="1E7873BD" w14:textId="77777777" w:rsidTr="006F619B">
        <w:trPr>
          <w:jc w:val="center"/>
        </w:trPr>
        <w:tc>
          <w:tcPr>
            <w:tcW w:w="1276" w:type="dxa"/>
            <w:hideMark/>
          </w:tcPr>
          <w:p w14:paraId="1BB95460"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1,5 %</w:t>
            </w:r>
          </w:p>
        </w:tc>
        <w:tc>
          <w:tcPr>
            <w:tcW w:w="462" w:type="dxa"/>
            <w:hideMark/>
          </w:tcPr>
          <w:p w14:paraId="2FE69807"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3C632460" w14:textId="77777777" w:rsidR="009D520F" w:rsidRPr="00B52C1F" w:rsidRDefault="009D520F" w:rsidP="00405189">
            <w:pPr>
              <w:rPr>
                <w:sz w:val="28"/>
                <w:szCs w:val="28"/>
                <w:lang w:val="kk-KZ"/>
              </w:rPr>
            </w:pPr>
            <w:r w:rsidRPr="00B52C1F">
              <w:rPr>
                <w:rFonts w:eastAsia="Calibri"/>
                <w:i/>
                <w:sz w:val="28"/>
                <w:szCs w:val="28"/>
                <w:lang w:val="kk-KZ" w:eastAsia="en-US"/>
              </w:rPr>
              <w:t>z</w:t>
            </w:r>
            <w:r w:rsidRPr="00B52C1F">
              <w:rPr>
                <w:rFonts w:eastAsia="Calibri"/>
                <w:sz w:val="28"/>
                <w:szCs w:val="28"/>
                <w:vertAlign w:val="subscript"/>
                <w:lang w:val="kk-KZ" w:eastAsia="en-US"/>
              </w:rPr>
              <w:t>5</w:t>
            </w:r>
            <w:r w:rsidRPr="00B52C1F">
              <w:rPr>
                <w:rFonts w:eastAsia="Calibri"/>
                <w:sz w:val="28"/>
                <w:szCs w:val="28"/>
                <w:lang w:val="kk-KZ" w:eastAsia="en-US"/>
              </w:rPr>
              <w:t>=</w:t>
            </w:r>
            <w:r w:rsidRPr="00B52C1F">
              <w:rPr>
                <w:sz w:val="28"/>
                <w:szCs w:val="28"/>
                <w:lang w:val="kk-KZ"/>
              </w:rPr>
              <w:t>2,9169+0,01563</w:t>
            </w:r>
            <w:r w:rsidRPr="00B52C1F">
              <w:rPr>
                <w:rFonts w:eastAsia="Calibri"/>
                <w:i/>
                <w:sz w:val="28"/>
                <w:szCs w:val="28"/>
                <w:lang w:val="kk-KZ" w:eastAsia="en-US"/>
              </w:rPr>
              <w:t>С, %</w:t>
            </w:r>
          </w:p>
        </w:tc>
        <w:tc>
          <w:tcPr>
            <w:tcW w:w="426" w:type="dxa"/>
            <w:hideMark/>
          </w:tcPr>
          <w:p w14:paraId="42775CED"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7834D912"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3,5 %</w:t>
            </w:r>
          </w:p>
        </w:tc>
      </w:tr>
      <w:tr w:rsidR="009D520F" w:rsidRPr="00B52C1F" w14:paraId="22F44090" w14:textId="77777777" w:rsidTr="006F619B">
        <w:trPr>
          <w:jc w:val="center"/>
        </w:trPr>
        <w:tc>
          <w:tcPr>
            <w:tcW w:w="1276" w:type="dxa"/>
            <w:hideMark/>
          </w:tcPr>
          <w:p w14:paraId="0DFCD83B" w14:textId="77777777" w:rsidR="009D520F" w:rsidRPr="00B52C1F" w:rsidRDefault="009D520F" w:rsidP="00405189">
            <w:pPr>
              <w:rPr>
                <w:rFonts w:eastAsia="Calibri"/>
                <w:sz w:val="28"/>
                <w:szCs w:val="28"/>
                <w:highlight w:val="yellow"/>
                <w:lang w:val="kk-KZ" w:eastAsia="en-US"/>
              </w:rPr>
            </w:pPr>
            <w:r w:rsidRPr="00B52C1F">
              <w:rPr>
                <w:rFonts w:eastAsia="Calibri"/>
                <w:sz w:val="28"/>
                <w:szCs w:val="28"/>
                <w:lang w:val="kk-KZ" w:eastAsia="en-US"/>
              </w:rPr>
              <w:t>47,0 </w:t>
            </w:r>
            <w:r w:rsidRPr="00B52C1F">
              <w:rPr>
                <w:rFonts w:eastAsia="Calibri"/>
                <w:sz w:val="28"/>
                <w:szCs w:val="28"/>
                <w:lang w:val="kk-KZ" w:eastAsia="en-US"/>
              </w:rPr>
              <w:tab/>
              <w:t>%</w:t>
            </w:r>
          </w:p>
        </w:tc>
        <w:tc>
          <w:tcPr>
            <w:tcW w:w="462" w:type="dxa"/>
            <w:hideMark/>
          </w:tcPr>
          <w:p w14:paraId="37FFF63F"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7196AC2B" w14:textId="77777777" w:rsidR="009D520F" w:rsidRPr="00B52C1F" w:rsidRDefault="009D520F" w:rsidP="00405189">
            <w:pPr>
              <w:rPr>
                <w:sz w:val="28"/>
                <w:szCs w:val="28"/>
                <w:lang w:val="kk-KZ"/>
              </w:rPr>
            </w:pPr>
            <w:r w:rsidRPr="00B52C1F">
              <w:rPr>
                <w:rFonts w:eastAsia="Calibri"/>
                <w:i/>
                <w:sz w:val="28"/>
                <w:szCs w:val="28"/>
                <w:lang w:val="kk-KZ" w:eastAsia="en-US"/>
              </w:rPr>
              <w:t>z</w:t>
            </w:r>
            <w:r w:rsidRPr="00B52C1F">
              <w:rPr>
                <w:rFonts w:eastAsia="Calibri"/>
                <w:sz w:val="28"/>
                <w:szCs w:val="28"/>
                <w:vertAlign w:val="subscript"/>
                <w:lang w:val="kk-KZ" w:eastAsia="en-US"/>
              </w:rPr>
              <w:t>6</w:t>
            </w:r>
            <w:r w:rsidRPr="00B52C1F">
              <w:rPr>
                <w:rFonts w:eastAsia="Calibri"/>
                <w:sz w:val="28"/>
                <w:szCs w:val="28"/>
                <w:lang w:val="kk-KZ" w:eastAsia="en-US"/>
              </w:rPr>
              <w:t>=</w:t>
            </w:r>
            <w:r w:rsidRPr="00B52C1F">
              <w:rPr>
                <w:sz w:val="28"/>
                <w:szCs w:val="28"/>
                <w:lang w:val="kk-KZ"/>
              </w:rPr>
              <w:t>54,950–0,645</w:t>
            </w:r>
            <w:r w:rsidRPr="00B52C1F">
              <w:rPr>
                <w:rFonts w:eastAsia="Calibri"/>
                <w:sz w:val="28"/>
                <w:szCs w:val="28"/>
                <w:lang w:val="kk-KZ" w:eastAsia="en-US"/>
              </w:rPr>
              <w:t>τ, %</w:t>
            </w:r>
          </w:p>
        </w:tc>
        <w:tc>
          <w:tcPr>
            <w:tcW w:w="426" w:type="dxa"/>
            <w:hideMark/>
          </w:tcPr>
          <w:p w14:paraId="3C57F34B"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151D5FE3"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52,0%</w:t>
            </w:r>
          </w:p>
        </w:tc>
      </w:tr>
      <w:tr w:rsidR="009D520F" w:rsidRPr="00B52C1F" w14:paraId="3FD9E55E" w14:textId="77777777" w:rsidTr="006F619B">
        <w:trPr>
          <w:jc w:val="center"/>
        </w:trPr>
        <w:tc>
          <w:tcPr>
            <w:tcW w:w="1276" w:type="dxa"/>
            <w:hideMark/>
          </w:tcPr>
          <w:p w14:paraId="0F5D9787"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 xml:space="preserve">1,0 град. </w:t>
            </w:r>
          </w:p>
        </w:tc>
        <w:tc>
          <w:tcPr>
            <w:tcW w:w="462" w:type="dxa"/>
            <w:hideMark/>
          </w:tcPr>
          <w:p w14:paraId="148AC6E6"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2AFD2984" w14:textId="77777777" w:rsidR="009D520F" w:rsidRPr="00B52C1F" w:rsidRDefault="009D520F" w:rsidP="00405189">
            <w:pPr>
              <w:rPr>
                <w:sz w:val="28"/>
                <w:szCs w:val="28"/>
                <w:lang w:val="kk-KZ"/>
              </w:rPr>
            </w:pPr>
            <w:r w:rsidRPr="00B52C1F">
              <w:rPr>
                <w:rFonts w:eastAsia="Calibri"/>
                <w:i/>
                <w:sz w:val="28"/>
                <w:szCs w:val="28"/>
                <w:lang w:val="kk-KZ" w:eastAsia="en-US"/>
              </w:rPr>
              <w:t>z</w:t>
            </w:r>
            <w:r w:rsidRPr="00B52C1F">
              <w:rPr>
                <w:rFonts w:eastAsia="Calibri"/>
                <w:sz w:val="28"/>
                <w:szCs w:val="28"/>
                <w:vertAlign w:val="subscript"/>
                <w:lang w:val="kk-KZ" w:eastAsia="en-US"/>
              </w:rPr>
              <w:t>7</w:t>
            </w:r>
            <w:r w:rsidRPr="00B52C1F">
              <w:rPr>
                <w:rFonts w:eastAsia="Calibri"/>
                <w:sz w:val="28"/>
                <w:szCs w:val="28"/>
                <w:lang w:val="kk-KZ" w:eastAsia="en-US"/>
              </w:rPr>
              <w:t>=</w:t>
            </w:r>
            <w:r w:rsidRPr="00B52C1F">
              <w:rPr>
                <w:sz w:val="28"/>
                <w:szCs w:val="28"/>
                <w:lang w:val="kk-KZ"/>
              </w:rPr>
              <w:t>5,900–0,130</w:t>
            </w:r>
            <w:r w:rsidRPr="00B52C1F">
              <w:rPr>
                <w:rFonts w:eastAsia="Calibri"/>
                <w:sz w:val="28"/>
                <w:szCs w:val="28"/>
                <w:lang w:val="kk-KZ" w:eastAsia="en-US"/>
              </w:rPr>
              <w:t>τ, град.</w:t>
            </w:r>
          </w:p>
        </w:tc>
        <w:tc>
          <w:tcPr>
            <w:tcW w:w="426" w:type="dxa"/>
            <w:hideMark/>
          </w:tcPr>
          <w:p w14:paraId="4D2E7D20"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0B831C1B"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5,3 град.</w:t>
            </w:r>
          </w:p>
        </w:tc>
      </w:tr>
      <w:tr w:rsidR="009D520F" w:rsidRPr="00B52C1F" w14:paraId="64CC062C" w14:textId="77777777" w:rsidTr="006F619B">
        <w:trPr>
          <w:jc w:val="center"/>
        </w:trPr>
        <w:tc>
          <w:tcPr>
            <w:tcW w:w="1276" w:type="dxa"/>
            <w:hideMark/>
          </w:tcPr>
          <w:p w14:paraId="25410B69"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50,0 %</w:t>
            </w:r>
          </w:p>
        </w:tc>
        <w:tc>
          <w:tcPr>
            <w:tcW w:w="462" w:type="dxa"/>
            <w:hideMark/>
          </w:tcPr>
          <w:p w14:paraId="4B5F80D4"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29DE1C02" w14:textId="77777777" w:rsidR="009D520F" w:rsidRPr="00B52C1F" w:rsidRDefault="009D520F" w:rsidP="00405189">
            <w:pPr>
              <w:rPr>
                <w:sz w:val="28"/>
                <w:szCs w:val="28"/>
                <w:lang w:val="kk-KZ"/>
              </w:rPr>
            </w:pPr>
            <w:r w:rsidRPr="00B52C1F">
              <w:rPr>
                <w:rFonts w:eastAsia="Calibri"/>
                <w:i/>
                <w:sz w:val="28"/>
                <w:szCs w:val="28"/>
                <w:lang w:val="kk-KZ" w:eastAsia="en-US"/>
              </w:rPr>
              <w:t>z</w:t>
            </w:r>
            <w:r w:rsidRPr="00B52C1F">
              <w:rPr>
                <w:rFonts w:eastAsia="Calibri"/>
                <w:sz w:val="28"/>
                <w:szCs w:val="28"/>
                <w:vertAlign w:val="subscript"/>
                <w:lang w:val="kk-KZ" w:eastAsia="en-US"/>
              </w:rPr>
              <w:t>8</w:t>
            </w:r>
            <w:r w:rsidRPr="00B52C1F">
              <w:rPr>
                <w:rFonts w:eastAsia="Calibri"/>
                <w:sz w:val="28"/>
                <w:szCs w:val="28"/>
                <w:lang w:val="kk-KZ" w:eastAsia="en-US"/>
              </w:rPr>
              <w:t>=</w:t>
            </w:r>
            <w:r w:rsidRPr="00B52C1F">
              <w:rPr>
                <w:sz w:val="28"/>
                <w:szCs w:val="28"/>
                <w:lang w:val="kk-KZ"/>
              </w:rPr>
              <w:t>60,587, %</w:t>
            </w:r>
          </w:p>
        </w:tc>
        <w:tc>
          <w:tcPr>
            <w:tcW w:w="426" w:type="dxa"/>
            <w:hideMark/>
          </w:tcPr>
          <w:p w14:paraId="48E54E25"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1FF3BDFB"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68,0 %</w:t>
            </w:r>
          </w:p>
        </w:tc>
      </w:tr>
      <w:tr w:rsidR="009D520F" w:rsidRPr="00B52C1F" w14:paraId="285F26FB" w14:textId="77777777" w:rsidTr="006F619B">
        <w:trPr>
          <w:jc w:val="center"/>
        </w:trPr>
        <w:tc>
          <w:tcPr>
            <w:tcW w:w="1276" w:type="dxa"/>
            <w:hideMark/>
          </w:tcPr>
          <w:p w14:paraId="0215A479"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41,0 %</w:t>
            </w:r>
          </w:p>
        </w:tc>
        <w:tc>
          <w:tcPr>
            <w:tcW w:w="462" w:type="dxa"/>
            <w:hideMark/>
          </w:tcPr>
          <w:p w14:paraId="13536B4F"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024875C5" w14:textId="77777777" w:rsidR="009D520F" w:rsidRPr="00B52C1F" w:rsidRDefault="009D520F" w:rsidP="00405189">
            <w:pPr>
              <w:rPr>
                <w:sz w:val="28"/>
                <w:szCs w:val="28"/>
                <w:lang w:val="kk-KZ"/>
              </w:rPr>
            </w:pPr>
            <w:r w:rsidRPr="00B52C1F">
              <w:rPr>
                <w:rFonts w:eastAsia="Calibri"/>
                <w:i/>
                <w:sz w:val="28"/>
                <w:szCs w:val="28"/>
                <w:lang w:val="kk-KZ" w:eastAsia="en-US"/>
              </w:rPr>
              <w:t>z</w:t>
            </w:r>
            <w:r w:rsidRPr="00B52C1F">
              <w:rPr>
                <w:rFonts w:eastAsia="Calibri"/>
                <w:sz w:val="28"/>
                <w:szCs w:val="28"/>
                <w:vertAlign w:val="subscript"/>
                <w:lang w:val="kk-KZ" w:eastAsia="en-US"/>
              </w:rPr>
              <w:t>9</w:t>
            </w:r>
            <w:r w:rsidRPr="00B52C1F">
              <w:rPr>
                <w:rFonts w:eastAsia="Calibri"/>
                <w:sz w:val="28"/>
                <w:szCs w:val="28"/>
                <w:lang w:val="kk-KZ" w:eastAsia="en-US"/>
              </w:rPr>
              <w:t>=</w:t>
            </w:r>
            <w:r w:rsidRPr="00B52C1F">
              <w:rPr>
                <w:sz w:val="28"/>
                <w:szCs w:val="28"/>
                <w:lang w:val="kk-KZ"/>
              </w:rPr>
              <w:t>43,00, %</w:t>
            </w:r>
          </w:p>
        </w:tc>
        <w:tc>
          <w:tcPr>
            <w:tcW w:w="426" w:type="dxa"/>
            <w:hideMark/>
          </w:tcPr>
          <w:p w14:paraId="30DAB64C"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51905023"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47,0 %;</w:t>
            </w:r>
          </w:p>
        </w:tc>
      </w:tr>
      <w:tr w:rsidR="009D520F" w:rsidRPr="00B52C1F" w14:paraId="0F239AF3" w14:textId="77777777" w:rsidTr="006F619B">
        <w:trPr>
          <w:jc w:val="center"/>
        </w:trPr>
        <w:tc>
          <w:tcPr>
            <w:tcW w:w="1276" w:type="dxa"/>
            <w:hideMark/>
          </w:tcPr>
          <w:p w14:paraId="656743F9"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4,0 град.</w:t>
            </w:r>
          </w:p>
        </w:tc>
        <w:tc>
          <w:tcPr>
            <w:tcW w:w="462" w:type="dxa"/>
            <w:hideMark/>
          </w:tcPr>
          <w:p w14:paraId="45A78AA9"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477F621E" w14:textId="77777777" w:rsidR="009D520F" w:rsidRPr="00B52C1F" w:rsidRDefault="009D520F" w:rsidP="00405189">
            <w:pPr>
              <w:rPr>
                <w:sz w:val="28"/>
                <w:szCs w:val="28"/>
                <w:lang w:val="kk-KZ"/>
              </w:rPr>
            </w:pPr>
            <w:r w:rsidRPr="00B52C1F">
              <w:rPr>
                <w:rFonts w:eastAsia="Calibri"/>
                <w:i/>
                <w:sz w:val="28"/>
                <w:szCs w:val="28"/>
                <w:lang w:val="kk-KZ" w:eastAsia="en-US"/>
              </w:rPr>
              <w:t>z</w:t>
            </w:r>
            <w:r w:rsidRPr="00B52C1F">
              <w:rPr>
                <w:rFonts w:eastAsia="Calibri"/>
                <w:sz w:val="28"/>
                <w:szCs w:val="28"/>
                <w:vertAlign w:val="subscript"/>
                <w:lang w:val="kk-KZ" w:eastAsia="en-US"/>
              </w:rPr>
              <w:t>10</w:t>
            </w:r>
            <w:r w:rsidRPr="00B52C1F">
              <w:rPr>
                <w:rFonts w:eastAsia="Calibri"/>
                <w:sz w:val="28"/>
                <w:szCs w:val="28"/>
                <w:lang w:val="kk-KZ" w:eastAsia="en-US"/>
              </w:rPr>
              <w:t>=</w:t>
            </w:r>
            <w:r w:rsidRPr="00B52C1F">
              <w:rPr>
                <w:sz w:val="28"/>
                <w:szCs w:val="28"/>
                <w:lang w:val="kk-KZ"/>
              </w:rPr>
              <w:t>4,325, град.</w:t>
            </w:r>
          </w:p>
        </w:tc>
        <w:tc>
          <w:tcPr>
            <w:tcW w:w="426" w:type="dxa"/>
            <w:hideMark/>
          </w:tcPr>
          <w:p w14:paraId="7CE3E1E0"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4D5D4B6E"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4,6 град.</w:t>
            </w:r>
          </w:p>
        </w:tc>
      </w:tr>
      <w:tr w:rsidR="009D520F" w:rsidRPr="00B52C1F" w14:paraId="2659ACEF" w14:textId="77777777" w:rsidTr="006F619B">
        <w:trPr>
          <w:jc w:val="center"/>
        </w:trPr>
        <w:tc>
          <w:tcPr>
            <w:tcW w:w="1276" w:type="dxa"/>
            <w:hideMark/>
          </w:tcPr>
          <w:p w14:paraId="63FC038A"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180 см</w:t>
            </w:r>
            <w:r w:rsidRPr="00B52C1F">
              <w:rPr>
                <w:rFonts w:eastAsia="Calibri"/>
                <w:sz w:val="28"/>
                <w:szCs w:val="28"/>
                <w:vertAlign w:val="superscript"/>
                <w:lang w:val="kk-KZ" w:eastAsia="en-US"/>
              </w:rPr>
              <w:t>3</w:t>
            </w:r>
          </w:p>
        </w:tc>
        <w:tc>
          <w:tcPr>
            <w:tcW w:w="462" w:type="dxa"/>
            <w:hideMark/>
          </w:tcPr>
          <w:p w14:paraId="5620A5DD"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6210" w:type="dxa"/>
            <w:hideMark/>
          </w:tcPr>
          <w:p w14:paraId="3D87FC3B" w14:textId="77777777" w:rsidR="009D520F" w:rsidRPr="00B52C1F" w:rsidRDefault="009D520F" w:rsidP="00405189">
            <w:pPr>
              <w:rPr>
                <w:sz w:val="28"/>
                <w:szCs w:val="28"/>
                <w:lang w:val="kk-KZ"/>
              </w:rPr>
            </w:pPr>
            <w:r w:rsidRPr="00B52C1F">
              <w:rPr>
                <w:rFonts w:eastAsia="Calibri"/>
                <w:i/>
                <w:sz w:val="28"/>
                <w:szCs w:val="28"/>
                <w:lang w:val="kk-KZ" w:eastAsia="en-US"/>
              </w:rPr>
              <w:t>z</w:t>
            </w:r>
            <w:r w:rsidRPr="00B52C1F">
              <w:rPr>
                <w:rFonts w:eastAsia="Calibri"/>
                <w:sz w:val="28"/>
                <w:szCs w:val="28"/>
                <w:vertAlign w:val="subscript"/>
                <w:lang w:val="kk-KZ" w:eastAsia="en-US"/>
              </w:rPr>
              <w:t>11</w:t>
            </w:r>
            <w:r w:rsidRPr="00B52C1F">
              <w:rPr>
                <w:rFonts w:eastAsia="Calibri"/>
                <w:sz w:val="28"/>
                <w:szCs w:val="28"/>
                <w:lang w:val="kk-KZ" w:eastAsia="en-US"/>
              </w:rPr>
              <w:t>=</w:t>
            </w:r>
            <w:r w:rsidRPr="00B52C1F">
              <w:rPr>
                <w:sz w:val="28"/>
                <w:szCs w:val="28"/>
                <w:lang w:val="kk-KZ"/>
              </w:rPr>
              <w:t>246,700–15,627</w:t>
            </w:r>
            <w:r w:rsidRPr="00B52C1F">
              <w:rPr>
                <w:rFonts w:eastAsia="Calibri"/>
                <w:i/>
                <w:sz w:val="28"/>
                <w:szCs w:val="28"/>
                <w:lang w:val="kk-KZ" w:eastAsia="en-US"/>
              </w:rPr>
              <w:t>P</w:t>
            </w:r>
            <w:r w:rsidRPr="00B52C1F">
              <w:rPr>
                <w:sz w:val="28"/>
                <w:szCs w:val="28"/>
                <w:lang w:val="kk-KZ"/>
              </w:rPr>
              <w:t>–0,324</w:t>
            </w:r>
            <w:r w:rsidRPr="00B52C1F">
              <w:rPr>
                <w:rFonts w:eastAsia="Calibri"/>
                <w:i/>
                <w:sz w:val="28"/>
                <w:szCs w:val="28"/>
                <w:lang w:val="kk-KZ" w:eastAsia="en-US"/>
              </w:rPr>
              <w:t>СP</w:t>
            </w:r>
            <w:r w:rsidRPr="00B52C1F">
              <w:rPr>
                <w:sz w:val="28"/>
                <w:szCs w:val="28"/>
                <w:lang w:val="kk-KZ"/>
              </w:rPr>
              <w:t>–1,422</w:t>
            </w:r>
            <w:r w:rsidRPr="00B52C1F">
              <w:rPr>
                <w:rFonts w:eastAsia="Calibri"/>
                <w:i/>
                <w:sz w:val="28"/>
                <w:szCs w:val="28"/>
                <w:lang w:val="kk-KZ" w:eastAsia="en-US"/>
              </w:rPr>
              <w:t>P</w:t>
            </w:r>
            <w:r w:rsidRPr="00B52C1F">
              <w:rPr>
                <w:rFonts w:eastAsia="Calibri"/>
                <w:sz w:val="28"/>
                <w:szCs w:val="28"/>
                <w:lang w:val="kk-KZ" w:eastAsia="en-US"/>
              </w:rPr>
              <w:t>τ, см</w:t>
            </w:r>
            <w:r w:rsidRPr="00B52C1F">
              <w:rPr>
                <w:rFonts w:eastAsia="Calibri"/>
                <w:sz w:val="28"/>
                <w:szCs w:val="28"/>
                <w:vertAlign w:val="superscript"/>
                <w:lang w:val="kk-KZ" w:eastAsia="en-US"/>
              </w:rPr>
              <w:t>3</w:t>
            </w:r>
          </w:p>
        </w:tc>
        <w:tc>
          <w:tcPr>
            <w:tcW w:w="426" w:type="dxa"/>
            <w:hideMark/>
          </w:tcPr>
          <w:p w14:paraId="24E44152"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w:t>
            </w:r>
          </w:p>
        </w:tc>
        <w:tc>
          <w:tcPr>
            <w:tcW w:w="1282" w:type="dxa"/>
            <w:hideMark/>
          </w:tcPr>
          <w:p w14:paraId="63AAB11E" w14:textId="77777777" w:rsidR="009D520F" w:rsidRPr="00B52C1F" w:rsidRDefault="009D520F" w:rsidP="00405189">
            <w:pPr>
              <w:rPr>
                <w:rFonts w:eastAsia="Calibri"/>
                <w:sz w:val="28"/>
                <w:szCs w:val="28"/>
                <w:lang w:val="kk-KZ" w:eastAsia="en-US"/>
              </w:rPr>
            </w:pPr>
            <w:r w:rsidRPr="00B52C1F">
              <w:rPr>
                <w:rFonts w:eastAsia="Calibri"/>
                <w:sz w:val="28"/>
                <w:szCs w:val="28"/>
                <w:lang w:val="kk-KZ" w:eastAsia="en-US"/>
              </w:rPr>
              <w:t>250 см</w:t>
            </w:r>
            <w:r w:rsidRPr="00B52C1F">
              <w:rPr>
                <w:rFonts w:eastAsia="Calibri"/>
                <w:sz w:val="28"/>
                <w:szCs w:val="28"/>
                <w:vertAlign w:val="superscript"/>
                <w:lang w:val="kk-KZ" w:eastAsia="en-US"/>
              </w:rPr>
              <w:t>3</w:t>
            </w:r>
            <w:r w:rsidRPr="00B52C1F">
              <w:rPr>
                <w:rFonts w:eastAsia="Calibri"/>
                <w:sz w:val="28"/>
                <w:szCs w:val="28"/>
                <w:lang w:val="kk-KZ" w:eastAsia="en-US"/>
              </w:rPr>
              <w:t>.</w:t>
            </w:r>
          </w:p>
        </w:tc>
      </w:tr>
    </w:tbl>
    <w:p w14:paraId="594C08EA" w14:textId="77777777" w:rsidR="009D520F" w:rsidRPr="00B52C1F" w:rsidRDefault="009D520F" w:rsidP="009D520F">
      <w:pPr>
        <w:autoSpaceDE w:val="0"/>
        <w:autoSpaceDN w:val="0"/>
        <w:adjustRightInd w:val="0"/>
        <w:spacing w:after="0" w:line="240" w:lineRule="auto"/>
        <w:jc w:val="both"/>
        <w:rPr>
          <w:rFonts w:ascii="Times New Roman" w:eastAsia="Times New Roman" w:hAnsi="Times New Roman" w:cs="Times New Roman"/>
          <w:sz w:val="28"/>
          <w:szCs w:val="28"/>
          <w:lang w:val="kk-KZ"/>
        </w:rPr>
      </w:pPr>
    </w:p>
    <w:p w14:paraId="54FEECC5" w14:textId="77777777" w:rsidR="009D520F" w:rsidRPr="00B52C1F" w:rsidRDefault="009D520F" w:rsidP="001745DB">
      <w:pPr>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Сынақтарды өңдеу жағдайларының (режимдерінің) өзгеру диапазонына шектеулер эксперименттер жағдайларының өзгеру диапазонына тең қабылданды:</w:t>
      </w:r>
    </w:p>
    <w:p w14:paraId="4BA46C6C" w14:textId="75154A20" w:rsidR="009D520F" w:rsidRPr="00B52C1F" w:rsidRDefault="009D520F" w:rsidP="001745DB">
      <w:pPr>
        <w:spacing w:after="0" w:line="240" w:lineRule="auto"/>
        <w:ind w:firstLine="720"/>
        <w:jc w:val="center"/>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5 </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./мг</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i/>
          <w:sz w:val="28"/>
          <w:szCs w:val="28"/>
          <w:lang w:val="kk-KZ"/>
        </w:rPr>
        <w:t>C</w:t>
      </w:r>
      <w:r w:rsidRPr="00B52C1F">
        <w:rPr>
          <w:rFonts w:ascii="Times New Roman" w:eastAsia="Calibri" w:hAnsi="Times New Roman" w:cs="Times New Roman"/>
          <w:sz w:val="28"/>
          <w:szCs w:val="28"/>
          <w:lang w:val="kk-KZ"/>
        </w:rPr>
        <w:t>·10</w:t>
      </w:r>
      <w:r w:rsidRPr="00B52C1F">
        <w:rPr>
          <w:rFonts w:ascii="Times New Roman" w:eastAsia="Calibri" w:hAnsi="Times New Roman" w:cs="Times New Roman"/>
          <w:sz w:val="28"/>
          <w:szCs w:val="28"/>
          <w:vertAlign w:val="superscript"/>
          <w:lang w:val="kk-KZ"/>
        </w:rPr>
        <w:t>–4</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sz w:val="28"/>
          <w:szCs w:val="28"/>
          <w:lang w:val="kk-KZ"/>
        </w:rPr>
        <w:t xml:space="preserve">25 </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./мг;   1 ати.</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i/>
          <w:sz w:val="28"/>
          <w:szCs w:val="28"/>
          <w:lang w:val="kk-KZ"/>
        </w:rPr>
        <w:t>P</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sz w:val="28"/>
          <w:szCs w:val="28"/>
          <w:lang w:val="kk-KZ"/>
        </w:rPr>
        <w:t>2 ати.;   5 мин.</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sz w:val="28"/>
          <w:szCs w:val="28"/>
          <w:lang w:val="kk-KZ"/>
        </w:rPr>
        <w:t>τ</w:t>
      </w:r>
      <w:r w:rsidRPr="00B52C1F">
        <w:rPr>
          <w:rFonts w:ascii="Times New Roman" w:eastAsia="Calibri" w:hAnsi="Times New Roman" w:cs="Times New Roman"/>
          <w:sz w:val="28"/>
          <w:szCs w:val="28"/>
          <w:lang w:val="kk-KZ"/>
        </w:rPr>
        <w:sym w:font="Symbol" w:char="F0A3"/>
      </w:r>
      <w:r w:rsidRPr="00B52C1F">
        <w:rPr>
          <w:rFonts w:ascii="Times New Roman" w:eastAsia="Calibri" w:hAnsi="Times New Roman" w:cs="Times New Roman"/>
          <w:sz w:val="28"/>
          <w:szCs w:val="28"/>
          <w:lang w:val="kk-KZ"/>
        </w:rPr>
        <w:t>10 мин.</w:t>
      </w:r>
    </w:p>
    <w:p w14:paraId="7DE047FE" w14:textId="77777777" w:rsidR="009D520F" w:rsidRPr="00B52C1F" w:rsidRDefault="009D520F" w:rsidP="001745DB">
      <w:pPr>
        <w:spacing w:after="0" w:line="240" w:lineRule="auto"/>
        <w:ind w:firstLine="720"/>
        <w:jc w:val="both"/>
        <w:rPr>
          <w:rFonts w:ascii="Times New Roman" w:eastAsia="Times New Roman" w:hAnsi="Times New Roman" w:cs="Times New Roman"/>
          <w:sz w:val="28"/>
          <w:szCs w:val="28"/>
          <w:lang w:val="kk-KZ"/>
        </w:rPr>
      </w:pPr>
      <w:r w:rsidRPr="00B52C1F">
        <w:rPr>
          <w:rFonts w:ascii="Times New Roman" w:eastAsia="Times New Roman" w:hAnsi="Times New Roman" w:cs="Times New Roman"/>
          <w:sz w:val="28"/>
          <w:szCs w:val="28"/>
          <w:lang w:val="kk-KZ"/>
        </w:rPr>
        <w:t>Алынған теңдеулер жүйесін пайдалана отырып, сызықты емес бағдарламалау әдісімен сынақты өңдеудің оңтайлы шарттары (режимдері) анықталды:</w:t>
      </w:r>
    </w:p>
    <w:p w14:paraId="72D0F19A" w14:textId="4A70950D" w:rsidR="009D520F" w:rsidRPr="00B52C1F" w:rsidRDefault="009D520F" w:rsidP="001745DB">
      <w:pPr>
        <w:spacing w:after="0" w:line="240" w:lineRule="auto"/>
        <w:ind w:firstLine="720"/>
        <w:jc w:val="center"/>
        <w:rPr>
          <w:rFonts w:ascii="Times New Roman" w:eastAsia="Times New Roman" w:hAnsi="Times New Roman" w:cs="Times New Roman"/>
          <w:sz w:val="28"/>
          <w:szCs w:val="28"/>
          <w:lang w:val="kk-KZ"/>
        </w:rPr>
      </w:pPr>
      <w:r w:rsidRPr="00B52C1F">
        <w:rPr>
          <w:rFonts w:ascii="Times New Roman" w:eastAsia="Calibri" w:hAnsi="Times New Roman" w:cs="Times New Roman"/>
          <w:i/>
          <w:sz w:val="28"/>
          <w:szCs w:val="28"/>
          <w:lang w:val="kk-KZ"/>
        </w:rPr>
        <w:t>C</w:t>
      </w:r>
      <w:r w:rsidRPr="00B52C1F">
        <w:rPr>
          <w:rFonts w:ascii="Times New Roman" w:eastAsia="Calibri" w:hAnsi="Times New Roman" w:cs="Times New Roman"/>
          <w:sz w:val="28"/>
          <w:szCs w:val="28"/>
          <w:lang w:val="kk-KZ"/>
        </w:rPr>
        <w:t>·10</w:t>
      </w:r>
      <w:r w:rsidRPr="00B52C1F">
        <w:rPr>
          <w:rFonts w:ascii="Times New Roman" w:eastAsia="Calibri" w:hAnsi="Times New Roman" w:cs="Times New Roman"/>
          <w:sz w:val="28"/>
          <w:szCs w:val="28"/>
          <w:vertAlign w:val="superscript"/>
          <w:lang w:val="kk-KZ"/>
        </w:rPr>
        <w:t>–4</w:t>
      </w:r>
      <w:r w:rsidRPr="00B52C1F">
        <w:rPr>
          <w:rFonts w:ascii="Times New Roman" w:eastAsia="Calibri" w:hAnsi="Times New Roman" w:cs="Times New Roman"/>
          <w:sz w:val="28"/>
          <w:szCs w:val="28"/>
          <w:lang w:val="kk-KZ"/>
        </w:rPr>
        <w:t>= 25 </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 xml:space="preserve">./мг,  </w:t>
      </w:r>
      <w:r w:rsidRPr="00B52C1F">
        <w:rPr>
          <w:rFonts w:ascii="Times New Roman" w:eastAsia="Calibri" w:hAnsi="Times New Roman" w:cs="Times New Roman"/>
          <w:i/>
          <w:sz w:val="28"/>
          <w:szCs w:val="28"/>
          <w:lang w:val="kk-KZ"/>
        </w:rPr>
        <w:t>P</w:t>
      </w:r>
      <w:r w:rsidRPr="00B52C1F">
        <w:rPr>
          <w:rFonts w:ascii="Times New Roman" w:eastAsia="Calibri" w:hAnsi="Times New Roman" w:cs="Times New Roman"/>
          <w:sz w:val="28"/>
          <w:szCs w:val="28"/>
          <w:lang w:val="kk-KZ"/>
        </w:rPr>
        <w:t>=1 атм.,  τ = 5 мин.,</w:t>
      </w:r>
    </w:p>
    <w:p w14:paraId="54D184C0" w14:textId="77E8C901" w:rsidR="009D520F" w:rsidRPr="00B52C1F" w:rsidRDefault="009D520F" w:rsidP="001745DB">
      <w:pPr>
        <w:spacing w:after="0" w:line="240" w:lineRule="auto"/>
        <w:ind w:firstLine="720"/>
        <w:jc w:val="both"/>
        <w:rPr>
          <w:rFonts w:ascii="Times New Roman" w:eastAsia="Calibri" w:hAnsi="Times New Roman" w:cs="Times New Roman"/>
          <w:iCs/>
          <w:sz w:val="28"/>
          <w:szCs w:val="28"/>
          <w:lang w:val="kk-KZ"/>
        </w:rPr>
      </w:pPr>
      <w:r w:rsidRPr="00B52C1F">
        <w:rPr>
          <w:rFonts w:ascii="Times New Roman" w:eastAsia="Calibri" w:hAnsi="Times New Roman" w:cs="Times New Roman"/>
          <w:iCs/>
          <w:sz w:val="28"/>
          <w:szCs w:val="28"/>
          <w:lang w:val="kk-KZ"/>
        </w:rPr>
        <w:t xml:space="preserve">ол нан сапасына қойылатын барлық талаптарды (шектеулерді) ескере отырып, оның максималды көлемін қамтамасыз </w:t>
      </w:r>
      <w:r w:rsidR="00E3068A" w:rsidRPr="00B52C1F">
        <w:rPr>
          <w:rFonts w:ascii="Times New Roman" w:eastAsia="Calibri" w:hAnsi="Times New Roman" w:cs="Times New Roman"/>
          <w:iCs/>
          <w:sz w:val="28"/>
          <w:szCs w:val="28"/>
          <w:lang w:val="kk-KZ"/>
        </w:rPr>
        <w:t>етеді</w:t>
      </w:r>
      <w:r w:rsidRPr="00B52C1F">
        <w:rPr>
          <w:rFonts w:ascii="Times New Roman" w:eastAsia="Calibri" w:hAnsi="Times New Roman" w:cs="Times New Roman"/>
          <w:iCs/>
          <w:sz w:val="28"/>
          <w:szCs w:val="28"/>
          <w:lang w:val="kk-KZ"/>
        </w:rPr>
        <w:t xml:space="preserve">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11</w:t>
      </w:r>
      <w:r w:rsidRPr="00B52C1F">
        <w:rPr>
          <w:rFonts w:ascii="Times New Roman" w:eastAsia="Calibri" w:hAnsi="Times New Roman" w:cs="Times New Roman"/>
          <w:sz w:val="28"/>
          <w:szCs w:val="28"/>
          <w:lang w:val="kk-KZ"/>
        </w:rPr>
        <w:t>=232,1 см</w:t>
      </w:r>
      <w:r w:rsidRPr="00B52C1F">
        <w:rPr>
          <w:rFonts w:ascii="Times New Roman" w:eastAsia="Calibri" w:hAnsi="Times New Roman" w:cs="Times New Roman"/>
          <w:sz w:val="28"/>
          <w:szCs w:val="28"/>
          <w:vertAlign w:val="superscript"/>
          <w:lang w:val="kk-KZ"/>
        </w:rPr>
        <w:t>3</w:t>
      </w:r>
      <w:r w:rsidRPr="00B52C1F">
        <w:rPr>
          <w:rFonts w:ascii="Times New Roman" w:eastAsia="Calibri" w:hAnsi="Times New Roman" w:cs="Times New Roman"/>
          <w:color w:val="000000"/>
          <w:sz w:val="28"/>
          <w:szCs w:val="28"/>
          <w:lang w:val="kk-KZ"/>
        </w:rPr>
        <w:t>.</w:t>
      </w:r>
    </w:p>
    <w:p w14:paraId="69805D25" w14:textId="3B2684C1" w:rsidR="009D520F" w:rsidRPr="00B52C1F" w:rsidRDefault="009D520F" w:rsidP="002054B6">
      <w:pPr>
        <w:spacing w:after="0" w:line="240" w:lineRule="auto"/>
        <w:ind w:firstLine="720"/>
        <w:jc w:val="both"/>
        <w:rPr>
          <w:rFonts w:ascii="Times New Roman" w:eastAsia="Calibri" w:hAnsi="Times New Roman" w:cs="Times New Roman"/>
          <w:color w:val="000000"/>
          <w:sz w:val="28"/>
          <w:szCs w:val="28"/>
          <w:lang w:val="kk-KZ"/>
        </w:rPr>
      </w:pPr>
      <w:r w:rsidRPr="00B52C1F">
        <w:rPr>
          <w:rFonts w:ascii="Times New Roman" w:eastAsia="Times New Roman" w:hAnsi="Times New Roman" w:cs="Times New Roman"/>
          <w:color w:val="000000"/>
          <w:sz w:val="28"/>
          <w:szCs w:val="28"/>
          <w:lang w:val="kk-KZ" w:eastAsia="ru-RU"/>
        </w:rPr>
        <w:t xml:space="preserve"> Нан сапасының </w:t>
      </w:r>
      <w:r w:rsidR="004E619F">
        <w:rPr>
          <w:rFonts w:ascii="Times New Roman" w:eastAsia="Times New Roman" w:hAnsi="Times New Roman" w:cs="Times New Roman"/>
          <w:color w:val="000000"/>
          <w:sz w:val="28"/>
          <w:szCs w:val="28"/>
          <w:lang w:val="kk-KZ" w:eastAsia="ru-RU"/>
        </w:rPr>
        <w:t>физикалық</w:t>
      </w:r>
      <w:r w:rsidRPr="00B52C1F">
        <w:rPr>
          <w:rFonts w:ascii="Times New Roman" w:eastAsia="Times New Roman" w:hAnsi="Times New Roman" w:cs="Times New Roman"/>
          <w:color w:val="000000"/>
          <w:sz w:val="28"/>
          <w:szCs w:val="28"/>
          <w:lang w:val="kk-KZ" w:eastAsia="ru-RU"/>
        </w:rPr>
        <w:t xml:space="preserve">қ-химиялық көрсеткіштерінің алынған оңтайлы мәндері </w:t>
      </w:r>
      <w:r w:rsidR="002A4C55" w:rsidRPr="00B52C1F">
        <w:rPr>
          <w:rFonts w:ascii="Times New Roman" w:eastAsia="Times New Roman" w:hAnsi="Times New Roman" w:cs="Times New Roman"/>
          <w:color w:val="000000"/>
          <w:sz w:val="28"/>
          <w:szCs w:val="28"/>
          <w:lang w:val="kk-KZ" w:eastAsia="ru-RU"/>
        </w:rPr>
        <w:t>42</w:t>
      </w:r>
      <w:r w:rsidRPr="00B52C1F">
        <w:rPr>
          <w:rFonts w:ascii="Times New Roman" w:eastAsia="Times New Roman" w:hAnsi="Times New Roman" w:cs="Times New Roman"/>
          <w:color w:val="000000"/>
          <w:sz w:val="28"/>
          <w:szCs w:val="28"/>
          <w:lang w:val="kk-KZ" w:eastAsia="ru-RU"/>
        </w:rPr>
        <w:t xml:space="preserve">  </w:t>
      </w:r>
      <w:r w:rsidR="00E03D80" w:rsidRPr="00B52C1F">
        <w:rPr>
          <w:rFonts w:ascii="Times New Roman" w:eastAsia="Times New Roman" w:hAnsi="Times New Roman" w:cs="Times New Roman"/>
          <w:color w:val="000000"/>
          <w:sz w:val="28"/>
          <w:szCs w:val="28"/>
          <w:lang w:val="kk-KZ" w:eastAsia="ru-RU"/>
        </w:rPr>
        <w:t>кестеде</w:t>
      </w:r>
      <w:r w:rsidRPr="00B52C1F">
        <w:rPr>
          <w:rFonts w:ascii="Times New Roman" w:eastAsia="Times New Roman" w:hAnsi="Times New Roman" w:cs="Times New Roman"/>
          <w:color w:val="000000"/>
          <w:sz w:val="28"/>
          <w:szCs w:val="28"/>
          <w:lang w:val="kk-KZ" w:eastAsia="ru-RU"/>
        </w:rPr>
        <w:t xml:space="preserve"> келтірілген.  </w:t>
      </w:r>
    </w:p>
    <w:p w14:paraId="696C5B28" w14:textId="77777777" w:rsidR="009D520F" w:rsidRPr="00B52C1F" w:rsidRDefault="009D520F" w:rsidP="009D520F">
      <w:pPr>
        <w:tabs>
          <w:tab w:val="left" w:pos="709"/>
          <w:tab w:val="left" w:pos="851"/>
        </w:tabs>
        <w:spacing w:after="0" w:line="240" w:lineRule="auto"/>
        <w:jc w:val="center"/>
        <w:rPr>
          <w:rFonts w:ascii="Times New Roman" w:eastAsia="Calibri" w:hAnsi="Times New Roman" w:cs="Times New Roman"/>
          <w:sz w:val="28"/>
          <w:szCs w:val="28"/>
          <w:lang w:val="kk-KZ"/>
        </w:rPr>
      </w:pPr>
      <w:r w:rsidRPr="00B52C1F">
        <w:rPr>
          <w:rFonts w:ascii="Calibri" w:eastAsia="Calibri" w:hAnsi="Calibri" w:cs="Times New Roman"/>
          <w:noProof/>
          <w:szCs w:val="28"/>
          <w:lang w:eastAsia="ru-RU"/>
        </w:rPr>
        <w:drawing>
          <wp:inline distT="0" distB="0" distL="0" distR="0" wp14:anchorId="604006FA" wp14:editId="135885DB">
            <wp:extent cx="4579620" cy="2579077"/>
            <wp:effectExtent l="0" t="0" r="0" b="0"/>
            <wp:docPr id="11048" name="Рисунок 1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83522" cy="2581274"/>
                    </a:xfrm>
                    <a:prstGeom prst="rect">
                      <a:avLst/>
                    </a:prstGeom>
                    <a:noFill/>
                    <a:ln>
                      <a:noFill/>
                    </a:ln>
                  </pic:spPr>
                </pic:pic>
              </a:graphicData>
            </a:graphic>
          </wp:inline>
        </w:drawing>
      </w:r>
    </w:p>
    <w:p w14:paraId="7CF1F587" w14:textId="77777777" w:rsidR="009D520F" w:rsidRPr="00B52C1F" w:rsidRDefault="009D520F" w:rsidP="009D520F">
      <w:pPr>
        <w:tabs>
          <w:tab w:val="left" w:pos="709"/>
          <w:tab w:val="left" w:pos="851"/>
        </w:tabs>
        <w:spacing w:after="0" w:line="240" w:lineRule="auto"/>
        <w:jc w:val="center"/>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а) τ=5 мин.</w:t>
      </w:r>
    </w:p>
    <w:p w14:paraId="696540BD" w14:textId="77777777" w:rsidR="009D520F" w:rsidRPr="00B52C1F" w:rsidRDefault="009D520F" w:rsidP="009D520F">
      <w:pPr>
        <w:tabs>
          <w:tab w:val="left" w:pos="709"/>
          <w:tab w:val="left" w:pos="851"/>
        </w:tabs>
        <w:spacing w:after="0" w:line="240" w:lineRule="auto"/>
        <w:jc w:val="center"/>
        <w:rPr>
          <w:rFonts w:ascii="Times New Roman" w:eastAsia="Calibri" w:hAnsi="Times New Roman" w:cs="Times New Roman"/>
          <w:sz w:val="28"/>
          <w:szCs w:val="28"/>
          <w:lang w:val="kk-KZ"/>
        </w:rPr>
      </w:pPr>
      <w:r w:rsidRPr="00B52C1F">
        <w:rPr>
          <w:rFonts w:ascii="Calibri" w:eastAsia="Calibri" w:hAnsi="Calibri" w:cs="Times New Roman"/>
          <w:noProof/>
          <w:szCs w:val="28"/>
          <w:lang w:eastAsia="ru-RU"/>
        </w:rPr>
        <w:drawing>
          <wp:inline distT="0" distB="0" distL="0" distR="0" wp14:anchorId="4613DEA7" wp14:editId="03517A13">
            <wp:extent cx="4578594" cy="2508738"/>
            <wp:effectExtent l="0" t="0" r="0" b="6350"/>
            <wp:docPr id="11056" name="Рисунок 1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84180" cy="2511799"/>
                    </a:xfrm>
                    <a:prstGeom prst="rect">
                      <a:avLst/>
                    </a:prstGeom>
                    <a:noFill/>
                    <a:ln>
                      <a:noFill/>
                    </a:ln>
                  </pic:spPr>
                </pic:pic>
              </a:graphicData>
            </a:graphic>
          </wp:inline>
        </w:drawing>
      </w:r>
    </w:p>
    <w:p w14:paraId="6C7186DF" w14:textId="7FFF4EDA" w:rsidR="009D520F" w:rsidRPr="00B52C1F" w:rsidRDefault="009D520F" w:rsidP="009D520F">
      <w:pPr>
        <w:tabs>
          <w:tab w:val="left" w:pos="-7202"/>
        </w:tabs>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б)</w:t>
      </w:r>
      <w:r w:rsidRPr="00B52C1F">
        <w:rPr>
          <w:rFonts w:ascii="Times New Roman" w:eastAsia="Calibri" w:hAnsi="Times New Roman" w:cs="Times New Roman"/>
          <w:i/>
          <w:sz w:val="24"/>
          <w:szCs w:val="24"/>
          <w:lang w:val="kk-KZ"/>
        </w:rPr>
        <w:t xml:space="preserve"> C</w:t>
      </w:r>
      <w:r w:rsidRPr="00B52C1F">
        <w:rPr>
          <w:rFonts w:ascii="Times New Roman" w:eastAsia="Calibri" w:hAnsi="Times New Roman" w:cs="Times New Roman"/>
          <w:sz w:val="24"/>
          <w:szCs w:val="24"/>
          <w:lang w:val="kk-KZ"/>
        </w:rPr>
        <w:t>=25·10</w:t>
      </w:r>
      <w:r w:rsidRPr="00B52C1F">
        <w:rPr>
          <w:rFonts w:ascii="Times New Roman" w:eastAsia="Calibri" w:hAnsi="Times New Roman" w:cs="Times New Roman"/>
          <w:sz w:val="24"/>
          <w:szCs w:val="24"/>
          <w:vertAlign w:val="superscript"/>
          <w:lang w:val="kk-KZ"/>
        </w:rPr>
        <w:t>4</w:t>
      </w:r>
      <w:r w:rsidRPr="00B52C1F">
        <w:rPr>
          <w:rFonts w:ascii="Times New Roman" w:eastAsia="Calibri" w:hAnsi="Times New Roman" w:cs="Times New Roman"/>
          <w:sz w:val="24"/>
          <w:szCs w:val="24"/>
          <w:lang w:val="kk-KZ"/>
        </w:rPr>
        <w:t xml:space="preserve">, </w:t>
      </w:r>
      <w:r w:rsidR="00AF0B79" w:rsidRPr="00B52C1F">
        <w:rPr>
          <w:rFonts w:ascii="Times New Roman" w:eastAsia="Calibri" w:hAnsi="Times New Roman" w:cs="Times New Roman"/>
          <w:sz w:val="24"/>
          <w:szCs w:val="24"/>
          <w:lang w:val="kk-KZ"/>
        </w:rPr>
        <w:t>бірл</w:t>
      </w:r>
      <w:r w:rsidRPr="00B52C1F">
        <w:rPr>
          <w:rFonts w:ascii="Times New Roman" w:eastAsia="Calibri" w:hAnsi="Times New Roman" w:cs="Times New Roman"/>
          <w:sz w:val="24"/>
          <w:szCs w:val="24"/>
          <w:lang w:val="kk-KZ"/>
        </w:rPr>
        <w:t>./мг</w:t>
      </w:r>
    </w:p>
    <w:p w14:paraId="5A500EA6" w14:textId="77777777" w:rsidR="009D520F" w:rsidRPr="00B52C1F" w:rsidRDefault="009D520F" w:rsidP="009D520F">
      <w:pPr>
        <w:tabs>
          <w:tab w:val="left" w:pos="709"/>
          <w:tab w:val="left" w:pos="851"/>
        </w:tabs>
        <w:spacing w:after="0" w:line="240" w:lineRule="auto"/>
        <w:jc w:val="center"/>
        <w:rPr>
          <w:rFonts w:ascii="Times New Roman" w:eastAsia="Calibri" w:hAnsi="Times New Roman" w:cs="Times New Roman"/>
          <w:sz w:val="28"/>
          <w:szCs w:val="28"/>
          <w:lang w:val="kk-KZ"/>
        </w:rPr>
      </w:pPr>
      <w:r w:rsidRPr="00B52C1F">
        <w:rPr>
          <w:rFonts w:ascii="Calibri" w:eastAsia="Calibri" w:hAnsi="Calibri" w:cs="Times New Roman"/>
          <w:noProof/>
          <w:szCs w:val="28"/>
          <w:lang w:eastAsia="ru-RU"/>
        </w:rPr>
        <w:lastRenderedPageBreak/>
        <w:drawing>
          <wp:inline distT="0" distB="0" distL="0" distR="0" wp14:anchorId="67C4D05D" wp14:editId="4ED427CB">
            <wp:extent cx="4579620" cy="1569720"/>
            <wp:effectExtent l="0" t="0" r="0" b="0"/>
            <wp:docPr id="110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79620" cy="1569720"/>
                    </a:xfrm>
                    <a:prstGeom prst="rect">
                      <a:avLst/>
                    </a:prstGeom>
                    <a:noFill/>
                    <a:ln>
                      <a:noFill/>
                    </a:ln>
                  </pic:spPr>
                </pic:pic>
              </a:graphicData>
            </a:graphic>
          </wp:inline>
        </w:drawing>
      </w:r>
    </w:p>
    <w:p w14:paraId="037167F0" w14:textId="113D94F2" w:rsidR="002A4C55" w:rsidRPr="00B52C1F" w:rsidRDefault="009D520F" w:rsidP="002A4C55">
      <w:pPr>
        <w:tabs>
          <w:tab w:val="left" w:pos="709"/>
          <w:tab w:val="left" w:pos="851"/>
        </w:tabs>
        <w:spacing w:after="0" w:line="240" w:lineRule="auto"/>
        <w:jc w:val="center"/>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в) </w:t>
      </w:r>
      <w:r w:rsidRPr="00B52C1F">
        <w:rPr>
          <w:rFonts w:ascii="Times New Roman" w:eastAsia="Calibri" w:hAnsi="Times New Roman" w:cs="Times New Roman"/>
          <w:i/>
          <w:sz w:val="28"/>
          <w:szCs w:val="28"/>
          <w:lang w:val="kk-KZ"/>
        </w:rPr>
        <w:t>Р</w:t>
      </w:r>
      <w:r w:rsidRPr="00B52C1F">
        <w:rPr>
          <w:rFonts w:ascii="Times New Roman" w:eastAsia="Calibri" w:hAnsi="Times New Roman" w:cs="Times New Roman"/>
          <w:sz w:val="28"/>
          <w:szCs w:val="28"/>
          <w:lang w:val="kk-KZ"/>
        </w:rPr>
        <w:t>=1 ати</w:t>
      </w:r>
    </w:p>
    <w:p w14:paraId="0287C7FB" w14:textId="77777777" w:rsidR="002A4C55" w:rsidRPr="00B52C1F" w:rsidRDefault="002A4C55" w:rsidP="002A4C55">
      <w:pPr>
        <w:tabs>
          <w:tab w:val="left" w:pos="709"/>
          <w:tab w:val="left" w:pos="851"/>
        </w:tabs>
        <w:spacing w:after="0" w:line="240" w:lineRule="auto"/>
        <w:jc w:val="center"/>
        <w:rPr>
          <w:rFonts w:ascii="Times New Roman" w:eastAsia="Calibri" w:hAnsi="Times New Roman" w:cs="Times New Roman"/>
          <w:sz w:val="28"/>
          <w:szCs w:val="28"/>
          <w:lang w:val="kk-KZ"/>
        </w:rPr>
      </w:pPr>
    </w:p>
    <w:p w14:paraId="46878F63" w14:textId="474DDDFF" w:rsidR="002A4C55" w:rsidRPr="00293966" w:rsidRDefault="002A4C55" w:rsidP="00AF12CC">
      <w:pPr>
        <w:widowControl w:val="0"/>
        <w:spacing w:after="0" w:line="240" w:lineRule="auto"/>
        <w:ind w:firstLine="810"/>
        <w:jc w:val="center"/>
        <w:rPr>
          <w:rFonts w:ascii="Times New Roman" w:eastAsia="Times New Roman" w:hAnsi="Times New Roman" w:cs="Times New Roman"/>
          <w:color w:val="000000"/>
          <w:sz w:val="28"/>
          <w:szCs w:val="28"/>
          <w:lang w:val="kk-KZ" w:eastAsia="ru-RU"/>
        </w:rPr>
      </w:pPr>
      <w:r w:rsidRPr="00B52C1F">
        <w:rPr>
          <w:rFonts w:ascii="Times New Roman" w:eastAsia="Times New Roman" w:hAnsi="Times New Roman" w:cs="Times New Roman"/>
          <w:color w:val="000000"/>
          <w:sz w:val="28"/>
          <w:szCs w:val="28"/>
          <w:lang w:val="kk-KZ" w:eastAsia="ru-RU"/>
        </w:rPr>
        <w:t>Сурет 4</w:t>
      </w:r>
      <w:r w:rsidR="00AF12CC">
        <w:rPr>
          <w:rFonts w:ascii="Times New Roman" w:eastAsia="Times New Roman" w:hAnsi="Times New Roman" w:cs="Times New Roman"/>
          <w:color w:val="000000"/>
          <w:sz w:val="28"/>
          <w:szCs w:val="28"/>
          <w:lang w:val="kk-KZ" w:eastAsia="ru-RU"/>
        </w:rPr>
        <w:t>1</w:t>
      </w:r>
      <w:r w:rsidRPr="00B52C1F">
        <w:rPr>
          <w:rFonts w:ascii="Times New Roman" w:eastAsia="Times New Roman" w:hAnsi="Times New Roman" w:cs="Times New Roman"/>
          <w:color w:val="000000"/>
          <w:sz w:val="28"/>
          <w:szCs w:val="28"/>
          <w:lang w:val="kk-KZ" w:eastAsia="ru-RU"/>
        </w:rPr>
        <w:t xml:space="preserve"> – </w:t>
      </w:r>
      <w:r w:rsidR="007D1856">
        <w:rPr>
          <w:rFonts w:ascii="Times New Roman" w:eastAsia="Times New Roman" w:hAnsi="Times New Roman" w:cs="Times New Roman"/>
          <w:color w:val="000000"/>
          <w:sz w:val="28"/>
          <w:szCs w:val="28"/>
          <w:lang w:val="kk-KZ" w:eastAsia="ru-RU"/>
        </w:rPr>
        <w:t xml:space="preserve"> </w:t>
      </w:r>
      <w:r w:rsidRPr="00B52C1F">
        <w:rPr>
          <w:rFonts w:ascii="Times New Roman" w:eastAsia="Times New Roman" w:hAnsi="Times New Roman" w:cs="Times New Roman"/>
          <w:color w:val="000000"/>
          <w:sz w:val="28"/>
          <w:szCs w:val="28"/>
          <w:lang w:val="kk-KZ" w:eastAsia="ru-RU"/>
        </w:rPr>
        <w:t xml:space="preserve">Нан сапасының </w:t>
      </w:r>
      <w:r w:rsidR="004E619F">
        <w:rPr>
          <w:rFonts w:ascii="Times New Roman" w:eastAsia="Times New Roman" w:hAnsi="Times New Roman" w:cs="Times New Roman"/>
          <w:color w:val="000000"/>
          <w:sz w:val="28"/>
          <w:szCs w:val="28"/>
          <w:lang w:val="kk-KZ" w:eastAsia="ru-RU"/>
        </w:rPr>
        <w:t>физикалық</w:t>
      </w:r>
      <w:r w:rsidRPr="00B52C1F">
        <w:rPr>
          <w:rFonts w:ascii="Times New Roman" w:eastAsia="Times New Roman" w:hAnsi="Times New Roman" w:cs="Times New Roman"/>
          <w:color w:val="000000"/>
          <w:sz w:val="28"/>
          <w:szCs w:val="28"/>
          <w:lang w:val="kk-KZ" w:eastAsia="ru-RU"/>
        </w:rPr>
        <w:t>қ-химиялық көрсеткіштерінің оңтайлы өңдеу мәндері</w:t>
      </w:r>
    </w:p>
    <w:p w14:paraId="34B83BB6" w14:textId="77777777" w:rsidR="002A4C55" w:rsidRPr="00B52C1F" w:rsidRDefault="002A4C55" w:rsidP="009D520F">
      <w:pPr>
        <w:tabs>
          <w:tab w:val="left" w:pos="709"/>
          <w:tab w:val="left" w:pos="851"/>
        </w:tabs>
        <w:spacing w:after="0" w:line="240" w:lineRule="auto"/>
        <w:jc w:val="center"/>
        <w:rPr>
          <w:rFonts w:ascii="Times New Roman" w:eastAsia="Calibri" w:hAnsi="Times New Roman" w:cs="Times New Roman"/>
          <w:sz w:val="28"/>
          <w:szCs w:val="28"/>
          <w:lang w:val="kk-KZ"/>
        </w:rPr>
      </w:pPr>
    </w:p>
    <w:p w14:paraId="154A58DE" w14:textId="0E038789" w:rsidR="009D520F" w:rsidRPr="00B52C1F" w:rsidRDefault="00312761" w:rsidP="00293966">
      <w:pPr>
        <w:tabs>
          <w:tab w:val="left" w:pos="-7202"/>
        </w:tabs>
        <w:spacing w:after="0" w:line="240" w:lineRule="auto"/>
        <w:jc w:val="both"/>
        <w:rPr>
          <w:rFonts w:ascii="Times New Roman" w:eastAsia="Times New Roman" w:hAnsi="Times New Roman" w:cs="Times New Roman"/>
          <w:color w:val="000000"/>
          <w:sz w:val="28"/>
          <w:szCs w:val="28"/>
          <w:lang w:val="kk-KZ" w:eastAsia="ru-RU"/>
        </w:rPr>
      </w:pPr>
      <w:r w:rsidRPr="00B52C1F">
        <w:rPr>
          <w:rFonts w:ascii="Times New Roman" w:eastAsia="Times New Roman" w:hAnsi="Times New Roman" w:cs="Times New Roman"/>
          <w:color w:val="000000"/>
          <w:sz w:val="28"/>
          <w:szCs w:val="28"/>
          <w:lang w:val="kk-KZ" w:eastAsia="ru-RU"/>
        </w:rPr>
        <w:t>Кесте</w:t>
      </w:r>
      <w:r w:rsidR="009D520F" w:rsidRPr="00B52C1F">
        <w:rPr>
          <w:rFonts w:ascii="Times New Roman" w:eastAsia="Times New Roman" w:hAnsi="Times New Roman" w:cs="Times New Roman"/>
          <w:color w:val="000000"/>
          <w:sz w:val="28"/>
          <w:szCs w:val="28"/>
          <w:lang w:val="kk-KZ" w:eastAsia="ru-RU"/>
        </w:rPr>
        <w:t xml:space="preserve">   </w:t>
      </w:r>
      <w:r w:rsidRPr="00B52C1F">
        <w:rPr>
          <w:rFonts w:ascii="Times New Roman" w:eastAsia="Times New Roman" w:hAnsi="Times New Roman" w:cs="Times New Roman"/>
          <w:color w:val="000000"/>
          <w:sz w:val="28"/>
          <w:szCs w:val="28"/>
          <w:lang w:val="kk-KZ" w:eastAsia="ru-RU"/>
        </w:rPr>
        <w:t>3</w:t>
      </w:r>
      <w:r w:rsidR="00293966">
        <w:rPr>
          <w:rFonts w:ascii="Times New Roman" w:eastAsia="Times New Roman" w:hAnsi="Times New Roman" w:cs="Times New Roman"/>
          <w:color w:val="000000"/>
          <w:sz w:val="28"/>
          <w:szCs w:val="28"/>
          <w:lang w:val="kk-KZ" w:eastAsia="ru-RU"/>
        </w:rPr>
        <w:t>7</w:t>
      </w:r>
      <w:r w:rsidR="004E65F0">
        <w:rPr>
          <w:rFonts w:ascii="Times New Roman" w:eastAsia="Times New Roman" w:hAnsi="Times New Roman" w:cs="Times New Roman"/>
          <w:color w:val="000000"/>
          <w:sz w:val="28"/>
          <w:szCs w:val="28"/>
          <w:lang w:val="kk-KZ" w:eastAsia="ru-RU"/>
        </w:rPr>
        <w:t xml:space="preserve"> </w:t>
      </w:r>
      <w:r w:rsidR="009D520F" w:rsidRPr="00B52C1F">
        <w:rPr>
          <w:rFonts w:ascii="Times New Roman" w:eastAsia="Times New Roman" w:hAnsi="Times New Roman" w:cs="Times New Roman"/>
          <w:color w:val="000000"/>
          <w:sz w:val="28"/>
          <w:szCs w:val="28"/>
          <w:lang w:val="kk-KZ" w:eastAsia="ru-RU"/>
        </w:rPr>
        <w:t xml:space="preserve"> – </w:t>
      </w:r>
      <w:r w:rsidR="00293966">
        <w:rPr>
          <w:rFonts w:ascii="Times New Roman" w:eastAsia="Times New Roman" w:hAnsi="Times New Roman" w:cs="Times New Roman"/>
          <w:color w:val="000000"/>
          <w:sz w:val="28"/>
          <w:szCs w:val="28"/>
          <w:lang w:val="kk-KZ" w:eastAsia="ru-RU"/>
        </w:rPr>
        <w:t xml:space="preserve"> </w:t>
      </w:r>
      <w:r w:rsidR="009D520F" w:rsidRPr="00B52C1F">
        <w:rPr>
          <w:rFonts w:ascii="Times New Roman" w:eastAsia="Times New Roman" w:hAnsi="Times New Roman" w:cs="Times New Roman"/>
          <w:color w:val="000000"/>
          <w:sz w:val="28"/>
          <w:szCs w:val="28"/>
          <w:lang w:val="kk-KZ" w:eastAsia="ru-RU"/>
        </w:rPr>
        <w:t>Нан көлемі  тәуелділікке  жауап</w:t>
      </w:r>
      <w:r w:rsidRPr="00B52C1F">
        <w:rPr>
          <w:rFonts w:ascii="Times New Roman" w:eastAsia="Times New Roman" w:hAnsi="Times New Roman" w:cs="Times New Roman"/>
          <w:color w:val="000000"/>
          <w:sz w:val="28"/>
          <w:szCs w:val="28"/>
          <w:lang w:val="kk-KZ" w:eastAsia="ru-RU"/>
        </w:rPr>
        <w:t>ты</w:t>
      </w:r>
      <w:r w:rsidR="009D520F" w:rsidRPr="00B52C1F">
        <w:rPr>
          <w:rFonts w:ascii="Times New Roman" w:eastAsia="Times New Roman" w:hAnsi="Times New Roman" w:cs="Times New Roman"/>
          <w:color w:val="000000"/>
          <w:sz w:val="28"/>
          <w:szCs w:val="28"/>
          <w:lang w:val="kk-KZ" w:eastAsia="ru-RU"/>
        </w:rPr>
        <w:t xml:space="preserve"> </w:t>
      </w:r>
      <w:r w:rsidRPr="00B52C1F">
        <w:rPr>
          <w:rFonts w:ascii="Times New Roman" w:eastAsia="Times New Roman" w:hAnsi="Times New Roman" w:cs="Times New Roman"/>
          <w:color w:val="000000"/>
          <w:sz w:val="28"/>
          <w:szCs w:val="28"/>
          <w:lang w:val="kk-KZ" w:eastAsia="ru-RU"/>
        </w:rPr>
        <w:t>көрсеткіштері</w:t>
      </w:r>
    </w:p>
    <w:p w14:paraId="77B2CD07" w14:textId="77777777" w:rsidR="009D520F" w:rsidRPr="00B52C1F" w:rsidRDefault="009D520F" w:rsidP="009D520F">
      <w:pPr>
        <w:widowControl w:val="0"/>
        <w:spacing w:after="0" w:line="240" w:lineRule="auto"/>
        <w:jc w:val="both"/>
        <w:rPr>
          <w:rFonts w:ascii="Times New Roman" w:eastAsia="Times New Roman" w:hAnsi="Times New Roman" w:cs="Times New Roman"/>
          <w:color w:val="000000"/>
          <w:sz w:val="28"/>
          <w:szCs w:val="28"/>
          <w:lang w:val="kk-KZ" w:eastAsia="ru-RU"/>
        </w:rPr>
      </w:pP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0"/>
        <w:gridCol w:w="709"/>
        <w:gridCol w:w="422"/>
        <w:gridCol w:w="1007"/>
        <w:gridCol w:w="415"/>
        <w:gridCol w:w="703"/>
      </w:tblGrid>
      <w:tr w:rsidR="009D520F" w:rsidRPr="00B52C1F" w14:paraId="0B04CF73" w14:textId="77777777" w:rsidTr="00405189">
        <w:trPr>
          <w:trHeight w:val="255"/>
          <w:jc w:val="center"/>
        </w:trPr>
        <w:tc>
          <w:tcPr>
            <w:tcW w:w="6178" w:type="dxa"/>
            <w:tcBorders>
              <w:top w:val="single" w:sz="4" w:space="0" w:color="auto"/>
              <w:left w:val="single" w:sz="4" w:space="0" w:color="auto"/>
              <w:bottom w:val="single" w:sz="4" w:space="0" w:color="auto"/>
              <w:right w:val="single" w:sz="4" w:space="0" w:color="auto"/>
            </w:tcBorders>
            <w:vAlign w:val="bottom"/>
            <w:hideMark/>
          </w:tcPr>
          <w:p w14:paraId="08A81DAC" w14:textId="77777777" w:rsidR="009D520F" w:rsidRPr="00B52C1F" w:rsidRDefault="009D520F" w:rsidP="00405189">
            <w:pPr>
              <w:widowControl w:val="0"/>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Сапа көрсеткіштері</w:t>
            </w:r>
          </w:p>
        </w:tc>
        <w:tc>
          <w:tcPr>
            <w:tcW w:w="709" w:type="dxa"/>
            <w:tcBorders>
              <w:top w:val="single" w:sz="4" w:space="0" w:color="auto"/>
              <w:left w:val="single" w:sz="4" w:space="0" w:color="auto"/>
              <w:bottom w:val="single" w:sz="4" w:space="0" w:color="auto"/>
              <w:right w:val="nil"/>
            </w:tcBorders>
            <w:noWrap/>
            <w:vAlign w:val="bottom"/>
            <w:hideMark/>
          </w:tcPr>
          <w:p w14:paraId="3486F7F2" w14:textId="77777777" w:rsidR="009D520F" w:rsidRPr="00B52C1F" w:rsidRDefault="009D520F" w:rsidP="00405189">
            <w:pPr>
              <w:widowControl w:val="0"/>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min</w:t>
            </w:r>
          </w:p>
        </w:tc>
        <w:tc>
          <w:tcPr>
            <w:tcW w:w="422" w:type="dxa"/>
            <w:tcBorders>
              <w:top w:val="single" w:sz="4" w:space="0" w:color="auto"/>
              <w:left w:val="nil"/>
              <w:bottom w:val="single" w:sz="4" w:space="0" w:color="auto"/>
              <w:right w:val="nil"/>
            </w:tcBorders>
            <w:vAlign w:val="bottom"/>
          </w:tcPr>
          <w:p w14:paraId="38E2DC0D" w14:textId="77777777" w:rsidR="009D520F" w:rsidRPr="00B52C1F" w:rsidRDefault="009D520F" w:rsidP="00405189">
            <w:pPr>
              <w:widowControl w:val="0"/>
              <w:spacing w:after="0" w:line="240" w:lineRule="auto"/>
              <w:jc w:val="center"/>
              <w:rPr>
                <w:rFonts w:ascii="Times New Roman" w:eastAsia="Times New Roman" w:hAnsi="Times New Roman" w:cs="Times New Roman"/>
                <w:color w:val="000000"/>
                <w:sz w:val="24"/>
                <w:szCs w:val="24"/>
                <w:lang w:val="kk-KZ" w:eastAsia="ru-RU"/>
              </w:rPr>
            </w:pPr>
          </w:p>
        </w:tc>
        <w:tc>
          <w:tcPr>
            <w:tcW w:w="1007" w:type="dxa"/>
            <w:tcBorders>
              <w:top w:val="single" w:sz="4" w:space="0" w:color="auto"/>
              <w:left w:val="nil"/>
              <w:bottom w:val="single" w:sz="4" w:space="0" w:color="auto"/>
              <w:right w:val="nil"/>
            </w:tcBorders>
            <w:vAlign w:val="bottom"/>
            <w:hideMark/>
          </w:tcPr>
          <w:p w14:paraId="7220B018" w14:textId="77777777" w:rsidR="009D520F" w:rsidRPr="00B52C1F" w:rsidRDefault="009D520F" w:rsidP="00405189">
            <w:pPr>
              <w:widowControl w:val="0"/>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opt</w:t>
            </w:r>
          </w:p>
        </w:tc>
        <w:tc>
          <w:tcPr>
            <w:tcW w:w="415" w:type="dxa"/>
            <w:tcBorders>
              <w:top w:val="single" w:sz="4" w:space="0" w:color="auto"/>
              <w:left w:val="nil"/>
              <w:bottom w:val="single" w:sz="4" w:space="0" w:color="auto"/>
              <w:right w:val="nil"/>
            </w:tcBorders>
            <w:noWrap/>
            <w:vAlign w:val="bottom"/>
            <w:hideMark/>
          </w:tcPr>
          <w:p w14:paraId="6B106C99" w14:textId="77777777" w:rsidR="009D520F" w:rsidRPr="00B52C1F" w:rsidRDefault="009D520F" w:rsidP="00405189">
            <w:pPr>
              <w:rPr>
                <w:rFonts w:ascii="Times New Roman" w:eastAsia="Times New Roman" w:hAnsi="Times New Roman" w:cs="Times New Roman"/>
                <w:color w:val="000000"/>
                <w:sz w:val="24"/>
                <w:szCs w:val="24"/>
                <w:lang w:val="kk-KZ" w:eastAsia="ru-RU"/>
              </w:rPr>
            </w:pPr>
          </w:p>
        </w:tc>
        <w:tc>
          <w:tcPr>
            <w:tcW w:w="703" w:type="dxa"/>
            <w:tcBorders>
              <w:top w:val="single" w:sz="4" w:space="0" w:color="auto"/>
              <w:left w:val="nil"/>
              <w:bottom w:val="single" w:sz="4" w:space="0" w:color="auto"/>
              <w:right w:val="single" w:sz="4" w:space="0" w:color="auto"/>
            </w:tcBorders>
            <w:vAlign w:val="bottom"/>
            <w:hideMark/>
          </w:tcPr>
          <w:p w14:paraId="7023085D" w14:textId="77777777" w:rsidR="009D520F" w:rsidRPr="00B52C1F" w:rsidRDefault="009D520F" w:rsidP="00405189">
            <w:pPr>
              <w:widowControl w:val="0"/>
              <w:spacing w:after="0" w:line="240" w:lineRule="auto"/>
              <w:jc w:val="center"/>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max</w:t>
            </w:r>
          </w:p>
        </w:tc>
      </w:tr>
      <w:tr w:rsidR="009D520F" w:rsidRPr="00B52C1F" w14:paraId="5196B714" w14:textId="77777777" w:rsidTr="00405189">
        <w:trPr>
          <w:trHeight w:val="255"/>
          <w:jc w:val="center"/>
        </w:trPr>
        <w:tc>
          <w:tcPr>
            <w:tcW w:w="6178" w:type="dxa"/>
            <w:tcBorders>
              <w:top w:val="single" w:sz="4" w:space="0" w:color="auto"/>
              <w:left w:val="single" w:sz="4" w:space="0" w:color="auto"/>
              <w:bottom w:val="nil"/>
              <w:right w:val="single" w:sz="4" w:space="0" w:color="auto"/>
            </w:tcBorders>
            <w:hideMark/>
          </w:tcPr>
          <w:p w14:paraId="52972566" w14:textId="77777777" w:rsidR="009D520F" w:rsidRPr="00B52C1F" w:rsidRDefault="009D520F" w:rsidP="00405189">
            <w:pPr>
              <w:widowControl w:val="0"/>
              <w:spacing w:after="0" w:line="240" w:lineRule="auto"/>
              <w:rPr>
                <w:rFonts w:ascii="Times New Roman" w:eastAsia="Calibri" w:hAnsi="Times New Roman" w:cs="Times New Roman"/>
                <w:sz w:val="24"/>
                <w:szCs w:val="24"/>
                <w:lang w:val="kk-KZ"/>
              </w:rPr>
            </w:pPr>
            <w:r w:rsidRPr="00B52C1F">
              <w:rPr>
                <w:rFonts w:ascii="Times New Roman" w:eastAsia="Calibri" w:hAnsi="Times New Roman" w:cs="Times New Roman"/>
                <w:color w:val="000000"/>
                <w:sz w:val="28"/>
                <w:szCs w:val="28"/>
                <w:lang w:val="kk-KZ"/>
              </w:rPr>
              <w:t xml:space="preserve">1)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color w:val="000000"/>
                <w:sz w:val="28"/>
                <w:szCs w:val="28"/>
                <w:vertAlign w:val="subscript"/>
                <w:lang w:val="kk-KZ"/>
              </w:rPr>
              <w:t>1</w:t>
            </w:r>
            <w:r w:rsidRPr="00B52C1F">
              <w:rPr>
                <w:rFonts w:ascii="Times New Roman" w:eastAsia="Calibri" w:hAnsi="Times New Roman" w:cs="Times New Roman"/>
                <w:color w:val="000000"/>
                <w:sz w:val="28"/>
                <w:szCs w:val="28"/>
                <w:lang w:val="kk-KZ"/>
              </w:rPr>
              <w:t xml:space="preserve"> –</w:t>
            </w:r>
            <w:r w:rsidRPr="00B52C1F">
              <w:rPr>
                <w:rFonts w:ascii="Times New Roman" w:eastAsia="Calibri" w:hAnsi="Times New Roman" w:cs="Times New Roman"/>
                <w:sz w:val="28"/>
                <w:szCs w:val="28"/>
                <w:lang w:val="kk-KZ"/>
              </w:rPr>
              <w:t>ақуыз, %</w:t>
            </w:r>
            <w:r w:rsidRPr="00B52C1F">
              <w:rPr>
                <w:rFonts w:ascii="Times New Roman" w:eastAsia="Calibri" w:hAnsi="Times New Roman" w:cs="Times New Roman"/>
                <w:color w:val="000000"/>
                <w:sz w:val="28"/>
                <w:szCs w:val="28"/>
                <w:lang w:val="kk-KZ"/>
              </w:rPr>
              <w:t xml:space="preserve">; </w:t>
            </w:r>
          </w:p>
        </w:tc>
        <w:tc>
          <w:tcPr>
            <w:tcW w:w="709" w:type="dxa"/>
            <w:tcBorders>
              <w:top w:val="single" w:sz="4" w:space="0" w:color="auto"/>
              <w:left w:val="single" w:sz="4" w:space="0" w:color="auto"/>
              <w:bottom w:val="nil"/>
              <w:right w:val="nil"/>
            </w:tcBorders>
            <w:noWrap/>
            <w:hideMark/>
          </w:tcPr>
          <w:p w14:paraId="0B82A3DB"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4,0</w:t>
            </w:r>
          </w:p>
        </w:tc>
        <w:tc>
          <w:tcPr>
            <w:tcW w:w="422" w:type="dxa"/>
            <w:tcBorders>
              <w:top w:val="single" w:sz="4" w:space="0" w:color="auto"/>
              <w:left w:val="nil"/>
              <w:bottom w:val="nil"/>
              <w:right w:val="nil"/>
            </w:tcBorders>
            <w:hideMark/>
          </w:tcPr>
          <w:p w14:paraId="2DD4CE51"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single" w:sz="4" w:space="0" w:color="auto"/>
              <w:left w:val="nil"/>
              <w:bottom w:val="nil"/>
              <w:right w:val="nil"/>
            </w:tcBorders>
            <w:hideMark/>
          </w:tcPr>
          <w:p w14:paraId="57FBD762"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4,39</w:t>
            </w:r>
          </w:p>
        </w:tc>
        <w:tc>
          <w:tcPr>
            <w:tcW w:w="415" w:type="dxa"/>
            <w:tcBorders>
              <w:top w:val="single" w:sz="4" w:space="0" w:color="auto"/>
              <w:left w:val="nil"/>
              <w:bottom w:val="nil"/>
              <w:right w:val="nil"/>
            </w:tcBorders>
            <w:noWrap/>
            <w:hideMark/>
          </w:tcPr>
          <w:p w14:paraId="7382C242"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single" w:sz="4" w:space="0" w:color="auto"/>
              <w:left w:val="nil"/>
              <w:bottom w:val="nil"/>
              <w:right w:val="single" w:sz="4" w:space="0" w:color="auto"/>
            </w:tcBorders>
            <w:hideMark/>
          </w:tcPr>
          <w:p w14:paraId="7A63613F"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7,0</w:t>
            </w:r>
          </w:p>
        </w:tc>
      </w:tr>
      <w:tr w:rsidR="009D520F" w:rsidRPr="00B52C1F" w14:paraId="6FF63D16" w14:textId="77777777" w:rsidTr="00405189">
        <w:trPr>
          <w:trHeight w:val="255"/>
          <w:jc w:val="center"/>
        </w:trPr>
        <w:tc>
          <w:tcPr>
            <w:tcW w:w="6178" w:type="dxa"/>
            <w:tcBorders>
              <w:top w:val="nil"/>
              <w:left w:val="single" w:sz="4" w:space="0" w:color="auto"/>
              <w:bottom w:val="nil"/>
              <w:right w:val="single" w:sz="4" w:space="0" w:color="auto"/>
            </w:tcBorders>
            <w:hideMark/>
          </w:tcPr>
          <w:p w14:paraId="1DFA6A96" w14:textId="77777777" w:rsidR="009D520F" w:rsidRPr="00B52C1F" w:rsidRDefault="009D520F" w:rsidP="00405189">
            <w:pPr>
              <w:tabs>
                <w:tab w:val="left" w:pos="709"/>
                <w:tab w:val="left" w:pos="851"/>
              </w:tabs>
              <w:spacing w:after="0" w:line="240" w:lineRule="auto"/>
              <w:jc w:val="both"/>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8"/>
                <w:szCs w:val="28"/>
                <w:lang w:val="kk-KZ"/>
              </w:rPr>
              <w:t xml:space="preserve">2) </w:t>
            </w:r>
            <w:r w:rsidRPr="00B52C1F">
              <w:rPr>
                <w:rFonts w:ascii="Times New Roman" w:eastAsia="Calibri" w:hAnsi="Times New Roman" w:cs="Times New Roman"/>
                <w:i/>
                <w:color w:val="000000"/>
                <w:sz w:val="28"/>
                <w:szCs w:val="28"/>
                <w:lang w:val="kk-KZ"/>
              </w:rPr>
              <w:t>z</w:t>
            </w:r>
            <w:r w:rsidRPr="00B52C1F">
              <w:rPr>
                <w:rFonts w:ascii="Times New Roman" w:eastAsia="Calibri" w:hAnsi="Times New Roman" w:cs="Times New Roman"/>
                <w:color w:val="000000"/>
                <w:sz w:val="28"/>
                <w:szCs w:val="28"/>
                <w:vertAlign w:val="subscript"/>
                <w:lang w:val="kk-KZ"/>
              </w:rPr>
              <w:t>2</w:t>
            </w:r>
            <w:r w:rsidRPr="00B52C1F">
              <w:rPr>
                <w:rFonts w:ascii="Times New Roman" w:eastAsia="Calibri" w:hAnsi="Times New Roman" w:cs="Times New Roman"/>
                <w:color w:val="000000"/>
                <w:sz w:val="28"/>
                <w:szCs w:val="28"/>
                <w:lang w:val="kk-KZ"/>
              </w:rPr>
              <w:t xml:space="preserve"> – </w:t>
            </w:r>
            <w:r w:rsidRPr="00B52C1F">
              <w:rPr>
                <w:rFonts w:ascii="Times New Roman" w:eastAsia="Calibri" w:hAnsi="Times New Roman" w:cs="Times New Roman"/>
                <w:sz w:val="28"/>
                <w:szCs w:val="28"/>
                <w:lang w:val="kk-KZ"/>
              </w:rPr>
              <w:t>майлар, %</w:t>
            </w:r>
            <w:r w:rsidRPr="00B52C1F">
              <w:rPr>
                <w:rFonts w:ascii="Times New Roman" w:eastAsia="Times New Roman" w:hAnsi="Times New Roman" w:cs="Times New Roman"/>
                <w:color w:val="000000"/>
                <w:sz w:val="28"/>
                <w:szCs w:val="28"/>
                <w:lang w:val="kk-KZ" w:eastAsia="ru-RU"/>
              </w:rPr>
              <w:t>;</w:t>
            </w:r>
          </w:p>
        </w:tc>
        <w:tc>
          <w:tcPr>
            <w:tcW w:w="709" w:type="dxa"/>
            <w:tcBorders>
              <w:top w:val="nil"/>
              <w:left w:val="single" w:sz="4" w:space="0" w:color="auto"/>
              <w:bottom w:val="nil"/>
              <w:right w:val="nil"/>
            </w:tcBorders>
            <w:noWrap/>
            <w:hideMark/>
          </w:tcPr>
          <w:p w14:paraId="2AD7BAAF"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0,45</w:t>
            </w:r>
          </w:p>
        </w:tc>
        <w:tc>
          <w:tcPr>
            <w:tcW w:w="422" w:type="dxa"/>
            <w:tcBorders>
              <w:top w:val="nil"/>
              <w:left w:val="nil"/>
              <w:bottom w:val="nil"/>
              <w:right w:val="nil"/>
            </w:tcBorders>
            <w:hideMark/>
          </w:tcPr>
          <w:p w14:paraId="31219C46"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nil"/>
              <w:left w:val="nil"/>
              <w:bottom w:val="nil"/>
              <w:right w:val="nil"/>
            </w:tcBorders>
            <w:hideMark/>
          </w:tcPr>
          <w:p w14:paraId="7174F4F4"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0,46</w:t>
            </w:r>
          </w:p>
        </w:tc>
        <w:tc>
          <w:tcPr>
            <w:tcW w:w="415" w:type="dxa"/>
            <w:tcBorders>
              <w:top w:val="nil"/>
              <w:left w:val="nil"/>
              <w:bottom w:val="nil"/>
              <w:right w:val="nil"/>
            </w:tcBorders>
            <w:noWrap/>
            <w:hideMark/>
          </w:tcPr>
          <w:p w14:paraId="2EE63871"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nil"/>
              <w:left w:val="nil"/>
              <w:bottom w:val="nil"/>
              <w:right w:val="single" w:sz="4" w:space="0" w:color="auto"/>
            </w:tcBorders>
            <w:hideMark/>
          </w:tcPr>
          <w:p w14:paraId="51100E02"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1,7</w:t>
            </w:r>
          </w:p>
        </w:tc>
      </w:tr>
      <w:tr w:rsidR="009D520F" w:rsidRPr="00B52C1F" w14:paraId="5D27E1AB" w14:textId="77777777" w:rsidTr="00405189">
        <w:trPr>
          <w:trHeight w:val="255"/>
          <w:jc w:val="center"/>
        </w:trPr>
        <w:tc>
          <w:tcPr>
            <w:tcW w:w="6178" w:type="dxa"/>
            <w:tcBorders>
              <w:top w:val="nil"/>
              <w:left w:val="single" w:sz="4" w:space="0" w:color="auto"/>
              <w:bottom w:val="nil"/>
              <w:right w:val="single" w:sz="4" w:space="0" w:color="auto"/>
            </w:tcBorders>
            <w:hideMark/>
          </w:tcPr>
          <w:p w14:paraId="54927771" w14:textId="77777777" w:rsidR="009D520F" w:rsidRPr="00B52C1F" w:rsidRDefault="009D520F" w:rsidP="00405189">
            <w:pPr>
              <w:tabs>
                <w:tab w:val="left" w:pos="709"/>
                <w:tab w:val="left" w:pos="851"/>
              </w:tabs>
              <w:spacing w:after="0" w:line="240" w:lineRule="auto"/>
              <w:jc w:val="both"/>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8"/>
                <w:szCs w:val="28"/>
                <w:lang w:val="kk-KZ"/>
              </w:rPr>
              <w:t xml:space="preserve">3) </w:t>
            </w:r>
            <w:r w:rsidRPr="00B52C1F">
              <w:rPr>
                <w:rFonts w:ascii="Times New Roman" w:eastAsia="Calibri" w:hAnsi="Times New Roman" w:cs="Times New Roman"/>
                <w:i/>
                <w:color w:val="000000"/>
                <w:sz w:val="28"/>
                <w:szCs w:val="28"/>
                <w:lang w:val="kk-KZ"/>
              </w:rPr>
              <w:t>z</w:t>
            </w:r>
            <w:r w:rsidRPr="00B52C1F">
              <w:rPr>
                <w:rFonts w:ascii="Times New Roman" w:eastAsia="Calibri" w:hAnsi="Times New Roman" w:cs="Times New Roman"/>
                <w:color w:val="000000"/>
                <w:sz w:val="28"/>
                <w:szCs w:val="28"/>
                <w:vertAlign w:val="subscript"/>
                <w:lang w:val="kk-KZ"/>
              </w:rPr>
              <w:t>3</w:t>
            </w:r>
            <w:r w:rsidRPr="00B52C1F">
              <w:rPr>
                <w:rFonts w:ascii="Times New Roman" w:eastAsia="Calibri" w:hAnsi="Times New Roman" w:cs="Times New Roman"/>
                <w:color w:val="000000"/>
                <w:sz w:val="28"/>
                <w:szCs w:val="28"/>
                <w:lang w:val="kk-KZ"/>
              </w:rPr>
              <w:t xml:space="preserve"> – </w:t>
            </w:r>
            <w:r w:rsidRPr="00B52C1F">
              <w:rPr>
                <w:rFonts w:ascii="Times New Roman" w:eastAsia="Calibri" w:hAnsi="Times New Roman" w:cs="Times New Roman"/>
                <w:sz w:val="28"/>
                <w:szCs w:val="28"/>
                <w:lang w:val="kk-KZ"/>
              </w:rPr>
              <w:t>көмірсу, %</w:t>
            </w:r>
            <w:r w:rsidRPr="00B52C1F">
              <w:rPr>
                <w:rFonts w:ascii="Times New Roman" w:eastAsia="Calibri" w:hAnsi="Times New Roman" w:cs="Times New Roman"/>
                <w:color w:val="000000"/>
                <w:sz w:val="28"/>
                <w:szCs w:val="28"/>
                <w:lang w:val="kk-KZ"/>
              </w:rPr>
              <w:t>;</w:t>
            </w:r>
          </w:p>
        </w:tc>
        <w:tc>
          <w:tcPr>
            <w:tcW w:w="709" w:type="dxa"/>
            <w:tcBorders>
              <w:top w:val="nil"/>
              <w:left w:val="single" w:sz="4" w:space="0" w:color="auto"/>
              <w:bottom w:val="nil"/>
              <w:right w:val="nil"/>
            </w:tcBorders>
            <w:noWrap/>
            <w:hideMark/>
          </w:tcPr>
          <w:p w14:paraId="11FD0D09"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29,0</w:t>
            </w:r>
          </w:p>
        </w:tc>
        <w:tc>
          <w:tcPr>
            <w:tcW w:w="422" w:type="dxa"/>
            <w:tcBorders>
              <w:top w:val="nil"/>
              <w:left w:val="nil"/>
              <w:bottom w:val="nil"/>
              <w:right w:val="nil"/>
            </w:tcBorders>
            <w:hideMark/>
          </w:tcPr>
          <w:p w14:paraId="33E9C3B9"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nil"/>
              <w:left w:val="nil"/>
              <w:bottom w:val="nil"/>
              <w:right w:val="nil"/>
            </w:tcBorders>
            <w:hideMark/>
          </w:tcPr>
          <w:p w14:paraId="2A06658D"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35,33</w:t>
            </w:r>
          </w:p>
        </w:tc>
        <w:tc>
          <w:tcPr>
            <w:tcW w:w="415" w:type="dxa"/>
            <w:tcBorders>
              <w:top w:val="nil"/>
              <w:left w:val="nil"/>
              <w:bottom w:val="nil"/>
              <w:right w:val="nil"/>
            </w:tcBorders>
            <w:noWrap/>
            <w:hideMark/>
          </w:tcPr>
          <w:p w14:paraId="5272A7CA"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nil"/>
              <w:left w:val="nil"/>
              <w:bottom w:val="nil"/>
              <w:right w:val="single" w:sz="4" w:space="0" w:color="auto"/>
            </w:tcBorders>
            <w:hideMark/>
          </w:tcPr>
          <w:p w14:paraId="139BDADC"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37,3</w:t>
            </w:r>
          </w:p>
        </w:tc>
      </w:tr>
      <w:tr w:rsidR="009D520F" w:rsidRPr="00B52C1F" w14:paraId="0B055165" w14:textId="77777777" w:rsidTr="00405189">
        <w:trPr>
          <w:trHeight w:val="255"/>
          <w:jc w:val="center"/>
        </w:trPr>
        <w:tc>
          <w:tcPr>
            <w:tcW w:w="6178" w:type="dxa"/>
            <w:tcBorders>
              <w:top w:val="nil"/>
              <w:left w:val="single" w:sz="4" w:space="0" w:color="auto"/>
              <w:bottom w:val="nil"/>
              <w:right w:val="single" w:sz="4" w:space="0" w:color="auto"/>
            </w:tcBorders>
            <w:hideMark/>
          </w:tcPr>
          <w:p w14:paraId="5E093C5A" w14:textId="77777777" w:rsidR="009D520F" w:rsidRPr="00B52C1F" w:rsidRDefault="009D520F" w:rsidP="00405189">
            <w:pPr>
              <w:tabs>
                <w:tab w:val="left" w:pos="709"/>
                <w:tab w:val="left" w:pos="851"/>
              </w:tabs>
              <w:spacing w:after="0" w:line="240" w:lineRule="auto"/>
              <w:jc w:val="both"/>
              <w:rPr>
                <w:rFonts w:ascii="Times New Roman" w:eastAsia="Calibri" w:hAnsi="Times New Roman" w:cs="Times New Roman"/>
                <w:color w:val="000000"/>
                <w:sz w:val="24"/>
                <w:szCs w:val="24"/>
                <w:lang w:val="kk-KZ"/>
              </w:rPr>
            </w:pPr>
            <w:r w:rsidRPr="00B52C1F">
              <w:rPr>
                <w:rFonts w:ascii="Times New Roman" w:eastAsia="Times New Roman" w:hAnsi="Times New Roman" w:cs="Times New Roman"/>
                <w:color w:val="000000"/>
                <w:sz w:val="28"/>
                <w:szCs w:val="28"/>
                <w:lang w:val="kk-KZ" w:eastAsia="ru-RU"/>
              </w:rPr>
              <w:t xml:space="preserve">4) </w:t>
            </w:r>
            <w:r w:rsidRPr="00B52C1F">
              <w:rPr>
                <w:rFonts w:ascii="Times New Roman" w:eastAsia="Calibri" w:hAnsi="Times New Roman" w:cs="Times New Roman"/>
                <w:i/>
                <w:color w:val="000000"/>
                <w:sz w:val="28"/>
                <w:szCs w:val="28"/>
                <w:lang w:val="kk-KZ"/>
              </w:rPr>
              <w:t>z</w:t>
            </w:r>
            <w:r w:rsidRPr="00B52C1F">
              <w:rPr>
                <w:rFonts w:ascii="Times New Roman" w:eastAsia="Calibri" w:hAnsi="Times New Roman" w:cs="Times New Roman"/>
                <w:color w:val="000000"/>
                <w:sz w:val="28"/>
                <w:szCs w:val="28"/>
                <w:vertAlign w:val="subscript"/>
                <w:lang w:val="kk-KZ"/>
              </w:rPr>
              <w:t>4</w:t>
            </w:r>
            <w:r w:rsidRPr="00B52C1F">
              <w:rPr>
                <w:rFonts w:ascii="Times New Roman" w:eastAsia="Calibri" w:hAnsi="Times New Roman" w:cs="Times New Roman"/>
                <w:color w:val="000000"/>
                <w:sz w:val="28"/>
                <w:szCs w:val="28"/>
                <w:lang w:val="kk-KZ"/>
              </w:rPr>
              <w:t xml:space="preserve"> –</w:t>
            </w:r>
            <w:r w:rsidRPr="00B52C1F">
              <w:rPr>
                <w:rFonts w:ascii="Times New Roman" w:eastAsia="Times New Roman" w:hAnsi="Times New Roman" w:cs="Times New Roman"/>
                <w:color w:val="000000"/>
                <w:sz w:val="28"/>
                <w:szCs w:val="28"/>
                <w:lang w:val="kk-KZ" w:eastAsia="ru-RU"/>
              </w:rPr>
              <w:t>күлділік, %</w:t>
            </w:r>
            <w:r w:rsidRPr="00B52C1F">
              <w:rPr>
                <w:rFonts w:ascii="Times New Roman" w:eastAsia="Calibri" w:hAnsi="Times New Roman" w:cs="Times New Roman"/>
                <w:color w:val="000000"/>
                <w:sz w:val="28"/>
                <w:szCs w:val="28"/>
                <w:lang w:val="kk-KZ"/>
              </w:rPr>
              <w:t>;</w:t>
            </w:r>
          </w:p>
        </w:tc>
        <w:tc>
          <w:tcPr>
            <w:tcW w:w="709" w:type="dxa"/>
            <w:tcBorders>
              <w:top w:val="nil"/>
              <w:left w:val="single" w:sz="4" w:space="0" w:color="auto"/>
              <w:bottom w:val="nil"/>
              <w:right w:val="nil"/>
            </w:tcBorders>
            <w:noWrap/>
            <w:hideMark/>
          </w:tcPr>
          <w:p w14:paraId="235D43BB" w14:textId="77777777" w:rsidR="009D520F" w:rsidRPr="00B52C1F" w:rsidRDefault="009D520F" w:rsidP="00405189">
            <w:pPr>
              <w:spacing w:after="0" w:line="240" w:lineRule="auto"/>
              <w:jc w:val="right"/>
              <w:rPr>
                <w:rFonts w:ascii="Times New Roman" w:eastAsia="Calibri" w:hAnsi="Times New Roman" w:cs="Times New Roman"/>
                <w:sz w:val="24"/>
                <w:szCs w:val="24"/>
                <w:highlight w:val="yellow"/>
                <w:lang w:val="kk-KZ"/>
              </w:rPr>
            </w:pPr>
            <w:r w:rsidRPr="00B52C1F">
              <w:rPr>
                <w:rFonts w:ascii="Times New Roman" w:eastAsia="Calibri" w:hAnsi="Times New Roman" w:cs="Times New Roman"/>
                <w:sz w:val="24"/>
                <w:szCs w:val="24"/>
                <w:lang w:val="kk-KZ"/>
              </w:rPr>
              <w:t>1,0</w:t>
            </w:r>
          </w:p>
        </w:tc>
        <w:tc>
          <w:tcPr>
            <w:tcW w:w="422" w:type="dxa"/>
            <w:tcBorders>
              <w:top w:val="nil"/>
              <w:left w:val="nil"/>
              <w:bottom w:val="nil"/>
              <w:right w:val="nil"/>
            </w:tcBorders>
            <w:hideMark/>
          </w:tcPr>
          <w:p w14:paraId="4BFC1A26"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nil"/>
              <w:left w:val="nil"/>
              <w:bottom w:val="nil"/>
              <w:right w:val="nil"/>
            </w:tcBorders>
            <w:hideMark/>
          </w:tcPr>
          <w:p w14:paraId="21840D02"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1,99</w:t>
            </w:r>
          </w:p>
        </w:tc>
        <w:tc>
          <w:tcPr>
            <w:tcW w:w="415" w:type="dxa"/>
            <w:tcBorders>
              <w:top w:val="nil"/>
              <w:left w:val="nil"/>
              <w:bottom w:val="nil"/>
              <w:right w:val="nil"/>
            </w:tcBorders>
            <w:noWrap/>
            <w:hideMark/>
          </w:tcPr>
          <w:p w14:paraId="61F3BA1A"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nil"/>
              <w:left w:val="nil"/>
              <w:bottom w:val="nil"/>
              <w:right w:val="single" w:sz="4" w:space="0" w:color="auto"/>
            </w:tcBorders>
            <w:hideMark/>
          </w:tcPr>
          <w:p w14:paraId="5E375002" w14:textId="77777777" w:rsidR="009D520F" w:rsidRPr="00B52C1F" w:rsidRDefault="009D520F" w:rsidP="00405189">
            <w:pPr>
              <w:spacing w:after="0" w:line="240" w:lineRule="auto"/>
              <w:jc w:val="right"/>
              <w:rPr>
                <w:rFonts w:ascii="Times New Roman" w:eastAsia="Calibri" w:hAnsi="Times New Roman" w:cs="Times New Roman"/>
                <w:sz w:val="24"/>
                <w:szCs w:val="24"/>
                <w:highlight w:val="yellow"/>
                <w:lang w:val="kk-KZ"/>
              </w:rPr>
            </w:pPr>
            <w:r w:rsidRPr="00B52C1F">
              <w:rPr>
                <w:rFonts w:ascii="Times New Roman" w:eastAsia="Calibri" w:hAnsi="Times New Roman" w:cs="Times New Roman"/>
                <w:sz w:val="24"/>
                <w:szCs w:val="24"/>
                <w:lang w:val="kk-KZ"/>
              </w:rPr>
              <w:t>2,0</w:t>
            </w:r>
          </w:p>
        </w:tc>
      </w:tr>
      <w:tr w:rsidR="009D520F" w:rsidRPr="00B52C1F" w14:paraId="5A12B111" w14:textId="77777777" w:rsidTr="00405189">
        <w:trPr>
          <w:trHeight w:val="255"/>
          <w:jc w:val="center"/>
        </w:trPr>
        <w:tc>
          <w:tcPr>
            <w:tcW w:w="6178" w:type="dxa"/>
            <w:tcBorders>
              <w:top w:val="nil"/>
              <w:left w:val="single" w:sz="4" w:space="0" w:color="auto"/>
              <w:bottom w:val="nil"/>
              <w:right w:val="single" w:sz="4" w:space="0" w:color="auto"/>
            </w:tcBorders>
            <w:hideMark/>
          </w:tcPr>
          <w:p w14:paraId="66103C0C" w14:textId="77777777" w:rsidR="009D520F" w:rsidRPr="00B52C1F" w:rsidRDefault="009D520F" w:rsidP="00405189">
            <w:pPr>
              <w:tabs>
                <w:tab w:val="left" w:pos="709"/>
                <w:tab w:val="left" w:pos="851"/>
              </w:tabs>
              <w:spacing w:after="0" w:line="240" w:lineRule="auto"/>
              <w:jc w:val="both"/>
              <w:rPr>
                <w:rFonts w:ascii="Times New Roman" w:eastAsia="Calibri" w:hAnsi="Times New Roman" w:cs="Times New Roman"/>
                <w:color w:val="000000"/>
                <w:sz w:val="24"/>
                <w:szCs w:val="24"/>
                <w:lang w:val="kk-KZ"/>
              </w:rPr>
            </w:pPr>
            <w:r w:rsidRPr="00B52C1F">
              <w:rPr>
                <w:rFonts w:ascii="Times New Roman" w:eastAsia="Calibri" w:hAnsi="Times New Roman" w:cs="Times New Roman"/>
                <w:sz w:val="28"/>
                <w:szCs w:val="28"/>
                <w:lang w:val="kk-KZ"/>
              </w:rPr>
              <w:t xml:space="preserve">5)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5</w:t>
            </w:r>
            <w:r w:rsidRPr="00B52C1F">
              <w:rPr>
                <w:rFonts w:ascii="Times New Roman" w:eastAsia="Calibri" w:hAnsi="Times New Roman" w:cs="Times New Roman"/>
                <w:sz w:val="28"/>
                <w:szCs w:val="28"/>
                <w:lang w:val="kk-KZ"/>
              </w:rPr>
              <w:t xml:space="preserve"> –талшық, %</w:t>
            </w:r>
            <w:r w:rsidRPr="00B52C1F">
              <w:rPr>
                <w:rFonts w:ascii="Times New Roman" w:eastAsia="Times New Roman" w:hAnsi="Times New Roman" w:cs="Times New Roman"/>
                <w:color w:val="000000"/>
                <w:sz w:val="28"/>
                <w:szCs w:val="28"/>
                <w:lang w:val="kk-KZ" w:eastAsia="ru-RU"/>
              </w:rPr>
              <w:t>;</w:t>
            </w:r>
          </w:p>
        </w:tc>
        <w:tc>
          <w:tcPr>
            <w:tcW w:w="709" w:type="dxa"/>
            <w:tcBorders>
              <w:top w:val="nil"/>
              <w:left w:val="single" w:sz="4" w:space="0" w:color="auto"/>
              <w:bottom w:val="nil"/>
              <w:right w:val="nil"/>
            </w:tcBorders>
            <w:noWrap/>
            <w:hideMark/>
          </w:tcPr>
          <w:p w14:paraId="17DC8695"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1,5</w:t>
            </w:r>
          </w:p>
        </w:tc>
        <w:tc>
          <w:tcPr>
            <w:tcW w:w="422" w:type="dxa"/>
            <w:tcBorders>
              <w:top w:val="nil"/>
              <w:left w:val="nil"/>
              <w:bottom w:val="nil"/>
              <w:right w:val="nil"/>
            </w:tcBorders>
            <w:hideMark/>
          </w:tcPr>
          <w:p w14:paraId="0223BD07"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nil"/>
              <w:left w:val="nil"/>
              <w:bottom w:val="nil"/>
              <w:right w:val="nil"/>
            </w:tcBorders>
            <w:hideMark/>
          </w:tcPr>
          <w:p w14:paraId="3017602E"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3,31</w:t>
            </w:r>
          </w:p>
        </w:tc>
        <w:tc>
          <w:tcPr>
            <w:tcW w:w="415" w:type="dxa"/>
            <w:tcBorders>
              <w:top w:val="nil"/>
              <w:left w:val="nil"/>
              <w:bottom w:val="nil"/>
              <w:right w:val="nil"/>
            </w:tcBorders>
            <w:noWrap/>
            <w:hideMark/>
          </w:tcPr>
          <w:p w14:paraId="0BD185C1"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nil"/>
              <w:left w:val="nil"/>
              <w:bottom w:val="nil"/>
              <w:right w:val="single" w:sz="4" w:space="0" w:color="auto"/>
            </w:tcBorders>
            <w:hideMark/>
          </w:tcPr>
          <w:p w14:paraId="0004FAB5"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3,5</w:t>
            </w:r>
          </w:p>
        </w:tc>
      </w:tr>
      <w:tr w:rsidR="009D520F" w:rsidRPr="00B52C1F" w14:paraId="348803CA" w14:textId="77777777" w:rsidTr="00405189">
        <w:trPr>
          <w:trHeight w:val="255"/>
          <w:jc w:val="center"/>
        </w:trPr>
        <w:tc>
          <w:tcPr>
            <w:tcW w:w="6178" w:type="dxa"/>
            <w:tcBorders>
              <w:top w:val="nil"/>
              <w:left w:val="single" w:sz="4" w:space="0" w:color="auto"/>
              <w:bottom w:val="nil"/>
              <w:right w:val="single" w:sz="4" w:space="0" w:color="auto"/>
            </w:tcBorders>
            <w:hideMark/>
          </w:tcPr>
          <w:p w14:paraId="1A1FC5AD" w14:textId="77777777" w:rsidR="009D520F" w:rsidRPr="00B52C1F" w:rsidRDefault="009D520F" w:rsidP="00405189">
            <w:pPr>
              <w:tabs>
                <w:tab w:val="left" w:pos="709"/>
                <w:tab w:val="left" w:pos="851"/>
              </w:tabs>
              <w:spacing w:after="0" w:line="240" w:lineRule="auto"/>
              <w:jc w:val="both"/>
              <w:rPr>
                <w:rFonts w:ascii="Times New Roman" w:eastAsia="Calibri" w:hAnsi="Times New Roman" w:cs="Times New Roman"/>
                <w:color w:val="000000"/>
                <w:sz w:val="24"/>
                <w:szCs w:val="24"/>
                <w:lang w:val="kk-KZ"/>
              </w:rPr>
            </w:pPr>
            <w:r w:rsidRPr="00B52C1F">
              <w:rPr>
                <w:rFonts w:ascii="Times New Roman" w:eastAsia="Calibri" w:hAnsi="Times New Roman" w:cs="Times New Roman"/>
                <w:sz w:val="28"/>
                <w:szCs w:val="28"/>
                <w:lang w:val="kk-KZ"/>
              </w:rPr>
              <w:t xml:space="preserve">6)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6</w:t>
            </w:r>
            <w:r w:rsidRPr="00B52C1F">
              <w:rPr>
                <w:rFonts w:ascii="Times New Roman" w:eastAsia="Calibri" w:hAnsi="Times New Roman" w:cs="Times New Roman"/>
                <w:sz w:val="28"/>
                <w:szCs w:val="28"/>
                <w:lang w:val="kk-KZ"/>
              </w:rPr>
              <w:t xml:space="preserve"> – </w:t>
            </w:r>
            <w:r w:rsidRPr="00B52C1F">
              <w:rPr>
                <w:rFonts w:ascii="Times New Roman" w:eastAsia="Times New Roman" w:hAnsi="Times New Roman" w:cs="Times New Roman"/>
                <w:color w:val="000000"/>
                <w:sz w:val="28"/>
                <w:szCs w:val="28"/>
                <w:lang w:val="kk-KZ" w:eastAsia="ru-RU"/>
              </w:rPr>
              <w:t>қамырдың ылғалдылығы, %;</w:t>
            </w:r>
          </w:p>
        </w:tc>
        <w:tc>
          <w:tcPr>
            <w:tcW w:w="709" w:type="dxa"/>
            <w:tcBorders>
              <w:top w:val="nil"/>
              <w:left w:val="single" w:sz="4" w:space="0" w:color="auto"/>
              <w:bottom w:val="nil"/>
              <w:right w:val="nil"/>
            </w:tcBorders>
            <w:noWrap/>
            <w:hideMark/>
          </w:tcPr>
          <w:p w14:paraId="4FEF3FC9" w14:textId="77777777" w:rsidR="009D520F" w:rsidRPr="00B52C1F" w:rsidRDefault="009D520F" w:rsidP="00405189">
            <w:pPr>
              <w:spacing w:after="0" w:line="240" w:lineRule="auto"/>
              <w:jc w:val="right"/>
              <w:rPr>
                <w:rFonts w:ascii="Times New Roman" w:eastAsia="Calibri" w:hAnsi="Times New Roman" w:cs="Times New Roman"/>
                <w:sz w:val="24"/>
                <w:szCs w:val="24"/>
                <w:highlight w:val="yellow"/>
                <w:lang w:val="kk-KZ"/>
              </w:rPr>
            </w:pPr>
            <w:r w:rsidRPr="00B52C1F">
              <w:rPr>
                <w:rFonts w:ascii="Times New Roman" w:eastAsia="Calibri" w:hAnsi="Times New Roman" w:cs="Times New Roman"/>
                <w:sz w:val="24"/>
                <w:szCs w:val="24"/>
                <w:lang w:val="kk-KZ"/>
              </w:rPr>
              <w:t>47,0</w:t>
            </w:r>
          </w:p>
        </w:tc>
        <w:tc>
          <w:tcPr>
            <w:tcW w:w="422" w:type="dxa"/>
            <w:tcBorders>
              <w:top w:val="nil"/>
              <w:left w:val="nil"/>
              <w:bottom w:val="nil"/>
              <w:right w:val="nil"/>
            </w:tcBorders>
            <w:hideMark/>
          </w:tcPr>
          <w:p w14:paraId="286ED5DE"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nil"/>
              <w:left w:val="nil"/>
              <w:bottom w:val="nil"/>
              <w:right w:val="nil"/>
            </w:tcBorders>
            <w:hideMark/>
          </w:tcPr>
          <w:p w14:paraId="3F0F62F1"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51,72</w:t>
            </w:r>
          </w:p>
        </w:tc>
        <w:tc>
          <w:tcPr>
            <w:tcW w:w="415" w:type="dxa"/>
            <w:tcBorders>
              <w:top w:val="nil"/>
              <w:left w:val="nil"/>
              <w:bottom w:val="nil"/>
              <w:right w:val="nil"/>
            </w:tcBorders>
            <w:noWrap/>
            <w:hideMark/>
          </w:tcPr>
          <w:p w14:paraId="4C53815B"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nil"/>
              <w:left w:val="nil"/>
              <w:bottom w:val="nil"/>
              <w:right w:val="single" w:sz="4" w:space="0" w:color="auto"/>
            </w:tcBorders>
            <w:hideMark/>
          </w:tcPr>
          <w:p w14:paraId="3A9656AD"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52,0</w:t>
            </w:r>
          </w:p>
        </w:tc>
      </w:tr>
      <w:tr w:rsidR="009D520F" w:rsidRPr="00B52C1F" w14:paraId="25CEC4C5" w14:textId="77777777" w:rsidTr="00405189">
        <w:trPr>
          <w:trHeight w:val="255"/>
          <w:jc w:val="center"/>
        </w:trPr>
        <w:tc>
          <w:tcPr>
            <w:tcW w:w="6178" w:type="dxa"/>
            <w:tcBorders>
              <w:top w:val="nil"/>
              <w:left w:val="single" w:sz="4" w:space="0" w:color="auto"/>
              <w:bottom w:val="nil"/>
              <w:right w:val="single" w:sz="4" w:space="0" w:color="auto"/>
            </w:tcBorders>
            <w:hideMark/>
          </w:tcPr>
          <w:p w14:paraId="61062729" w14:textId="77777777" w:rsidR="009D520F" w:rsidRPr="00B52C1F" w:rsidRDefault="009D520F" w:rsidP="00405189">
            <w:pPr>
              <w:tabs>
                <w:tab w:val="left" w:pos="709"/>
                <w:tab w:val="left" w:pos="851"/>
              </w:tabs>
              <w:spacing w:after="0" w:line="240" w:lineRule="auto"/>
              <w:jc w:val="both"/>
              <w:rPr>
                <w:rFonts w:ascii="Times New Roman" w:eastAsia="Calibri" w:hAnsi="Times New Roman" w:cs="Times New Roman"/>
                <w:color w:val="000000"/>
                <w:sz w:val="24"/>
                <w:szCs w:val="24"/>
                <w:lang w:val="kk-KZ"/>
              </w:rPr>
            </w:pPr>
            <w:r w:rsidRPr="00B52C1F">
              <w:rPr>
                <w:rFonts w:ascii="Times New Roman" w:eastAsia="Times New Roman" w:hAnsi="Times New Roman" w:cs="Times New Roman"/>
                <w:color w:val="000000"/>
                <w:sz w:val="28"/>
                <w:szCs w:val="28"/>
                <w:lang w:val="kk-KZ" w:eastAsia="ru-RU"/>
              </w:rPr>
              <w:t xml:space="preserve">7)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7</w:t>
            </w:r>
            <w:r w:rsidRPr="00B52C1F">
              <w:rPr>
                <w:rFonts w:ascii="Times New Roman" w:eastAsia="Calibri" w:hAnsi="Times New Roman" w:cs="Times New Roman"/>
                <w:sz w:val="28"/>
                <w:szCs w:val="28"/>
                <w:lang w:val="kk-KZ"/>
              </w:rPr>
              <w:t xml:space="preserve"> – қамырдың қышқылдылығы, град.</w:t>
            </w:r>
            <w:r w:rsidRPr="00B52C1F">
              <w:rPr>
                <w:rFonts w:ascii="Times New Roman" w:eastAsia="Times New Roman" w:hAnsi="Times New Roman" w:cs="Times New Roman"/>
                <w:color w:val="000000"/>
                <w:sz w:val="28"/>
                <w:szCs w:val="28"/>
                <w:lang w:val="kk-KZ" w:eastAsia="ru-RU"/>
              </w:rPr>
              <w:t>;</w:t>
            </w:r>
          </w:p>
        </w:tc>
        <w:tc>
          <w:tcPr>
            <w:tcW w:w="709" w:type="dxa"/>
            <w:tcBorders>
              <w:top w:val="nil"/>
              <w:left w:val="single" w:sz="4" w:space="0" w:color="auto"/>
              <w:bottom w:val="nil"/>
              <w:right w:val="nil"/>
            </w:tcBorders>
            <w:noWrap/>
            <w:hideMark/>
          </w:tcPr>
          <w:p w14:paraId="44193460"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1,0</w:t>
            </w:r>
          </w:p>
        </w:tc>
        <w:tc>
          <w:tcPr>
            <w:tcW w:w="422" w:type="dxa"/>
            <w:tcBorders>
              <w:top w:val="nil"/>
              <w:left w:val="nil"/>
              <w:bottom w:val="nil"/>
              <w:right w:val="nil"/>
            </w:tcBorders>
            <w:hideMark/>
          </w:tcPr>
          <w:p w14:paraId="15FB109B"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nil"/>
              <w:left w:val="nil"/>
              <w:bottom w:val="nil"/>
              <w:right w:val="nil"/>
            </w:tcBorders>
            <w:hideMark/>
          </w:tcPr>
          <w:p w14:paraId="5BB8D9F5"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5,25</w:t>
            </w:r>
          </w:p>
        </w:tc>
        <w:tc>
          <w:tcPr>
            <w:tcW w:w="415" w:type="dxa"/>
            <w:tcBorders>
              <w:top w:val="nil"/>
              <w:left w:val="nil"/>
              <w:bottom w:val="nil"/>
              <w:right w:val="nil"/>
            </w:tcBorders>
            <w:noWrap/>
            <w:hideMark/>
          </w:tcPr>
          <w:p w14:paraId="5D8E6910"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nil"/>
              <w:left w:val="nil"/>
              <w:bottom w:val="nil"/>
              <w:right w:val="single" w:sz="4" w:space="0" w:color="auto"/>
            </w:tcBorders>
            <w:hideMark/>
          </w:tcPr>
          <w:p w14:paraId="3B617B95"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5,3</w:t>
            </w:r>
          </w:p>
        </w:tc>
      </w:tr>
      <w:tr w:rsidR="009D520F" w:rsidRPr="00B52C1F" w14:paraId="4951A796" w14:textId="77777777" w:rsidTr="00405189">
        <w:trPr>
          <w:trHeight w:val="285"/>
          <w:jc w:val="center"/>
        </w:trPr>
        <w:tc>
          <w:tcPr>
            <w:tcW w:w="6178" w:type="dxa"/>
            <w:tcBorders>
              <w:top w:val="nil"/>
              <w:left w:val="single" w:sz="4" w:space="0" w:color="auto"/>
              <w:bottom w:val="nil"/>
              <w:right w:val="single" w:sz="4" w:space="0" w:color="auto"/>
            </w:tcBorders>
            <w:hideMark/>
          </w:tcPr>
          <w:p w14:paraId="085F718B" w14:textId="77777777" w:rsidR="009D520F" w:rsidRPr="00B52C1F" w:rsidRDefault="009D520F" w:rsidP="00405189">
            <w:pPr>
              <w:tabs>
                <w:tab w:val="left" w:pos="709"/>
                <w:tab w:val="left" w:pos="851"/>
              </w:tabs>
              <w:spacing w:after="0" w:line="240" w:lineRule="auto"/>
              <w:jc w:val="both"/>
              <w:rPr>
                <w:rFonts w:ascii="Times New Roman" w:eastAsia="Calibri" w:hAnsi="Times New Roman" w:cs="Times New Roman"/>
                <w:color w:val="000000"/>
                <w:sz w:val="24"/>
                <w:szCs w:val="24"/>
                <w:lang w:val="kk-KZ"/>
              </w:rPr>
            </w:pPr>
            <w:r w:rsidRPr="00B52C1F">
              <w:rPr>
                <w:rFonts w:ascii="Times New Roman" w:eastAsia="Calibri" w:hAnsi="Times New Roman" w:cs="Times New Roman"/>
                <w:sz w:val="28"/>
                <w:szCs w:val="28"/>
                <w:lang w:val="kk-KZ"/>
              </w:rPr>
              <w:t xml:space="preserve">8)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8</w:t>
            </w:r>
            <w:r w:rsidRPr="00B52C1F">
              <w:rPr>
                <w:rFonts w:ascii="Times New Roman" w:eastAsia="Calibri" w:hAnsi="Times New Roman" w:cs="Times New Roman"/>
                <w:sz w:val="28"/>
                <w:szCs w:val="28"/>
                <w:lang w:val="kk-KZ"/>
              </w:rPr>
              <w:t xml:space="preserve"> –</w:t>
            </w:r>
            <w:r w:rsidRPr="00B52C1F">
              <w:rPr>
                <w:rFonts w:ascii="Times New Roman" w:eastAsia="Times New Roman" w:hAnsi="Times New Roman" w:cs="Times New Roman"/>
                <w:color w:val="000000"/>
                <w:sz w:val="28"/>
                <w:szCs w:val="28"/>
                <w:lang w:val="kk-KZ" w:eastAsia="ru-RU"/>
              </w:rPr>
              <w:t>кеуектілік, %</w:t>
            </w:r>
            <w:r w:rsidRPr="00B52C1F">
              <w:rPr>
                <w:rFonts w:ascii="Times New Roman" w:eastAsia="Calibri" w:hAnsi="Times New Roman" w:cs="Times New Roman"/>
                <w:sz w:val="28"/>
                <w:szCs w:val="28"/>
                <w:lang w:val="kk-KZ"/>
              </w:rPr>
              <w:t>;</w:t>
            </w:r>
          </w:p>
        </w:tc>
        <w:tc>
          <w:tcPr>
            <w:tcW w:w="709" w:type="dxa"/>
            <w:tcBorders>
              <w:top w:val="nil"/>
              <w:left w:val="single" w:sz="4" w:space="0" w:color="auto"/>
              <w:bottom w:val="nil"/>
              <w:right w:val="nil"/>
            </w:tcBorders>
            <w:noWrap/>
            <w:hideMark/>
          </w:tcPr>
          <w:p w14:paraId="509388E8"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50,0</w:t>
            </w:r>
          </w:p>
        </w:tc>
        <w:tc>
          <w:tcPr>
            <w:tcW w:w="422" w:type="dxa"/>
            <w:tcBorders>
              <w:top w:val="nil"/>
              <w:left w:val="nil"/>
              <w:bottom w:val="nil"/>
              <w:right w:val="nil"/>
            </w:tcBorders>
            <w:hideMark/>
          </w:tcPr>
          <w:p w14:paraId="46F81AF3"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nil"/>
              <w:left w:val="nil"/>
              <w:bottom w:val="nil"/>
              <w:right w:val="nil"/>
            </w:tcBorders>
            <w:hideMark/>
          </w:tcPr>
          <w:p w14:paraId="372EC0FB"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60,59</w:t>
            </w:r>
          </w:p>
        </w:tc>
        <w:tc>
          <w:tcPr>
            <w:tcW w:w="415" w:type="dxa"/>
            <w:tcBorders>
              <w:top w:val="nil"/>
              <w:left w:val="nil"/>
              <w:bottom w:val="nil"/>
              <w:right w:val="nil"/>
            </w:tcBorders>
            <w:noWrap/>
            <w:hideMark/>
          </w:tcPr>
          <w:p w14:paraId="17AE3BD2"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nil"/>
              <w:left w:val="nil"/>
              <w:bottom w:val="nil"/>
              <w:right w:val="single" w:sz="4" w:space="0" w:color="auto"/>
            </w:tcBorders>
            <w:hideMark/>
          </w:tcPr>
          <w:p w14:paraId="1239AA94"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68,0</w:t>
            </w:r>
          </w:p>
        </w:tc>
      </w:tr>
      <w:tr w:rsidR="009D520F" w:rsidRPr="00B52C1F" w14:paraId="1D8FE109" w14:textId="77777777" w:rsidTr="00405189">
        <w:trPr>
          <w:trHeight w:val="285"/>
          <w:jc w:val="center"/>
        </w:trPr>
        <w:tc>
          <w:tcPr>
            <w:tcW w:w="6178" w:type="dxa"/>
            <w:tcBorders>
              <w:top w:val="nil"/>
              <w:left w:val="single" w:sz="4" w:space="0" w:color="auto"/>
              <w:bottom w:val="nil"/>
              <w:right w:val="single" w:sz="4" w:space="0" w:color="auto"/>
            </w:tcBorders>
            <w:hideMark/>
          </w:tcPr>
          <w:p w14:paraId="5C970BB1" w14:textId="77777777" w:rsidR="009D520F" w:rsidRPr="00B52C1F" w:rsidRDefault="009D520F" w:rsidP="00405189">
            <w:pPr>
              <w:tabs>
                <w:tab w:val="left" w:pos="709"/>
                <w:tab w:val="left" w:pos="851"/>
              </w:tabs>
              <w:spacing w:after="0" w:line="240" w:lineRule="auto"/>
              <w:jc w:val="both"/>
              <w:rPr>
                <w:rFonts w:ascii="Times New Roman" w:eastAsia="Calibri" w:hAnsi="Times New Roman" w:cs="Times New Roman"/>
                <w:color w:val="000000"/>
                <w:sz w:val="24"/>
                <w:szCs w:val="24"/>
                <w:lang w:val="kk-KZ"/>
              </w:rPr>
            </w:pPr>
            <w:r w:rsidRPr="00B52C1F">
              <w:rPr>
                <w:rFonts w:ascii="Times New Roman" w:eastAsia="Times New Roman" w:hAnsi="Times New Roman" w:cs="Times New Roman"/>
                <w:color w:val="000000"/>
                <w:sz w:val="28"/>
                <w:szCs w:val="28"/>
                <w:lang w:val="kk-KZ" w:eastAsia="ru-RU"/>
              </w:rPr>
              <w:t xml:space="preserve">9) </w:t>
            </w:r>
            <w:r w:rsidRPr="00B52C1F">
              <w:rPr>
                <w:rFonts w:ascii="Times New Roman" w:eastAsia="Calibri" w:hAnsi="Times New Roman" w:cs="Times New Roman"/>
                <w:i/>
                <w:sz w:val="28"/>
                <w:szCs w:val="28"/>
                <w:lang w:val="kk-KZ"/>
              </w:rPr>
              <w:t>z</w:t>
            </w:r>
            <w:r w:rsidRPr="00B52C1F">
              <w:rPr>
                <w:rFonts w:ascii="Times New Roman" w:eastAsia="Calibri" w:hAnsi="Times New Roman" w:cs="Times New Roman"/>
                <w:sz w:val="28"/>
                <w:szCs w:val="28"/>
                <w:vertAlign w:val="subscript"/>
                <w:lang w:val="kk-KZ"/>
              </w:rPr>
              <w:t>9</w:t>
            </w:r>
            <w:r w:rsidRPr="00B52C1F">
              <w:rPr>
                <w:rFonts w:ascii="Times New Roman" w:eastAsia="Calibri" w:hAnsi="Times New Roman" w:cs="Times New Roman"/>
                <w:sz w:val="28"/>
                <w:szCs w:val="28"/>
                <w:lang w:val="kk-KZ"/>
              </w:rPr>
              <w:t xml:space="preserve"> – нанның ылғалдылығы, %%.</w:t>
            </w:r>
          </w:p>
        </w:tc>
        <w:tc>
          <w:tcPr>
            <w:tcW w:w="709" w:type="dxa"/>
            <w:tcBorders>
              <w:top w:val="nil"/>
              <w:left w:val="single" w:sz="4" w:space="0" w:color="auto"/>
              <w:bottom w:val="nil"/>
              <w:right w:val="nil"/>
            </w:tcBorders>
            <w:noWrap/>
            <w:hideMark/>
          </w:tcPr>
          <w:p w14:paraId="29A87C37"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41,0</w:t>
            </w:r>
          </w:p>
        </w:tc>
        <w:tc>
          <w:tcPr>
            <w:tcW w:w="422" w:type="dxa"/>
            <w:tcBorders>
              <w:top w:val="nil"/>
              <w:left w:val="nil"/>
              <w:bottom w:val="nil"/>
              <w:right w:val="nil"/>
            </w:tcBorders>
            <w:hideMark/>
          </w:tcPr>
          <w:p w14:paraId="3FB20792"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nil"/>
              <w:left w:val="nil"/>
              <w:bottom w:val="nil"/>
              <w:right w:val="nil"/>
            </w:tcBorders>
            <w:hideMark/>
          </w:tcPr>
          <w:p w14:paraId="2BD951B8"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43,00</w:t>
            </w:r>
          </w:p>
        </w:tc>
        <w:tc>
          <w:tcPr>
            <w:tcW w:w="415" w:type="dxa"/>
            <w:tcBorders>
              <w:top w:val="nil"/>
              <w:left w:val="nil"/>
              <w:bottom w:val="nil"/>
              <w:right w:val="nil"/>
            </w:tcBorders>
            <w:noWrap/>
            <w:hideMark/>
          </w:tcPr>
          <w:p w14:paraId="4B20C5FA"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nil"/>
              <w:left w:val="nil"/>
              <w:bottom w:val="nil"/>
              <w:right w:val="single" w:sz="4" w:space="0" w:color="auto"/>
            </w:tcBorders>
            <w:hideMark/>
          </w:tcPr>
          <w:p w14:paraId="4357E242"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47,0</w:t>
            </w:r>
          </w:p>
        </w:tc>
      </w:tr>
      <w:tr w:rsidR="009D520F" w:rsidRPr="00B52C1F" w14:paraId="1C5E7618" w14:textId="77777777" w:rsidTr="00405189">
        <w:trPr>
          <w:trHeight w:val="285"/>
          <w:jc w:val="center"/>
        </w:trPr>
        <w:tc>
          <w:tcPr>
            <w:tcW w:w="6178" w:type="dxa"/>
            <w:tcBorders>
              <w:top w:val="nil"/>
              <w:left w:val="single" w:sz="4" w:space="0" w:color="auto"/>
              <w:bottom w:val="nil"/>
              <w:right w:val="single" w:sz="4" w:space="0" w:color="auto"/>
            </w:tcBorders>
            <w:hideMark/>
          </w:tcPr>
          <w:p w14:paraId="33B8CEB1" w14:textId="77777777" w:rsidR="009D520F" w:rsidRPr="00B52C1F" w:rsidRDefault="009D520F" w:rsidP="00405189">
            <w:pPr>
              <w:tabs>
                <w:tab w:val="left" w:pos="709"/>
                <w:tab w:val="left" w:pos="851"/>
              </w:tabs>
              <w:spacing w:after="0" w:line="240" w:lineRule="auto"/>
              <w:jc w:val="both"/>
              <w:rPr>
                <w:rFonts w:ascii="Times New Roman" w:eastAsia="Calibri" w:hAnsi="Times New Roman" w:cs="Times New Roman"/>
                <w:color w:val="000000"/>
                <w:sz w:val="24"/>
                <w:szCs w:val="24"/>
                <w:lang w:val="kk-KZ"/>
              </w:rPr>
            </w:pPr>
            <w:r w:rsidRPr="00B52C1F">
              <w:rPr>
                <w:rFonts w:ascii="Times New Roman" w:eastAsia="Calibri" w:hAnsi="Times New Roman" w:cs="Times New Roman"/>
                <w:sz w:val="28"/>
                <w:szCs w:val="28"/>
                <w:lang w:val="kk-KZ"/>
              </w:rPr>
              <w:t>10)</w:t>
            </w:r>
            <w:r w:rsidRPr="00B52C1F">
              <w:rPr>
                <w:rFonts w:ascii="Times New Roman" w:eastAsia="Calibri" w:hAnsi="Times New Roman" w:cs="Times New Roman"/>
                <w:i/>
                <w:sz w:val="28"/>
                <w:szCs w:val="28"/>
                <w:lang w:val="kk-KZ"/>
              </w:rPr>
              <w:t xml:space="preserve"> z</w:t>
            </w:r>
            <w:r w:rsidRPr="00B52C1F">
              <w:rPr>
                <w:rFonts w:ascii="Times New Roman" w:eastAsia="Calibri" w:hAnsi="Times New Roman" w:cs="Times New Roman"/>
                <w:sz w:val="28"/>
                <w:szCs w:val="28"/>
                <w:vertAlign w:val="subscript"/>
                <w:lang w:val="kk-KZ"/>
              </w:rPr>
              <w:t>10</w:t>
            </w:r>
            <w:r w:rsidRPr="00B52C1F">
              <w:rPr>
                <w:rFonts w:ascii="Times New Roman" w:eastAsia="Calibri" w:hAnsi="Times New Roman" w:cs="Times New Roman"/>
                <w:sz w:val="28"/>
                <w:szCs w:val="28"/>
                <w:lang w:val="kk-KZ"/>
              </w:rPr>
              <w:t xml:space="preserve"> – нанның қышқылдылығы, град.</w:t>
            </w:r>
          </w:p>
        </w:tc>
        <w:tc>
          <w:tcPr>
            <w:tcW w:w="709" w:type="dxa"/>
            <w:tcBorders>
              <w:top w:val="nil"/>
              <w:left w:val="single" w:sz="4" w:space="0" w:color="auto"/>
              <w:bottom w:val="nil"/>
              <w:right w:val="nil"/>
            </w:tcBorders>
            <w:noWrap/>
            <w:hideMark/>
          </w:tcPr>
          <w:p w14:paraId="53DE2D86"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4,0</w:t>
            </w:r>
          </w:p>
        </w:tc>
        <w:tc>
          <w:tcPr>
            <w:tcW w:w="422" w:type="dxa"/>
            <w:tcBorders>
              <w:top w:val="nil"/>
              <w:left w:val="nil"/>
              <w:bottom w:val="nil"/>
              <w:right w:val="nil"/>
            </w:tcBorders>
            <w:hideMark/>
          </w:tcPr>
          <w:p w14:paraId="0D8543A0"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nil"/>
              <w:left w:val="nil"/>
              <w:bottom w:val="nil"/>
              <w:right w:val="nil"/>
            </w:tcBorders>
            <w:hideMark/>
          </w:tcPr>
          <w:p w14:paraId="4C8011B6"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4,33</w:t>
            </w:r>
          </w:p>
        </w:tc>
        <w:tc>
          <w:tcPr>
            <w:tcW w:w="415" w:type="dxa"/>
            <w:tcBorders>
              <w:top w:val="nil"/>
              <w:left w:val="nil"/>
              <w:bottom w:val="nil"/>
              <w:right w:val="nil"/>
            </w:tcBorders>
            <w:noWrap/>
            <w:hideMark/>
          </w:tcPr>
          <w:p w14:paraId="683462FC"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nil"/>
              <w:left w:val="nil"/>
              <w:bottom w:val="nil"/>
              <w:right w:val="single" w:sz="4" w:space="0" w:color="auto"/>
            </w:tcBorders>
            <w:hideMark/>
          </w:tcPr>
          <w:p w14:paraId="3CC63EA8"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4,6</w:t>
            </w:r>
          </w:p>
        </w:tc>
      </w:tr>
      <w:tr w:rsidR="009D520F" w:rsidRPr="00B52C1F" w14:paraId="68FA5BA5" w14:textId="77777777" w:rsidTr="00405189">
        <w:trPr>
          <w:trHeight w:val="285"/>
          <w:jc w:val="center"/>
        </w:trPr>
        <w:tc>
          <w:tcPr>
            <w:tcW w:w="6178" w:type="dxa"/>
            <w:tcBorders>
              <w:top w:val="nil"/>
              <w:left w:val="single" w:sz="4" w:space="0" w:color="auto"/>
              <w:bottom w:val="single" w:sz="4" w:space="0" w:color="auto"/>
              <w:right w:val="single" w:sz="4" w:space="0" w:color="auto"/>
            </w:tcBorders>
            <w:hideMark/>
          </w:tcPr>
          <w:p w14:paraId="6EE53FFF" w14:textId="77777777" w:rsidR="009D520F" w:rsidRPr="00B52C1F" w:rsidRDefault="009D520F" w:rsidP="00405189">
            <w:pPr>
              <w:tabs>
                <w:tab w:val="left" w:pos="709"/>
                <w:tab w:val="left" w:pos="851"/>
              </w:tabs>
              <w:spacing w:after="0" w:line="240" w:lineRule="auto"/>
              <w:jc w:val="both"/>
              <w:rPr>
                <w:rFonts w:ascii="Times New Roman" w:eastAsia="Calibri" w:hAnsi="Times New Roman" w:cs="Times New Roman"/>
                <w:color w:val="000000"/>
                <w:sz w:val="24"/>
                <w:szCs w:val="24"/>
                <w:lang w:val="kk-KZ"/>
              </w:rPr>
            </w:pPr>
            <w:r w:rsidRPr="00B52C1F">
              <w:rPr>
                <w:rFonts w:ascii="Calibri" w:eastAsia="Calibri" w:hAnsi="Calibri" w:cs="Times New Roman"/>
                <w:sz w:val="28"/>
                <w:szCs w:val="28"/>
                <w:lang w:val="kk-KZ"/>
              </w:rPr>
              <w:t>11)</w:t>
            </w:r>
            <w:r w:rsidRPr="00B52C1F">
              <w:rPr>
                <w:rFonts w:ascii="Times New Roman" w:eastAsia="Calibri" w:hAnsi="Times New Roman" w:cs="Times New Roman"/>
                <w:i/>
                <w:sz w:val="28"/>
                <w:szCs w:val="28"/>
                <w:lang w:val="kk-KZ"/>
              </w:rPr>
              <w:t xml:space="preserve"> z</w:t>
            </w:r>
            <w:r w:rsidRPr="00B52C1F">
              <w:rPr>
                <w:rFonts w:ascii="Times New Roman" w:eastAsia="Calibri" w:hAnsi="Times New Roman" w:cs="Times New Roman"/>
                <w:sz w:val="28"/>
                <w:szCs w:val="28"/>
                <w:vertAlign w:val="subscript"/>
                <w:lang w:val="kk-KZ"/>
              </w:rPr>
              <w:t>11</w:t>
            </w:r>
            <w:r w:rsidRPr="00B52C1F">
              <w:rPr>
                <w:rFonts w:ascii="Times New Roman" w:eastAsia="Calibri" w:hAnsi="Times New Roman" w:cs="Times New Roman"/>
                <w:sz w:val="28"/>
                <w:szCs w:val="28"/>
                <w:lang w:val="kk-KZ"/>
              </w:rPr>
              <w:t xml:space="preserve"> –нанның көлемі</w:t>
            </w:r>
            <w:r w:rsidRPr="00B52C1F">
              <w:rPr>
                <w:rFonts w:ascii="Times New Roman" w:eastAsia="Times New Roman" w:hAnsi="Times New Roman" w:cs="Times New Roman"/>
                <w:color w:val="000000"/>
                <w:sz w:val="28"/>
                <w:szCs w:val="28"/>
                <w:lang w:val="kk-KZ" w:eastAsia="ru-RU"/>
              </w:rPr>
              <w:t xml:space="preserve"> </w:t>
            </w:r>
            <w:r w:rsidRPr="00B52C1F">
              <w:rPr>
                <w:rFonts w:ascii="Times New Roman" w:eastAsia="Calibri" w:hAnsi="Times New Roman" w:cs="Times New Roman"/>
                <w:sz w:val="28"/>
                <w:szCs w:val="28"/>
                <w:lang w:val="kk-KZ"/>
              </w:rPr>
              <w:t>, см</w:t>
            </w:r>
            <w:r w:rsidRPr="00B52C1F">
              <w:rPr>
                <w:rFonts w:ascii="Times New Roman" w:eastAsia="Calibri" w:hAnsi="Times New Roman" w:cs="Times New Roman"/>
                <w:sz w:val="28"/>
                <w:szCs w:val="28"/>
                <w:vertAlign w:val="superscript"/>
                <w:lang w:val="kk-KZ"/>
              </w:rPr>
              <w:t>3</w:t>
            </w:r>
          </w:p>
        </w:tc>
        <w:tc>
          <w:tcPr>
            <w:tcW w:w="709" w:type="dxa"/>
            <w:tcBorders>
              <w:top w:val="nil"/>
              <w:left w:val="single" w:sz="4" w:space="0" w:color="auto"/>
              <w:bottom w:val="single" w:sz="4" w:space="0" w:color="auto"/>
              <w:right w:val="nil"/>
            </w:tcBorders>
            <w:noWrap/>
            <w:hideMark/>
          </w:tcPr>
          <w:p w14:paraId="6BD50C33"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180</w:t>
            </w:r>
          </w:p>
        </w:tc>
        <w:tc>
          <w:tcPr>
            <w:tcW w:w="422" w:type="dxa"/>
            <w:tcBorders>
              <w:top w:val="nil"/>
              <w:left w:val="nil"/>
              <w:bottom w:val="single" w:sz="4" w:space="0" w:color="auto"/>
              <w:right w:val="nil"/>
            </w:tcBorders>
            <w:hideMark/>
          </w:tcPr>
          <w:p w14:paraId="6741F663"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1007" w:type="dxa"/>
            <w:tcBorders>
              <w:top w:val="nil"/>
              <w:left w:val="nil"/>
              <w:bottom w:val="single" w:sz="4" w:space="0" w:color="auto"/>
              <w:right w:val="nil"/>
            </w:tcBorders>
            <w:hideMark/>
          </w:tcPr>
          <w:p w14:paraId="68962986" w14:textId="77777777" w:rsidR="009D520F" w:rsidRPr="00B52C1F" w:rsidRDefault="009D520F" w:rsidP="00405189">
            <w:pPr>
              <w:spacing w:after="0" w:line="240" w:lineRule="auto"/>
              <w:jc w:val="right"/>
              <w:rPr>
                <w:rFonts w:ascii="Times New Roman" w:eastAsia="Calibri" w:hAnsi="Times New Roman" w:cs="Times New Roman"/>
                <w:color w:val="000000"/>
                <w:sz w:val="24"/>
                <w:szCs w:val="24"/>
                <w:lang w:val="kk-KZ"/>
              </w:rPr>
            </w:pPr>
            <w:r w:rsidRPr="00B52C1F">
              <w:rPr>
                <w:rFonts w:ascii="Times New Roman" w:eastAsia="Calibri" w:hAnsi="Times New Roman" w:cs="Times New Roman"/>
                <w:color w:val="000000"/>
                <w:sz w:val="24"/>
                <w:szCs w:val="24"/>
                <w:lang w:val="kk-KZ"/>
              </w:rPr>
              <w:t>232,1</w:t>
            </w:r>
          </w:p>
        </w:tc>
        <w:tc>
          <w:tcPr>
            <w:tcW w:w="415" w:type="dxa"/>
            <w:tcBorders>
              <w:top w:val="nil"/>
              <w:left w:val="nil"/>
              <w:bottom w:val="single" w:sz="4" w:space="0" w:color="auto"/>
              <w:right w:val="nil"/>
            </w:tcBorders>
            <w:noWrap/>
            <w:hideMark/>
          </w:tcPr>
          <w:p w14:paraId="63C3F9A8" w14:textId="77777777" w:rsidR="009D520F" w:rsidRPr="00B52C1F" w:rsidRDefault="009D520F" w:rsidP="00405189">
            <w:pPr>
              <w:widowControl w:val="0"/>
              <w:spacing w:after="0" w:line="240" w:lineRule="auto"/>
              <w:jc w:val="both"/>
              <w:rPr>
                <w:rFonts w:ascii="Times New Roman" w:eastAsia="Calibri" w:hAnsi="Times New Roman" w:cs="Times New Roman"/>
                <w:i/>
                <w:sz w:val="24"/>
                <w:szCs w:val="24"/>
                <w:lang w:val="kk-KZ" w:eastAsia="ru-RU"/>
              </w:rPr>
            </w:pPr>
            <w:r w:rsidRPr="00B52C1F">
              <w:rPr>
                <w:rFonts w:ascii="Times New Roman" w:eastAsia="Calibri" w:hAnsi="Times New Roman" w:cs="Times New Roman"/>
                <w:sz w:val="24"/>
                <w:szCs w:val="24"/>
                <w:lang w:val="kk-KZ"/>
              </w:rPr>
              <w:t>≤</w:t>
            </w:r>
          </w:p>
        </w:tc>
        <w:tc>
          <w:tcPr>
            <w:tcW w:w="703" w:type="dxa"/>
            <w:tcBorders>
              <w:top w:val="nil"/>
              <w:left w:val="nil"/>
              <w:bottom w:val="single" w:sz="4" w:space="0" w:color="auto"/>
              <w:right w:val="single" w:sz="4" w:space="0" w:color="auto"/>
            </w:tcBorders>
            <w:hideMark/>
          </w:tcPr>
          <w:p w14:paraId="704D8529" w14:textId="77777777" w:rsidR="009D520F" w:rsidRPr="00B52C1F" w:rsidRDefault="009D520F" w:rsidP="00405189">
            <w:pPr>
              <w:spacing w:after="0" w:line="240" w:lineRule="auto"/>
              <w:jc w:val="right"/>
              <w:rPr>
                <w:rFonts w:ascii="Times New Roman" w:eastAsia="Calibri" w:hAnsi="Times New Roman" w:cs="Times New Roman"/>
                <w:sz w:val="24"/>
                <w:szCs w:val="24"/>
                <w:lang w:val="kk-KZ"/>
              </w:rPr>
            </w:pPr>
            <w:r w:rsidRPr="00B52C1F">
              <w:rPr>
                <w:rFonts w:ascii="Times New Roman" w:eastAsia="Calibri" w:hAnsi="Times New Roman" w:cs="Times New Roman"/>
                <w:sz w:val="24"/>
                <w:szCs w:val="24"/>
                <w:lang w:val="kk-KZ"/>
              </w:rPr>
              <w:t>250</w:t>
            </w:r>
          </w:p>
        </w:tc>
      </w:tr>
    </w:tbl>
    <w:p w14:paraId="679ABC8E" w14:textId="77777777" w:rsidR="009D520F" w:rsidRPr="00B52C1F" w:rsidRDefault="009D520F" w:rsidP="009D520F">
      <w:pPr>
        <w:tabs>
          <w:tab w:val="left" w:pos="709"/>
          <w:tab w:val="left" w:pos="851"/>
        </w:tabs>
        <w:spacing w:after="0" w:line="240" w:lineRule="auto"/>
        <w:rPr>
          <w:rFonts w:ascii="Times New Roman" w:eastAsia="Calibri" w:hAnsi="Times New Roman" w:cs="Times New Roman"/>
          <w:sz w:val="28"/>
          <w:szCs w:val="28"/>
          <w:lang w:val="kk-KZ"/>
        </w:rPr>
      </w:pPr>
    </w:p>
    <w:p w14:paraId="6BF1B56F" w14:textId="77777777" w:rsidR="00A17759" w:rsidRDefault="009D520F" w:rsidP="00A17759">
      <w:pPr>
        <w:tabs>
          <w:tab w:val="left" w:pos="709"/>
          <w:tab w:val="left" w:pos="851"/>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Мақсаттық функцияның зерттелетін өңдеу шарттарына (факторлар C, P, τ) тәуелділігінің неғұрлым анық болуы үшін зерттелетін факторлардың әсер етуінің сәйкес жауап беттері  суретте-  </w:t>
      </w:r>
      <w:r w:rsidR="007D1856">
        <w:rPr>
          <w:rFonts w:ascii="Times New Roman" w:eastAsia="Calibri" w:hAnsi="Times New Roman" w:cs="Times New Roman"/>
          <w:sz w:val="28"/>
          <w:szCs w:val="28"/>
          <w:lang w:val="kk-KZ"/>
        </w:rPr>
        <w:t xml:space="preserve">41 </w:t>
      </w:r>
      <w:r w:rsidRPr="00B52C1F">
        <w:rPr>
          <w:rFonts w:ascii="Times New Roman" w:eastAsia="Calibri" w:hAnsi="Times New Roman" w:cs="Times New Roman"/>
          <w:sz w:val="28"/>
          <w:szCs w:val="28"/>
          <w:lang w:val="kk-KZ"/>
        </w:rPr>
        <w:t xml:space="preserve">көрсетілген.  </w:t>
      </w:r>
    </w:p>
    <w:p w14:paraId="7626725A" w14:textId="08597BDE" w:rsidR="009D520F" w:rsidRPr="00A17759" w:rsidRDefault="009D520F" w:rsidP="00A17759">
      <w:pPr>
        <w:tabs>
          <w:tab w:val="left" w:pos="709"/>
          <w:tab w:val="left" w:pos="851"/>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Times New Roman" w:hAnsi="Times New Roman" w:cs="Times New Roman"/>
          <w:color w:val="000000"/>
          <w:sz w:val="28"/>
          <w:szCs w:val="28"/>
          <w:lang w:val="kk-KZ" w:eastAsia="ru-RU"/>
        </w:rPr>
        <w:t>C, P, τ факторлары</w:t>
      </w:r>
      <w:r w:rsidR="002054B6" w:rsidRPr="00B52C1F">
        <w:rPr>
          <w:rFonts w:ascii="Times New Roman" w:eastAsia="Times New Roman" w:hAnsi="Times New Roman" w:cs="Times New Roman"/>
          <w:color w:val="000000"/>
          <w:sz w:val="28"/>
          <w:szCs w:val="28"/>
          <w:lang w:val="kk-KZ" w:eastAsia="ru-RU"/>
        </w:rPr>
        <w:t xml:space="preserve"> </w:t>
      </w:r>
      <w:r w:rsidR="002054B6" w:rsidRPr="00B52C1F">
        <w:rPr>
          <w:rFonts w:ascii="Times New Roman" w:eastAsia="Calibri" w:hAnsi="Times New Roman" w:cs="Times New Roman"/>
          <w:sz w:val="28"/>
          <w:szCs w:val="28"/>
          <w:lang w:val="kk-KZ"/>
        </w:rPr>
        <w:t>н</w:t>
      </w:r>
      <w:r w:rsidRPr="00B52C1F">
        <w:rPr>
          <w:rFonts w:ascii="Times New Roman" w:eastAsia="Calibri" w:hAnsi="Times New Roman" w:cs="Times New Roman"/>
          <w:sz w:val="28"/>
          <w:szCs w:val="28"/>
          <w:lang w:val="kk-KZ"/>
        </w:rPr>
        <w:t xml:space="preserve">ан көлемінің C және P факторларына тәуелділігінің реакция бетін талдау τ = 5 мин. (сурет. </w:t>
      </w:r>
      <w:r w:rsidR="002A4C55" w:rsidRPr="00B52C1F">
        <w:rPr>
          <w:rFonts w:ascii="Times New Roman" w:eastAsia="Calibri" w:hAnsi="Times New Roman" w:cs="Times New Roman"/>
          <w:sz w:val="28"/>
          <w:szCs w:val="28"/>
          <w:lang w:val="kk-KZ"/>
        </w:rPr>
        <w:t>4</w:t>
      </w:r>
      <w:r w:rsidR="007D1856">
        <w:rPr>
          <w:rFonts w:ascii="Times New Roman" w:eastAsia="Calibri" w:hAnsi="Times New Roman" w:cs="Times New Roman"/>
          <w:sz w:val="28"/>
          <w:szCs w:val="28"/>
          <w:lang w:val="kk-KZ"/>
        </w:rPr>
        <w:t>1</w:t>
      </w:r>
      <w:r w:rsidRPr="00B52C1F">
        <w:rPr>
          <w:rFonts w:ascii="Times New Roman" w:eastAsia="Calibri" w:hAnsi="Times New Roman" w:cs="Times New Roman"/>
          <w:sz w:val="28"/>
          <w:szCs w:val="28"/>
          <w:lang w:val="kk-KZ"/>
        </w:rPr>
        <w:t>-</w:t>
      </w:r>
      <w:r w:rsidR="002A4C55" w:rsidRPr="00B52C1F">
        <w:rPr>
          <w:rFonts w:ascii="Times New Roman" w:eastAsia="Calibri" w:hAnsi="Times New Roman" w:cs="Times New Roman"/>
          <w:sz w:val="28"/>
          <w:szCs w:val="28"/>
          <w:lang w:val="kk-KZ"/>
        </w:rPr>
        <w:t xml:space="preserve"> </w:t>
      </w:r>
      <w:r w:rsidRPr="00B52C1F">
        <w:rPr>
          <w:rFonts w:ascii="Times New Roman" w:eastAsia="Calibri" w:hAnsi="Times New Roman" w:cs="Times New Roman"/>
          <w:sz w:val="28"/>
          <w:szCs w:val="28"/>
          <w:lang w:val="kk-KZ"/>
        </w:rPr>
        <w:t>а) с ионозонының концентрациясының жоғарылауымен нанның көлемі де артатынын көрс</w:t>
      </w:r>
      <w:r w:rsidR="00E3068A" w:rsidRPr="00B52C1F">
        <w:rPr>
          <w:rFonts w:ascii="Times New Roman" w:eastAsia="Calibri" w:hAnsi="Times New Roman" w:cs="Times New Roman"/>
          <w:sz w:val="28"/>
          <w:szCs w:val="28"/>
          <w:lang w:val="kk-KZ"/>
        </w:rPr>
        <w:t>етеді</w:t>
      </w:r>
      <w:r w:rsidRPr="00B52C1F">
        <w:rPr>
          <w:rFonts w:ascii="Times New Roman" w:eastAsia="Calibri" w:hAnsi="Times New Roman" w:cs="Times New Roman"/>
          <w:sz w:val="28"/>
          <w:szCs w:val="28"/>
          <w:lang w:val="kk-KZ"/>
        </w:rPr>
        <w:t>. Сонымен қатар, қысым неғұрлым көп болса, көлем соғұрлым артады, бұл С және Р факторларының өзара әсерімен түсіндіріл</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і (мақсатты функция теңдеуіндегі B</w:t>
      </w:r>
      <w:r w:rsidRPr="007D1856">
        <w:rPr>
          <w:rFonts w:ascii="Times New Roman" w:eastAsia="Calibri" w:hAnsi="Times New Roman" w:cs="Times New Roman"/>
          <w:sz w:val="28"/>
          <w:szCs w:val="28"/>
          <w:vertAlign w:val="subscript"/>
          <w:lang w:val="kk-KZ"/>
        </w:rPr>
        <w:t>12</w:t>
      </w:r>
      <w:r w:rsidRPr="00B52C1F">
        <w:rPr>
          <w:rFonts w:ascii="Times New Roman" w:eastAsia="Calibri" w:hAnsi="Times New Roman" w:cs="Times New Roman"/>
          <w:sz w:val="28"/>
          <w:szCs w:val="28"/>
          <w:lang w:val="kk-KZ"/>
        </w:rPr>
        <w:t xml:space="preserve"> коэффициенті статистикалық маңызды). Сонымен, Р=1 ати кезінде. ионозон концентрациясы С 5·104-тен 25·104 бірлік/мг-ға дейін ұлғайған кезде нанның көлемі, және 6,46 см3, ал Р=1 ати кезінде. 12,96 см3.</w:t>
      </w:r>
    </w:p>
    <w:p w14:paraId="3BFDE95F" w14:textId="7F84A20C" w:rsidR="009D520F" w:rsidRPr="00B52C1F" w:rsidRDefault="009D520F" w:rsidP="002054B6">
      <w:pPr>
        <w:tabs>
          <w:tab w:val="left" w:pos="709"/>
          <w:tab w:val="left" w:pos="851"/>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Егер қысымның нан көлеміне әсерін қарастыратын болсақ, онда оның әсері керісінше қарастырылады — қысымның жоғарылауымен нанның көлемі азаяды, ал ионозонның концентрациясы аз болған кезде, төмендеу көбірек көрін</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і (21,12 см3-тен 14,64 см3-ке), бұл қысымның үлкен әсерін көрс</w:t>
      </w:r>
      <w:r w:rsidR="00E3068A" w:rsidRPr="00B52C1F">
        <w:rPr>
          <w:rFonts w:ascii="Times New Roman" w:eastAsia="Calibri" w:hAnsi="Times New Roman" w:cs="Times New Roman"/>
          <w:sz w:val="28"/>
          <w:szCs w:val="28"/>
          <w:lang w:val="kk-KZ"/>
        </w:rPr>
        <w:t>етеді</w:t>
      </w:r>
      <w:r w:rsidRPr="00B52C1F">
        <w:rPr>
          <w:rFonts w:ascii="Times New Roman" w:eastAsia="Calibri" w:hAnsi="Times New Roman" w:cs="Times New Roman"/>
          <w:sz w:val="28"/>
          <w:szCs w:val="28"/>
          <w:lang w:val="kk-KZ"/>
        </w:rPr>
        <w:t>.</w:t>
      </w:r>
    </w:p>
    <w:p w14:paraId="16EEB2F6" w14:textId="1B86F3AA" w:rsidR="009D520F" w:rsidRPr="00B52C1F" w:rsidRDefault="009D520F" w:rsidP="002054B6">
      <w:pPr>
        <w:tabs>
          <w:tab w:val="left" w:pos="709"/>
          <w:tab w:val="left" w:pos="851"/>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lastRenderedPageBreak/>
        <w:t xml:space="preserve"> Сурет. </w:t>
      </w:r>
      <w:r w:rsidR="002A4C55" w:rsidRPr="00B52C1F">
        <w:rPr>
          <w:rFonts w:ascii="Times New Roman" w:eastAsia="Calibri" w:hAnsi="Times New Roman" w:cs="Times New Roman"/>
          <w:sz w:val="28"/>
          <w:szCs w:val="28"/>
          <w:lang w:val="kk-KZ"/>
        </w:rPr>
        <w:t>42</w:t>
      </w:r>
      <w:r w:rsidRPr="00B52C1F">
        <w:rPr>
          <w:rFonts w:ascii="Times New Roman" w:eastAsia="Calibri" w:hAnsi="Times New Roman" w:cs="Times New Roman"/>
          <w:sz w:val="28"/>
          <w:szCs w:val="28"/>
          <w:lang w:val="kk-KZ"/>
        </w:rPr>
        <w:t xml:space="preserve"> -б сондай-ақ τ және Р факторларының нан көлеміне өзара әсерін C=25·104 бірлік/мг кезінде, τ=5 мин.кезінде және Р с 2 ати төмендеуі айқын көрін</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і. 1 ати дейін. нанның көлемі 14,64 см3, ал =10 мин.артық — 20,75 см3. Қамырды өңдеу ұзақтығы да осылай көрін</w:t>
      </w:r>
      <w:r w:rsidR="00AF0B79" w:rsidRPr="00B52C1F">
        <w:rPr>
          <w:rFonts w:ascii="Times New Roman" w:eastAsia="Calibri" w:hAnsi="Times New Roman" w:cs="Times New Roman"/>
          <w:sz w:val="28"/>
          <w:szCs w:val="28"/>
          <w:lang w:val="kk-KZ"/>
        </w:rPr>
        <w:t>бірл</w:t>
      </w:r>
      <w:r w:rsidRPr="00B52C1F">
        <w:rPr>
          <w:rFonts w:ascii="Times New Roman" w:eastAsia="Calibri" w:hAnsi="Times New Roman" w:cs="Times New Roman"/>
          <w:sz w:val="28"/>
          <w:szCs w:val="28"/>
          <w:lang w:val="kk-KZ"/>
        </w:rPr>
        <w:t xml:space="preserve">і τ-ол 10 минуттан 2 минутқа дейін төмендеген кезде. және P=2 ати.. нан көлемі 14,22 см3, ал Р=2 ати кезінде артады. аз-7,11 см3. </w:t>
      </w:r>
    </w:p>
    <w:p w14:paraId="5E544BDA" w14:textId="26437FF5" w:rsidR="009D520F" w:rsidRPr="00B52C1F" w:rsidRDefault="009D520F" w:rsidP="002054B6">
      <w:pPr>
        <w:tabs>
          <w:tab w:val="left" w:pos="709"/>
          <w:tab w:val="left" w:pos="851"/>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 xml:space="preserve">Р=1 ати кезінде нан көлеміне С және τ факторларының әсері туралы (сурет </w:t>
      </w:r>
      <w:r w:rsidR="002A4C55" w:rsidRPr="00B52C1F">
        <w:rPr>
          <w:rFonts w:ascii="Times New Roman" w:eastAsia="Calibri" w:hAnsi="Times New Roman" w:cs="Times New Roman"/>
          <w:sz w:val="28"/>
          <w:szCs w:val="28"/>
          <w:lang w:val="kk-KZ"/>
        </w:rPr>
        <w:t>42</w:t>
      </w:r>
      <w:r w:rsidRPr="00B52C1F">
        <w:rPr>
          <w:rFonts w:ascii="Times New Roman" w:eastAsia="Calibri" w:hAnsi="Times New Roman" w:cs="Times New Roman"/>
          <w:sz w:val="28"/>
          <w:szCs w:val="28"/>
          <w:lang w:val="kk-KZ"/>
        </w:rPr>
        <w:t xml:space="preserve"> -В), содан кейін олардың өзара әсерінің болмауына байланысты нан көлемінің өзгеруі пропорционалды түрде жүр</w:t>
      </w:r>
      <w:r w:rsidR="004E65F0">
        <w:rPr>
          <w:rFonts w:ascii="Times New Roman" w:eastAsia="Calibri" w:hAnsi="Times New Roman" w:cs="Times New Roman"/>
          <w:sz w:val="28"/>
          <w:szCs w:val="28"/>
          <w:lang w:val="kk-KZ"/>
        </w:rPr>
        <w:t>гізілд</w:t>
      </w:r>
      <w:r w:rsidRPr="00B52C1F">
        <w:rPr>
          <w:rFonts w:ascii="Times New Roman" w:eastAsia="Calibri" w:hAnsi="Times New Roman" w:cs="Times New Roman"/>
          <w:sz w:val="28"/>
          <w:szCs w:val="28"/>
          <w:lang w:val="kk-KZ"/>
        </w:rPr>
        <w:t>і — нан өскен кезде өңдеу ұзақтығына қарамастан нан көлемі 6,48 см3-ке артады τ, ал өскен кезде τ нан көлемі с мөлшеріне қарамастан 14,64 см3-ке азаяды.</w:t>
      </w:r>
    </w:p>
    <w:p w14:paraId="51AEA628" w14:textId="72D6FD48" w:rsidR="00873C57" w:rsidRPr="00B52C1F" w:rsidRDefault="009D520F" w:rsidP="004B176A">
      <w:pPr>
        <w:tabs>
          <w:tab w:val="left" w:pos="709"/>
          <w:tab w:val="left" w:pos="851"/>
        </w:tabs>
        <w:spacing w:after="0" w:line="240" w:lineRule="auto"/>
        <w:ind w:firstLine="720"/>
        <w:jc w:val="both"/>
        <w:rPr>
          <w:rFonts w:ascii="Times New Roman" w:eastAsia="Calibri" w:hAnsi="Times New Roman" w:cs="Times New Roman"/>
          <w:sz w:val="28"/>
          <w:szCs w:val="28"/>
          <w:lang w:val="kk-KZ"/>
        </w:rPr>
      </w:pPr>
      <w:r w:rsidRPr="00B52C1F">
        <w:rPr>
          <w:rFonts w:ascii="Times New Roman" w:eastAsia="Calibri" w:hAnsi="Times New Roman" w:cs="Times New Roman"/>
          <w:sz w:val="28"/>
          <w:szCs w:val="28"/>
          <w:lang w:val="kk-KZ"/>
        </w:rPr>
        <w:t>Осылайша, қарастырылған С, Р және τ факторларының әсерін талдау, С-P және P-τ жұптық өзара әсермен күрделене отырып, нанның максималды көлеміне — 232,1 см3 жетуге мүмкіндік беретін қамырды ион</w:t>
      </w:r>
      <w:r w:rsidR="002A4C55" w:rsidRPr="00B52C1F">
        <w:rPr>
          <w:rFonts w:ascii="Times New Roman" w:eastAsia="Calibri" w:hAnsi="Times New Roman" w:cs="Times New Roman"/>
          <w:sz w:val="28"/>
          <w:szCs w:val="28"/>
          <w:lang w:val="kk-KZ"/>
        </w:rPr>
        <w:t xml:space="preserve">оозонды </w:t>
      </w:r>
      <w:r w:rsidRPr="00B52C1F">
        <w:rPr>
          <w:rFonts w:ascii="Times New Roman" w:eastAsia="Calibri" w:hAnsi="Times New Roman" w:cs="Times New Roman"/>
          <w:sz w:val="28"/>
          <w:szCs w:val="28"/>
          <w:lang w:val="kk-KZ"/>
        </w:rPr>
        <w:t>кавитациялық өңдеу режимдерін оңтайландыру нәтижелерін растады.</w:t>
      </w:r>
    </w:p>
    <w:p w14:paraId="70874547" w14:textId="77777777" w:rsidR="00873C57" w:rsidRPr="00B52C1F" w:rsidRDefault="00873C57" w:rsidP="009D520F">
      <w:pPr>
        <w:tabs>
          <w:tab w:val="left" w:pos="709"/>
          <w:tab w:val="left" w:pos="851"/>
        </w:tabs>
        <w:spacing w:after="0" w:line="240" w:lineRule="auto"/>
        <w:jc w:val="both"/>
        <w:rPr>
          <w:rFonts w:ascii="Times New Roman" w:eastAsia="Times New Roman" w:hAnsi="Times New Roman" w:cs="Times New Roman"/>
          <w:b/>
          <w:sz w:val="28"/>
          <w:szCs w:val="28"/>
          <w:lang w:val="kk-KZ"/>
        </w:rPr>
      </w:pPr>
    </w:p>
    <w:p w14:paraId="50A3B825" w14:textId="01292A5C" w:rsidR="00873C57" w:rsidRPr="00293966" w:rsidRDefault="004B176A" w:rsidP="00A17759">
      <w:pPr>
        <w:tabs>
          <w:tab w:val="left" w:pos="-7202"/>
        </w:tabs>
        <w:spacing w:after="0" w:line="240" w:lineRule="auto"/>
        <w:ind w:firstLine="720"/>
        <w:jc w:val="both"/>
        <w:rPr>
          <w:rFonts w:ascii="Times New Roman" w:eastAsia="Times New Roman" w:hAnsi="Times New Roman" w:cs="Times New Roman"/>
          <w:b/>
          <w:color w:val="000000"/>
          <w:sz w:val="28"/>
          <w:szCs w:val="28"/>
          <w:lang w:val="kk-KZ" w:eastAsia="ru-RU"/>
        </w:rPr>
      </w:pPr>
      <w:r w:rsidRPr="00B52C1F">
        <w:rPr>
          <w:rFonts w:ascii="Times New Roman" w:eastAsia="Times New Roman" w:hAnsi="Times New Roman" w:cs="Times New Roman"/>
          <w:b/>
          <w:color w:val="000000"/>
          <w:sz w:val="28"/>
          <w:szCs w:val="28"/>
          <w:lang w:val="kk-KZ" w:eastAsia="ru-RU"/>
        </w:rPr>
        <w:t>5.5 Тұтас тартылған  3, 4 класс ұ</w:t>
      </w:r>
      <w:r w:rsidR="000F3860" w:rsidRPr="00B52C1F">
        <w:rPr>
          <w:rFonts w:ascii="Times New Roman" w:eastAsia="Times New Roman" w:hAnsi="Times New Roman" w:cs="Times New Roman"/>
          <w:b/>
          <w:color w:val="000000"/>
          <w:sz w:val="28"/>
          <w:szCs w:val="28"/>
          <w:lang w:val="kk-KZ" w:eastAsia="ru-RU"/>
        </w:rPr>
        <w:t>ндық партия ұнынан</w:t>
      </w:r>
      <w:r w:rsidRPr="00B52C1F">
        <w:rPr>
          <w:rFonts w:ascii="Times New Roman" w:eastAsia="Times New Roman" w:hAnsi="Times New Roman" w:cs="Times New Roman"/>
          <w:b/>
          <w:color w:val="000000"/>
          <w:sz w:val="28"/>
          <w:szCs w:val="28"/>
          <w:lang w:val="kk-KZ" w:eastAsia="ru-RU"/>
        </w:rPr>
        <w:t xml:space="preserve">  ионоозонды кавитациялық </w:t>
      </w:r>
      <w:r w:rsidR="000F3860" w:rsidRPr="00B52C1F">
        <w:rPr>
          <w:rFonts w:ascii="Times New Roman" w:eastAsia="Times New Roman" w:hAnsi="Times New Roman" w:cs="Times New Roman"/>
          <w:b/>
          <w:color w:val="000000"/>
          <w:sz w:val="28"/>
          <w:szCs w:val="28"/>
          <w:lang w:val="kk-KZ" w:eastAsia="ru-RU"/>
        </w:rPr>
        <w:t xml:space="preserve">әсерімен </w:t>
      </w:r>
      <w:r w:rsidRPr="00B52C1F">
        <w:rPr>
          <w:rFonts w:ascii="Times New Roman" w:eastAsia="Times New Roman" w:hAnsi="Times New Roman" w:cs="Times New Roman"/>
          <w:b/>
          <w:color w:val="000000"/>
          <w:sz w:val="28"/>
          <w:szCs w:val="28"/>
          <w:lang w:val="kk-KZ" w:eastAsia="ru-RU"/>
        </w:rPr>
        <w:t>алынған</w:t>
      </w:r>
      <w:r w:rsidR="000F3860" w:rsidRPr="00B52C1F">
        <w:rPr>
          <w:rFonts w:ascii="Times New Roman" w:eastAsia="Times New Roman" w:hAnsi="Times New Roman" w:cs="Times New Roman"/>
          <w:b/>
          <w:color w:val="000000"/>
          <w:sz w:val="28"/>
          <w:szCs w:val="28"/>
          <w:lang w:val="kk-KZ" w:eastAsia="ru-RU"/>
        </w:rPr>
        <w:t xml:space="preserve"> </w:t>
      </w:r>
      <w:r w:rsidRPr="00B52C1F">
        <w:rPr>
          <w:rFonts w:ascii="Times New Roman" w:eastAsia="Times New Roman" w:hAnsi="Times New Roman" w:cs="Times New Roman"/>
          <w:b/>
          <w:color w:val="000000"/>
          <w:sz w:val="28"/>
          <w:szCs w:val="28"/>
          <w:lang w:val="kk-KZ" w:eastAsia="ru-RU"/>
        </w:rPr>
        <w:t xml:space="preserve">нанның аминақышқылдық, дәрумендік, микробиологиялық, нандық  көрсеткіштерінің регрессиялық теңдеулерін шығару және ықтималды режимдерін анықтау   </w:t>
      </w:r>
    </w:p>
    <w:p w14:paraId="33DC5449" w14:textId="505ABECB" w:rsidR="00873C57" w:rsidRPr="00B52C1F" w:rsidRDefault="00873C57" w:rsidP="002054B6">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Эксперименттердің осы сериясында нан сапасы көрсеткіштерінің нан өндіру технологиясындағы қамырды ионозонды өңдеу режимдеріне тәуелділігін зертт</w:t>
      </w:r>
      <w:r w:rsidR="00AF0B79" w:rsidRPr="00B52C1F">
        <w:rPr>
          <w:rFonts w:ascii="Times New Roman" w:eastAsiaTheme="minorEastAsia" w:hAnsi="Times New Roman" w:cs="Times New Roman"/>
          <w:sz w:val="28"/>
          <w:szCs w:val="28"/>
          <w:lang w:val="kk-KZ" w:eastAsia="ru-RU"/>
        </w:rPr>
        <w:t>бірл</w:t>
      </w:r>
      <w:r w:rsidRPr="00B52C1F">
        <w:rPr>
          <w:rFonts w:ascii="Times New Roman" w:eastAsiaTheme="minorEastAsia" w:hAnsi="Times New Roman" w:cs="Times New Roman"/>
          <w:sz w:val="28"/>
          <w:szCs w:val="28"/>
          <w:lang w:val="kk-KZ" w:eastAsia="ru-RU"/>
        </w:rPr>
        <w:t>і: Ионозонның концентрациясы С, бірлік·10-4/мг; уақыт τ, мин.; араластырғыштың айналымдары n, об./ мин.; қысым Р, ати.</w:t>
      </w:r>
    </w:p>
    <w:p w14:paraId="269A3D20" w14:textId="77777777" w:rsidR="00873C57" w:rsidRPr="00B52C1F" w:rsidRDefault="00873C57" w:rsidP="002054B6">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Тәжірибелер санын азайту және сенімді нәтижелер алу үшін көп факторлы эксперименттерді жоспарлау әдістері қолданылды[1, 2].</w:t>
      </w:r>
    </w:p>
    <w:p w14:paraId="0627CED8" w14:textId="6925EB04" w:rsidR="00873C57" w:rsidRPr="00B52C1F" w:rsidRDefault="00873C57" w:rsidP="002054B6">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 xml:space="preserve">Алынған нанның сапасы көрсеткіштердің 3 тобы бойынша бағаланды: аминқышқылдары мен дәрумендердің массалық үлесі, сондай-ақ микробиологиялық және </w:t>
      </w:r>
      <w:r w:rsidR="00DD1C9F">
        <w:rPr>
          <w:rFonts w:ascii="Times New Roman" w:eastAsiaTheme="minorEastAsia" w:hAnsi="Times New Roman" w:cs="Times New Roman"/>
          <w:sz w:val="28"/>
          <w:szCs w:val="28"/>
          <w:lang w:val="kk-KZ" w:eastAsia="ru-RU"/>
        </w:rPr>
        <w:t>физикалық</w:t>
      </w:r>
      <w:r w:rsidRPr="00B52C1F">
        <w:rPr>
          <w:rFonts w:ascii="Times New Roman" w:eastAsiaTheme="minorEastAsia" w:hAnsi="Times New Roman" w:cs="Times New Roman"/>
          <w:sz w:val="28"/>
          <w:szCs w:val="28"/>
          <w:lang w:val="kk-KZ" w:eastAsia="ru-RU"/>
        </w:rPr>
        <w:t>-химиялық көрсеткіштер:</w:t>
      </w:r>
    </w:p>
    <w:p w14:paraId="4036DC42" w14:textId="77777777" w:rsidR="00873C57" w:rsidRPr="00B52C1F" w:rsidRDefault="00873C57" w:rsidP="002054B6">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амин қышқылдары, мг / г</w:t>
      </w:r>
    </w:p>
    <w:p w14:paraId="13AC94C4"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1</w:t>
      </w:r>
      <w:r w:rsidRPr="00B52C1F">
        <w:rPr>
          <w:rFonts w:ascii="Times New Roman" w:eastAsiaTheme="minorEastAsia" w:hAnsi="Times New Roman" w:cs="Times New Roman"/>
          <w:sz w:val="28"/>
          <w:szCs w:val="28"/>
          <w:lang w:val="kk-KZ" w:eastAsia="ru-RU"/>
        </w:rPr>
        <w:t>-глицин;</w:t>
      </w:r>
    </w:p>
    <w:p w14:paraId="5ED3CCF0"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w:t>
      </w:r>
      <w:r w:rsidRPr="00B52C1F">
        <w:rPr>
          <w:rFonts w:ascii="Times New Roman" w:eastAsiaTheme="minorEastAsia" w:hAnsi="Times New Roman" w:cs="Times New Roman"/>
          <w:sz w:val="28"/>
          <w:szCs w:val="28"/>
          <w:lang w:val="kk-KZ" w:eastAsia="ru-RU"/>
        </w:rPr>
        <w:t>-аргинин;</w:t>
      </w:r>
    </w:p>
    <w:p w14:paraId="7E69F3B1"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3</w:t>
      </w:r>
      <w:r w:rsidRPr="00B52C1F">
        <w:rPr>
          <w:rFonts w:ascii="Times New Roman" w:eastAsiaTheme="minorEastAsia" w:hAnsi="Times New Roman" w:cs="Times New Roman"/>
          <w:sz w:val="28"/>
          <w:szCs w:val="28"/>
          <w:lang w:val="kk-KZ" w:eastAsia="ru-RU"/>
        </w:rPr>
        <w:t>-лизин;</w:t>
      </w:r>
    </w:p>
    <w:p w14:paraId="41B6CBB4"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4</w:t>
      </w:r>
      <w:r w:rsidRPr="00B52C1F">
        <w:rPr>
          <w:rFonts w:ascii="Times New Roman" w:eastAsiaTheme="minorEastAsia" w:hAnsi="Times New Roman" w:cs="Times New Roman"/>
          <w:sz w:val="28"/>
          <w:szCs w:val="28"/>
          <w:lang w:val="kk-KZ" w:eastAsia="ru-RU"/>
        </w:rPr>
        <w:t>-тирозин;</w:t>
      </w:r>
    </w:p>
    <w:p w14:paraId="1CB1A2B7"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5</w:t>
      </w:r>
      <w:r w:rsidRPr="00B52C1F">
        <w:rPr>
          <w:rFonts w:ascii="Times New Roman" w:eastAsiaTheme="minorEastAsia" w:hAnsi="Times New Roman" w:cs="Times New Roman"/>
          <w:sz w:val="28"/>
          <w:szCs w:val="28"/>
          <w:lang w:val="kk-KZ" w:eastAsia="ru-RU"/>
        </w:rPr>
        <w:t>-фенилаланин;</w:t>
      </w:r>
    </w:p>
    <w:p w14:paraId="65BC16A7"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6</w:t>
      </w:r>
      <w:r w:rsidRPr="00B52C1F">
        <w:rPr>
          <w:rFonts w:ascii="Times New Roman" w:eastAsiaTheme="minorEastAsia" w:hAnsi="Times New Roman" w:cs="Times New Roman"/>
          <w:sz w:val="28"/>
          <w:szCs w:val="28"/>
          <w:lang w:val="kk-KZ" w:eastAsia="ru-RU"/>
        </w:rPr>
        <w:t>-гистидин;</w:t>
      </w:r>
    </w:p>
    <w:p w14:paraId="7BBDEC24"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7</w:t>
      </w:r>
      <w:r w:rsidRPr="00B52C1F">
        <w:rPr>
          <w:rFonts w:ascii="Times New Roman" w:eastAsiaTheme="minorEastAsia" w:hAnsi="Times New Roman" w:cs="Times New Roman"/>
          <w:sz w:val="28"/>
          <w:szCs w:val="28"/>
          <w:lang w:val="kk-KZ" w:eastAsia="ru-RU"/>
        </w:rPr>
        <w:t>-лейцин + изолейцин;</w:t>
      </w:r>
    </w:p>
    <w:p w14:paraId="40191B5D"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8</w:t>
      </w:r>
      <w:r w:rsidRPr="00B52C1F">
        <w:rPr>
          <w:rFonts w:ascii="Times New Roman" w:eastAsiaTheme="minorEastAsia" w:hAnsi="Times New Roman" w:cs="Times New Roman"/>
          <w:sz w:val="28"/>
          <w:szCs w:val="28"/>
          <w:lang w:val="kk-KZ" w:eastAsia="ru-RU"/>
        </w:rPr>
        <w:t>-метионин;</w:t>
      </w:r>
    </w:p>
    <w:p w14:paraId="1E3B830C"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9</w:t>
      </w:r>
      <w:r w:rsidRPr="00B52C1F">
        <w:rPr>
          <w:rFonts w:ascii="Times New Roman" w:eastAsiaTheme="minorEastAsia" w:hAnsi="Times New Roman" w:cs="Times New Roman"/>
          <w:sz w:val="28"/>
          <w:szCs w:val="28"/>
          <w:lang w:val="kk-KZ" w:eastAsia="ru-RU"/>
        </w:rPr>
        <w:t>-валин;</w:t>
      </w:r>
    </w:p>
    <w:p w14:paraId="6C1F290A"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10</w:t>
      </w:r>
      <w:r w:rsidRPr="00B52C1F">
        <w:rPr>
          <w:rFonts w:ascii="Times New Roman" w:eastAsiaTheme="minorEastAsia" w:hAnsi="Times New Roman" w:cs="Times New Roman"/>
          <w:sz w:val="28"/>
          <w:szCs w:val="28"/>
          <w:lang w:val="kk-KZ" w:eastAsia="ru-RU"/>
        </w:rPr>
        <w:t>-пролин;</w:t>
      </w:r>
    </w:p>
    <w:p w14:paraId="027661FE"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11</w:t>
      </w:r>
      <w:r w:rsidRPr="00B52C1F">
        <w:rPr>
          <w:rFonts w:ascii="Times New Roman" w:eastAsiaTheme="minorEastAsia" w:hAnsi="Times New Roman" w:cs="Times New Roman"/>
          <w:sz w:val="28"/>
          <w:szCs w:val="28"/>
          <w:lang w:val="kk-KZ" w:eastAsia="ru-RU"/>
        </w:rPr>
        <w:t>-треонин;</w:t>
      </w:r>
    </w:p>
    <w:p w14:paraId="1299FC68"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12</w:t>
      </w:r>
      <w:r w:rsidRPr="00B52C1F">
        <w:rPr>
          <w:rFonts w:ascii="Times New Roman" w:eastAsiaTheme="minorEastAsia" w:hAnsi="Times New Roman" w:cs="Times New Roman"/>
          <w:sz w:val="28"/>
          <w:szCs w:val="28"/>
          <w:lang w:val="kk-KZ" w:eastAsia="ru-RU"/>
        </w:rPr>
        <w:t>-серин;</w:t>
      </w:r>
    </w:p>
    <w:p w14:paraId="3874DEED"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13</w:t>
      </w:r>
      <w:r w:rsidRPr="00B52C1F">
        <w:rPr>
          <w:rFonts w:ascii="Times New Roman" w:eastAsiaTheme="minorEastAsia" w:hAnsi="Times New Roman" w:cs="Times New Roman"/>
          <w:sz w:val="28"/>
          <w:szCs w:val="28"/>
          <w:lang w:val="kk-KZ" w:eastAsia="ru-RU"/>
        </w:rPr>
        <w:t>-аланин;</w:t>
      </w:r>
    </w:p>
    <w:p w14:paraId="7698FCF7"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витаминдер, мг / г</w:t>
      </w:r>
    </w:p>
    <w:p w14:paraId="662D8BE2"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lastRenderedPageBreak/>
        <w:t>у</w:t>
      </w:r>
      <w:r w:rsidRPr="00B52C1F">
        <w:rPr>
          <w:rFonts w:ascii="Times New Roman" w:eastAsiaTheme="minorEastAsia" w:hAnsi="Times New Roman" w:cs="Times New Roman"/>
          <w:sz w:val="28"/>
          <w:szCs w:val="28"/>
          <w:vertAlign w:val="superscript"/>
          <w:lang w:val="kk-KZ" w:eastAsia="ru-RU"/>
        </w:rPr>
        <w:t>14</w:t>
      </w:r>
      <w:r w:rsidRPr="00B52C1F">
        <w:rPr>
          <w:rFonts w:ascii="Times New Roman" w:eastAsiaTheme="minorEastAsia" w:hAnsi="Times New Roman" w:cs="Times New Roman"/>
          <w:sz w:val="28"/>
          <w:szCs w:val="28"/>
          <w:lang w:val="kk-KZ" w:eastAsia="ru-RU"/>
        </w:rPr>
        <w:t>-Вс (фолий қышқылы);</w:t>
      </w:r>
    </w:p>
    <w:p w14:paraId="7C5C5C8D"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15</w:t>
      </w:r>
      <w:r w:rsidRPr="00B52C1F">
        <w:rPr>
          <w:rFonts w:ascii="Times New Roman" w:eastAsiaTheme="minorEastAsia" w:hAnsi="Times New Roman" w:cs="Times New Roman"/>
          <w:sz w:val="28"/>
          <w:szCs w:val="28"/>
          <w:lang w:val="kk-KZ" w:eastAsia="ru-RU"/>
        </w:rPr>
        <w:t>-В1 (тиаминхлорид);</w:t>
      </w:r>
    </w:p>
    <w:p w14:paraId="7E578C4C"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bscript"/>
          <w:lang w:val="kk-KZ" w:eastAsia="ru-RU"/>
        </w:rPr>
        <w:t>16</w:t>
      </w:r>
      <w:r w:rsidRPr="00B52C1F">
        <w:rPr>
          <w:rFonts w:ascii="Times New Roman" w:eastAsiaTheme="minorEastAsia" w:hAnsi="Times New Roman" w:cs="Times New Roman"/>
          <w:sz w:val="28"/>
          <w:szCs w:val="28"/>
          <w:lang w:val="kk-KZ" w:eastAsia="ru-RU"/>
        </w:rPr>
        <w:t>-В2 (рибофлавин);</w:t>
      </w:r>
    </w:p>
    <w:p w14:paraId="7FAE4235"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17</w:t>
      </w:r>
      <w:r w:rsidRPr="00B52C1F">
        <w:rPr>
          <w:rFonts w:ascii="Times New Roman" w:eastAsiaTheme="minorEastAsia" w:hAnsi="Times New Roman" w:cs="Times New Roman"/>
          <w:sz w:val="28"/>
          <w:szCs w:val="28"/>
          <w:lang w:val="kk-KZ" w:eastAsia="ru-RU"/>
        </w:rPr>
        <w:t>-В6 (пиридоксин);</w:t>
      </w:r>
    </w:p>
    <w:p w14:paraId="5B2EDC2B"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18</w:t>
      </w:r>
      <w:r w:rsidRPr="00B52C1F">
        <w:rPr>
          <w:rFonts w:ascii="Times New Roman" w:eastAsiaTheme="minorEastAsia" w:hAnsi="Times New Roman" w:cs="Times New Roman"/>
          <w:sz w:val="28"/>
          <w:szCs w:val="28"/>
          <w:lang w:val="kk-KZ" w:eastAsia="ru-RU"/>
        </w:rPr>
        <w:t>-В3 (пантотен қышқылы);</w:t>
      </w:r>
    </w:p>
    <w:p w14:paraId="2FC153A2"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19</w:t>
      </w:r>
      <w:r w:rsidRPr="00B52C1F">
        <w:rPr>
          <w:rFonts w:ascii="Times New Roman" w:eastAsiaTheme="minorEastAsia" w:hAnsi="Times New Roman" w:cs="Times New Roman"/>
          <w:sz w:val="28"/>
          <w:szCs w:val="28"/>
          <w:lang w:val="kk-KZ" w:eastAsia="ru-RU"/>
        </w:rPr>
        <w:t>-В5 (никотин қышқылы);</w:t>
      </w:r>
    </w:p>
    <w:p w14:paraId="26B24AEA" w14:textId="52DDDB8F"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 xml:space="preserve">микробиологиялық және </w:t>
      </w:r>
      <w:r w:rsidR="00DD1C9F">
        <w:rPr>
          <w:rFonts w:ascii="Times New Roman" w:eastAsiaTheme="minorEastAsia" w:hAnsi="Times New Roman" w:cs="Times New Roman"/>
          <w:sz w:val="28"/>
          <w:szCs w:val="28"/>
          <w:lang w:val="kk-KZ" w:eastAsia="ru-RU"/>
        </w:rPr>
        <w:t>физикалық</w:t>
      </w:r>
      <w:r w:rsidRPr="00B52C1F">
        <w:rPr>
          <w:rFonts w:ascii="Times New Roman" w:eastAsiaTheme="minorEastAsia" w:hAnsi="Times New Roman" w:cs="Times New Roman"/>
          <w:sz w:val="28"/>
          <w:szCs w:val="28"/>
          <w:lang w:val="kk-KZ" w:eastAsia="ru-RU"/>
        </w:rPr>
        <w:t>-химиялық көрсеткіштер</w:t>
      </w:r>
    </w:p>
    <w:p w14:paraId="20F0BD6A"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20</w:t>
      </w:r>
      <w:r w:rsidRPr="00B52C1F">
        <w:rPr>
          <w:rFonts w:ascii="Times New Roman" w:eastAsiaTheme="minorEastAsia" w:hAnsi="Times New Roman" w:cs="Times New Roman"/>
          <w:sz w:val="28"/>
          <w:szCs w:val="28"/>
          <w:lang w:val="kk-KZ" w:eastAsia="ru-RU"/>
        </w:rPr>
        <w:t>-талшық,%;</w:t>
      </w:r>
    </w:p>
    <w:p w14:paraId="4E9F4D25"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21</w:t>
      </w:r>
      <w:r w:rsidRPr="00B52C1F">
        <w:rPr>
          <w:rFonts w:ascii="Times New Roman" w:eastAsiaTheme="minorEastAsia" w:hAnsi="Times New Roman" w:cs="Times New Roman"/>
          <w:sz w:val="28"/>
          <w:szCs w:val="28"/>
          <w:lang w:val="kk-KZ" w:eastAsia="ru-RU"/>
        </w:rPr>
        <w:t>-ашытқы, КОЕ / г;</w:t>
      </w:r>
    </w:p>
    <w:p w14:paraId="505F62C7"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22</w:t>
      </w:r>
      <w:r w:rsidRPr="00B52C1F">
        <w:rPr>
          <w:rFonts w:ascii="Times New Roman" w:eastAsiaTheme="minorEastAsia" w:hAnsi="Times New Roman" w:cs="Times New Roman"/>
          <w:sz w:val="28"/>
          <w:szCs w:val="28"/>
          <w:lang w:val="kk-KZ" w:eastAsia="ru-RU"/>
        </w:rPr>
        <w:t>-зең, КОЕ / г;</w:t>
      </w:r>
    </w:p>
    <w:p w14:paraId="765D3A11"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23</w:t>
      </w:r>
      <w:r w:rsidRPr="00B52C1F">
        <w:rPr>
          <w:rFonts w:ascii="Times New Roman" w:eastAsiaTheme="minorEastAsia" w:hAnsi="Times New Roman" w:cs="Times New Roman"/>
          <w:sz w:val="28"/>
          <w:szCs w:val="28"/>
          <w:lang w:val="kk-KZ" w:eastAsia="ru-RU"/>
        </w:rPr>
        <w:t>-қамырдың ылғалдылығы, %;</w:t>
      </w:r>
    </w:p>
    <w:p w14:paraId="71898CD8"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24</w:t>
      </w:r>
      <w:r w:rsidRPr="00B52C1F">
        <w:rPr>
          <w:rFonts w:ascii="Times New Roman" w:eastAsiaTheme="minorEastAsia" w:hAnsi="Times New Roman" w:cs="Times New Roman"/>
          <w:sz w:val="28"/>
          <w:szCs w:val="28"/>
          <w:lang w:val="kk-KZ" w:eastAsia="ru-RU"/>
        </w:rPr>
        <w:t>-қамырдың қышқылдығы, град;</w:t>
      </w:r>
    </w:p>
    <w:p w14:paraId="44ED1F3F"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25</w:t>
      </w:r>
      <w:r w:rsidRPr="00B52C1F">
        <w:rPr>
          <w:rFonts w:ascii="Times New Roman" w:eastAsiaTheme="minorEastAsia" w:hAnsi="Times New Roman" w:cs="Times New Roman"/>
          <w:sz w:val="28"/>
          <w:szCs w:val="28"/>
          <w:lang w:val="kk-KZ" w:eastAsia="ru-RU"/>
        </w:rPr>
        <w:t>-идк бойынша клейковина сапасы;</w:t>
      </w:r>
    </w:p>
    <w:p w14:paraId="57D49990"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26</w:t>
      </w:r>
      <w:r w:rsidRPr="00B52C1F">
        <w:rPr>
          <w:rFonts w:ascii="Times New Roman" w:eastAsiaTheme="minorEastAsia" w:hAnsi="Times New Roman" w:cs="Times New Roman"/>
          <w:sz w:val="28"/>
          <w:szCs w:val="28"/>
          <w:lang w:val="kk-KZ" w:eastAsia="ru-RU"/>
        </w:rPr>
        <w:t>-нанның кеуектілігі, %;</w:t>
      </w:r>
    </w:p>
    <w:p w14:paraId="121415D0"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27</w:t>
      </w:r>
      <w:r w:rsidRPr="00B52C1F">
        <w:rPr>
          <w:rFonts w:ascii="Times New Roman" w:eastAsiaTheme="minorEastAsia" w:hAnsi="Times New Roman" w:cs="Times New Roman"/>
          <w:sz w:val="28"/>
          <w:szCs w:val="28"/>
          <w:lang w:val="kk-KZ" w:eastAsia="ru-RU"/>
        </w:rPr>
        <w:t>-нанның ылғалдылығы, %;</w:t>
      </w:r>
    </w:p>
    <w:p w14:paraId="279580A4"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28</w:t>
      </w:r>
      <w:r w:rsidRPr="00B52C1F">
        <w:rPr>
          <w:rFonts w:ascii="Times New Roman" w:eastAsiaTheme="minorEastAsia" w:hAnsi="Times New Roman" w:cs="Times New Roman"/>
          <w:sz w:val="28"/>
          <w:szCs w:val="28"/>
          <w:lang w:val="kk-KZ" w:eastAsia="ru-RU"/>
        </w:rPr>
        <w:t>-нанның қышқылдығы, град;</w:t>
      </w:r>
    </w:p>
    <w:p w14:paraId="2D74D046"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29</w:t>
      </w:r>
      <w:r w:rsidRPr="00B52C1F">
        <w:rPr>
          <w:rFonts w:ascii="Times New Roman" w:eastAsiaTheme="minorEastAsia" w:hAnsi="Times New Roman" w:cs="Times New Roman"/>
          <w:sz w:val="28"/>
          <w:szCs w:val="28"/>
          <w:lang w:val="kk-KZ" w:eastAsia="ru-RU"/>
        </w:rPr>
        <w:t>-нан көлемі, см</w:t>
      </w:r>
      <w:r w:rsidRPr="00B52C1F">
        <w:rPr>
          <w:rFonts w:ascii="Times New Roman" w:eastAsiaTheme="minorEastAsia" w:hAnsi="Times New Roman" w:cs="Times New Roman"/>
          <w:sz w:val="28"/>
          <w:szCs w:val="28"/>
          <w:vertAlign w:val="superscript"/>
          <w:lang w:val="kk-KZ" w:eastAsia="ru-RU"/>
        </w:rPr>
        <w:t>3</w:t>
      </w:r>
      <w:r w:rsidRPr="00B52C1F">
        <w:rPr>
          <w:rFonts w:ascii="Times New Roman" w:eastAsiaTheme="minorEastAsia" w:hAnsi="Times New Roman" w:cs="Times New Roman"/>
          <w:sz w:val="28"/>
          <w:szCs w:val="28"/>
          <w:lang w:val="kk-KZ" w:eastAsia="ru-RU"/>
        </w:rPr>
        <w:t>.</w:t>
      </w:r>
    </w:p>
    <w:p w14:paraId="7566C5D9" w14:textId="52AC0F89"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 xml:space="preserve">Бақыланбайтын параметрлердің эксперимент нәтижелеріне әсерін азайту үшін эксперименттер кездейсоқ сандар кестелерін қолдана отырып рандомизацияланды. Тәжірибе шарттары және ионозонмен өңделген қамырдың сапа көрсеткіштерін анықтау нәтижелері </w:t>
      </w:r>
      <w:r w:rsidR="00E03D80" w:rsidRPr="00B52C1F">
        <w:rPr>
          <w:rFonts w:ascii="Times New Roman" w:eastAsiaTheme="minorEastAsia" w:hAnsi="Times New Roman" w:cs="Times New Roman"/>
          <w:sz w:val="28"/>
          <w:szCs w:val="28"/>
          <w:lang w:val="kk-KZ" w:eastAsia="ru-RU"/>
        </w:rPr>
        <w:t>кестеде</w:t>
      </w:r>
      <w:r w:rsidRPr="00B52C1F">
        <w:rPr>
          <w:rFonts w:ascii="Times New Roman" w:eastAsiaTheme="minorEastAsia" w:hAnsi="Times New Roman" w:cs="Times New Roman"/>
          <w:sz w:val="28"/>
          <w:szCs w:val="28"/>
          <w:lang w:val="kk-KZ" w:eastAsia="ru-RU"/>
        </w:rPr>
        <w:t xml:space="preserve"> келтірілген. 1.</w:t>
      </w:r>
    </w:p>
    <w:p w14:paraId="02C10D6C" w14:textId="77777777"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Жүргізілген зерттеулер нәтижелерінің негізінде жоғарыда көрсетілген өңделген қамыр мен нан сапасының көрсеткіштерінің оларға әсер ететін с, τ, n және Р факторларына тәуелділігін сипаттайтын регрессиялық теңдеулер алынды.</w:t>
      </w:r>
    </w:p>
    <w:p w14:paraId="432C97D0" w14:textId="77777777"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Деректерді өңдеу және барлық қажетті есептеулер Одесса ұлттық азық-түлік технологиялары академиясында әзірленген plan жүйелі регрессиялық талдау бағдарламасын қолдана отырып жүргізілді [1, 2]. Тең шығу беттерін салу MS Excel 2016 ортасында жүргізілді.</w:t>
      </w:r>
    </w:p>
    <w:p w14:paraId="20C8ED85" w14:textId="77777777"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Қателіктердің дисперсиясын (репродуктивтілігін) анықтау үшін тәжірибелер эксперимент орталығында 3 параллель тәжірибе жүргізілді.</w:t>
      </w:r>
    </w:p>
    <w:p w14:paraId="574CC176" w14:textId="77777777"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Регрессия коэффициенттерін есептеу матрицалар бойынша табиғи өлшемде жүргізілді, сәйкесінше теңдеулердің өзі де табиғи өлшемде алынды.</w:t>
      </w:r>
    </w:p>
    <w:p w14:paraId="36A6A3E9" w14:textId="77777777"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4 факторға арналған регрессиялық теңдеулердің жалпы көрінісі келесідей:</w:t>
      </w:r>
    </w:p>
    <w:p w14:paraId="31EAE588"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yi = b0+ b1С + b2τ + b3n + b4P + b12Cτ + b13Cn + b14CP + b23τn + b24τP+ b34nP, (1)</w:t>
      </w:r>
    </w:p>
    <w:p w14:paraId="1B745B9D"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мұндағы yi-I-өңделген қамыр мен алынған нан сапасының көрсеткіштері;</w:t>
      </w:r>
    </w:p>
    <w:p w14:paraId="59EB5B45"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С-ионозон концентрациясы, бірлік / мг;</w:t>
      </w:r>
    </w:p>
    <w:p w14:paraId="3519399D"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τ-уақыт, мин;</w:t>
      </w:r>
    </w:p>
    <w:p w14:paraId="23C403D2"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n-араластырғыштың айналымдары, об./ мин.;</w:t>
      </w:r>
    </w:p>
    <w:p w14:paraId="31D34337"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Р-қысым, ати.</w:t>
      </w:r>
    </w:p>
    <w:p w14:paraId="10C66A1A" w14:textId="75BF0514"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 xml:space="preserve">Табиғи айнымалылардағы регрессия теңдеулері туралы жиынтық мәліметтер </w:t>
      </w:r>
      <w:r w:rsidR="00E03D80" w:rsidRPr="00B52C1F">
        <w:rPr>
          <w:rFonts w:ascii="Times New Roman" w:eastAsiaTheme="minorEastAsia" w:hAnsi="Times New Roman" w:cs="Times New Roman"/>
          <w:sz w:val="28"/>
          <w:szCs w:val="28"/>
          <w:lang w:val="kk-KZ" w:eastAsia="ru-RU"/>
        </w:rPr>
        <w:t>кестеде</w:t>
      </w:r>
      <w:r w:rsidRPr="00B52C1F">
        <w:rPr>
          <w:rFonts w:ascii="Times New Roman" w:eastAsiaTheme="minorEastAsia" w:hAnsi="Times New Roman" w:cs="Times New Roman"/>
          <w:sz w:val="28"/>
          <w:szCs w:val="28"/>
          <w:lang w:val="kk-KZ" w:eastAsia="ru-RU"/>
        </w:rPr>
        <w:t xml:space="preserve"> келтірілген. 2. Осы </w:t>
      </w:r>
      <w:r w:rsidR="00E03D80" w:rsidRPr="00B52C1F">
        <w:rPr>
          <w:rFonts w:ascii="Times New Roman" w:eastAsiaTheme="minorEastAsia" w:hAnsi="Times New Roman" w:cs="Times New Roman"/>
          <w:sz w:val="28"/>
          <w:szCs w:val="28"/>
          <w:lang w:val="kk-KZ" w:eastAsia="ru-RU"/>
        </w:rPr>
        <w:t>кестеде</w:t>
      </w:r>
      <w:r w:rsidRPr="00B52C1F">
        <w:rPr>
          <w:rFonts w:ascii="Times New Roman" w:eastAsiaTheme="minorEastAsia" w:hAnsi="Times New Roman" w:cs="Times New Roman"/>
          <w:sz w:val="28"/>
          <w:szCs w:val="28"/>
          <w:lang w:val="kk-KZ" w:eastAsia="ru-RU"/>
        </w:rPr>
        <w:t xml:space="preserve"> орташаршылық қателіктер тәжірибе Ѕэ және адекватты емес тәжірбие Ѕн.ад., сондай-ақ Фишер критерийінің есептелген Fp және критикалық FKP мәндері барлық алынған </w:t>
      </w:r>
      <w:r w:rsidRPr="00B52C1F">
        <w:rPr>
          <w:rFonts w:ascii="Times New Roman" w:eastAsiaTheme="minorEastAsia" w:hAnsi="Times New Roman" w:cs="Times New Roman"/>
          <w:sz w:val="28"/>
          <w:szCs w:val="28"/>
          <w:lang w:val="kk-KZ" w:eastAsia="ru-RU"/>
        </w:rPr>
        <w:lastRenderedPageBreak/>
        <w:t>теңдеулер p=0,05 сенімділік ықтималдығы кезінде эксперименттік деректерді тиісті түрде сипаттайтындығын көрс</w:t>
      </w:r>
      <w:r w:rsidR="00E3068A" w:rsidRPr="00B52C1F">
        <w:rPr>
          <w:rFonts w:ascii="Times New Roman" w:eastAsiaTheme="minorEastAsia" w:hAnsi="Times New Roman" w:cs="Times New Roman"/>
          <w:sz w:val="28"/>
          <w:szCs w:val="28"/>
          <w:lang w:val="kk-KZ" w:eastAsia="ru-RU"/>
        </w:rPr>
        <w:t>етеді</w:t>
      </w:r>
      <w:r w:rsidRPr="00B52C1F">
        <w:rPr>
          <w:rFonts w:ascii="Times New Roman" w:eastAsiaTheme="minorEastAsia" w:hAnsi="Times New Roman" w:cs="Times New Roman"/>
          <w:sz w:val="28"/>
          <w:szCs w:val="28"/>
          <w:lang w:val="kk-KZ" w:eastAsia="ru-RU"/>
        </w:rPr>
        <w:t>.</w:t>
      </w:r>
    </w:p>
    <w:p w14:paraId="26E1281C" w14:textId="77777777"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Алынған регрессия теңдеулерінің статистикалық сипаттамалары туралы неғұрлым егжей-тегжейлі деректер оларды есептеу листингтерінде келтірілген (А Қосымшасы).</w:t>
      </w:r>
    </w:p>
    <w:p w14:paraId="26CC8AA6" w14:textId="77777777"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Құрастырылған регрессия теңдеулері өңдеудің технологиялық режимдерінің мәндеріне, яғни С, τ,пи р факторларына байланысты нан сапасының көрсеткіштерін болжауға мүмкіндік беретін математикалық модельдер болып табылады.</w:t>
      </w:r>
    </w:p>
    <w:p w14:paraId="0FEFB8EE" w14:textId="77777777"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Алынған регрессиялық теңдеулерді қысқаша талдау көрсеткендей, зерттелген 29 сынақ пен нан сапасының көрсеткіштерінен валин у</w:t>
      </w:r>
      <w:r w:rsidRPr="00B52C1F">
        <w:rPr>
          <w:rFonts w:ascii="Times New Roman" w:eastAsiaTheme="minorEastAsia" w:hAnsi="Times New Roman" w:cs="Times New Roman"/>
          <w:sz w:val="28"/>
          <w:szCs w:val="28"/>
          <w:vertAlign w:val="superscript"/>
          <w:lang w:val="kk-KZ" w:eastAsia="ru-RU"/>
        </w:rPr>
        <w:t>9</w:t>
      </w:r>
      <w:r w:rsidRPr="00B52C1F">
        <w:rPr>
          <w:rFonts w:ascii="Times New Roman" w:eastAsiaTheme="minorEastAsia" w:hAnsi="Times New Roman" w:cs="Times New Roman"/>
          <w:sz w:val="28"/>
          <w:szCs w:val="28"/>
          <w:lang w:val="kk-KZ" w:eastAsia="ru-RU"/>
        </w:rPr>
        <w:t>, аланин y</w:t>
      </w:r>
      <w:r w:rsidRPr="00B52C1F">
        <w:rPr>
          <w:rFonts w:ascii="Times New Roman" w:eastAsiaTheme="minorEastAsia" w:hAnsi="Times New Roman" w:cs="Times New Roman"/>
          <w:sz w:val="28"/>
          <w:szCs w:val="28"/>
          <w:vertAlign w:val="superscript"/>
          <w:lang w:val="kk-KZ" w:eastAsia="ru-RU"/>
        </w:rPr>
        <w:t>13</w:t>
      </w:r>
      <w:r w:rsidRPr="00B52C1F">
        <w:rPr>
          <w:rFonts w:ascii="Times New Roman" w:eastAsiaTheme="minorEastAsia" w:hAnsi="Times New Roman" w:cs="Times New Roman"/>
          <w:sz w:val="28"/>
          <w:szCs w:val="28"/>
          <w:lang w:val="kk-KZ" w:eastAsia="ru-RU"/>
        </w:rPr>
        <w:t>, y</w:t>
      </w:r>
      <w:r w:rsidRPr="00B52C1F">
        <w:rPr>
          <w:rFonts w:ascii="Times New Roman" w:eastAsiaTheme="minorEastAsia" w:hAnsi="Times New Roman" w:cs="Times New Roman"/>
          <w:sz w:val="28"/>
          <w:szCs w:val="28"/>
          <w:vertAlign w:val="superscript"/>
          <w:lang w:val="kk-KZ" w:eastAsia="ru-RU"/>
        </w:rPr>
        <w:t>24</w:t>
      </w:r>
      <w:r w:rsidRPr="00B52C1F">
        <w:rPr>
          <w:rFonts w:ascii="Times New Roman" w:eastAsiaTheme="minorEastAsia" w:hAnsi="Times New Roman" w:cs="Times New Roman"/>
          <w:sz w:val="28"/>
          <w:szCs w:val="28"/>
          <w:lang w:val="kk-KZ" w:eastAsia="ru-RU"/>
        </w:rPr>
        <w:t xml:space="preserve"> сынағының қышқылдығы және y</w:t>
      </w:r>
      <w:r w:rsidRPr="00B52C1F">
        <w:rPr>
          <w:rFonts w:ascii="Times New Roman" w:eastAsiaTheme="minorEastAsia" w:hAnsi="Times New Roman" w:cs="Times New Roman"/>
          <w:sz w:val="28"/>
          <w:szCs w:val="28"/>
          <w:vertAlign w:val="superscript"/>
          <w:lang w:val="kk-KZ" w:eastAsia="ru-RU"/>
        </w:rPr>
        <w:t>28</w:t>
      </w:r>
      <w:r w:rsidRPr="00B52C1F">
        <w:rPr>
          <w:rFonts w:ascii="Times New Roman" w:eastAsiaTheme="minorEastAsia" w:hAnsi="Times New Roman" w:cs="Times New Roman"/>
          <w:sz w:val="28"/>
          <w:szCs w:val="28"/>
          <w:lang w:val="kk-KZ" w:eastAsia="ru-RU"/>
        </w:rPr>
        <w:t xml:space="preserve"> нанының қышқылдығы сияқты көрсеткіштер қамырды өңдеу режимдеріне тәуелді емес.</w:t>
      </w:r>
    </w:p>
    <w:p w14:paraId="7A9645E5" w14:textId="77777777"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Бір режимнен валин у</w:t>
      </w:r>
      <w:r w:rsidRPr="00B52C1F">
        <w:rPr>
          <w:rFonts w:ascii="Times New Roman" w:eastAsiaTheme="minorEastAsia" w:hAnsi="Times New Roman" w:cs="Times New Roman"/>
          <w:sz w:val="28"/>
          <w:szCs w:val="28"/>
          <w:vertAlign w:val="superscript"/>
          <w:lang w:val="kk-KZ" w:eastAsia="ru-RU"/>
        </w:rPr>
        <w:t>9</w:t>
      </w:r>
      <w:r w:rsidRPr="00B52C1F">
        <w:rPr>
          <w:rFonts w:ascii="Times New Roman" w:eastAsiaTheme="minorEastAsia" w:hAnsi="Times New Roman" w:cs="Times New Roman"/>
          <w:sz w:val="28"/>
          <w:szCs w:val="28"/>
          <w:lang w:val="kk-KZ" w:eastAsia="ru-RU"/>
        </w:rPr>
        <w:t xml:space="preserve"> және треонин y</w:t>
      </w:r>
      <w:r w:rsidRPr="00B52C1F">
        <w:rPr>
          <w:rFonts w:ascii="Times New Roman" w:eastAsiaTheme="minorEastAsia" w:hAnsi="Times New Roman" w:cs="Times New Roman"/>
          <w:sz w:val="28"/>
          <w:szCs w:val="28"/>
          <w:vertAlign w:val="superscript"/>
          <w:lang w:val="kk-KZ" w:eastAsia="ru-RU"/>
        </w:rPr>
        <w:t>11</w:t>
      </w:r>
      <w:r w:rsidRPr="00B52C1F">
        <w:rPr>
          <w:rFonts w:ascii="Times New Roman" w:eastAsiaTheme="minorEastAsia" w:hAnsi="Times New Roman" w:cs="Times New Roman"/>
          <w:sz w:val="28"/>
          <w:szCs w:val="28"/>
          <w:lang w:val="kk-KZ" w:eastAsia="ru-RU"/>
        </w:rPr>
        <w:t xml:space="preserve"> массалық үлестері қосылады. </w:t>
      </w:r>
    </w:p>
    <w:p w14:paraId="72044E4F" w14:textId="47ACAC01" w:rsidR="00873C57" w:rsidRPr="00B52C1F" w:rsidRDefault="00873C57" w:rsidP="009A2A0E">
      <w:pPr>
        <w:spacing w:after="0" w:line="240" w:lineRule="auto"/>
        <w:ind w:firstLine="72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Екі режим факторынан: y</w:t>
      </w:r>
      <w:r w:rsidRPr="00B52C1F">
        <w:rPr>
          <w:rFonts w:ascii="Times New Roman" w:eastAsiaTheme="minorEastAsia" w:hAnsi="Times New Roman" w:cs="Times New Roman"/>
          <w:sz w:val="28"/>
          <w:szCs w:val="28"/>
          <w:vertAlign w:val="superscript"/>
          <w:lang w:val="kk-KZ" w:eastAsia="ru-RU"/>
        </w:rPr>
        <w:t>1</w:t>
      </w:r>
      <w:r w:rsidRPr="00B52C1F">
        <w:rPr>
          <w:rFonts w:ascii="Times New Roman" w:eastAsiaTheme="minorEastAsia" w:hAnsi="Times New Roman" w:cs="Times New Roman"/>
          <w:sz w:val="28"/>
          <w:szCs w:val="28"/>
          <w:lang w:val="kk-KZ" w:eastAsia="ru-RU"/>
        </w:rPr>
        <w:t>, лиз</w:t>
      </w:r>
      <w:r w:rsidR="009A2A0E" w:rsidRPr="00B52C1F">
        <w:rPr>
          <w:rFonts w:ascii="Times New Roman" w:eastAsiaTheme="minorEastAsia" w:hAnsi="Times New Roman" w:cs="Times New Roman"/>
          <w:sz w:val="28"/>
          <w:szCs w:val="28"/>
          <w:lang w:val="kk-KZ" w:eastAsia="ru-RU"/>
        </w:rPr>
        <w:t xml:space="preserve">ин </w:t>
      </w: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3</w:t>
      </w:r>
      <w:r w:rsidRPr="00B52C1F">
        <w:rPr>
          <w:rFonts w:ascii="Times New Roman" w:eastAsiaTheme="minorEastAsia" w:hAnsi="Times New Roman" w:cs="Times New Roman"/>
          <w:sz w:val="28"/>
          <w:szCs w:val="28"/>
          <w:lang w:val="kk-KZ" w:eastAsia="ru-RU"/>
        </w:rPr>
        <w:t>, тирозин y</w:t>
      </w:r>
      <w:r w:rsidRPr="00B52C1F">
        <w:rPr>
          <w:rFonts w:ascii="Times New Roman" w:eastAsiaTheme="minorEastAsia" w:hAnsi="Times New Roman" w:cs="Times New Roman"/>
          <w:sz w:val="28"/>
          <w:szCs w:val="28"/>
          <w:vertAlign w:val="superscript"/>
          <w:lang w:val="kk-KZ" w:eastAsia="ru-RU"/>
        </w:rPr>
        <w:t>4</w:t>
      </w:r>
      <w:r w:rsidRPr="00B52C1F">
        <w:rPr>
          <w:rFonts w:ascii="Times New Roman" w:eastAsiaTheme="minorEastAsia" w:hAnsi="Times New Roman" w:cs="Times New Roman"/>
          <w:sz w:val="28"/>
          <w:szCs w:val="28"/>
          <w:lang w:val="kk-KZ" w:eastAsia="ru-RU"/>
        </w:rPr>
        <w:t>, лейцин+изолейцина</w:t>
      </w:r>
      <w:r w:rsidR="00246E47" w:rsidRPr="00B52C1F">
        <w:rPr>
          <w:rFonts w:ascii="Times New Roman" w:eastAsiaTheme="minorEastAsia" w:hAnsi="Times New Roman" w:cs="Times New Roman"/>
          <w:sz w:val="28"/>
          <w:szCs w:val="28"/>
          <w:lang w:val="kk-KZ" w:eastAsia="ru-RU"/>
        </w:rPr>
        <w:t xml:space="preserve"> </w:t>
      </w: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7</w:t>
      </w:r>
      <w:r w:rsidRPr="00B52C1F">
        <w:rPr>
          <w:rFonts w:ascii="Times New Roman" w:eastAsiaTheme="minorEastAsia" w:hAnsi="Times New Roman" w:cs="Times New Roman"/>
          <w:sz w:val="28"/>
          <w:szCs w:val="28"/>
          <w:lang w:val="kk-KZ" w:eastAsia="ru-RU"/>
        </w:rPr>
        <w:t>, серин</w:t>
      </w:r>
      <w:r w:rsidR="00246E47" w:rsidRPr="00B52C1F">
        <w:rPr>
          <w:rFonts w:ascii="Times New Roman" w:eastAsiaTheme="minorEastAsia" w:hAnsi="Times New Roman" w:cs="Times New Roman"/>
          <w:sz w:val="28"/>
          <w:szCs w:val="28"/>
          <w:lang w:val="kk-KZ" w:eastAsia="ru-RU"/>
        </w:rPr>
        <w:t xml:space="preserve"> </w:t>
      </w:r>
      <w:r w:rsidRPr="00B52C1F">
        <w:rPr>
          <w:rFonts w:ascii="Times New Roman" w:eastAsiaTheme="minorEastAsia" w:hAnsi="Times New Roman" w:cs="Times New Roman"/>
          <w:sz w:val="28"/>
          <w:szCs w:val="28"/>
          <w:lang w:val="kk-KZ" w:eastAsia="ru-RU"/>
        </w:rPr>
        <w:t>у</w:t>
      </w:r>
      <w:r w:rsidRPr="00B52C1F">
        <w:rPr>
          <w:rFonts w:ascii="Times New Roman" w:eastAsiaTheme="minorEastAsia" w:hAnsi="Times New Roman" w:cs="Times New Roman"/>
          <w:sz w:val="28"/>
          <w:szCs w:val="28"/>
          <w:vertAlign w:val="superscript"/>
          <w:lang w:val="kk-KZ" w:eastAsia="ru-RU"/>
        </w:rPr>
        <w:t>12</w:t>
      </w:r>
      <w:r w:rsidRPr="00B52C1F">
        <w:rPr>
          <w:rFonts w:ascii="Times New Roman" w:eastAsiaTheme="minorEastAsia" w:hAnsi="Times New Roman" w:cs="Times New Roman"/>
          <w:sz w:val="28"/>
          <w:szCs w:val="28"/>
          <w:lang w:val="kk-KZ" w:eastAsia="ru-RU"/>
        </w:rPr>
        <w:t>, пиридоксин y</w:t>
      </w:r>
      <w:r w:rsidRPr="00B52C1F">
        <w:rPr>
          <w:rFonts w:ascii="Times New Roman" w:eastAsiaTheme="minorEastAsia" w:hAnsi="Times New Roman" w:cs="Times New Roman"/>
          <w:sz w:val="28"/>
          <w:szCs w:val="28"/>
          <w:vertAlign w:val="superscript"/>
          <w:lang w:val="kk-KZ" w:eastAsia="ru-RU"/>
        </w:rPr>
        <w:t>17</w:t>
      </w:r>
      <w:r w:rsidRPr="00B52C1F">
        <w:rPr>
          <w:rFonts w:ascii="Times New Roman" w:eastAsiaTheme="minorEastAsia" w:hAnsi="Times New Roman" w:cs="Times New Roman"/>
          <w:sz w:val="28"/>
          <w:szCs w:val="28"/>
          <w:lang w:val="kk-KZ" w:eastAsia="ru-RU"/>
        </w:rPr>
        <w:t>, y</w:t>
      </w:r>
      <w:r w:rsidRPr="00B52C1F">
        <w:rPr>
          <w:rFonts w:ascii="Times New Roman" w:eastAsiaTheme="minorEastAsia" w:hAnsi="Times New Roman" w:cs="Times New Roman"/>
          <w:sz w:val="28"/>
          <w:szCs w:val="28"/>
          <w:vertAlign w:val="superscript"/>
          <w:lang w:val="kk-KZ" w:eastAsia="ru-RU"/>
        </w:rPr>
        <w:t>23</w:t>
      </w:r>
      <w:r w:rsidRPr="00B52C1F">
        <w:rPr>
          <w:rFonts w:ascii="Times New Roman" w:eastAsiaTheme="minorEastAsia" w:hAnsi="Times New Roman" w:cs="Times New Roman"/>
          <w:sz w:val="28"/>
          <w:szCs w:val="28"/>
          <w:lang w:val="kk-KZ" w:eastAsia="ru-RU"/>
        </w:rPr>
        <w:t xml:space="preserve"> қамырының ылғалдылығы, y</w:t>
      </w:r>
      <w:r w:rsidRPr="00B52C1F">
        <w:rPr>
          <w:rFonts w:ascii="Times New Roman" w:eastAsiaTheme="minorEastAsia" w:hAnsi="Times New Roman" w:cs="Times New Roman"/>
          <w:sz w:val="28"/>
          <w:szCs w:val="28"/>
          <w:vertAlign w:val="superscript"/>
          <w:lang w:val="kk-KZ" w:eastAsia="ru-RU"/>
        </w:rPr>
        <w:t>25</w:t>
      </w:r>
      <w:r w:rsidRPr="00B52C1F">
        <w:rPr>
          <w:rFonts w:ascii="Times New Roman" w:eastAsiaTheme="minorEastAsia" w:hAnsi="Times New Roman" w:cs="Times New Roman"/>
          <w:sz w:val="28"/>
          <w:szCs w:val="28"/>
          <w:lang w:val="kk-KZ" w:eastAsia="ru-RU"/>
        </w:rPr>
        <w:t xml:space="preserve"> клейковина сапасы, у</w:t>
      </w:r>
      <w:r w:rsidRPr="00B52C1F">
        <w:rPr>
          <w:rFonts w:ascii="Times New Roman" w:eastAsiaTheme="minorEastAsia" w:hAnsi="Times New Roman" w:cs="Times New Roman"/>
          <w:sz w:val="28"/>
          <w:szCs w:val="28"/>
          <w:vertAlign w:val="superscript"/>
          <w:lang w:val="kk-KZ" w:eastAsia="ru-RU"/>
        </w:rPr>
        <w:t>26</w:t>
      </w:r>
      <w:r w:rsidRPr="00B52C1F">
        <w:rPr>
          <w:rFonts w:ascii="Times New Roman" w:eastAsiaTheme="minorEastAsia" w:hAnsi="Times New Roman" w:cs="Times New Roman"/>
          <w:sz w:val="28"/>
          <w:szCs w:val="28"/>
          <w:lang w:val="kk-KZ" w:eastAsia="ru-RU"/>
        </w:rPr>
        <w:t xml:space="preserve"> нанның кеуектілігі және y</w:t>
      </w:r>
      <w:r w:rsidRPr="00B52C1F">
        <w:rPr>
          <w:rFonts w:ascii="Times New Roman" w:eastAsiaTheme="minorEastAsia" w:hAnsi="Times New Roman" w:cs="Times New Roman"/>
          <w:sz w:val="28"/>
          <w:szCs w:val="28"/>
          <w:vertAlign w:val="superscript"/>
          <w:lang w:val="kk-KZ" w:eastAsia="ru-RU"/>
        </w:rPr>
        <w:t>27</w:t>
      </w:r>
      <w:r w:rsidRPr="00B52C1F">
        <w:rPr>
          <w:rFonts w:ascii="Times New Roman" w:eastAsiaTheme="minorEastAsia" w:hAnsi="Times New Roman" w:cs="Times New Roman"/>
          <w:sz w:val="28"/>
          <w:szCs w:val="28"/>
          <w:lang w:val="kk-KZ" w:eastAsia="ru-RU"/>
        </w:rPr>
        <w:t xml:space="preserve"> нанның ылғалдылығы.</w:t>
      </w:r>
    </w:p>
    <w:p w14:paraId="146E3DD2"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bookmarkStart w:id="97" w:name="_Hlk115331167"/>
    </w:p>
    <w:p w14:paraId="4CC662FE" w14:textId="3983E829" w:rsidR="00873C57" w:rsidRPr="00B52C1F" w:rsidRDefault="00873C57" w:rsidP="00293966">
      <w:pPr>
        <w:spacing w:after="0" w:line="240" w:lineRule="auto"/>
        <w:ind w:hanging="270"/>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t xml:space="preserve">Кесте </w:t>
      </w:r>
      <w:r w:rsidR="00312761" w:rsidRPr="00B52C1F">
        <w:rPr>
          <w:rFonts w:ascii="Times New Roman" w:eastAsiaTheme="minorEastAsia" w:hAnsi="Times New Roman" w:cs="Times New Roman"/>
          <w:sz w:val="28"/>
          <w:szCs w:val="28"/>
          <w:lang w:val="kk-KZ" w:eastAsia="ru-RU"/>
        </w:rPr>
        <w:t>3</w:t>
      </w:r>
      <w:r w:rsidR="00293966">
        <w:rPr>
          <w:rFonts w:ascii="Times New Roman" w:eastAsiaTheme="minorEastAsia" w:hAnsi="Times New Roman" w:cs="Times New Roman"/>
          <w:sz w:val="28"/>
          <w:szCs w:val="28"/>
          <w:lang w:val="kk-KZ" w:eastAsia="ru-RU"/>
        </w:rPr>
        <w:t>8 –</w:t>
      </w:r>
      <w:r w:rsidR="00246E47" w:rsidRPr="00B52C1F">
        <w:rPr>
          <w:rFonts w:ascii="Times New Roman" w:eastAsiaTheme="minorEastAsia" w:hAnsi="Times New Roman" w:cs="Times New Roman"/>
          <w:sz w:val="28"/>
          <w:szCs w:val="28"/>
          <w:lang w:val="kk-KZ" w:eastAsia="ru-RU"/>
        </w:rPr>
        <w:t xml:space="preserve"> </w:t>
      </w:r>
      <w:r w:rsidRPr="00B52C1F">
        <w:rPr>
          <w:rFonts w:ascii="Times New Roman" w:eastAsiaTheme="minorEastAsia" w:hAnsi="Times New Roman" w:cs="Times New Roman"/>
          <w:sz w:val="28"/>
          <w:szCs w:val="28"/>
          <w:lang w:val="kk-KZ" w:eastAsia="ru-RU"/>
        </w:rPr>
        <w:t xml:space="preserve"> </w:t>
      </w:r>
      <w:r w:rsidR="00246E47" w:rsidRPr="00B52C1F">
        <w:rPr>
          <w:rFonts w:ascii="Times New Roman" w:eastAsiaTheme="minorEastAsia" w:hAnsi="Times New Roman" w:cs="Times New Roman"/>
          <w:sz w:val="28"/>
          <w:szCs w:val="28"/>
          <w:lang w:val="kk-KZ" w:eastAsia="ru-RU"/>
        </w:rPr>
        <w:t>Ө</w:t>
      </w:r>
      <w:r w:rsidRPr="00B52C1F">
        <w:rPr>
          <w:rFonts w:ascii="Times New Roman" w:eastAsiaTheme="minorEastAsia" w:hAnsi="Times New Roman" w:cs="Times New Roman"/>
          <w:sz w:val="28"/>
          <w:szCs w:val="28"/>
          <w:lang w:val="kk-KZ" w:eastAsia="ru-RU"/>
        </w:rPr>
        <w:t>ңделген ионозды қамырдан жасалған нан сапасының көрсеткіштері</w:t>
      </w:r>
    </w:p>
    <w:bookmarkEnd w:id="97"/>
    <w:p w14:paraId="71D0895B" w14:textId="77777777"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p>
    <w:tbl>
      <w:tblPr>
        <w:tblW w:w="5191" w:type="pct"/>
        <w:jc w:val="center"/>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335"/>
        <w:gridCol w:w="708"/>
        <w:gridCol w:w="560"/>
        <w:gridCol w:w="590"/>
        <w:gridCol w:w="531"/>
        <w:gridCol w:w="559"/>
        <w:gridCol w:w="559"/>
        <w:gridCol w:w="559"/>
        <w:gridCol w:w="559"/>
        <w:gridCol w:w="559"/>
        <w:gridCol w:w="559"/>
        <w:gridCol w:w="559"/>
        <w:gridCol w:w="559"/>
        <w:gridCol w:w="559"/>
        <w:gridCol w:w="559"/>
        <w:gridCol w:w="559"/>
        <w:gridCol w:w="559"/>
        <w:gridCol w:w="559"/>
      </w:tblGrid>
      <w:tr w:rsidR="00873C57" w:rsidRPr="00B52C1F" w14:paraId="4D1D9DD9" w14:textId="77777777" w:rsidTr="00405189">
        <w:trPr>
          <w:trHeight w:val="567"/>
          <w:jc w:val="center"/>
        </w:trPr>
        <w:tc>
          <w:tcPr>
            <w:tcW w:w="493" w:type="dxa"/>
            <w:tcBorders>
              <w:left w:val="single" w:sz="6" w:space="0" w:color="000000"/>
              <w:bottom w:val="single" w:sz="6" w:space="0" w:color="000000"/>
              <w:right w:val="single" w:sz="6" w:space="0" w:color="000000"/>
            </w:tcBorders>
            <w:vAlign w:val="center"/>
          </w:tcPr>
          <w:p w14:paraId="6832552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p>
        </w:tc>
        <w:tc>
          <w:tcPr>
            <w:tcW w:w="1081" w:type="dxa"/>
            <w:tcBorders>
              <w:top w:val="single" w:sz="4" w:space="0" w:color="auto"/>
              <w:left w:val="single" w:sz="6" w:space="0" w:color="000000"/>
              <w:bottom w:val="single" w:sz="6" w:space="0" w:color="000000"/>
              <w:right w:val="single" w:sz="6" w:space="0" w:color="000000"/>
            </w:tcBorders>
            <w:vAlign w:val="center"/>
          </w:tcPr>
          <w:p w14:paraId="6DF9A4F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vertAlign w:val="superscript"/>
                <w:lang w:val="kk-KZ" w:eastAsia="ru-RU"/>
              </w:rPr>
            </w:pPr>
            <w:r w:rsidRPr="00B52C1F">
              <w:rPr>
                <w:rFonts w:ascii="Times New Roman" w:eastAsia="Times New Roman" w:hAnsi="Times New Roman" w:cs="Times New Roman"/>
                <w:i/>
                <w:color w:val="000000"/>
                <w:sz w:val="24"/>
                <w:szCs w:val="24"/>
                <w:lang w:val="kk-KZ" w:eastAsia="ru-RU"/>
              </w:rPr>
              <w:t>С</w:t>
            </w:r>
            <w:r w:rsidRPr="00B52C1F">
              <w:rPr>
                <w:rFonts w:ascii="Times New Roman" w:eastAsia="Times New Roman" w:hAnsi="Times New Roman" w:cs="Times New Roman"/>
                <w:color w:val="000000"/>
                <w:sz w:val="24"/>
                <w:szCs w:val="24"/>
                <w:lang w:val="kk-KZ" w:eastAsia="ru-RU"/>
              </w:rPr>
              <w:t>·10</w:t>
            </w:r>
            <w:r w:rsidRPr="00B52C1F">
              <w:rPr>
                <w:rFonts w:ascii="Times New Roman" w:eastAsia="Times New Roman" w:hAnsi="Times New Roman" w:cs="Times New Roman"/>
                <w:color w:val="000000"/>
                <w:sz w:val="24"/>
                <w:szCs w:val="24"/>
                <w:vertAlign w:val="superscript"/>
                <w:lang w:val="kk-KZ" w:eastAsia="ru-RU"/>
              </w:rPr>
              <w:t>–4</w:t>
            </w:r>
            <w:r w:rsidRPr="00B52C1F">
              <w:rPr>
                <w:rFonts w:ascii="Times New Roman" w:eastAsia="Times New Roman" w:hAnsi="Times New Roman" w:cs="Times New Roman"/>
                <w:color w:val="000000"/>
                <w:sz w:val="24"/>
                <w:szCs w:val="24"/>
                <w:lang w:val="kk-KZ" w:eastAsia="ru-RU"/>
              </w:rPr>
              <w:t>,</w:t>
            </w:r>
            <w:r w:rsidRPr="00B52C1F">
              <w:rPr>
                <w:rFonts w:ascii="Times New Roman" w:eastAsia="Times New Roman" w:hAnsi="Times New Roman" w:cs="Times New Roman"/>
                <w:color w:val="000000"/>
                <w:sz w:val="24"/>
                <w:szCs w:val="24"/>
                <w:vertAlign w:val="superscript"/>
                <w:lang w:val="kk-KZ" w:eastAsia="ru-RU"/>
              </w:rPr>
              <w:t> </w:t>
            </w:r>
          </w:p>
          <w:p w14:paraId="1D3B665D" w14:textId="20764FAD" w:rsidR="00873C57" w:rsidRPr="00B52C1F" w:rsidRDefault="00246E47" w:rsidP="00873C57">
            <w:pPr>
              <w:spacing w:after="0" w:line="240" w:lineRule="auto"/>
              <w:jc w:val="both"/>
              <w:rPr>
                <w:rFonts w:ascii="Times New Roman" w:eastAsia="Times New Roman" w:hAnsi="Times New Roman" w:cs="Times New Roman"/>
                <w:color w:val="000000"/>
                <w:sz w:val="24"/>
                <w:szCs w:val="24"/>
                <w:vertAlign w:val="superscript"/>
                <w:lang w:val="kk-KZ" w:eastAsia="ru-RU"/>
              </w:rPr>
            </w:pPr>
            <w:r w:rsidRPr="00B52C1F">
              <w:rPr>
                <w:rFonts w:ascii="Times New Roman" w:eastAsia="Times New Roman" w:hAnsi="Times New Roman" w:cs="Times New Roman"/>
                <w:color w:val="000000"/>
                <w:sz w:val="24"/>
                <w:szCs w:val="24"/>
                <w:lang w:val="kk-KZ" w:eastAsia="ru-RU"/>
              </w:rPr>
              <w:t>бірл</w:t>
            </w:r>
            <w:r w:rsidR="00873C57" w:rsidRPr="00B52C1F">
              <w:rPr>
                <w:rFonts w:ascii="Times New Roman" w:eastAsia="Times New Roman" w:hAnsi="Times New Roman" w:cs="Times New Roman"/>
                <w:color w:val="000000"/>
                <w:sz w:val="24"/>
                <w:szCs w:val="24"/>
                <w:lang w:val="kk-KZ" w:eastAsia="ru-RU"/>
              </w:rPr>
              <w:t>./мг</w:t>
            </w:r>
          </w:p>
        </w:tc>
        <w:tc>
          <w:tcPr>
            <w:tcW w:w="847" w:type="dxa"/>
            <w:tcBorders>
              <w:top w:val="single" w:sz="4" w:space="0" w:color="auto"/>
              <w:left w:val="single" w:sz="6" w:space="0" w:color="000000"/>
              <w:bottom w:val="single" w:sz="6" w:space="0" w:color="000000"/>
              <w:right w:val="single" w:sz="6" w:space="0" w:color="000000"/>
            </w:tcBorders>
            <w:vAlign w:val="center"/>
          </w:tcPr>
          <w:p w14:paraId="0AD2B95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vertAlign w:val="subscript"/>
                <w:lang w:val="kk-KZ" w:eastAsia="ru-RU"/>
              </w:rPr>
            </w:pPr>
            <w:r w:rsidRPr="00B52C1F">
              <w:rPr>
                <w:rFonts w:ascii="Times New Roman" w:eastAsia="Times New Roman" w:hAnsi="Times New Roman" w:cs="Times New Roman"/>
                <w:color w:val="000000"/>
                <w:sz w:val="24"/>
                <w:szCs w:val="24"/>
                <w:lang w:val="kk-KZ" w:eastAsia="ru-RU"/>
              </w:rPr>
              <w:t>τ,</w:t>
            </w:r>
          </w:p>
          <w:p w14:paraId="511D9B0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vertAlign w:val="subscript"/>
                <w:lang w:val="kk-KZ" w:eastAsia="ru-RU"/>
              </w:rPr>
            </w:pPr>
            <w:r w:rsidRPr="00B52C1F">
              <w:rPr>
                <w:rFonts w:ascii="Times New Roman" w:eastAsia="Times New Roman" w:hAnsi="Times New Roman" w:cs="Times New Roman"/>
                <w:color w:val="000000"/>
                <w:sz w:val="24"/>
                <w:szCs w:val="24"/>
                <w:lang w:val="kk-KZ" w:eastAsia="ru-RU"/>
              </w:rPr>
              <w:t>мин.</w:t>
            </w:r>
          </w:p>
        </w:tc>
        <w:tc>
          <w:tcPr>
            <w:tcW w:w="895" w:type="dxa"/>
            <w:tcBorders>
              <w:top w:val="single" w:sz="4" w:space="0" w:color="auto"/>
              <w:left w:val="single" w:sz="6" w:space="0" w:color="000000"/>
              <w:bottom w:val="single" w:sz="6" w:space="0" w:color="000000"/>
              <w:right w:val="single" w:sz="6" w:space="0" w:color="000000"/>
            </w:tcBorders>
            <w:vAlign w:val="center"/>
          </w:tcPr>
          <w:p w14:paraId="77D1DDA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n</w:t>
            </w:r>
            <w:r w:rsidRPr="00B52C1F">
              <w:rPr>
                <w:rFonts w:ascii="Times New Roman" w:eastAsia="Times New Roman" w:hAnsi="Times New Roman" w:cs="Times New Roman"/>
                <w:color w:val="000000"/>
                <w:sz w:val="24"/>
                <w:szCs w:val="24"/>
                <w:lang w:val="kk-KZ" w:eastAsia="ru-RU"/>
              </w:rPr>
              <w:t>,</w:t>
            </w:r>
          </w:p>
          <w:p w14:paraId="4931DFCF" w14:textId="32DF5E70" w:rsidR="00873C57" w:rsidRPr="00B52C1F" w:rsidRDefault="00246E4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айн</w:t>
            </w:r>
            <w:r w:rsidR="00873C57" w:rsidRPr="00B52C1F">
              <w:rPr>
                <w:rFonts w:ascii="Times New Roman" w:eastAsia="Times New Roman" w:hAnsi="Times New Roman" w:cs="Times New Roman"/>
                <w:color w:val="000000"/>
                <w:sz w:val="24"/>
                <w:szCs w:val="24"/>
                <w:lang w:val="kk-KZ" w:eastAsia="ru-RU"/>
              </w:rPr>
              <w:t>./мин.</w:t>
            </w:r>
          </w:p>
        </w:tc>
        <w:tc>
          <w:tcPr>
            <w:tcW w:w="801" w:type="dxa"/>
            <w:tcBorders>
              <w:top w:val="single" w:sz="4" w:space="0" w:color="auto"/>
              <w:left w:val="single" w:sz="6" w:space="0" w:color="000000"/>
              <w:bottom w:val="single" w:sz="6" w:space="0" w:color="000000"/>
              <w:right w:val="single" w:sz="6" w:space="0" w:color="000000"/>
            </w:tcBorders>
            <w:vAlign w:val="center"/>
          </w:tcPr>
          <w:p w14:paraId="1963D740" w14:textId="77777777" w:rsidR="00873C57" w:rsidRPr="00B52C1F" w:rsidRDefault="00873C57" w:rsidP="00873C57">
            <w:pPr>
              <w:tabs>
                <w:tab w:val="left" w:pos="264"/>
                <w:tab w:val="center" w:pos="401"/>
              </w:tabs>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P</w:t>
            </w:r>
            <w:r w:rsidRPr="00B52C1F">
              <w:rPr>
                <w:rFonts w:ascii="Times New Roman" w:eastAsia="Times New Roman" w:hAnsi="Times New Roman" w:cs="Times New Roman"/>
                <w:color w:val="000000"/>
                <w:sz w:val="24"/>
                <w:szCs w:val="24"/>
                <w:lang w:val="kk-KZ" w:eastAsia="ru-RU"/>
              </w:rPr>
              <w:t>,</w:t>
            </w:r>
          </w:p>
          <w:p w14:paraId="26457DEE" w14:textId="77777777" w:rsidR="00873C57" w:rsidRPr="00B52C1F" w:rsidRDefault="00873C57" w:rsidP="00873C57">
            <w:pPr>
              <w:tabs>
                <w:tab w:val="left" w:pos="264"/>
                <w:tab w:val="center" w:pos="401"/>
              </w:tabs>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ати</w:t>
            </w:r>
          </w:p>
        </w:tc>
        <w:tc>
          <w:tcPr>
            <w:tcW w:w="845" w:type="dxa"/>
            <w:tcBorders>
              <w:top w:val="single" w:sz="4" w:space="0" w:color="auto"/>
              <w:left w:val="single" w:sz="6" w:space="0" w:color="000000"/>
              <w:bottom w:val="single" w:sz="6" w:space="0" w:color="000000"/>
              <w:right w:val="single" w:sz="6" w:space="0" w:color="000000"/>
            </w:tcBorders>
            <w:vAlign w:val="center"/>
          </w:tcPr>
          <w:p w14:paraId="52FCD87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1</w:t>
            </w:r>
          </w:p>
        </w:tc>
        <w:tc>
          <w:tcPr>
            <w:tcW w:w="846" w:type="dxa"/>
            <w:tcBorders>
              <w:top w:val="single" w:sz="4" w:space="0" w:color="auto"/>
              <w:left w:val="single" w:sz="6" w:space="0" w:color="000000"/>
              <w:bottom w:val="single" w:sz="6" w:space="0" w:color="000000"/>
              <w:right w:val="single" w:sz="6" w:space="0" w:color="000000"/>
            </w:tcBorders>
            <w:vAlign w:val="center"/>
          </w:tcPr>
          <w:p w14:paraId="4909589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w:t>
            </w:r>
          </w:p>
        </w:tc>
        <w:tc>
          <w:tcPr>
            <w:tcW w:w="845" w:type="dxa"/>
            <w:tcBorders>
              <w:top w:val="single" w:sz="4" w:space="0" w:color="auto"/>
              <w:left w:val="single" w:sz="6" w:space="0" w:color="000000"/>
              <w:bottom w:val="single" w:sz="6" w:space="0" w:color="000000"/>
              <w:right w:val="single" w:sz="6" w:space="0" w:color="000000"/>
            </w:tcBorders>
            <w:vAlign w:val="center"/>
          </w:tcPr>
          <w:p w14:paraId="0698B9B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3</w:t>
            </w:r>
          </w:p>
        </w:tc>
        <w:tc>
          <w:tcPr>
            <w:tcW w:w="846" w:type="dxa"/>
            <w:tcBorders>
              <w:top w:val="single" w:sz="4" w:space="0" w:color="auto"/>
              <w:left w:val="single" w:sz="6" w:space="0" w:color="000000"/>
              <w:bottom w:val="single" w:sz="6" w:space="0" w:color="000000"/>
              <w:right w:val="single" w:sz="6" w:space="0" w:color="000000"/>
            </w:tcBorders>
            <w:vAlign w:val="center"/>
          </w:tcPr>
          <w:p w14:paraId="2C19EDB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4</w:t>
            </w:r>
          </w:p>
        </w:tc>
        <w:tc>
          <w:tcPr>
            <w:tcW w:w="845" w:type="dxa"/>
            <w:tcBorders>
              <w:top w:val="single" w:sz="4" w:space="0" w:color="auto"/>
              <w:left w:val="single" w:sz="6" w:space="0" w:color="000000"/>
              <w:bottom w:val="single" w:sz="6" w:space="0" w:color="000000"/>
              <w:right w:val="single" w:sz="6" w:space="0" w:color="000000"/>
            </w:tcBorders>
            <w:vAlign w:val="center"/>
          </w:tcPr>
          <w:p w14:paraId="79C224F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5</w:t>
            </w:r>
          </w:p>
        </w:tc>
        <w:tc>
          <w:tcPr>
            <w:tcW w:w="846" w:type="dxa"/>
            <w:tcBorders>
              <w:top w:val="single" w:sz="4" w:space="0" w:color="auto"/>
              <w:left w:val="single" w:sz="6" w:space="0" w:color="000000"/>
              <w:bottom w:val="single" w:sz="6" w:space="0" w:color="000000"/>
              <w:right w:val="single" w:sz="6" w:space="0" w:color="000000"/>
            </w:tcBorders>
            <w:vAlign w:val="center"/>
          </w:tcPr>
          <w:p w14:paraId="2811894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6</w:t>
            </w:r>
          </w:p>
        </w:tc>
        <w:tc>
          <w:tcPr>
            <w:tcW w:w="846" w:type="dxa"/>
            <w:tcBorders>
              <w:top w:val="single" w:sz="4" w:space="0" w:color="auto"/>
              <w:left w:val="single" w:sz="6" w:space="0" w:color="000000"/>
              <w:bottom w:val="single" w:sz="6" w:space="0" w:color="000000"/>
              <w:right w:val="single" w:sz="6" w:space="0" w:color="000000"/>
            </w:tcBorders>
            <w:vAlign w:val="center"/>
          </w:tcPr>
          <w:p w14:paraId="43CD19D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7</w:t>
            </w:r>
          </w:p>
        </w:tc>
        <w:tc>
          <w:tcPr>
            <w:tcW w:w="845" w:type="dxa"/>
            <w:tcBorders>
              <w:top w:val="single" w:sz="4" w:space="0" w:color="auto"/>
              <w:left w:val="single" w:sz="6" w:space="0" w:color="000000"/>
              <w:bottom w:val="single" w:sz="6" w:space="0" w:color="000000"/>
              <w:right w:val="single" w:sz="6" w:space="0" w:color="000000"/>
            </w:tcBorders>
            <w:vAlign w:val="center"/>
          </w:tcPr>
          <w:p w14:paraId="2E649F1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8</w:t>
            </w:r>
          </w:p>
        </w:tc>
        <w:tc>
          <w:tcPr>
            <w:tcW w:w="846" w:type="dxa"/>
            <w:tcBorders>
              <w:top w:val="single" w:sz="4" w:space="0" w:color="auto"/>
              <w:left w:val="single" w:sz="6" w:space="0" w:color="000000"/>
              <w:bottom w:val="single" w:sz="6" w:space="0" w:color="000000"/>
              <w:right w:val="single" w:sz="6" w:space="0" w:color="000000"/>
            </w:tcBorders>
            <w:vAlign w:val="center"/>
          </w:tcPr>
          <w:p w14:paraId="65386E0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9</w:t>
            </w:r>
          </w:p>
        </w:tc>
        <w:tc>
          <w:tcPr>
            <w:tcW w:w="845" w:type="dxa"/>
            <w:tcBorders>
              <w:top w:val="single" w:sz="4" w:space="0" w:color="auto"/>
              <w:left w:val="single" w:sz="6" w:space="0" w:color="000000"/>
              <w:bottom w:val="single" w:sz="6" w:space="0" w:color="000000"/>
              <w:right w:val="single" w:sz="6" w:space="0" w:color="000000"/>
            </w:tcBorders>
            <w:vAlign w:val="center"/>
          </w:tcPr>
          <w:p w14:paraId="40E2DF1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10</w:t>
            </w:r>
          </w:p>
        </w:tc>
        <w:tc>
          <w:tcPr>
            <w:tcW w:w="846" w:type="dxa"/>
            <w:tcBorders>
              <w:top w:val="single" w:sz="4" w:space="0" w:color="auto"/>
              <w:left w:val="single" w:sz="6" w:space="0" w:color="000000"/>
              <w:bottom w:val="single" w:sz="6" w:space="0" w:color="000000"/>
              <w:right w:val="single" w:sz="6" w:space="0" w:color="000000"/>
            </w:tcBorders>
            <w:vAlign w:val="center"/>
          </w:tcPr>
          <w:p w14:paraId="5A960EB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11</w:t>
            </w:r>
          </w:p>
        </w:tc>
        <w:tc>
          <w:tcPr>
            <w:tcW w:w="846" w:type="dxa"/>
            <w:tcBorders>
              <w:top w:val="single" w:sz="4" w:space="0" w:color="auto"/>
              <w:left w:val="single" w:sz="6" w:space="0" w:color="000000"/>
              <w:bottom w:val="single" w:sz="6" w:space="0" w:color="000000"/>
              <w:right w:val="single" w:sz="6" w:space="0" w:color="000000"/>
            </w:tcBorders>
            <w:vAlign w:val="center"/>
          </w:tcPr>
          <w:p w14:paraId="49BF384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12</w:t>
            </w:r>
          </w:p>
        </w:tc>
        <w:tc>
          <w:tcPr>
            <w:tcW w:w="846" w:type="dxa"/>
            <w:tcBorders>
              <w:top w:val="single" w:sz="4" w:space="0" w:color="auto"/>
              <w:left w:val="single" w:sz="6" w:space="0" w:color="000000"/>
              <w:bottom w:val="single" w:sz="6" w:space="0" w:color="000000"/>
              <w:right w:val="single" w:sz="6" w:space="0" w:color="000000"/>
            </w:tcBorders>
            <w:vAlign w:val="center"/>
          </w:tcPr>
          <w:p w14:paraId="47DEE5AB"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i/>
                <w:color w:val="0D0D0D" w:themeColor="text1" w:themeTint="F2"/>
                <w:sz w:val="24"/>
                <w:szCs w:val="24"/>
                <w:lang w:val="kk-KZ" w:eastAsia="ru-RU"/>
              </w:rPr>
              <w:t>у</w:t>
            </w:r>
            <w:r w:rsidRPr="00B52C1F">
              <w:rPr>
                <w:rFonts w:ascii="Times New Roman" w:eastAsia="Times New Roman" w:hAnsi="Times New Roman" w:cs="Times New Roman"/>
                <w:color w:val="0D0D0D" w:themeColor="text1" w:themeTint="F2"/>
                <w:sz w:val="24"/>
                <w:szCs w:val="24"/>
                <w:vertAlign w:val="subscript"/>
                <w:lang w:val="kk-KZ" w:eastAsia="ru-RU"/>
              </w:rPr>
              <w:t>13</w:t>
            </w:r>
          </w:p>
        </w:tc>
      </w:tr>
      <w:tr w:rsidR="00873C57" w:rsidRPr="00B52C1F" w14:paraId="5798864A" w14:textId="77777777" w:rsidTr="00405189">
        <w:trPr>
          <w:jc w:val="center"/>
        </w:trPr>
        <w:tc>
          <w:tcPr>
            <w:tcW w:w="4117" w:type="dxa"/>
            <w:gridSpan w:val="5"/>
            <w:tcBorders>
              <w:top w:val="single" w:sz="6" w:space="0" w:color="000000"/>
              <w:left w:val="single" w:sz="6" w:space="0" w:color="000000"/>
              <w:bottom w:val="single" w:sz="6" w:space="0" w:color="000000"/>
              <w:right w:val="single" w:sz="6" w:space="0" w:color="000000"/>
            </w:tcBorders>
            <w:vAlign w:val="center"/>
          </w:tcPr>
          <w:p w14:paraId="043D67AD" w14:textId="57811F02" w:rsidR="00873C57" w:rsidRPr="00B52C1F" w:rsidRDefault="00246E4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Бақылау</w:t>
            </w:r>
          </w:p>
        </w:tc>
        <w:tc>
          <w:tcPr>
            <w:tcW w:w="845" w:type="dxa"/>
            <w:tcBorders>
              <w:top w:val="single" w:sz="6" w:space="0" w:color="000000"/>
              <w:left w:val="single" w:sz="6" w:space="0" w:color="000000"/>
              <w:bottom w:val="single" w:sz="6" w:space="0" w:color="000000"/>
              <w:right w:val="single" w:sz="6" w:space="0" w:color="000000"/>
            </w:tcBorders>
            <w:vAlign w:val="center"/>
          </w:tcPr>
          <w:p w14:paraId="42BF032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0,46</w:t>
            </w:r>
          </w:p>
        </w:tc>
        <w:tc>
          <w:tcPr>
            <w:tcW w:w="846" w:type="dxa"/>
            <w:tcBorders>
              <w:top w:val="single" w:sz="6" w:space="0" w:color="000000"/>
              <w:left w:val="single" w:sz="6" w:space="0" w:color="000000"/>
              <w:bottom w:val="single" w:sz="6" w:space="0" w:color="000000"/>
              <w:right w:val="single" w:sz="6" w:space="0" w:color="000000"/>
            </w:tcBorders>
            <w:vAlign w:val="center"/>
          </w:tcPr>
          <w:p w14:paraId="34E8EEE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0,65</w:t>
            </w:r>
          </w:p>
        </w:tc>
        <w:tc>
          <w:tcPr>
            <w:tcW w:w="845" w:type="dxa"/>
            <w:tcBorders>
              <w:top w:val="single" w:sz="6" w:space="0" w:color="000000"/>
              <w:left w:val="single" w:sz="6" w:space="0" w:color="000000"/>
              <w:bottom w:val="single" w:sz="6" w:space="0" w:color="000000"/>
              <w:right w:val="single" w:sz="6" w:space="0" w:color="000000"/>
            </w:tcBorders>
            <w:vAlign w:val="center"/>
          </w:tcPr>
          <w:p w14:paraId="6722A1F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0,35</w:t>
            </w:r>
          </w:p>
        </w:tc>
        <w:tc>
          <w:tcPr>
            <w:tcW w:w="846" w:type="dxa"/>
            <w:tcBorders>
              <w:top w:val="single" w:sz="6" w:space="0" w:color="000000"/>
              <w:left w:val="single" w:sz="6" w:space="0" w:color="000000"/>
              <w:bottom w:val="single" w:sz="6" w:space="0" w:color="000000"/>
              <w:right w:val="single" w:sz="6" w:space="0" w:color="000000"/>
            </w:tcBorders>
            <w:vAlign w:val="center"/>
          </w:tcPr>
          <w:p w14:paraId="36AC261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0,28</w:t>
            </w:r>
          </w:p>
        </w:tc>
        <w:tc>
          <w:tcPr>
            <w:tcW w:w="845" w:type="dxa"/>
            <w:tcBorders>
              <w:top w:val="single" w:sz="6" w:space="0" w:color="000000"/>
              <w:left w:val="single" w:sz="6" w:space="0" w:color="000000"/>
              <w:bottom w:val="single" w:sz="6" w:space="0" w:color="000000"/>
              <w:right w:val="single" w:sz="6" w:space="0" w:color="000000"/>
            </w:tcBorders>
            <w:vAlign w:val="center"/>
          </w:tcPr>
          <w:p w14:paraId="053F3F3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0,65</w:t>
            </w:r>
          </w:p>
        </w:tc>
        <w:tc>
          <w:tcPr>
            <w:tcW w:w="846" w:type="dxa"/>
            <w:tcBorders>
              <w:top w:val="single" w:sz="6" w:space="0" w:color="000000"/>
              <w:left w:val="single" w:sz="6" w:space="0" w:color="000000"/>
              <w:bottom w:val="single" w:sz="6" w:space="0" w:color="000000"/>
              <w:right w:val="single" w:sz="6" w:space="0" w:color="000000"/>
            </w:tcBorders>
            <w:vAlign w:val="center"/>
          </w:tcPr>
          <w:p w14:paraId="6669E80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0,46</w:t>
            </w:r>
          </w:p>
        </w:tc>
        <w:tc>
          <w:tcPr>
            <w:tcW w:w="846" w:type="dxa"/>
            <w:tcBorders>
              <w:top w:val="single" w:sz="6" w:space="0" w:color="000000"/>
              <w:left w:val="single" w:sz="6" w:space="0" w:color="000000"/>
              <w:bottom w:val="single" w:sz="6" w:space="0" w:color="000000"/>
              <w:right w:val="single" w:sz="6" w:space="0" w:color="000000"/>
            </w:tcBorders>
            <w:vAlign w:val="center"/>
          </w:tcPr>
          <w:p w14:paraId="07F7C28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0,63</w:t>
            </w:r>
          </w:p>
        </w:tc>
        <w:tc>
          <w:tcPr>
            <w:tcW w:w="845" w:type="dxa"/>
            <w:tcBorders>
              <w:top w:val="single" w:sz="6" w:space="0" w:color="000000"/>
              <w:left w:val="single" w:sz="6" w:space="0" w:color="000000"/>
              <w:bottom w:val="single" w:sz="6" w:space="0" w:color="000000"/>
              <w:right w:val="single" w:sz="6" w:space="0" w:color="000000"/>
            </w:tcBorders>
            <w:vAlign w:val="center"/>
          </w:tcPr>
          <w:p w14:paraId="46EE179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0,24</w:t>
            </w:r>
          </w:p>
        </w:tc>
        <w:tc>
          <w:tcPr>
            <w:tcW w:w="846" w:type="dxa"/>
            <w:tcBorders>
              <w:top w:val="single" w:sz="6" w:space="0" w:color="000000"/>
              <w:left w:val="single" w:sz="6" w:space="0" w:color="000000"/>
              <w:bottom w:val="single" w:sz="6" w:space="0" w:color="000000"/>
              <w:right w:val="single" w:sz="6" w:space="0" w:color="000000"/>
            </w:tcBorders>
            <w:vAlign w:val="center"/>
          </w:tcPr>
          <w:p w14:paraId="370C13A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0,55</w:t>
            </w:r>
          </w:p>
        </w:tc>
        <w:tc>
          <w:tcPr>
            <w:tcW w:w="845" w:type="dxa"/>
            <w:tcBorders>
              <w:top w:val="single" w:sz="6" w:space="0" w:color="000000"/>
              <w:left w:val="single" w:sz="6" w:space="0" w:color="000000"/>
              <w:bottom w:val="single" w:sz="6" w:space="0" w:color="000000"/>
              <w:right w:val="single" w:sz="6" w:space="0" w:color="000000"/>
            </w:tcBorders>
            <w:vAlign w:val="center"/>
          </w:tcPr>
          <w:p w14:paraId="655B146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1,28</w:t>
            </w:r>
          </w:p>
        </w:tc>
        <w:tc>
          <w:tcPr>
            <w:tcW w:w="846" w:type="dxa"/>
            <w:tcBorders>
              <w:top w:val="single" w:sz="6" w:space="0" w:color="000000"/>
              <w:left w:val="single" w:sz="6" w:space="0" w:color="000000"/>
              <w:bottom w:val="single" w:sz="6" w:space="0" w:color="000000"/>
              <w:right w:val="single" w:sz="6" w:space="0" w:color="000000"/>
            </w:tcBorders>
            <w:vAlign w:val="center"/>
          </w:tcPr>
          <w:p w14:paraId="7229D33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0,47</w:t>
            </w:r>
          </w:p>
        </w:tc>
        <w:tc>
          <w:tcPr>
            <w:tcW w:w="846" w:type="dxa"/>
            <w:tcBorders>
              <w:top w:val="single" w:sz="6" w:space="0" w:color="000000"/>
              <w:left w:val="single" w:sz="6" w:space="0" w:color="000000"/>
              <w:bottom w:val="single" w:sz="6" w:space="0" w:color="000000"/>
              <w:right w:val="single" w:sz="6" w:space="0" w:color="000000"/>
            </w:tcBorders>
            <w:vAlign w:val="center"/>
          </w:tcPr>
          <w:p w14:paraId="49988FC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0,54</w:t>
            </w:r>
          </w:p>
        </w:tc>
        <w:tc>
          <w:tcPr>
            <w:tcW w:w="846" w:type="dxa"/>
            <w:tcBorders>
              <w:top w:val="single" w:sz="6" w:space="0" w:color="000000"/>
              <w:left w:val="single" w:sz="6" w:space="0" w:color="000000"/>
              <w:bottom w:val="single" w:sz="6" w:space="0" w:color="000000"/>
              <w:right w:val="single" w:sz="6" w:space="0" w:color="000000"/>
            </w:tcBorders>
          </w:tcPr>
          <w:p w14:paraId="7CD02140"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0,44</w:t>
            </w:r>
          </w:p>
        </w:tc>
      </w:tr>
      <w:tr w:rsidR="00873C57" w:rsidRPr="00B52C1F" w14:paraId="2AE3526A"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tcPr>
          <w:p w14:paraId="1164B06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Cs/>
                <w:color w:val="000000"/>
                <w:sz w:val="24"/>
                <w:szCs w:val="24"/>
                <w:lang w:val="kk-KZ" w:eastAsia="ru-RU"/>
              </w:rPr>
              <w:t>1</w:t>
            </w:r>
          </w:p>
        </w:tc>
        <w:tc>
          <w:tcPr>
            <w:tcW w:w="1081" w:type="dxa"/>
            <w:tcBorders>
              <w:top w:val="single" w:sz="6" w:space="0" w:color="000000"/>
              <w:left w:val="single" w:sz="6" w:space="0" w:color="000000"/>
              <w:bottom w:val="single" w:sz="6" w:space="0" w:color="000000"/>
              <w:right w:val="single" w:sz="6" w:space="0" w:color="000000"/>
            </w:tcBorders>
            <w:vAlign w:val="center"/>
          </w:tcPr>
          <w:p w14:paraId="5ED0525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47" w:type="dxa"/>
            <w:tcBorders>
              <w:top w:val="single" w:sz="6" w:space="0" w:color="000000"/>
              <w:left w:val="single" w:sz="6" w:space="0" w:color="000000"/>
              <w:bottom w:val="single" w:sz="6" w:space="0" w:color="000000"/>
              <w:right w:val="single" w:sz="6" w:space="0" w:color="000000"/>
            </w:tcBorders>
            <w:vAlign w:val="center"/>
          </w:tcPr>
          <w:p w14:paraId="78F45F5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95" w:type="dxa"/>
            <w:tcBorders>
              <w:top w:val="single" w:sz="6" w:space="0" w:color="000000"/>
              <w:left w:val="single" w:sz="6" w:space="0" w:color="000000"/>
              <w:bottom w:val="single" w:sz="6" w:space="0" w:color="000000"/>
              <w:right w:val="single" w:sz="6" w:space="0" w:color="000000"/>
            </w:tcBorders>
            <w:vAlign w:val="center"/>
          </w:tcPr>
          <w:p w14:paraId="51F9CD1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801" w:type="dxa"/>
            <w:tcBorders>
              <w:top w:val="single" w:sz="6" w:space="0" w:color="000000"/>
              <w:left w:val="single" w:sz="6" w:space="0" w:color="000000"/>
              <w:bottom w:val="single" w:sz="6" w:space="0" w:color="000000"/>
              <w:right w:val="single" w:sz="6" w:space="0" w:color="000000"/>
            </w:tcBorders>
            <w:vAlign w:val="center"/>
          </w:tcPr>
          <w:p w14:paraId="773CDDD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845" w:type="dxa"/>
            <w:tcBorders>
              <w:top w:val="single" w:sz="6" w:space="0" w:color="000000"/>
              <w:left w:val="single" w:sz="6" w:space="0" w:color="000000"/>
              <w:bottom w:val="single" w:sz="6" w:space="0" w:color="000000"/>
              <w:right w:val="single" w:sz="6" w:space="0" w:color="000000"/>
            </w:tcBorders>
            <w:vAlign w:val="center"/>
          </w:tcPr>
          <w:p w14:paraId="7516703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0,34</w:t>
            </w:r>
          </w:p>
        </w:tc>
        <w:tc>
          <w:tcPr>
            <w:tcW w:w="846" w:type="dxa"/>
            <w:tcBorders>
              <w:top w:val="single" w:sz="6" w:space="0" w:color="000000"/>
              <w:left w:val="single" w:sz="6" w:space="0" w:color="000000"/>
              <w:bottom w:val="single" w:sz="6" w:space="0" w:color="000000"/>
              <w:right w:val="single" w:sz="6" w:space="0" w:color="000000"/>
            </w:tcBorders>
            <w:vAlign w:val="center"/>
          </w:tcPr>
          <w:p w14:paraId="78DAFCE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0,73</w:t>
            </w:r>
          </w:p>
        </w:tc>
        <w:tc>
          <w:tcPr>
            <w:tcW w:w="845" w:type="dxa"/>
            <w:tcBorders>
              <w:top w:val="single" w:sz="6" w:space="0" w:color="000000"/>
              <w:left w:val="single" w:sz="6" w:space="0" w:color="000000"/>
              <w:bottom w:val="single" w:sz="6" w:space="0" w:color="000000"/>
              <w:right w:val="single" w:sz="6" w:space="0" w:color="000000"/>
            </w:tcBorders>
            <w:vAlign w:val="center"/>
          </w:tcPr>
          <w:p w14:paraId="0425734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0,20</w:t>
            </w:r>
          </w:p>
        </w:tc>
        <w:tc>
          <w:tcPr>
            <w:tcW w:w="846" w:type="dxa"/>
            <w:tcBorders>
              <w:top w:val="single" w:sz="6" w:space="0" w:color="000000"/>
              <w:left w:val="single" w:sz="6" w:space="0" w:color="000000"/>
              <w:bottom w:val="single" w:sz="6" w:space="0" w:color="000000"/>
              <w:right w:val="single" w:sz="6" w:space="0" w:color="000000"/>
            </w:tcBorders>
            <w:vAlign w:val="center"/>
          </w:tcPr>
          <w:p w14:paraId="2BC33AC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0,19</w:t>
            </w:r>
          </w:p>
        </w:tc>
        <w:tc>
          <w:tcPr>
            <w:tcW w:w="845" w:type="dxa"/>
            <w:tcBorders>
              <w:top w:val="single" w:sz="6" w:space="0" w:color="000000"/>
              <w:left w:val="single" w:sz="6" w:space="0" w:color="000000"/>
              <w:bottom w:val="single" w:sz="6" w:space="0" w:color="000000"/>
              <w:right w:val="single" w:sz="6" w:space="0" w:color="000000"/>
            </w:tcBorders>
            <w:vAlign w:val="center"/>
          </w:tcPr>
          <w:p w14:paraId="7BB3175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0,53</w:t>
            </w:r>
          </w:p>
        </w:tc>
        <w:tc>
          <w:tcPr>
            <w:tcW w:w="846" w:type="dxa"/>
            <w:tcBorders>
              <w:top w:val="single" w:sz="6" w:space="0" w:color="000000"/>
              <w:left w:val="single" w:sz="6" w:space="0" w:color="000000"/>
              <w:bottom w:val="single" w:sz="6" w:space="0" w:color="000000"/>
              <w:right w:val="single" w:sz="6" w:space="0" w:color="000000"/>
            </w:tcBorders>
            <w:vAlign w:val="center"/>
          </w:tcPr>
          <w:p w14:paraId="2094760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0,08</w:t>
            </w:r>
          </w:p>
        </w:tc>
        <w:tc>
          <w:tcPr>
            <w:tcW w:w="846" w:type="dxa"/>
            <w:tcBorders>
              <w:top w:val="single" w:sz="6" w:space="0" w:color="000000"/>
              <w:left w:val="single" w:sz="6" w:space="0" w:color="000000"/>
              <w:bottom w:val="single" w:sz="6" w:space="0" w:color="000000"/>
              <w:right w:val="single" w:sz="6" w:space="0" w:color="000000"/>
            </w:tcBorders>
            <w:vAlign w:val="center"/>
          </w:tcPr>
          <w:p w14:paraId="7A7F936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0,48</w:t>
            </w:r>
          </w:p>
        </w:tc>
        <w:tc>
          <w:tcPr>
            <w:tcW w:w="845" w:type="dxa"/>
            <w:tcBorders>
              <w:top w:val="single" w:sz="6" w:space="0" w:color="000000"/>
              <w:left w:val="single" w:sz="6" w:space="0" w:color="000000"/>
              <w:bottom w:val="single" w:sz="6" w:space="0" w:color="000000"/>
              <w:right w:val="single" w:sz="6" w:space="0" w:color="000000"/>
            </w:tcBorders>
            <w:vAlign w:val="center"/>
          </w:tcPr>
          <w:p w14:paraId="0B4783A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846" w:type="dxa"/>
            <w:tcBorders>
              <w:top w:val="single" w:sz="6" w:space="0" w:color="000000"/>
              <w:left w:val="single" w:sz="6" w:space="0" w:color="000000"/>
              <w:bottom w:val="single" w:sz="6" w:space="0" w:color="000000"/>
              <w:right w:val="single" w:sz="6" w:space="0" w:color="000000"/>
            </w:tcBorders>
            <w:vAlign w:val="center"/>
          </w:tcPr>
          <w:p w14:paraId="519198D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0,42</w:t>
            </w:r>
          </w:p>
        </w:tc>
        <w:tc>
          <w:tcPr>
            <w:tcW w:w="845" w:type="dxa"/>
            <w:tcBorders>
              <w:top w:val="single" w:sz="6" w:space="0" w:color="000000"/>
              <w:left w:val="single" w:sz="6" w:space="0" w:color="000000"/>
              <w:bottom w:val="single" w:sz="6" w:space="0" w:color="000000"/>
              <w:right w:val="single" w:sz="6" w:space="0" w:color="000000"/>
            </w:tcBorders>
            <w:vAlign w:val="center"/>
          </w:tcPr>
          <w:p w14:paraId="59A0884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1,01</w:t>
            </w:r>
          </w:p>
        </w:tc>
        <w:tc>
          <w:tcPr>
            <w:tcW w:w="846" w:type="dxa"/>
            <w:tcBorders>
              <w:top w:val="single" w:sz="6" w:space="0" w:color="000000"/>
              <w:left w:val="single" w:sz="6" w:space="0" w:color="000000"/>
              <w:bottom w:val="single" w:sz="6" w:space="0" w:color="000000"/>
              <w:right w:val="single" w:sz="6" w:space="0" w:color="000000"/>
            </w:tcBorders>
            <w:vAlign w:val="center"/>
          </w:tcPr>
          <w:p w14:paraId="7E9808E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0,28</w:t>
            </w:r>
          </w:p>
        </w:tc>
        <w:tc>
          <w:tcPr>
            <w:tcW w:w="846" w:type="dxa"/>
            <w:tcBorders>
              <w:top w:val="single" w:sz="6" w:space="0" w:color="000000"/>
              <w:left w:val="single" w:sz="6" w:space="0" w:color="000000"/>
              <w:bottom w:val="single" w:sz="6" w:space="0" w:color="000000"/>
              <w:right w:val="single" w:sz="6" w:space="0" w:color="000000"/>
            </w:tcBorders>
            <w:vAlign w:val="center"/>
          </w:tcPr>
          <w:p w14:paraId="299A068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0,42</w:t>
            </w:r>
          </w:p>
        </w:tc>
        <w:tc>
          <w:tcPr>
            <w:tcW w:w="846" w:type="dxa"/>
            <w:tcBorders>
              <w:top w:val="single" w:sz="6" w:space="0" w:color="000000"/>
              <w:left w:val="single" w:sz="6" w:space="0" w:color="000000"/>
              <w:bottom w:val="single" w:sz="6" w:space="0" w:color="000000"/>
              <w:right w:val="single" w:sz="6" w:space="0" w:color="000000"/>
            </w:tcBorders>
            <w:vAlign w:val="center"/>
          </w:tcPr>
          <w:p w14:paraId="14F8E12E"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Calibri" w:hAnsi="Times New Roman" w:cs="Times New Roman"/>
                <w:color w:val="0D0D0D" w:themeColor="text1" w:themeTint="F2"/>
                <w:sz w:val="24"/>
                <w:szCs w:val="24"/>
                <w:lang w:val="kk-KZ" w:eastAsia="ru-RU"/>
              </w:rPr>
              <w:t>0,32</w:t>
            </w:r>
          </w:p>
        </w:tc>
      </w:tr>
      <w:tr w:rsidR="00873C57" w:rsidRPr="00B52C1F" w14:paraId="12AB187B"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hideMark/>
          </w:tcPr>
          <w:p w14:paraId="6DDD88E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w:t>
            </w:r>
          </w:p>
        </w:tc>
        <w:tc>
          <w:tcPr>
            <w:tcW w:w="1081" w:type="dxa"/>
            <w:tcBorders>
              <w:top w:val="single" w:sz="6" w:space="0" w:color="000000"/>
              <w:left w:val="single" w:sz="6" w:space="0" w:color="000000"/>
              <w:bottom w:val="single" w:sz="6" w:space="0" w:color="000000"/>
              <w:right w:val="single" w:sz="6" w:space="0" w:color="000000"/>
            </w:tcBorders>
            <w:vAlign w:val="center"/>
            <w:hideMark/>
          </w:tcPr>
          <w:p w14:paraId="66D9919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47" w:type="dxa"/>
            <w:tcBorders>
              <w:top w:val="single" w:sz="6" w:space="0" w:color="000000"/>
              <w:left w:val="single" w:sz="6" w:space="0" w:color="000000"/>
              <w:bottom w:val="single" w:sz="6" w:space="0" w:color="000000"/>
              <w:right w:val="single" w:sz="6" w:space="0" w:color="000000"/>
            </w:tcBorders>
            <w:vAlign w:val="center"/>
          </w:tcPr>
          <w:p w14:paraId="43B3CE0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95" w:type="dxa"/>
            <w:tcBorders>
              <w:top w:val="single" w:sz="6" w:space="0" w:color="000000"/>
              <w:left w:val="single" w:sz="6" w:space="0" w:color="000000"/>
              <w:bottom w:val="single" w:sz="6" w:space="0" w:color="000000"/>
              <w:right w:val="single" w:sz="6" w:space="0" w:color="000000"/>
            </w:tcBorders>
            <w:vAlign w:val="center"/>
          </w:tcPr>
          <w:p w14:paraId="63F40A3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801" w:type="dxa"/>
            <w:tcBorders>
              <w:top w:val="single" w:sz="6" w:space="0" w:color="000000"/>
              <w:left w:val="single" w:sz="6" w:space="0" w:color="000000"/>
              <w:bottom w:val="single" w:sz="6" w:space="0" w:color="000000"/>
              <w:right w:val="single" w:sz="6" w:space="0" w:color="000000"/>
            </w:tcBorders>
            <w:vAlign w:val="center"/>
          </w:tcPr>
          <w:p w14:paraId="243966E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845" w:type="dxa"/>
            <w:tcBorders>
              <w:top w:val="single" w:sz="6" w:space="0" w:color="000000"/>
              <w:left w:val="single" w:sz="6" w:space="0" w:color="000000"/>
              <w:bottom w:val="single" w:sz="6" w:space="0" w:color="000000"/>
              <w:right w:val="single" w:sz="6" w:space="0" w:color="000000"/>
            </w:tcBorders>
            <w:vAlign w:val="center"/>
          </w:tcPr>
          <w:p w14:paraId="492D943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0,47</w:t>
            </w:r>
          </w:p>
        </w:tc>
        <w:tc>
          <w:tcPr>
            <w:tcW w:w="846" w:type="dxa"/>
            <w:tcBorders>
              <w:top w:val="single" w:sz="6" w:space="0" w:color="000000"/>
              <w:left w:val="single" w:sz="6" w:space="0" w:color="000000"/>
              <w:bottom w:val="single" w:sz="6" w:space="0" w:color="000000"/>
              <w:right w:val="single" w:sz="6" w:space="0" w:color="000000"/>
            </w:tcBorders>
            <w:vAlign w:val="center"/>
          </w:tcPr>
          <w:p w14:paraId="749BFC3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0,70</w:t>
            </w:r>
          </w:p>
        </w:tc>
        <w:tc>
          <w:tcPr>
            <w:tcW w:w="845" w:type="dxa"/>
            <w:tcBorders>
              <w:top w:val="single" w:sz="6" w:space="0" w:color="000000"/>
              <w:left w:val="single" w:sz="6" w:space="0" w:color="000000"/>
              <w:bottom w:val="single" w:sz="6" w:space="0" w:color="000000"/>
              <w:right w:val="single" w:sz="6" w:space="0" w:color="000000"/>
            </w:tcBorders>
            <w:vAlign w:val="center"/>
          </w:tcPr>
          <w:p w14:paraId="1F26A11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0,28</w:t>
            </w:r>
          </w:p>
        </w:tc>
        <w:tc>
          <w:tcPr>
            <w:tcW w:w="846" w:type="dxa"/>
            <w:tcBorders>
              <w:top w:val="single" w:sz="6" w:space="0" w:color="000000"/>
              <w:left w:val="single" w:sz="6" w:space="0" w:color="000000"/>
              <w:bottom w:val="single" w:sz="6" w:space="0" w:color="000000"/>
              <w:right w:val="single" w:sz="6" w:space="0" w:color="000000"/>
            </w:tcBorders>
            <w:vAlign w:val="center"/>
          </w:tcPr>
          <w:p w14:paraId="27FEDFA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0,30</w:t>
            </w:r>
          </w:p>
        </w:tc>
        <w:tc>
          <w:tcPr>
            <w:tcW w:w="845" w:type="dxa"/>
            <w:tcBorders>
              <w:top w:val="single" w:sz="6" w:space="0" w:color="000000"/>
              <w:left w:val="single" w:sz="6" w:space="0" w:color="000000"/>
              <w:bottom w:val="single" w:sz="6" w:space="0" w:color="000000"/>
              <w:right w:val="single" w:sz="6" w:space="0" w:color="000000"/>
            </w:tcBorders>
            <w:vAlign w:val="center"/>
          </w:tcPr>
          <w:p w14:paraId="77D7AE0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0,76</w:t>
            </w:r>
          </w:p>
        </w:tc>
        <w:tc>
          <w:tcPr>
            <w:tcW w:w="846" w:type="dxa"/>
            <w:tcBorders>
              <w:top w:val="single" w:sz="6" w:space="0" w:color="000000"/>
              <w:left w:val="single" w:sz="6" w:space="0" w:color="000000"/>
              <w:bottom w:val="single" w:sz="6" w:space="0" w:color="000000"/>
              <w:right w:val="single" w:sz="6" w:space="0" w:color="000000"/>
            </w:tcBorders>
            <w:vAlign w:val="center"/>
          </w:tcPr>
          <w:p w14:paraId="283C865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0,05</w:t>
            </w:r>
          </w:p>
        </w:tc>
        <w:tc>
          <w:tcPr>
            <w:tcW w:w="846" w:type="dxa"/>
            <w:tcBorders>
              <w:top w:val="single" w:sz="6" w:space="0" w:color="000000"/>
              <w:left w:val="single" w:sz="6" w:space="0" w:color="000000"/>
              <w:bottom w:val="single" w:sz="6" w:space="0" w:color="000000"/>
              <w:right w:val="single" w:sz="6" w:space="0" w:color="000000"/>
            </w:tcBorders>
            <w:vAlign w:val="center"/>
          </w:tcPr>
          <w:p w14:paraId="34FA367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0,58</w:t>
            </w:r>
          </w:p>
        </w:tc>
        <w:tc>
          <w:tcPr>
            <w:tcW w:w="845" w:type="dxa"/>
            <w:tcBorders>
              <w:top w:val="single" w:sz="6" w:space="0" w:color="000000"/>
              <w:left w:val="single" w:sz="6" w:space="0" w:color="000000"/>
              <w:bottom w:val="single" w:sz="6" w:space="0" w:color="000000"/>
              <w:right w:val="single" w:sz="6" w:space="0" w:color="000000"/>
            </w:tcBorders>
            <w:vAlign w:val="center"/>
          </w:tcPr>
          <w:p w14:paraId="7E08F11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0,15</w:t>
            </w:r>
          </w:p>
        </w:tc>
        <w:tc>
          <w:tcPr>
            <w:tcW w:w="846" w:type="dxa"/>
            <w:tcBorders>
              <w:top w:val="single" w:sz="6" w:space="0" w:color="000000"/>
              <w:left w:val="single" w:sz="6" w:space="0" w:color="000000"/>
              <w:bottom w:val="single" w:sz="6" w:space="0" w:color="000000"/>
              <w:right w:val="single" w:sz="6" w:space="0" w:color="000000"/>
            </w:tcBorders>
            <w:vAlign w:val="center"/>
          </w:tcPr>
          <w:p w14:paraId="3815C21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0,47</w:t>
            </w:r>
          </w:p>
        </w:tc>
        <w:tc>
          <w:tcPr>
            <w:tcW w:w="845" w:type="dxa"/>
            <w:tcBorders>
              <w:top w:val="single" w:sz="6" w:space="0" w:color="000000"/>
              <w:left w:val="single" w:sz="6" w:space="0" w:color="000000"/>
              <w:bottom w:val="single" w:sz="6" w:space="0" w:color="000000"/>
              <w:right w:val="single" w:sz="6" w:space="0" w:color="000000"/>
            </w:tcBorders>
            <w:vAlign w:val="center"/>
          </w:tcPr>
          <w:p w14:paraId="35C4CCB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1,26</w:t>
            </w:r>
          </w:p>
        </w:tc>
        <w:tc>
          <w:tcPr>
            <w:tcW w:w="846" w:type="dxa"/>
            <w:tcBorders>
              <w:top w:val="single" w:sz="6" w:space="0" w:color="000000"/>
              <w:left w:val="single" w:sz="6" w:space="0" w:color="000000"/>
              <w:bottom w:val="single" w:sz="6" w:space="0" w:color="000000"/>
              <w:right w:val="single" w:sz="6" w:space="0" w:color="000000"/>
            </w:tcBorders>
            <w:vAlign w:val="center"/>
          </w:tcPr>
          <w:p w14:paraId="59EF78A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0,36</w:t>
            </w:r>
          </w:p>
        </w:tc>
        <w:tc>
          <w:tcPr>
            <w:tcW w:w="846" w:type="dxa"/>
            <w:tcBorders>
              <w:top w:val="single" w:sz="6" w:space="0" w:color="000000"/>
              <w:left w:val="single" w:sz="6" w:space="0" w:color="000000"/>
              <w:bottom w:val="single" w:sz="6" w:space="0" w:color="000000"/>
              <w:right w:val="single" w:sz="6" w:space="0" w:color="000000"/>
            </w:tcBorders>
            <w:vAlign w:val="center"/>
          </w:tcPr>
          <w:p w14:paraId="52F5750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0,50</w:t>
            </w:r>
          </w:p>
        </w:tc>
        <w:tc>
          <w:tcPr>
            <w:tcW w:w="846" w:type="dxa"/>
            <w:tcBorders>
              <w:top w:val="single" w:sz="6" w:space="0" w:color="000000"/>
              <w:left w:val="single" w:sz="6" w:space="0" w:color="000000"/>
              <w:bottom w:val="single" w:sz="6" w:space="0" w:color="000000"/>
              <w:right w:val="single" w:sz="6" w:space="0" w:color="000000"/>
            </w:tcBorders>
            <w:vAlign w:val="center"/>
          </w:tcPr>
          <w:p w14:paraId="2D96F112"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0,44</w:t>
            </w:r>
          </w:p>
        </w:tc>
      </w:tr>
      <w:tr w:rsidR="00873C57" w:rsidRPr="00B52C1F" w14:paraId="036D068C"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hideMark/>
          </w:tcPr>
          <w:p w14:paraId="48D6F17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w:t>
            </w:r>
          </w:p>
        </w:tc>
        <w:tc>
          <w:tcPr>
            <w:tcW w:w="1081" w:type="dxa"/>
            <w:tcBorders>
              <w:top w:val="single" w:sz="6" w:space="0" w:color="000000"/>
              <w:left w:val="single" w:sz="6" w:space="0" w:color="000000"/>
              <w:bottom w:val="single" w:sz="6" w:space="0" w:color="000000"/>
              <w:right w:val="single" w:sz="6" w:space="0" w:color="000000"/>
            </w:tcBorders>
            <w:vAlign w:val="center"/>
            <w:hideMark/>
          </w:tcPr>
          <w:p w14:paraId="78FA205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47" w:type="dxa"/>
            <w:tcBorders>
              <w:top w:val="single" w:sz="6" w:space="0" w:color="000000"/>
              <w:left w:val="single" w:sz="6" w:space="0" w:color="000000"/>
              <w:bottom w:val="single" w:sz="6" w:space="0" w:color="000000"/>
              <w:right w:val="single" w:sz="6" w:space="0" w:color="000000"/>
            </w:tcBorders>
            <w:vAlign w:val="center"/>
          </w:tcPr>
          <w:p w14:paraId="2EB7C01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95" w:type="dxa"/>
            <w:tcBorders>
              <w:top w:val="single" w:sz="6" w:space="0" w:color="000000"/>
              <w:left w:val="single" w:sz="6" w:space="0" w:color="000000"/>
              <w:bottom w:val="single" w:sz="6" w:space="0" w:color="000000"/>
              <w:right w:val="single" w:sz="6" w:space="0" w:color="000000"/>
            </w:tcBorders>
            <w:vAlign w:val="center"/>
          </w:tcPr>
          <w:p w14:paraId="5A4FF57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801" w:type="dxa"/>
            <w:tcBorders>
              <w:top w:val="single" w:sz="6" w:space="0" w:color="000000"/>
              <w:left w:val="single" w:sz="6" w:space="0" w:color="000000"/>
              <w:bottom w:val="single" w:sz="6" w:space="0" w:color="000000"/>
              <w:right w:val="single" w:sz="6" w:space="0" w:color="000000"/>
            </w:tcBorders>
            <w:vAlign w:val="center"/>
          </w:tcPr>
          <w:p w14:paraId="48888CE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845" w:type="dxa"/>
            <w:tcBorders>
              <w:top w:val="single" w:sz="6" w:space="0" w:color="000000"/>
              <w:left w:val="single" w:sz="6" w:space="0" w:color="000000"/>
              <w:bottom w:val="single" w:sz="6" w:space="0" w:color="000000"/>
              <w:right w:val="single" w:sz="6" w:space="0" w:color="000000"/>
            </w:tcBorders>
            <w:vAlign w:val="center"/>
          </w:tcPr>
          <w:p w14:paraId="399350D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0,40</w:t>
            </w:r>
          </w:p>
        </w:tc>
        <w:tc>
          <w:tcPr>
            <w:tcW w:w="846" w:type="dxa"/>
            <w:tcBorders>
              <w:top w:val="single" w:sz="6" w:space="0" w:color="000000"/>
              <w:left w:val="single" w:sz="6" w:space="0" w:color="000000"/>
              <w:bottom w:val="single" w:sz="6" w:space="0" w:color="000000"/>
              <w:right w:val="single" w:sz="6" w:space="0" w:color="000000"/>
            </w:tcBorders>
            <w:vAlign w:val="center"/>
          </w:tcPr>
          <w:p w14:paraId="6392164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0,47</w:t>
            </w:r>
          </w:p>
        </w:tc>
        <w:tc>
          <w:tcPr>
            <w:tcW w:w="845" w:type="dxa"/>
            <w:tcBorders>
              <w:top w:val="single" w:sz="6" w:space="0" w:color="000000"/>
              <w:left w:val="single" w:sz="6" w:space="0" w:color="000000"/>
              <w:bottom w:val="single" w:sz="6" w:space="0" w:color="000000"/>
              <w:right w:val="single" w:sz="6" w:space="0" w:color="000000"/>
            </w:tcBorders>
            <w:vAlign w:val="center"/>
          </w:tcPr>
          <w:p w14:paraId="766DCCD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0,23</w:t>
            </w:r>
          </w:p>
        </w:tc>
        <w:tc>
          <w:tcPr>
            <w:tcW w:w="846" w:type="dxa"/>
            <w:tcBorders>
              <w:top w:val="single" w:sz="6" w:space="0" w:color="000000"/>
              <w:left w:val="single" w:sz="6" w:space="0" w:color="000000"/>
              <w:bottom w:val="single" w:sz="6" w:space="0" w:color="000000"/>
              <w:right w:val="single" w:sz="6" w:space="0" w:color="000000"/>
            </w:tcBorders>
            <w:vAlign w:val="center"/>
          </w:tcPr>
          <w:p w14:paraId="6D58BB5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0,18</w:t>
            </w:r>
          </w:p>
        </w:tc>
        <w:tc>
          <w:tcPr>
            <w:tcW w:w="845" w:type="dxa"/>
            <w:tcBorders>
              <w:top w:val="single" w:sz="6" w:space="0" w:color="000000"/>
              <w:left w:val="single" w:sz="6" w:space="0" w:color="000000"/>
              <w:bottom w:val="single" w:sz="6" w:space="0" w:color="000000"/>
              <w:right w:val="single" w:sz="6" w:space="0" w:color="000000"/>
            </w:tcBorders>
            <w:vAlign w:val="center"/>
          </w:tcPr>
          <w:p w14:paraId="00179AB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0,61</w:t>
            </w:r>
          </w:p>
        </w:tc>
        <w:tc>
          <w:tcPr>
            <w:tcW w:w="846" w:type="dxa"/>
            <w:tcBorders>
              <w:top w:val="single" w:sz="6" w:space="0" w:color="000000"/>
              <w:left w:val="single" w:sz="6" w:space="0" w:color="000000"/>
              <w:bottom w:val="single" w:sz="6" w:space="0" w:color="000000"/>
              <w:right w:val="single" w:sz="6" w:space="0" w:color="000000"/>
            </w:tcBorders>
            <w:vAlign w:val="center"/>
          </w:tcPr>
          <w:p w14:paraId="2496916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0,06</w:t>
            </w:r>
          </w:p>
        </w:tc>
        <w:tc>
          <w:tcPr>
            <w:tcW w:w="846" w:type="dxa"/>
            <w:tcBorders>
              <w:top w:val="single" w:sz="6" w:space="0" w:color="000000"/>
              <w:left w:val="single" w:sz="6" w:space="0" w:color="000000"/>
              <w:bottom w:val="single" w:sz="6" w:space="0" w:color="000000"/>
              <w:right w:val="single" w:sz="6" w:space="0" w:color="000000"/>
            </w:tcBorders>
            <w:vAlign w:val="center"/>
          </w:tcPr>
          <w:p w14:paraId="3F54139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0,55</w:t>
            </w:r>
          </w:p>
        </w:tc>
        <w:tc>
          <w:tcPr>
            <w:tcW w:w="845" w:type="dxa"/>
            <w:tcBorders>
              <w:top w:val="single" w:sz="6" w:space="0" w:color="000000"/>
              <w:left w:val="single" w:sz="6" w:space="0" w:color="000000"/>
              <w:bottom w:val="single" w:sz="6" w:space="0" w:color="000000"/>
              <w:right w:val="single" w:sz="6" w:space="0" w:color="000000"/>
            </w:tcBorders>
            <w:vAlign w:val="center"/>
          </w:tcPr>
          <w:p w14:paraId="1780C88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0,14</w:t>
            </w:r>
          </w:p>
        </w:tc>
        <w:tc>
          <w:tcPr>
            <w:tcW w:w="846" w:type="dxa"/>
            <w:tcBorders>
              <w:top w:val="single" w:sz="6" w:space="0" w:color="000000"/>
              <w:left w:val="single" w:sz="6" w:space="0" w:color="000000"/>
              <w:bottom w:val="single" w:sz="6" w:space="0" w:color="000000"/>
              <w:right w:val="single" w:sz="6" w:space="0" w:color="000000"/>
            </w:tcBorders>
            <w:vAlign w:val="center"/>
          </w:tcPr>
          <w:p w14:paraId="429889E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0,47</w:t>
            </w:r>
          </w:p>
        </w:tc>
        <w:tc>
          <w:tcPr>
            <w:tcW w:w="845" w:type="dxa"/>
            <w:tcBorders>
              <w:top w:val="single" w:sz="6" w:space="0" w:color="000000"/>
              <w:left w:val="single" w:sz="6" w:space="0" w:color="000000"/>
              <w:bottom w:val="single" w:sz="6" w:space="0" w:color="000000"/>
              <w:right w:val="single" w:sz="6" w:space="0" w:color="000000"/>
            </w:tcBorders>
            <w:vAlign w:val="center"/>
          </w:tcPr>
          <w:p w14:paraId="70EF2D9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1,15</w:t>
            </w:r>
          </w:p>
        </w:tc>
        <w:tc>
          <w:tcPr>
            <w:tcW w:w="846" w:type="dxa"/>
            <w:tcBorders>
              <w:top w:val="single" w:sz="6" w:space="0" w:color="000000"/>
              <w:left w:val="single" w:sz="6" w:space="0" w:color="000000"/>
              <w:bottom w:val="single" w:sz="6" w:space="0" w:color="000000"/>
              <w:right w:val="single" w:sz="6" w:space="0" w:color="000000"/>
            </w:tcBorders>
            <w:vAlign w:val="center"/>
          </w:tcPr>
          <w:p w14:paraId="22B60A4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0,35</w:t>
            </w:r>
          </w:p>
        </w:tc>
        <w:tc>
          <w:tcPr>
            <w:tcW w:w="846" w:type="dxa"/>
            <w:tcBorders>
              <w:top w:val="single" w:sz="6" w:space="0" w:color="000000"/>
              <w:left w:val="single" w:sz="6" w:space="0" w:color="000000"/>
              <w:bottom w:val="single" w:sz="6" w:space="0" w:color="000000"/>
              <w:right w:val="single" w:sz="6" w:space="0" w:color="000000"/>
            </w:tcBorders>
            <w:vAlign w:val="center"/>
          </w:tcPr>
          <w:p w14:paraId="3CB4ED4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0,49</w:t>
            </w:r>
          </w:p>
        </w:tc>
        <w:tc>
          <w:tcPr>
            <w:tcW w:w="846" w:type="dxa"/>
            <w:tcBorders>
              <w:top w:val="single" w:sz="6" w:space="0" w:color="000000"/>
              <w:left w:val="single" w:sz="6" w:space="0" w:color="000000"/>
              <w:bottom w:val="single" w:sz="6" w:space="0" w:color="000000"/>
              <w:right w:val="single" w:sz="6" w:space="0" w:color="000000"/>
            </w:tcBorders>
            <w:vAlign w:val="center"/>
          </w:tcPr>
          <w:p w14:paraId="03FFB26F"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0,40</w:t>
            </w:r>
          </w:p>
        </w:tc>
      </w:tr>
      <w:tr w:rsidR="00873C57" w:rsidRPr="00B52C1F" w14:paraId="238E8D37"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hideMark/>
          </w:tcPr>
          <w:p w14:paraId="08A0E18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w:t>
            </w:r>
          </w:p>
        </w:tc>
        <w:tc>
          <w:tcPr>
            <w:tcW w:w="1081" w:type="dxa"/>
            <w:tcBorders>
              <w:top w:val="single" w:sz="6" w:space="0" w:color="000000"/>
              <w:left w:val="single" w:sz="6" w:space="0" w:color="000000"/>
              <w:bottom w:val="single" w:sz="6" w:space="0" w:color="000000"/>
              <w:right w:val="single" w:sz="6" w:space="0" w:color="000000"/>
            </w:tcBorders>
            <w:vAlign w:val="center"/>
            <w:hideMark/>
          </w:tcPr>
          <w:p w14:paraId="1EF7F7F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47" w:type="dxa"/>
            <w:tcBorders>
              <w:top w:val="single" w:sz="6" w:space="0" w:color="000000"/>
              <w:left w:val="single" w:sz="6" w:space="0" w:color="000000"/>
              <w:bottom w:val="single" w:sz="6" w:space="0" w:color="000000"/>
              <w:right w:val="single" w:sz="6" w:space="0" w:color="000000"/>
            </w:tcBorders>
            <w:vAlign w:val="center"/>
          </w:tcPr>
          <w:p w14:paraId="29F194D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95" w:type="dxa"/>
            <w:tcBorders>
              <w:top w:val="single" w:sz="6" w:space="0" w:color="000000"/>
              <w:left w:val="single" w:sz="6" w:space="0" w:color="000000"/>
              <w:bottom w:val="single" w:sz="6" w:space="0" w:color="000000"/>
              <w:right w:val="single" w:sz="6" w:space="0" w:color="000000"/>
            </w:tcBorders>
            <w:vAlign w:val="center"/>
          </w:tcPr>
          <w:p w14:paraId="33E8574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801" w:type="dxa"/>
            <w:tcBorders>
              <w:top w:val="single" w:sz="6" w:space="0" w:color="000000"/>
              <w:left w:val="single" w:sz="6" w:space="0" w:color="000000"/>
              <w:bottom w:val="single" w:sz="6" w:space="0" w:color="000000"/>
              <w:right w:val="single" w:sz="6" w:space="0" w:color="000000"/>
            </w:tcBorders>
            <w:vAlign w:val="center"/>
          </w:tcPr>
          <w:p w14:paraId="7368D75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845" w:type="dxa"/>
            <w:tcBorders>
              <w:top w:val="single" w:sz="6" w:space="0" w:color="000000"/>
              <w:left w:val="single" w:sz="6" w:space="0" w:color="000000"/>
              <w:bottom w:val="single" w:sz="6" w:space="0" w:color="000000"/>
              <w:right w:val="single" w:sz="6" w:space="0" w:color="000000"/>
            </w:tcBorders>
            <w:vAlign w:val="center"/>
          </w:tcPr>
          <w:p w14:paraId="181B212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0,33</w:t>
            </w:r>
          </w:p>
        </w:tc>
        <w:tc>
          <w:tcPr>
            <w:tcW w:w="846" w:type="dxa"/>
            <w:tcBorders>
              <w:top w:val="single" w:sz="6" w:space="0" w:color="000000"/>
              <w:left w:val="single" w:sz="6" w:space="0" w:color="000000"/>
              <w:bottom w:val="single" w:sz="6" w:space="0" w:color="000000"/>
              <w:right w:val="single" w:sz="6" w:space="0" w:color="000000"/>
            </w:tcBorders>
            <w:vAlign w:val="center"/>
          </w:tcPr>
          <w:p w14:paraId="63D4376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0,68</w:t>
            </w:r>
          </w:p>
        </w:tc>
        <w:tc>
          <w:tcPr>
            <w:tcW w:w="845" w:type="dxa"/>
            <w:tcBorders>
              <w:top w:val="single" w:sz="6" w:space="0" w:color="000000"/>
              <w:left w:val="single" w:sz="6" w:space="0" w:color="000000"/>
              <w:bottom w:val="single" w:sz="6" w:space="0" w:color="000000"/>
              <w:right w:val="single" w:sz="6" w:space="0" w:color="000000"/>
            </w:tcBorders>
            <w:vAlign w:val="center"/>
          </w:tcPr>
          <w:p w14:paraId="5F5D460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0,23</w:t>
            </w:r>
          </w:p>
        </w:tc>
        <w:tc>
          <w:tcPr>
            <w:tcW w:w="846" w:type="dxa"/>
            <w:tcBorders>
              <w:top w:val="single" w:sz="6" w:space="0" w:color="000000"/>
              <w:left w:val="single" w:sz="6" w:space="0" w:color="000000"/>
              <w:bottom w:val="single" w:sz="6" w:space="0" w:color="000000"/>
              <w:right w:val="single" w:sz="6" w:space="0" w:color="000000"/>
            </w:tcBorders>
            <w:vAlign w:val="center"/>
          </w:tcPr>
          <w:p w14:paraId="1854407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0,17</w:t>
            </w:r>
          </w:p>
        </w:tc>
        <w:tc>
          <w:tcPr>
            <w:tcW w:w="845" w:type="dxa"/>
            <w:tcBorders>
              <w:top w:val="single" w:sz="6" w:space="0" w:color="000000"/>
              <w:left w:val="single" w:sz="6" w:space="0" w:color="000000"/>
              <w:bottom w:val="single" w:sz="6" w:space="0" w:color="000000"/>
              <w:right w:val="single" w:sz="6" w:space="0" w:color="000000"/>
            </w:tcBorders>
            <w:vAlign w:val="center"/>
          </w:tcPr>
          <w:p w14:paraId="733967A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0,57</w:t>
            </w:r>
          </w:p>
        </w:tc>
        <w:tc>
          <w:tcPr>
            <w:tcW w:w="846" w:type="dxa"/>
            <w:tcBorders>
              <w:top w:val="single" w:sz="6" w:space="0" w:color="000000"/>
              <w:left w:val="single" w:sz="6" w:space="0" w:color="000000"/>
              <w:bottom w:val="single" w:sz="6" w:space="0" w:color="000000"/>
              <w:right w:val="single" w:sz="6" w:space="0" w:color="000000"/>
            </w:tcBorders>
            <w:vAlign w:val="center"/>
          </w:tcPr>
          <w:p w14:paraId="7C4B20E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0,04</w:t>
            </w:r>
          </w:p>
        </w:tc>
        <w:tc>
          <w:tcPr>
            <w:tcW w:w="846" w:type="dxa"/>
            <w:tcBorders>
              <w:top w:val="single" w:sz="6" w:space="0" w:color="000000"/>
              <w:left w:val="single" w:sz="6" w:space="0" w:color="000000"/>
              <w:bottom w:val="single" w:sz="6" w:space="0" w:color="000000"/>
              <w:right w:val="single" w:sz="6" w:space="0" w:color="000000"/>
            </w:tcBorders>
            <w:vAlign w:val="center"/>
          </w:tcPr>
          <w:p w14:paraId="693A1BA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0,49</w:t>
            </w:r>
          </w:p>
        </w:tc>
        <w:tc>
          <w:tcPr>
            <w:tcW w:w="845" w:type="dxa"/>
            <w:tcBorders>
              <w:top w:val="single" w:sz="6" w:space="0" w:color="000000"/>
              <w:left w:val="single" w:sz="6" w:space="0" w:color="000000"/>
              <w:bottom w:val="single" w:sz="6" w:space="0" w:color="000000"/>
              <w:right w:val="single" w:sz="6" w:space="0" w:color="000000"/>
            </w:tcBorders>
            <w:vAlign w:val="center"/>
          </w:tcPr>
          <w:p w14:paraId="7543B87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846" w:type="dxa"/>
            <w:tcBorders>
              <w:top w:val="single" w:sz="6" w:space="0" w:color="000000"/>
              <w:left w:val="single" w:sz="6" w:space="0" w:color="000000"/>
              <w:bottom w:val="single" w:sz="6" w:space="0" w:color="000000"/>
              <w:right w:val="single" w:sz="6" w:space="0" w:color="000000"/>
            </w:tcBorders>
            <w:vAlign w:val="center"/>
          </w:tcPr>
          <w:p w14:paraId="4209D06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0,42</w:t>
            </w:r>
          </w:p>
        </w:tc>
        <w:tc>
          <w:tcPr>
            <w:tcW w:w="845" w:type="dxa"/>
            <w:tcBorders>
              <w:top w:val="single" w:sz="6" w:space="0" w:color="000000"/>
              <w:left w:val="single" w:sz="6" w:space="0" w:color="000000"/>
              <w:bottom w:val="single" w:sz="6" w:space="0" w:color="000000"/>
              <w:right w:val="single" w:sz="6" w:space="0" w:color="000000"/>
            </w:tcBorders>
            <w:vAlign w:val="center"/>
          </w:tcPr>
          <w:p w14:paraId="0D8BF6F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1,05</w:t>
            </w:r>
          </w:p>
        </w:tc>
        <w:tc>
          <w:tcPr>
            <w:tcW w:w="846" w:type="dxa"/>
            <w:tcBorders>
              <w:top w:val="single" w:sz="6" w:space="0" w:color="000000"/>
              <w:left w:val="single" w:sz="6" w:space="0" w:color="000000"/>
              <w:bottom w:val="single" w:sz="6" w:space="0" w:color="000000"/>
              <w:right w:val="single" w:sz="6" w:space="0" w:color="000000"/>
            </w:tcBorders>
            <w:vAlign w:val="center"/>
          </w:tcPr>
          <w:p w14:paraId="4D8E913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0,29</w:t>
            </w:r>
          </w:p>
        </w:tc>
        <w:tc>
          <w:tcPr>
            <w:tcW w:w="846" w:type="dxa"/>
            <w:tcBorders>
              <w:top w:val="single" w:sz="6" w:space="0" w:color="000000"/>
              <w:left w:val="single" w:sz="6" w:space="0" w:color="000000"/>
              <w:bottom w:val="single" w:sz="6" w:space="0" w:color="000000"/>
              <w:right w:val="single" w:sz="6" w:space="0" w:color="000000"/>
            </w:tcBorders>
            <w:vAlign w:val="center"/>
          </w:tcPr>
          <w:p w14:paraId="7165ADE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0,45</w:t>
            </w:r>
          </w:p>
        </w:tc>
        <w:tc>
          <w:tcPr>
            <w:tcW w:w="846" w:type="dxa"/>
            <w:tcBorders>
              <w:top w:val="single" w:sz="6" w:space="0" w:color="000000"/>
              <w:left w:val="single" w:sz="6" w:space="0" w:color="000000"/>
              <w:bottom w:val="single" w:sz="6" w:space="0" w:color="000000"/>
              <w:right w:val="single" w:sz="6" w:space="0" w:color="000000"/>
            </w:tcBorders>
            <w:vAlign w:val="center"/>
          </w:tcPr>
          <w:p w14:paraId="64CCE588"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0,36</w:t>
            </w:r>
          </w:p>
        </w:tc>
      </w:tr>
      <w:tr w:rsidR="00873C57" w:rsidRPr="00B52C1F" w14:paraId="1E4F8BC8"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hideMark/>
          </w:tcPr>
          <w:p w14:paraId="2ECC45A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1081" w:type="dxa"/>
            <w:tcBorders>
              <w:top w:val="single" w:sz="6" w:space="0" w:color="000000"/>
              <w:left w:val="single" w:sz="6" w:space="0" w:color="000000"/>
              <w:bottom w:val="single" w:sz="6" w:space="0" w:color="000000"/>
              <w:right w:val="single" w:sz="6" w:space="0" w:color="000000"/>
            </w:tcBorders>
            <w:vAlign w:val="center"/>
            <w:hideMark/>
          </w:tcPr>
          <w:p w14:paraId="6D990D3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47" w:type="dxa"/>
            <w:tcBorders>
              <w:top w:val="single" w:sz="6" w:space="0" w:color="000000"/>
              <w:left w:val="single" w:sz="6" w:space="0" w:color="000000"/>
              <w:bottom w:val="single" w:sz="6" w:space="0" w:color="000000"/>
              <w:right w:val="single" w:sz="6" w:space="0" w:color="000000"/>
            </w:tcBorders>
            <w:vAlign w:val="center"/>
          </w:tcPr>
          <w:p w14:paraId="239D6A0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95" w:type="dxa"/>
            <w:tcBorders>
              <w:top w:val="single" w:sz="6" w:space="0" w:color="000000"/>
              <w:left w:val="single" w:sz="6" w:space="0" w:color="000000"/>
              <w:bottom w:val="single" w:sz="6" w:space="0" w:color="000000"/>
              <w:right w:val="single" w:sz="6" w:space="0" w:color="000000"/>
            </w:tcBorders>
            <w:vAlign w:val="center"/>
          </w:tcPr>
          <w:p w14:paraId="68FA317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801" w:type="dxa"/>
            <w:tcBorders>
              <w:top w:val="single" w:sz="6" w:space="0" w:color="000000"/>
              <w:left w:val="single" w:sz="6" w:space="0" w:color="000000"/>
              <w:bottom w:val="single" w:sz="6" w:space="0" w:color="000000"/>
              <w:right w:val="single" w:sz="6" w:space="0" w:color="000000"/>
            </w:tcBorders>
            <w:vAlign w:val="center"/>
          </w:tcPr>
          <w:p w14:paraId="61496E2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845" w:type="dxa"/>
            <w:tcBorders>
              <w:top w:val="single" w:sz="6" w:space="0" w:color="000000"/>
              <w:left w:val="single" w:sz="6" w:space="0" w:color="000000"/>
              <w:bottom w:val="single" w:sz="6" w:space="0" w:color="000000"/>
              <w:right w:val="single" w:sz="6" w:space="0" w:color="000000"/>
            </w:tcBorders>
            <w:vAlign w:val="center"/>
          </w:tcPr>
          <w:p w14:paraId="59140E5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0,45</w:t>
            </w:r>
          </w:p>
        </w:tc>
        <w:tc>
          <w:tcPr>
            <w:tcW w:w="846" w:type="dxa"/>
            <w:tcBorders>
              <w:top w:val="single" w:sz="6" w:space="0" w:color="000000"/>
              <w:left w:val="single" w:sz="6" w:space="0" w:color="000000"/>
              <w:bottom w:val="single" w:sz="6" w:space="0" w:color="000000"/>
              <w:right w:val="single" w:sz="6" w:space="0" w:color="000000"/>
            </w:tcBorders>
            <w:vAlign w:val="center"/>
          </w:tcPr>
          <w:p w14:paraId="7177B5B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0,63</w:t>
            </w:r>
          </w:p>
        </w:tc>
        <w:tc>
          <w:tcPr>
            <w:tcW w:w="845" w:type="dxa"/>
            <w:tcBorders>
              <w:top w:val="single" w:sz="6" w:space="0" w:color="000000"/>
              <w:left w:val="single" w:sz="6" w:space="0" w:color="000000"/>
              <w:bottom w:val="single" w:sz="6" w:space="0" w:color="000000"/>
              <w:right w:val="single" w:sz="6" w:space="0" w:color="000000"/>
            </w:tcBorders>
            <w:vAlign w:val="center"/>
          </w:tcPr>
          <w:p w14:paraId="1883F71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0,28</w:t>
            </w:r>
          </w:p>
        </w:tc>
        <w:tc>
          <w:tcPr>
            <w:tcW w:w="846" w:type="dxa"/>
            <w:tcBorders>
              <w:top w:val="single" w:sz="6" w:space="0" w:color="000000"/>
              <w:left w:val="single" w:sz="6" w:space="0" w:color="000000"/>
              <w:bottom w:val="single" w:sz="6" w:space="0" w:color="000000"/>
              <w:right w:val="single" w:sz="6" w:space="0" w:color="000000"/>
            </w:tcBorders>
            <w:vAlign w:val="center"/>
          </w:tcPr>
          <w:p w14:paraId="19AB08B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0,23</w:t>
            </w:r>
          </w:p>
        </w:tc>
        <w:tc>
          <w:tcPr>
            <w:tcW w:w="845" w:type="dxa"/>
            <w:tcBorders>
              <w:top w:val="single" w:sz="6" w:space="0" w:color="000000"/>
              <w:left w:val="single" w:sz="6" w:space="0" w:color="000000"/>
              <w:bottom w:val="single" w:sz="6" w:space="0" w:color="000000"/>
              <w:right w:val="single" w:sz="6" w:space="0" w:color="000000"/>
            </w:tcBorders>
            <w:vAlign w:val="center"/>
          </w:tcPr>
          <w:p w14:paraId="5179584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0,66</w:t>
            </w:r>
          </w:p>
        </w:tc>
        <w:tc>
          <w:tcPr>
            <w:tcW w:w="846" w:type="dxa"/>
            <w:tcBorders>
              <w:top w:val="single" w:sz="6" w:space="0" w:color="000000"/>
              <w:left w:val="single" w:sz="6" w:space="0" w:color="000000"/>
              <w:bottom w:val="single" w:sz="6" w:space="0" w:color="000000"/>
              <w:right w:val="single" w:sz="6" w:space="0" w:color="000000"/>
            </w:tcBorders>
            <w:vAlign w:val="center"/>
          </w:tcPr>
          <w:p w14:paraId="373B62F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0,06</w:t>
            </w:r>
          </w:p>
        </w:tc>
        <w:tc>
          <w:tcPr>
            <w:tcW w:w="846" w:type="dxa"/>
            <w:tcBorders>
              <w:top w:val="single" w:sz="6" w:space="0" w:color="000000"/>
              <w:left w:val="single" w:sz="6" w:space="0" w:color="000000"/>
              <w:bottom w:val="single" w:sz="6" w:space="0" w:color="000000"/>
              <w:right w:val="single" w:sz="6" w:space="0" w:color="000000"/>
            </w:tcBorders>
            <w:vAlign w:val="center"/>
          </w:tcPr>
          <w:p w14:paraId="7C4FB3A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0,56</w:t>
            </w:r>
          </w:p>
        </w:tc>
        <w:tc>
          <w:tcPr>
            <w:tcW w:w="845" w:type="dxa"/>
            <w:tcBorders>
              <w:top w:val="single" w:sz="6" w:space="0" w:color="000000"/>
              <w:left w:val="single" w:sz="6" w:space="0" w:color="000000"/>
              <w:bottom w:val="single" w:sz="6" w:space="0" w:color="000000"/>
              <w:right w:val="single" w:sz="6" w:space="0" w:color="000000"/>
            </w:tcBorders>
            <w:vAlign w:val="center"/>
          </w:tcPr>
          <w:p w14:paraId="18AB1FE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846" w:type="dxa"/>
            <w:tcBorders>
              <w:top w:val="single" w:sz="6" w:space="0" w:color="000000"/>
              <w:left w:val="single" w:sz="6" w:space="0" w:color="000000"/>
              <w:bottom w:val="single" w:sz="6" w:space="0" w:color="000000"/>
              <w:right w:val="single" w:sz="6" w:space="0" w:color="000000"/>
            </w:tcBorders>
            <w:vAlign w:val="center"/>
          </w:tcPr>
          <w:p w14:paraId="77F3907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0,46</w:t>
            </w:r>
          </w:p>
        </w:tc>
        <w:tc>
          <w:tcPr>
            <w:tcW w:w="845" w:type="dxa"/>
            <w:tcBorders>
              <w:top w:val="single" w:sz="6" w:space="0" w:color="000000"/>
              <w:left w:val="single" w:sz="6" w:space="0" w:color="000000"/>
              <w:bottom w:val="single" w:sz="6" w:space="0" w:color="000000"/>
              <w:right w:val="single" w:sz="6" w:space="0" w:color="000000"/>
            </w:tcBorders>
            <w:vAlign w:val="center"/>
          </w:tcPr>
          <w:p w14:paraId="55FB3F1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1,40</w:t>
            </w:r>
          </w:p>
        </w:tc>
        <w:tc>
          <w:tcPr>
            <w:tcW w:w="846" w:type="dxa"/>
            <w:tcBorders>
              <w:top w:val="single" w:sz="6" w:space="0" w:color="000000"/>
              <w:left w:val="single" w:sz="6" w:space="0" w:color="000000"/>
              <w:bottom w:val="single" w:sz="6" w:space="0" w:color="000000"/>
              <w:right w:val="single" w:sz="6" w:space="0" w:color="000000"/>
            </w:tcBorders>
            <w:vAlign w:val="center"/>
          </w:tcPr>
          <w:p w14:paraId="22B01F0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0,33</w:t>
            </w:r>
          </w:p>
        </w:tc>
        <w:tc>
          <w:tcPr>
            <w:tcW w:w="846" w:type="dxa"/>
            <w:tcBorders>
              <w:top w:val="single" w:sz="6" w:space="0" w:color="000000"/>
              <w:left w:val="single" w:sz="6" w:space="0" w:color="000000"/>
              <w:bottom w:val="single" w:sz="6" w:space="0" w:color="000000"/>
              <w:right w:val="single" w:sz="6" w:space="0" w:color="000000"/>
            </w:tcBorders>
            <w:vAlign w:val="center"/>
          </w:tcPr>
          <w:p w14:paraId="59A27EC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0,55</w:t>
            </w:r>
          </w:p>
        </w:tc>
        <w:tc>
          <w:tcPr>
            <w:tcW w:w="846" w:type="dxa"/>
            <w:tcBorders>
              <w:top w:val="single" w:sz="6" w:space="0" w:color="000000"/>
              <w:left w:val="single" w:sz="6" w:space="0" w:color="000000"/>
              <w:bottom w:val="single" w:sz="6" w:space="0" w:color="000000"/>
              <w:right w:val="single" w:sz="6" w:space="0" w:color="000000"/>
            </w:tcBorders>
            <w:vAlign w:val="center"/>
          </w:tcPr>
          <w:p w14:paraId="49E62CC0"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0,42</w:t>
            </w:r>
          </w:p>
        </w:tc>
      </w:tr>
      <w:tr w:rsidR="00873C57" w:rsidRPr="00B52C1F" w14:paraId="0AC02E43"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hideMark/>
          </w:tcPr>
          <w:p w14:paraId="6CB23CD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w:t>
            </w:r>
          </w:p>
        </w:tc>
        <w:tc>
          <w:tcPr>
            <w:tcW w:w="1081" w:type="dxa"/>
            <w:tcBorders>
              <w:top w:val="single" w:sz="6" w:space="0" w:color="000000"/>
              <w:left w:val="single" w:sz="6" w:space="0" w:color="000000"/>
              <w:bottom w:val="single" w:sz="6" w:space="0" w:color="000000"/>
              <w:right w:val="single" w:sz="6" w:space="0" w:color="000000"/>
            </w:tcBorders>
            <w:vAlign w:val="center"/>
            <w:hideMark/>
          </w:tcPr>
          <w:p w14:paraId="0CD3EA8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47" w:type="dxa"/>
            <w:tcBorders>
              <w:top w:val="single" w:sz="6" w:space="0" w:color="000000"/>
              <w:left w:val="single" w:sz="6" w:space="0" w:color="000000"/>
              <w:bottom w:val="single" w:sz="6" w:space="0" w:color="000000"/>
              <w:right w:val="single" w:sz="6" w:space="0" w:color="000000"/>
            </w:tcBorders>
            <w:vAlign w:val="center"/>
          </w:tcPr>
          <w:p w14:paraId="38D822E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95" w:type="dxa"/>
            <w:tcBorders>
              <w:top w:val="single" w:sz="6" w:space="0" w:color="000000"/>
              <w:left w:val="single" w:sz="6" w:space="0" w:color="000000"/>
              <w:bottom w:val="single" w:sz="6" w:space="0" w:color="000000"/>
              <w:right w:val="single" w:sz="6" w:space="0" w:color="000000"/>
            </w:tcBorders>
            <w:vAlign w:val="center"/>
          </w:tcPr>
          <w:p w14:paraId="56C052D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801" w:type="dxa"/>
            <w:tcBorders>
              <w:top w:val="single" w:sz="6" w:space="0" w:color="000000"/>
              <w:left w:val="single" w:sz="6" w:space="0" w:color="000000"/>
              <w:bottom w:val="single" w:sz="6" w:space="0" w:color="000000"/>
              <w:right w:val="single" w:sz="6" w:space="0" w:color="000000"/>
            </w:tcBorders>
            <w:vAlign w:val="center"/>
          </w:tcPr>
          <w:p w14:paraId="2B37925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845" w:type="dxa"/>
            <w:tcBorders>
              <w:top w:val="single" w:sz="6" w:space="0" w:color="000000"/>
              <w:left w:val="single" w:sz="6" w:space="0" w:color="000000"/>
              <w:bottom w:val="single" w:sz="6" w:space="0" w:color="000000"/>
              <w:right w:val="single" w:sz="6" w:space="0" w:color="000000"/>
            </w:tcBorders>
            <w:vAlign w:val="center"/>
          </w:tcPr>
          <w:p w14:paraId="0DF529C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0,42</w:t>
            </w:r>
          </w:p>
        </w:tc>
        <w:tc>
          <w:tcPr>
            <w:tcW w:w="846" w:type="dxa"/>
            <w:tcBorders>
              <w:top w:val="single" w:sz="6" w:space="0" w:color="000000"/>
              <w:left w:val="single" w:sz="6" w:space="0" w:color="000000"/>
              <w:bottom w:val="single" w:sz="6" w:space="0" w:color="000000"/>
              <w:right w:val="single" w:sz="6" w:space="0" w:color="000000"/>
            </w:tcBorders>
            <w:vAlign w:val="center"/>
          </w:tcPr>
          <w:p w14:paraId="1151B1C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0,34</w:t>
            </w:r>
          </w:p>
        </w:tc>
        <w:tc>
          <w:tcPr>
            <w:tcW w:w="845" w:type="dxa"/>
            <w:tcBorders>
              <w:top w:val="single" w:sz="6" w:space="0" w:color="000000"/>
              <w:left w:val="single" w:sz="6" w:space="0" w:color="000000"/>
              <w:bottom w:val="single" w:sz="6" w:space="0" w:color="000000"/>
              <w:right w:val="single" w:sz="6" w:space="0" w:color="000000"/>
            </w:tcBorders>
            <w:vAlign w:val="center"/>
          </w:tcPr>
          <w:p w14:paraId="061D24D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0,24</w:t>
            </w:r>
          </w:p>
        </w:tc>
        <w:tc>
          <w:tcPr>
            <w:tcW w:w="846" w:type="dxa"/>
            <w:tcBorders>
              <w:top w:val="single" w:sz="6" w:space="0" w:color="000000"/>
              <w:left w:val="single" w:sz="6" w:space="0" w:color="000000"/>
              <w:bottom w:val="single" w:sz="6" w:space="0" w:color="000000"/>
              <w:right w:val="single" w:sz="6" w:space="0" w:color="000000"/>
            </w:tcBorders>
            <w:vAlign w:val="center"/>
          </w:tcPr>
          <w:p w14:paraId="271BED6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0,18</w:t>
            </w:r>
          </w:p>
        </w:tc>
        <w:tc>
          <w:tcPr>
            <w:tcW w:w="845" w:type="dxa"/>
            <w:tcBorders>
              <w:top w:val="single" w:sz="6" w:space="0" w:color="000000"/>
              <w:left w:val="single" w:sz="6" w:space="0" w:color="000000"/>
              <w:bottom w:val="single" w:sz="6" w:space="0" w:color="000000"/>
              <w:right w:val="single" w:sz="6" w:space="0" w:color="000000"/>
            </w:tcBorders>
            <w:vAlign w:val="center"/>
          </w:tcPr>
          <w:p w14:paraId="756F6E5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0,35</w:t>
            </w:r>
          </w:p>
        </w:tc>
        <w:tc>
          <w:tcPr>
            <w:tcW w:w="846" w:type="dxa"/>
            <w:tcBorders>
              <w:top w:val="single" w:sz="6" w:space="0" w:color="000000"/>
              <w:left w:val="single" w:sz="6" w:space="0" w:color="000000"/>
              <w:bottom w:val="single" w:sz="6" w:space="0" w:color="000000"/>
              <w:right w:val="single" w:sz="6" w:space="0" w:color="000000"/>
            </w:tcBorders>
            <w:vAlign w:val="center"/>
          </w:tcPr>
          <w:p w14:paraId="4EE81AD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0,04</w:t>
            </w:r>
          </w:p>
        </w:tc>
        <w:tc>
          <w:tcPr>
            <w:tcW w:w="846" w:type="dxa"/>
            <w:tcBorders>
              <w:top w:val="single" w:sz="6" w:space="0" w:color="000000"/>
              <w:left w:val="single" w:sz="6" w:space="0" w:color="000000"/>
              <w:bottom w:val="single" w:sz="6" w:space="0" w:color="000000"/>
              <w:right w:val="single" w:sz="6" w:space="0" w:color="000000"/>
            </w:tcBorders>
            <w:vAlign w:val="center"/>
          </w:tcPr>
          <w:p w14:paraId="395A052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0,57</w:t>
            </w:r>
          </w:p>
        </w:tc>
        <w:tc>
          <w:tcPr>
            <w:tcW w:w="845" w:type="dxa"/>
            <w:tcBorders>
              <w:top w:val="single" w:sz="6" w:space="0" w:color="000000"/>
              <w:left w:val="single" w:sz="6" w:space="0" w:color="000000"/>
              <w:bottom w:val="single" w:sz="6" w:space="0" w:color="000000"/>
              <w:right w:val="single" w:sz="6" w:space="0" w:color="000000"/>
            </w:tcBorders>
            <w:vAlign w:val="center"/>
          </w:tcPr>
          <w:p w14:paraId="4D85076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0,18</w:t>
            </w:r>
          </w:p>
        </w:tc>
        <w:tc>
          <w:tcPr>
            <w:tcW w:w="846" w:type="dxa"/>
            <w:tcBorders>
              <w:top w:val="single" w:sz="6" w:space="0" w:color="000000"/>
              <w:left w:val="single" w:sz="6" w:space="0" w:color="000000"/>
              <w:bottom w:val="single" w:sz="6" w:space="0" w:color="000000"/>
              <w:right w:val="single" w:sz="6" w:space="0" w:color="000000"/>
            </w:tcBorders>
            <w:vAlign w:val="center"/>
          </w:tcPr>
          <w:p w14:paraId="0379F0E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0,55</w:t>
            </w:r>
          </w:p>
        </w:tc>
        <w:tc>
          <w:tcPr>
            <w:tcW w:w="845" w:type="dxa"/>
            <w:tcBorders>
              <w:top w:val="single" w:sz="6" w:space="0" w:color="000000"/>
              <w:left w:val="single" w:sz="6" w:space="0" w:color="000000"/>
              <w:bottom w:val="single" w:sz="6" w:space="0" w:color="000000"/>
              <w:right w:val="single" w:sz="6" w:space="0" w:color="000000"/>
            </w:tcBorders>
            <w:vAlign w:val="center"/>
          </w:tcPr>
          <w:p w14:paraId="781AC83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1,26</w:t>
            </w:r>
          </w:p>
        </w:tc>
        <w:tc>
          <w:tcPr>
            <w:tcW w:w="846" w:type="dxa"/>
            <w:tcBorders>
              <w:top w:val="single" w:sz="6" w:space="0" w:color="000000"/>
              <w:left w:val="single" w:sz="6" w:space="0" w:color="000000"/>
              <w:bottom w:val="single" w:sz="6" w:space="0" w:color="000000"/>
              <w:right w:val="single" w:sz="6" w:space="0" w:color="000000"/>
            </w:tcBorders>
            <w:vAlign w:val="center"/>
          </w:tcPr>
          <w:p w14:paraId="3680F0E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0,34</w:t>
            </w:r>
          </w:p>
        </w:tc>
        <w:tc>
          <w:tcPr>
            <w:tcW w:w="846" w:type="dxa"/>
            <w:tcBorders>
              <w:top w:val="single" w:sz="6" w:space="0" w:color="000000"/>
              <w:left w:val="single" w:sz="6" w:space="0" w:color="000000"/>
              <w:bottom w:val="single" w:sz="6" w:space="0" w:color="000000"/>
              <w:right w:val="single" w:sz="6" w:space="0" w:color="000000"/>
            </w:tcBorders>
            <w:vAlign w:val="center"/>
          </w:tcPr>
          <w:p w14:paraId="0BA79E6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0,53</w:t>
            </w:r>
          </w:p>
        </w:tc>
        <w:tc>
          <w:tcPr>
            <w:tcW w:w="846" w:type="dxa"/>
            <w:tcBorders>
              <w:top w:val="single" w:sz="6" w:space="0" w:color="000000"/>
              <w:left w:val="single" w:sz="6" w:space="0" w:color="000000"/>
              <w:bottom w:val="single" w:sz="6" w:space="0" w:color="000000"/>
              <w:right w:val="single" w:sz="6" w:space="0" w:color="000000"/>
            </w:tcBorders>
            <w:vAlign w:val="center"/>
          </w:tcPr>
          <w:p w14:paraId="38756569"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0,38</w:t>
            </w:r>
          </w:p>
        </w:tc>
      </w:tr>
      <w:tr w:rsidR="00873C57" w:rsidRPr="00B52C1F" w14:paraId="0A421604"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hideMark/>
          </w:tcPr>
          <w:p w14:paraId="09BB6DE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7</w:t>
            </w:r>
          </w:p>
        </w:tc>
        <w:tc>
          <w:tcPr>
            <w:tcW w:w="1081" w:type="dxa"/>
            <w:tcBorders>
              <w:top w:val="single" w:sz="6" w:space="0" w:color="000000"/>
              <w:left w:val="single" w:sz="6" w:space="0" w:color="000000"/>
              <w:bottom w:val="single" w:sz="6" w:space="0" w:color="000000"/>
              <w:right w:val="single" w:sz="6" w:space="0" w:color="000000"/>
            </w:tcBorders>
            <w:vAlign w:val="center"/>
            <w:hideMark/>
          </w:tcPr>
          <w:p w14:paraId="7673D4D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47" w:type="dxa"/>
            <w:tcBorders>
              <w:top w:val="single" w:sz="6" w:space="0" w:color="000000"/>
              <w:left w:val="single" w:sz="6" w:space="0" w:color="000000"/>
              <w:bottom w:val="single" w:sz="6" w:space="0" w:color="000000"/>
              <w:right w:val="single" w:sz="6" w:space="0" w:color="000000"/>
            </w:tcBorders>
            <w:vAlign w:val="center"/>
          </w:tcPr>
          <w:p w14:paraId="54B81B9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95" w:type="dxa"/>
            <w:tcBorders>
              <w:top w:val="single" w:sz="6" w:space="0" w:color="000000"/>
              <w:left w:val="single" w:sz="6" w:space="0" w:color="000000"/>
              <w:bottom w:val="single" w:sz="6" w:space="0" w:color="000000"/>
              <w:right w:val="single" w:sz="6" w:space="0" w:color="000000"/>
            </w:tcBorders>
            <w:vAlign w:val="center"/>
          </w:tcPr>
          <w:p w14:paraId="360806D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801" w:type="dxa"/>
            <w:tcBorders>
              <w:top w:val="single" w:sz="6" w:space="0" w:color="000000"/>
              <w:left w:val="single" w:sz="6" w:space="0" w:color="000000"/>
              <w:bottom w:val="single" w:sz="6" w:space="0" w:color="000000"/>
              <w:right w:val="single" w:sz="6" w:space="0" w:color="000000"/>
            </w:tcBorders>
            <w:vAlign w:val="center"/>
          </w:tcPr>
          <w:p w14:paraId="6CFA3CE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845" w:type="dxa"/>
            <w:tcBorders>
              <w:top w:val="single" w:sz="6" w:space="0" w:color="000000"/>
              <w:left w:val="single" w:sz="6" w:space="0" w:color="000000"/>
              <w:bottom w:val="single" w:sz="6" w:space="0" w:color="000000"/>
              <w:right w:val="single" w:sz="6" w:space="0" w:color="000000"/>
            </w:tcBorders>
            <w:vAlign w:val="center"/>
          </w:tcPr>
          <w:p w14:paraId="56FFD7A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0,35</w:t>
            </w:r>
          </w:p>
        </w:tc>
        <w:tc>
          <w:tcPr>
            <w:tcW w:w="846" w:type="dxa"/>
            <w:tcBorders>
              <w:top w:val="single" w:sz="6" w:space="0" w:color="000000"/>
              <w:left w:val="single" w:sz="6" w:space="0" w:color="000000"/>
              <w:bottom w:val="single" w:sz="6" w:space="0" w:color="000000"/>
              <w:right w:val="single" w:sz="6" w:space="0" w:color="000000"/>
            </w:tcBorders>
            <w:vAlign w:val="center"/>
          </w:tcPr>
          <w:p w14:paraId="30017BE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0,62</w:t>
            </w:r>
          </w:p>
        </w:tc>
        <w:tc>
          <w:tcPr>
            <w:tcW w:w="845" w:type="dxa"/>
            <w:tcBorders>
              <w:top w:val="single" w:sz="6" w:space="0" w:color="000000"/>
              <w:left w:val="single" w:sz="6" w:space="0" w:color="000000"/>
              <w:bottom w:val="single" w:sz="6" w:space="0" w:color="000000"/>
              <w:right w:val="single" w:sz="6" w:space="0" w:color="000000"/>
            </w:tcBorders>
            <w:vAlign w:val="center"/>
          </w:tcPr>
          <w:p w14:paraId="43FC5E3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0,24</w:t>
            </w:r>
          </w:p>
        </w:tc>
        <w:tc>
          <w:tcPr>
            <w:tcW w:w="846" w:type="dxa"/>
            <w:tcBorders>
              <w:top w:val="single" w:sz="6" w:space="0" w:color="000000"/>
              <w:left w:val="single" w:sz="6" w:space="0" w:color="000000"/>
              <w:bottom w:val="single" w:sz="6" w:space="0" w:color="000000"/>
              <w:right w:val="single" w:sz="6" w:space="0" w:color="000000"/>
            </w:tcBorders>
            <w:vAlign w:val="center"/>
          </w:tcPr>
          <w:p w14:paraId="43B7F88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0,23</w:t>
            </w:r>
          </w:p>
        </w:tc>
        <w:tc>
          <w:tcPr>
            <w:tcW w:w="845" w:type="dxa"/>
            <w:tcBorders>
              <w:top w:val="single" w:sz="6" w:space="0" w:color="000000"/>
              <w:left w:val="single" w:sz="6" w:space="0" w:color="000000"/>
              <w:bottom w:val="single" w:sz="6" w:space="0" w:color="000000"/>
              <w:right w:val="single" w:sz="6" w:space="0" w:color="000000"/>
            </w:tcBorders>
            <w:vAlign w:val="center"/>
          </w:tcPr>
          <w:p w14:paraId="03C6B0A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0,64</w:t>
            </w:r>
          </w:p>
        </w:tc>
        <w:tc>
          <w:tcPr>
            <w:tcW w:w="846" w:type="dxa"/>
            <w:tcBorders>
              <w:top w:val="single" w:sz="6" w:space="0" w:color="000000"/>
              <w:left w:val="single" w:sz="6" w:space="0" w:color="000000"/>
              <w:bottom w:val="single" w:sz="6" w:space="0" w:color="000000"/>
              <w:right w:val="single" w:sz="6" w:space="0" w:color="000000"/>
            </w:tcBorders>
            <w:vAlign w:val="center"/>
          </w:tcPr>
          <w:p w14:paraId="7874E84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0,07</w:t>
            </w:r>
          </w:p>
        </w:tc>
        <w:tc>
          <w:tcPr>
            <w:tcW w:w="846" w:type="dxa"/>
            <w:tcBorders>
              <w:top w:val="single" w:sz="6" w:space="0" w:color="000000"/>
              <w:left w:val="single" w:sz="6" w:space="0" w:color="000000"/>
              <w:bottom w:val="single" w:sz="6" w:space="0" w:color="000000"/>
              <w:right w:val="single" w:sz="6" w:space="0" w:color="000000"/>
            </w:tcBorders>
            <w:vAlign w:val="center"/>
          </w:tcPr>
          <w:p w14:paraId="380039F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0,54</w:t>
            </w:r>
          </w:p>
        </w:tc>
        <w:tc>
          <w:tcPr>
            <w:tcW w:w="845" w:type="dxa"/>
            <w:tcBorders>
              <w:top w:val="single" w:sz="6" w:space="0" w:color="000000"/>
              <w:left w:val="single" w:sz="6" w:space="0" w:color="000000"/>
              <w:bottom w:val="single" w:sz="6" w:space="0" w:color="000000"/>
              <w:right w:val="single" w:sz="6" w:space="0" w:color="000000"/>
            </w:tcBorders>
            <w:vAlign w:val="center"/>
          </w:tcPr>
          <w:p w14:paraId="7BBDC0A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0,16</w:t>
            </w:r>
          </w:p>
        </w:tc>
        <w:tc>
          <w:tcPr>
            <w:tcW w:w="846" w:type="dxa"/>
            <w:tcBorders>
              <w:top w:val="single" w:sz="6" w:space="0" w:color="000000"/>
              <w:left w:val="single" w:sz="6" w:space="0" w:color="000000"/>
              <w:bottom w:val="single" w:sz="6" w:space="0" w:color="000000"/>
              <w:right w:val="single" w:sz="6" w:space="0" w:color="000000"/>
            </w:tcBorders>
            <w:vAlign w:val="center"/>
          </w:tcPr>
          <w:p w14:paraId="3995B34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0,46</w:t>
            </w:r>
          </w:p>
        </w:tc>
        <w:tc>
          <w:tcPr>
            <w:tcW w:w="845" w:type="dxa"/>
            <w:tcBorders>
              <w:top w:val="single" w:sz="6" w:space="0" w:color="000000"/>
              <w:left w:val="single" w:sz="6" w:space="0" w:color="000000"/>
              <w:bottom w:val="single" w:sz="6" w:space="0" w:color="000000"/>
              <w:right w:val="single" w:sz="6" w:space="0" w:color="000000"/>
            </w:tcBorders>
            <w:vAlign w:val="center"/>
          </w:tcPr>
          <w:p w14:paraId="3F0B32D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1,18</w:t>
            </w:r>
          </w:p>
        </w:tc>
        <w:tc>
          <w:tcPr>
            <w:tcW w:w="846" w:type="dxa"/>
            <w:tcBorders>
              <w:top w:val="single" w:sz="6" w:space="0" w:color="000000"/>
              <w:left w:val="single" w:sz="6" w:space="0" w:color="000000"/>
              <w:bottom w:val="single" w:sz="6" w:space="0" w:color="000000"/>
              <w:right w:val="single" w:sz="6" w:space="0" w:color="000000"/>
            </w:tcBorders>
            <w:vAlign w:val="center"/>
          </w:tcPr>
          <w:p w14:paraId="2BA919C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0,34</w:t>
            </w:r>
          </w:p>
        </w:tc>
        <w:tc>
          <w:tcPr>
            <w:tcW w:w="846" w:type="dxa"/>
            <w:tcBorders>
              <w:top w:val="single" w:sz="6" w:space="0" w:color="000000"/>
              <w:left w:val="single" w:sz="6" w:space="0" w:color="000000"/>
              <w:bottom w:val="single" w:sz="6" w:space="0" w:color="000000"/>
              <w:right w:val="single" w:sz="6" w:space="0" w:color="000000"/>
            </w:tcBorders>
            <w:vAlign w:val="center"/>
          </w:tcPr>
          <w:p w14:paraId="114D997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0,45</w:t>
            </w:r>
          </w:p>
        </w:tc>
        <w:tc>
          <w:tcPr>
            <w:tcW w:w="846" w:type="dxa"/>
            <w:tcBorders>
              <w:top w:val="single" w:sz="6" w:space="0" w:color="000000"/>
              <w:left w:val="single" w:sz="6" w:space="0" w:color="000000"/>
              <w:bottom w:val="single" w:sz="6" w:space="0" w:color="000000"/>
              <w:right w:val="single" w:sz="6" w:space="0" w:color="000000"/>
            </w:tcBorders>
            <w:vAlign w:val="center"/>
          </w:tcPr>
          <w:p w14:paraId="69054557"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0,35</w:t>
            </w:r>
          </w:p>
        </w:tc>
      </w:tr>
      <w:tr w:rsidR="00873C57" w:rsidRPr="00B52C1F" w14:paraId="2E9BB695"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hideMark/>
          </w:tcPr>
          <w:p w14:paraId="2453512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8</w:t>
            </w:r>
          </w:p>
        </w:tc>
        <w:tc>
          <w:tcPr>
            <w:tcW w:w="1081" w:type="dxa"/>
            <w:tcBorders>
              <w:top w:val="single" w:sz="6" w:space="0" w:color="000000"/>
              <w:left w:val="single" w:sz="6" w:space="0" w:color="000000"/>
              <w:bottom w:val="single" w:sz="6" w:space="0" w:color="000000"/>
              <w:right w:val="single" w:sz="6" w:space="0" w:color="000000"/>
            </w:tcBorders>
            <w:vAlign w:val="center"/>
            <w:hideMark/>
          </w:tcPr>
          <w:p w14:paraId="2B5CF36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47" w:type="dxa"/>
            <w:tcBorders>
              <w:top w:val="single" w:sz="6" w:space="0" w:color="000000"/>
              <w:left w:val="single" w:sz="6" w:space="0" w:color="000000"/>
              <w:bottom w:val="single" w:sz="6" w:space="0" w:color="000000"/>
              <w:right w:val="single" w:sz="6" w:space="0" w:color="000000"/>
            </w:tcBorders>
            <w:vAlign w:val="center"/>
          </w:tcPr>
          <w:p w14:paraId="27F26CA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95" w:type="dxa"/>
            <w:tcBorders>
              <w:top w:val="single" w:sz="6" w:space="0" w:color="000000"/>
              <w:left w:val="single" w:sz="6" w:space="0" w:color="000000"/>
              <w:bottom w:val="single" w:sz="6" w:space="0" w:color="000000"/>
              <w:right w:val="single" w:sz="6" w:space="0" w:color="000000"/>
            </w:tcBorders>
            <w:vAlign w:val="center"/>
          </w:tcPr>
          <w:p w14:paraId="1A3FA31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801" w:type="dxa"/>
            <w:tcBorders>
              <w:top w:val="single" w:sz="6" w:space="0" w:color="000000"/>
              <w:left w:val="single" w:sz="6" w:space="0" w:color="000000"/>
              <w:bottom w:val="single" w:sz="6" w:space="0" w:color="000000"/>
              <w:right w:val="single" w:sz="6" w:space="0" w:color="000000"/>
            </w:tcBorders>
            <w:vAlign w:val="center"/>
          </w:tcPr>
          <w:p w14:paraId="166010A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845" w:type="dxa"/>
            <w:tcBorders>
              <w:top w:val="single" w:sz="6" w:space="0" w:color="000000"/>
              <w:left w:val="single" w:sz="6" w:space="0" w:color="000000"/>
              <w:bottom w:val="single" w:sz="6" w:space="0" w:color="000000"/>
              <w:right w:val="single" w:sz="6" w:space="0" w:color="000000"/>
            </w:tcBorders>
            <w:vAlign w:val="center"/>
          </w:tcPr>
          <w:p w14:paraId="7E6ACC9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0,38</w:t>
            </w:r>
          </w:p>
        </w:tc>
        <w:tc>
          <w:tcPr>
            <w:tcW w:w="846" w:type="dxa"/>
            <w:tcBorders>
              <w:top w:val="single" w:sz="6" w:space="0" w:color="000000"/>
              <w:left w:val="single" w:sz="6" w:space="0" w:color="000000"/>
              <w:bottom w:val="single" w:sz="6" w:space="0" w:color="000000"/>
              <w:right w:val="single" w:sz="6" w:space="0" w:color="000000"/>
            </w:tcBorders>
            <w:vAlign w:val="center"/>
          </w:tcPr>
          <w:p w14:paraId="6237064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0,61</w:t>
            </w:r>
          </w:p>
        </w:tc>
        <w:tc>
          <w:tcPr>
            <w:tcW w:w="845" w:type="dxa"/>
            <w:tcBorders>
              <w:top w:val="single" w:sz="6" w:space="0" w:color="000000"/>
              <w:left w:val="single" w:sz="6" w:space="0" w:color="000000"/>
              <w:bottom w:val="single" w:sz="6" w:space="0" w:color="000000"/>
              <w:right w:val="single" w:sz="6" w:space="0" w:color="000000"/>
            </w:tcBorders>
            <w:vAlign w:val="center"/>
          </w:tcPr>
          <w:p w14:paraId="73F9D58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0,22</w:t>
            </w:r>
          </w:p>
        </w:tc>
        <w:tc>
          <w:tcPr>
            <w:tcW w:w="846" w:type="dxa"/>
            <w:tcBorders>
              <w:top w:val="single" w:sz="6" w:space="0" w:color="000000"/>
              <w:left w:val="single" w:sz="6" w:space="0" w:color="000000"/>
              <w:bottom w:val="single" w:sz="6" w:space="0" w:color="000000"/>
              <w:right w:val="single" w:sz="6" w:space="0" w:color="000000"/>
            </w:tcBorders>
            <w:vAlign w:val="center"/>
          </w:tcPr>
          <w:p w14:paraId="5282355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0,18</w:t>
            </w:r>
          </w:p>
        </w:tc>
        <w:tc>
          <w:tcPr>
            <w:tcW w:w="845" w:type="dxa"/>
            <w:tcBorders>
              <w:top w:val="single" w:sz="6" w:space="0" w:color="000000"/>
              <w:left w:val="single" w:sz="6" w:space="0" w:color="000000"/>
              <w:bottom w:val="single" w:sz="6" w:space="0" w:color="000000"/>
              <w:right w:val="single" w:sz="6" w:space="0" w:color="000000"/>
            </w:tcBorders>
            <w:vAlign w:val="center"/>
          </w:tcPr>
          <w:p w14:paraId="6844867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0,70</w:t>
            </w:r>
          </w:p>
        </w:tc>
        <w:tc>
          <w:tcPr>
            <w:tcW w:w="846" w:type="dxa"/>
            <w:tcBorders>
              <w:top w:val="single" w:sz="6" w:space="0" w:color="000000"/>
              <w:left w:val="single" w:sz="6" w:space="0" w:color="000000"/>
              <w:bottom w:val="single" w:sz="6" w:space="0" w:color="000000"/>
              <w:right w:val="single" w:sz="6" w:space="0" w:color="000000"/>
            </w:tcBorders>
            <w:vAlign w:val="center"/>
          </w:tcPr>
          <w:p w14:paraId="27E88BB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0,04</w:t>
            </w:r>
          </w:p>
        </w:tc>
        <w:tc>
          <w:tcPr>
            <w:tcW w:w="846" w:type="dxa"/>
            <w:tcBorders>
              <w:top w:val="single" w:sz="6" w:space="0" w:color="000000"/>
              <w:left w:val="single" w:sz="6" w:space="0" w:color="000000"/>
              <w:bottom w:val="single" w:sz="6" w:space="0" w:color="000000"/>
              <w:right w:val="single" w:sz="6" w:space="0" w:color="000000"/>
            </w:tcBorders>
            <w:vAlign w:val="center"/>
          </w:tcPr>
          <w:p w14:paraId="1F4462D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0,52</w:t>
            </w:r>
          </w:p>
        </w:tc>
        <w:tc>
          <w:tcPr>
            <w:tcW w:w="845" w:type="dxa"/>
            <w:tcBorders>
              <w:top w:val="single" w:sz="6" w:space="0" w:color="000000"/>
              <w:left w:val="single" w:sz="6" w:space="0" w:color="000000"/>
              <w:bottom w:val="single" w:sz="6" w:space="0" w:color="000000"/>
              <w:right w:val="single" w:sz="6" w:space="0" w:color="000000"/>
            </w:tcBorders>
            <w:vAlign w:val="center"/>
          </w:tcPr>
          <w:p w14:paraId="1D91966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846" w:type="dxa"/>
            <w:tcBorders>
              <w:top w:val="single" w:sz="6" w:space="0" w:color="000000"/>
              <w:left w:val="single" w:sz="6" w:space="0" w:color="000000"/>
              <w:bottom w:val="single" w:sz="6" w:space="0" w:color="000000"/>
              <w:right w:val="single" w:sz="6" w:space="0" w:color="000000"/>
            </w:tcBorders>
            <w:vAlign w:val="center"/>
          </w:tcPr>
          <w:p w14:paraId="75437FE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0,45</w:t>
            </w:r>
          </w:p>
        </w:tc>
        <w:tc>
          <w:tcPr>
            <w:tcW w:w="845" w:type="dxa"/>
            <w:tcBorders>
              <w:top w:val="single" w:sz="6" w:space="0" w:color="000000"/>
              <w:left w:val="single" w:sz="6" w:space="0" w:color="000000"/>
              <w:bottom w:val="single" w:sz="6" w:space="0" w:color="000000"/>
              <w:right w:val="single" w:sz="6" w:space="0" w:color="000000"/>
            </w:tcBorders>
            <w:vAlign w:val="center"/>
          </w:tcPr>
          <w:p w14:paraId="398F7BC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1,16</w:t>
            </w:r>
          </w:p>
        </w:tc>
        <w:tc>
          <w:tcPr>
            <w:tcW w:w="846" w:type="dxa"/>
            <w:tcBorders>
              <w:top w:val="single" w:sz="6" w:space="0" w:color="000000"/>
              <w:left w:val="single" w:sz="6" w:space="0" w:color="000000"/>
              <w:bottom w:val="single" w:sz="6" w:space="0" w:color="000000"/>
              <w:right w:val="single" w:sz="6" w:space="0" w:color="000000"/>
            </w:tcBorders>
            <w:vAlign w:val="center"/>
          </w:tcPr>
          <w:p w14:paraId="508BF1E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0,33</w:t>
            </w:r>
          </w:p>
        </w:tc>
        <w:tc>
          <w:tcPr>
            <w:tcW w:w="846" w:type="dxa"/>
            <w:tcBorders>
              <w:top w:val="single" w:sz="6" w:space="0" w:color="000000"/>
              <w:left w:val="single" w:sz="6" w:space="0" w:color="000000"/>
              <w:bottom w:val="single" w:sz="6" w:space="0" w:color="000000"/>
              <w:right w:val="single" w:sz="6" w:space="0" w:color="000000"/>
            </w:tcBorders>
            <w:vAlign w:val="center"/>
          </w:tcPr>
          <w:p w14:paraId="23CD2E9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0,48</w:t>
            </w:r>
          </w:p>
        </w:tc>
        <w:tc>
          <w:tcPr>
            <w:tcW w:w="846" w:type="dxa"/>
            <w:tcBorders>
              <w:top w:val="single" w:sz="6" w:space="0" w:color="000000"/>
              <w:left w:val="single" w:sz="6" w:space="0" w:color="000000"/>
              <w:bottom w:val="single" w:sz="6" w:space="0" w:color="000000"/>
              <w:right w:val="single" w:sz="6" w:space="0" w:color="000000"/>
            </w:tcBorders>
            <w:vAlign w:val="center"/>
          </w:tcPr>
          <w:p w14:paraId="11817615"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0,37</w:t>
            </w:r>
          </w:p>
        </w:tc>
      </w:tr>
      <w:tr w:rsidR="00873C57" w:rsidRPr="00B52C1F" w14:paraId="0F045710"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tcPr>
          <w:p w14:paraId="26B8396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9</w:t>
            </w:r>
          </w:p>
        </w:tc>
        <w:tc>
          <w:tcPr>
            <w:tcW w:w="1081" w:type="dxa"/>
            <w:tcBorders>
              <w:top w:val="single" w:sz="6" w:space="0" w:color="000000"/>
              <w:left w:val="single" w:sz="6" w:space="0" w:color="000000"/>
              <w:bottom w:val="single" w:sz="6" w:space="0" w:color="000000"/>
              <w:right w:val="single" w:sz="6" w:space="0" w:color="000000"/>
            </w:tcBorders>
            <w:vAlign w:val="center"/>
          </w:tcPr>
          <w:p w14:paraId="047E5AD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47" w:type="dxa"/>
            <w:tcBorders>
              <w:top w:val="single" w:sz="6" w:space="0" w:color="000000"/>
              <w:left w:val="single" w:sz="6" w:space="0" w:color="000000"/>
              <w:bottom w:val="single" w:sz="6" w:space="0" w:color="000000"/>
              <w:right w:val="single" w:sz="6" w:space="0" w:color="000000"/>
            </w:tcBorders>
            <w:vAlign w:val="center"/>
          </w:tcPr>
          <w:p w14:paraId="7E6FB5B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95" w:type="dxa"/>
            <w:tcBorders>
              <w:top w:val="single" w:sz="6" w:space="0" w:color="000000"/>
              <w:left w:val="single" w:sz="6" w:space="0" w:color="000000"/>
              <w:bottom w:val="single" w:sz="6" w:space="0" w:color="000000"/>
              <w:right w:val="single" w:sz="6" w:space="0" w:color="000000"/>
            </w:tcBorders>
            <w:vAlign w:val="center"/>
          </w:tcPr>
          <w:p w14:paraId="1E9AC52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801" w:type="dxa"/>
            <w:tcBorders>
              <w:top w:val="single" w:sz="6" w:space="0" w:color="000000"/>
              <w:left w:val="single" w:sz="6" w:space="0" w:color="000000"/>
              <w:bottom w:val="single" w:sz="6" w:space="0" w:color="000000"/>
              <w:right w:val="single" w:sz="6" w:space="0" w:color="000000"/>
            </w:tcBorders>
            <w:vAlign w:val="center"/>
          </w:tcPr>
          <w:p w14:paraId="328A78A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45" w:type="dxa"/>
            <w:tcBorders>
              <w:top w:val="single" w:sz="6" w:space="0" w:color="000000"/>
              <w:left w:val="single" w:sz="6" w:space="0" w:color="000000"/>
              <w:bottom w:val="single" w:sz="6" w:space="0" w:color="000000"/>
              <w:right w:val="single" w:sz="6" w:space="0" w:color="000000"/>
            </w:tcBorders>
            <w:vAlign w:val="center"/>
          </w:tcPr>
          <w:p w14:paraId="054398C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0,45</w:t>
            </w:r>
          </w:p>
        </w:tc>
        <w:tc>
          <w:tcPr>
            <w:tcW w:w="846" w:type="dxa"/>
            <w:tcBorders>
              <w:top w:val="single" w:sz="6" w:space="0" w:color="000000"/>
              <w:left w:val="single" w:sz="6" w:space="0" w:color="000000"/>
              <w:bottom w:val="single" w:sz="6" w:space="0" w:color="000000"/>
              <w:right w:val="single" w:sz="6" w:space="0" w:color="000000"/>
            </w:tcBorders>
            <w:vAlign w:val="center"/>
          </w:tcPr>
          <w:p w14:paraId="0D49CD2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0,53</w:t>
            </w:r>
          </w:p>
        </w:tc>
        <w:tc>
          <w:tcPr>
            <w:tcW w:w="845" w:type="dxa"/>
            <w:tcBorders>
              <w:top w:val="single" w:sz="6" w:space="0" w:color="000000"/>
              <w:left w:val="single" w:sz="6" w:space="0" w:color="000000"/>
              <w:bottom w:val="single" w:sz="6" w:space="0" w:color="000000"/>
              <w:right w:val="single" w:sz="6" w:space="0" w:color="000000"/>
            </w:tcBorders>
            <w:vAlign w:val="center"/>
          </w:tcPr>
          <w:p w14:paraId="63506BD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0,23</w:t>
            </w:r>
          </w:p>
        </w:tc>
        <w:tc>
          <w:tcPr>
            <w:tcW w:w="846" w:type="dxa"/>
            <w:tcBorders>
              <w:top w:val="single" w:sz="6" w:space="0" w:color="000000"/>
              <w:left w:val="single" w:sz="6" w:space="0" w:color="000000"/>
              <w:bottom w:val="single" w:sz="6" w:space="0" w:color="000000"/>
              <w:right w:val="single" w:sz="6" w:space="0" w:color="000000"/>
            </w:tcBorders>
            <w:vAlign w:val="center"/>
          </w:tcPr>
          <w:p w14:paraId="1F452D8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0,20</w:t>
            </w:r>
          </w:p>
        </w:tc>
        <w:tc>
          <w:tcPr>
            <w:tcW w:w="845" w:type="dxa"/>
            <w:tcBorders>
              <w:top w:val="single" w:sz="6" w:space="0" w:color="000000"/>
              <w:left w:val="single" w:sz="6" w:space="0" w:color="000000"/>
              <w:bottom w:val="single" w:sz="6" w:space="0" w:color="000000"/>
              <w:right w:val="single" w:sz="6" w:space="0" w:color="000000"/>
            </w:tcBorders>
            <w:vAlign w:val="center"/>
          </w:tcPr>
          <w:p w14:paraId="3BF096D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0,50</w:t>
            </w:r>
          </w:p>
        </w:tc>
        <w:tc>
          <w:tcPr>
            <w:tcW w:w="846" w:type="dxa"/>
            <w:tcBorders>
              <w:top w:val="single" w:sz="6" w:space="0" w:color="000000"/>
              <w:left w:val="single" w:sz="6" w:space="0" w:color="000000"/>
              <w:bottom w:val="single" w:sz="6" w:space="0" w:color="000000"/>
              <w:right w:val="single" w:sz="6" w:space="0" w:color="000000"/>
            </w:tcBorders>
            <w:vAlign w:val="center"/>
          </w:tcPr>
          <w:p w14:paraId="17D8A20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0,18</w:t>
            </w:r>
          </w:p>
        </w:tc>
        <w:tc>
          <w:tcPr>
            <w:tcW w:w="846" w:type="dxa"/>
            <w:tcBorders>
              <w:top w:val="single" w:sz="6" w:space="0" w:color="000000"/>
              <w:left w:val="single" w:sz="6" w:space="0" w:color="000000"/>
              <w:bottom w:val="single" w:sz="6" w:space="0" w:color="000000"/>
              <w:right w:val="single" w:sz="6" w:space="0" w:color="000000"/>
            </w:tcBorders>
            <w:vAlign w:val="center"/>
          </w:tcPr>
          <w:p w14:paraId="6CCCEF8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0,57</w:t>
            </w:r>
          </w:p>
        </w:tc>
        <w:tc>
          <w:tcPr>
            <w:tcW w:w="845" w:type="dxa"/>
            <w:tcBorders>
              <w:top w:val="single" w:sz="6" w:space="0" w:color="000000"/>
              <w:left w:val="single" w:sz="6" w:space="0" w:color="000000"/>
              <w:bottom w:val="single" w:sz="6" w:space="0" w:color="000000"/>
              <w:right w:val="single" w:sz="6" w:space="0" w:color="000000"/>
            </w:tcBorders>
            <w:vAlign w:val="center"/>
          </w:tcPr>
          <w:p w14:paraId="0D0D4FE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0,27</w:t>
            </w:r>
          </w:p>
        </w:tc>
        <w:tc>
          <w:tcPr>
            <w:tcW w:w="846" w:type="dxa"/>
            <w:tcBorders>
              <w:top w:val="single" w:sz="6" w:space="0" w:color="000000"/>
              <w:left w:val="single" w:sz="6" w:space="0" w:color="000000"/>
              <w:bottom w:val="single" w:sz="6" w:space="0" w:color="000000"/>
              <w:right w:val="single" w:sz="6" w:space="0" w:color="000000"/>
            </w:tcBorders>
            <w:vAlign w:val="center"/>
          </w:tcPr>
          <w:p w14:paraId="52C0211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0,47</w:t>
            </w:r>
          </w:p>
        </w:tc>
        <w:tc>
          <w:tcPr>
            <w:tcW w:w="845" w:type="dxa"/>
            <w:tcBorders>
              <w:top w:val="single" w:sz="6" w:space="0" w:color="000000"/>
              <w:left w:val="single" w:sz="6" w:space="0" w:color="000000"/>
              <w:bottom w:val="single" w:sz="6" w:space="0" w:color="000000"/>
              <w:right w:val="single" w:sz="6" w:space="0" w:color="000000"/>
            </w:tcBorders>
            <w:vAlign w:val="center"/>
          </w:tcPr>
          <w:p w14:paraId="2FC37CE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1,35</w:t>
            </w:r>
          </w:p>
        </w:tc>
        <w:tc>
          <w:tcPr>
            <w:tcW w:w="846" w:type="dxa"/>
            <w:tcBorders>
              <w:top w:val="single" w:sz="6" w:space="0" w:color="000000"/>
              <w:left w:val="single" w:sz="6" w:space="0" w:color="000000"/>
              <w:bottom w:val="single" w:sz="6" w:space="0" w:color="000000"/>
              <w:right w:val="single" w:sz="6" w:space="0" w:color="000000"/>
            </w:tcBorders>
            <w:vAlign w:val="center"/>
          </w:tcPr>
          <w:p w14:paraId="799C61B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0,34</w:t>
            </w:r>
          </w:p>
        </w:tc>
        <w:tc>
          <w:tcPr>
            <w:tcW w:w="846" w:type="dxa"/>
            <w:tcBorders>
              <w:top w:val="single" w:sz="6" w:space="0" w:color="000000"/>
              <w:left w:val="single" w:sz="6" w:space="0" w:color="000000"/>
              <w:bottom w:val="single" w:sz="6" w:space="0" w:color="000000"/>
              <w:right w:val="single" w:sz="6" w:space="0" w:color="000000"/>
            </w:tcBorders>
            <w:vAlign w:val="center"/>
          </w:tcPr>
          <w:p w14:paraId="7F5CBC1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0,53</w:t>
            </w:r>
          </w:p>
        </w:tc>
        <w:tc>
          <w:tcPr>
            <w:tcW w:w="846" w:type="dxa"/>
            <w:tcBorders>
              <w:top w:val="single" w:sz="6" w:space="0" w:color="000000"/>
              <w:left w:val="single" w:sz="6" w:space="0" w:color="000000"/>
              <w:bottom w:val="single" w:sz="6" w:space="0" w:color="000000"/>
              <w:right w:val="single" w:sz="6" w:space="0" w:color="000000"/>
            </w:tcBorders>
            <w:vAlign w:val="center"/>
          </w:tcPr>
          <w:p w14:paraId="23A86A57"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0,39</w:t>
            </w:r>
          </w:p>
        </w:tc>
      </w:tr>
      <w:tr w:rsidR="00873C57" w:rsidRPr="00B52C1F" w14:paraId="042310A3"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tcPr>
          <w:p w14:paraId="348CB0E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81" w:type="dxa"/>
            <w:tcBorders>
              <w:top w:val="single" w:sz="6" w:space="0" w:color="000000"/>
              <w:left w:val="single" w:sz="6" w:space="0" w:color="000000"/>
              <w:bottom w:val="single" w:sz="6" w:space="0" w:color="000000"/>
              <w:right w:val="single" w:sz="6" w:space="0" w:color="000000"/>
            </w:tcBorders>
            <w:vAlign w:val="center"/>
          </w:tcPr>
          <w:p w14:paraId="146BF26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47" w:type="dxa"/>
            <w:tcBorders>
              <w:top w:val="single" w:sz="6" w:space="0" w:color="000000"/>
              <w:left w:val="single" w:sz="6" w:space="0" w:color="000000"/>
              <w:bottom w:val="single" w:sz="6" w:space="0" w:color="000000"/>
              <w:right w:val="single" w:sz="6" w:space="0" w:color="000000"/>
            </w:tcBorders>
            <w:vAlign w:val="center"/>
          </w:tcPr>
          <w:p w14:paraId="0C3E1FE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95" w:type="dxa"/>
            <w:tcBorders>
              <w:top w:val="single" w:sz="6" w:space="0" w:color="000000"/>
              <w:left w:val="single" w:sz="6" w:space="0" w:color="000000"/>
              <w:bottom w:val="single" w:sz="6" w:space="0" w:color="000000"/>
              <w:right w:val="single" w:sz="6" w:space="0" w:color="000000"/>
            </w:tcBorders>
            <w:vAlign w:val="center"/>
          </w:tcPr>
          <w:p w14:paraId="465A77E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801" w:type="dxa"/>
            <w:tcBorders>
              <w:top w:val="single" w:sz="6" w:space="0" w:color="000000"/>
              <w:left w:val="single" w:sz="6" w:space="0" w:color="000000"/>
              <w:bottom w:val="single" w:sz="6" w:space="0" w:color="000000"/>
              <w:right w:val="single" w:sz="6" w:space="0" w:color="000000"/>
            </w:tcBorders>
            <w:vAlign w:val="center"/>
          </w:tcPr>
          <w:p w14:paraId="17B7698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45" w:type="dxa"/>
            <w:tcBorders>
              <w:top w:val="single" w:sz="6" w:space="0" w:color="000000"/>
              <w:left w:val="single" w:sz="6" w:space="0" w:color="000000"/>
              <w:bottom w:val="single" w:sz="6" w:space="0" w:color="000000"/>
              <w:right w:val="single" w:sz="6" w:space="0" w:color="000000"/>
            </w:tcBorders>
            <w:vAlign w:val="center"/>
          </w:tcPr>
          <w:p w14:paraId="725772B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0,33</w:t>
            </w:r>
          </w:p>
        </w:tc>
        <w:tc>
          <w:tcPr>
            <w:tcW w:w="846" w:type="dxa"/>
            <w:tcBorders>
              <w:top w:val="single" w:sz="6" w:space="0" w:color="000000"/>
              <w:left w:val="single" w:sz="6" w:space="0" w:color="000000"/>
              <w:bottom w:val="single" w:sz="6" w:space="0" w:color="000000"/>
              <w:right w:val="single" w:sz="6" w:space="0" w:color="000000"/>
            </w:tcBorders>
            <w:vAlign w:val="center"/>
          </w:tcPr>
          <w:p w14:paraId="1FD8FC8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0,83</w:t>
            </w:r>
          </w:p>
        </w:tc>
        <w:tc>
          <w:tcPr>
            <w:tcW w:w="845" w:type="dxa"/>
            <w:tcBorders>
              <w:top w:val="single" w:sz="6" w:space="0" w:color="000000"/>
              <w:left w:val="single" w:sz="6" w:space="0" w:color="000000"/>
              <w:bottom w:val="single" w:sz="6" w:space="0" w:color="000000"/>
              <w:right w:val="single" w:sz="6" w:space="0" w:color="000000"/>
            </w:tcBorders>
            <w:vAlign w:val="center"/>
          </w:tcPr>
          <w:p w14:paraId="625C67E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0,20</w:t>
            </w:r>
          </w:p>
        </w:tc>
        <w:tc>
          <w:tcPr>
            <w:tcW w:w="846" w:type="dxa"/>
            <w:tcBorders>
              <w:top w:val="single" w:sz="6" w:space="0" w:color="000000"/>
              <w:left w:val="single" w:sz="6" w:space="0" w:color="000000"/>
              <w:bottom w:val="single" w:sz="6" w:space="0" w:color="000000"/>
              <w:right w:val="single" w:sz="6" w:space="0" w:color="000000"/>
            </w:tcBorders>
            <w:vAlign w:val="center"/>
          </w:tcPr>
          <w:p w14:paraId="0E0C321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0,15</w:t>
            </w:r>
          </w:p>
        </w:tc>
        <w:tc>
          <w:tcPr>
            <w:tcW w:w="845" w:type="dxa"/>
            <w:tcBorders>
              <w:top w:val="single" w:sz="6" w:space="0" w:color="000000"/>
              <w:left w:val="single" w:sz="6" w:space="0" w:color="000000"/>
              <w:bottom w:val="single" w:sz="6" w:space="0" w:color="000000"/>
              <w:right w:val="single" w:sz="6" w:space="0" w:color="000000"/>
            </w:tcBorders>
            <w:vAlign w:val="center"/>
          </w:tcPr>
          <w:p w14:paraId="04E95B6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0,45</w:t>
            </w:r>
          </w:p>
        </w:tc>
        <w:tc>
          <w:tcPr>
            <w:tcW w:w="846" w:type="dxa"/>
            <w:tcBorders>
              <w:top w:val="single" w:sz="6" w:space="0" w:color="000000"/>
              <w:left w:val="single" w:sz="6" w:space="0" w:color="000000"/>
              <w:bottom w:val="single" w:sz="6" w:space="0" w:color="000000"/>
              <w:right w:val="single" w:sz="6" w:space="0" w:color="000000"/>
            </w:tcBorders>
            <w:vAlign w:val="center"/>
          </w:tcPr>
          <w:p w14:paraId="0764D5E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c>
          <w:tcPr>
            <w:tcW w:w="846" w:type="dxa"/>
            <w:tcBorders>
              <w:top w:val="single" w:sz="6" w:space="0" w:color="000000"/>
              <w:left w:val="single" w:sz="6" w:space="0" w:color="000000"/>
              <w:bottom w:val="single" w:sz="6" w:space="0" w:color="000000"/>
              <w:right w:val="single" w:sz="6" w:space="0" w:color="000000"/>
            </w:tcBorders>
            <w:vAlign w:val="center"/>
          </w:tcPr>
          <w:p w14:paraId="426F34C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0,47</w:t>
            </w:r>
          </w:p>
        </w:tc>
        <w:tc>
          <w:tcPr>
            <w:tcW w:w="845" w:type="dxa"/>
            <w:tcBorders>
              <w:top w:val="single" w:sz="6" w:space="0" w:color="000000"/>
              <w:left w:val="single" w:sz="6" w:space="0" w:color="000000"/>
              <w:bottom w:val="single" w:sz="6" w:space="0" w:color="000000"/>
              <w:right w:val="single" w:sz="6" w:space="0" w:color="000000"/>
            </w:tcBorders>
            <w:vAlign w:val="center"/>
          </w:tcPr>
          <w:p w14:paraId="3F483D5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0,20</w:t>
            </w:r>
          </w:p>
        </w:tc>
        <w:tc>
          <w:tcPr>
            <w:tcW w:w="846" w:type="dxa"/>
            <w:tcBorders>
              <w:top w:val="single" w:sz="6" w:space="0" w:color="000000"/>
              <w:left w:val="single" w:sz="6" w:space="0" w:color="000000"/>
              <w:bottom w:val="single" w:sz="6" w:space="0" w:color="000000"/>
              <w:right w:val="single" w:sz="6" w:space="0" w:color="000000"/>
            </w:tcBorders>
            <w:vAlign w:val="center"/>
          </w:tcPr>
          <w:p w14:paraId="5165E8E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0,38</w:t>
            </w:r>
          </w:p>
        </w:tc>
        <w:tc>
          <w:tcPr>
            <w:tcW w:w="845" w:type="dxa"/>
            <w:tcBorders>
              <w:top w:val="single" w:sz="6" w:space="0" w:color="000000"/>
              <w:left w:val="single" w:sz="6" w:space="0" w:color="000000"/>
              <w:bottom w:val="single" w:sz="6" w:space="0" w:color="000000"/>
              <w:right w:val="single" w:sz="6" w:space="0" w:color="000000"/>
            </w:tcBorders>
            <w:vAlign w:val="center"/>
          </w:tcPr>
          <w:p w14:paraId="4DA5C06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1,11</w:t>
            </w:r>
          </w:p>
        </w:tc>
        <w:tc>
          <w:tcPr>
            <w:tcW w:w="846" w:type="dxa"/>
            <w:tcBorders>
              <w:top w:val="single" w:sz="6" w:space="0" w:color="000000"/>
              <w:left w:val="single" w:sz="6" w:space="0" w:color="000000"/>
              <w:bottom w:val="single" w:sz="6" w:space="0" w:color="000000"/>
              <w:right w:val="single" w:sz="6" w:space="0" w:color="000000"/>
            </w:tcBorders>
            <w:vAlign w:val="center"/>
          </w:tcPr>
          <w:p w14:paraId="6AD26C3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0,27</w:t>
            </w:r>
          </w:p>
        </w:tc>
        <w:tc>
          <w:tcPr>
            <w:tcW w:w="846" w:type="dxa"/>
            <w:tcBorders>
              <w:top w:val="single" w:sz="6" w:space="0" w:color="000000"/>
              <w:left w:val="single" w:sz="6" w:space="0" w:color="000000"/>
              <w:bottom w:val="single" w:sz="6" w:space="0" w:color="000000"/>
              <w:right w:val="single" w:sz="6" w:space="0" w:color="000000"/>
            </w:tcBorders>
            <w:vAlign w:val="center"/>
          </w:tcPr>
          <w:p w14:paraId="258E09B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0,39</w:t>
            </w:r>
          </w:p>
        </w:tc>
        <w:tc>
          <w:tcPr>
            <w:tcW w:w="846" w:type="dxa"/>
            <w:tcBorders>
              <w:top w:val="single" w:sz="6" w:space="0" w:color="000000"/>
              <w:left w:val="single" w:sz="6" w:space="0" w:color="000000"/>
              <w:bottom w:val="single" w:sz="6" w:space="0" w:color="000000"/>
              <w:right w:val="single" w:sz="6" w:space="0" w:color="000000"/>
            </w:tcBorders>
            <w:vAlign w:val="center"/>
          </w:tcPr>
          <w:p w14:paraId="55179103"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0,30</w:t>
            </w:r>
          </w:p>
        </w:tc>
      </w:tr>
      <w:tr w:rsidR="00873C57" w:rsidRPr="00B52C1F" w14:paraId="7DFB71E4"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tcPr>
          <w:p w14:paraId="5041E9F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11</w:t>
            </w:r>
          </w:p>
        </w:tc>
        <w:tc>
          <w:tcPr>
            <w:tcW w:w="1081" w:type="dxa"/>
            <w:tcBorders>
              <w:top w:val="single" w:sz="6" w:space="0" w:color="000000"/>
              <w:left w:val="single" w:sz="6" w:space="0" w:color="000000"/>
              <w:bottom w:val="single" w:sz="6" w:space="0" w:color="000000"/>
              <w:right w:val="single" w:sz="6" w:space="0" w:color="000000"/>
            </w:tcBorders>
            <w:vAlign w:val="center"/>
          </w:tcPr>
          <w:p w14:paraId="0BB8D39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47" w:type="dxa"/>
            <w:tcBorders>
              <w:top w:val="single" w:sz="6" w:space="0" w:color="000000"/>
              <w:left w:val="single" w:sz="6" w:space="0" w:color="000000"/>
              <w:bottom w:val="single" w:sz="6" w:space="0" w:color="000000"/>
              <w:right w:val="single" w:sz="6" w:space="0" w:color="000000"/>
            </w:tcBorders>
            <w:vAlign w:val="center"/>
          </w:tcPr>
          <w:p w14:paraId="4C9AFAB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95" w:type="dxa"/>
            <w:tcBorders>
              <w:top w:val="single" w:sz="6" w:space="0" w:color="000000"/>
              <w:left w:val="single" w:sz="6" w:space="0" w:color="000000"/>
              <w:bottom w:val="single" w:sz="6" w:space="0" w:color="000000"/>
              <w:right w:val="single" w:sz="6" w:space="0" w:color="000000"/>
            </w:tcBorders>
            <w:vAlign w:val="center"/>
          </w:tcPr>
          <w:p w14:paraId="709004C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801" w:type="dxa"/>
            <w:tcBorders>
              <w:top w:val="single" w:sz="6" w:space="0" w:color="000000"/>
              <w:left w:val="single" w:sz="6" w:space="0" w:color="000000"/>
              <w:bottom w:val="single" w:sz="6" w:space="0" w:color="000000"/>
              <w:right w:val="single" w:sz="6" w:space="0" w:color="000000"/>
            </w:tcBorders>
            <w:vAlign w:val="center"/>
          </w:tcPr>
          <w:p w14:paraId="60154EF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45" w:type="dxa"/>
            <w:tcBorders>
              <w:top w:val="single" w:sz="6" w:space="0" w:color="000000"/>
              <w:left w:val="single" w:sz="6" w:space="0" w:color="000000"/>
              <w:bottom w:val="single" w:sz="6" w:space="0" w:color="000000"/>
              <w:right w:val="single" w:sz="6" w:space="0" w:color="000000"/>
            </w:tcBorders>
            <w:vAlign w:val="center"/>
          </w:tcPr>
          <w:p w14:paraId="2C843F5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0,35</w:t>
            </w:r>
          </w:p>
        </w:tc>
        <w:tc>
          <w:tcPr>
            <w:tcW w:w="846" w:type="dxa"/>
            <w:tcBorders>
              <w:top w:val="single" w:sz="6" w:space="0" w:color="000000"/>
              <w:left w:val="single" w:sz="6" w:space="0" w:color="000000"/>
              <w:bottom w:val="single" w:sz="6" w:space="0" w:color="000000"/>
              <w:right w:val="single" w:sz="6" w:space="0" w:color="000000"/>
            </w:tcBorders>
            <w:vAlign w:val="center"/>
          </w:tcPr>
          <w:p w14:paraId="687FAB8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0,32</w:t>
            </w:r>
          </w:p>
        </w:tc>
        <w:tc>
          <w:tcPr>
            <w:tcW w:w="845" w:type="dxa"/>
            <w:tcBorders>
              <w:top w:val="single" w:sz="6" w:space="0" w:color="000000"/>
              <w:left w:val="single" w:sz="6" w:space="0" w:color="000000"/>
              <w:bottom w:val="single" w:sz="6" w:space="0" w:color="000000"/>
              <w:right w:val="single" w:sz="6" w:space="0" w:color="000000"/>
            </w:tcBorders>
            <w:vAlign w:val="center"/>
          </w:tcPr>
          <w:p w14:paraId="04E329B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0,22</w:t>
            </w:r>
          </w:p>
        </w:tc>
        <w:tc>
          <w:tcPr>
            <w:tcW w:w="846" w:type="dxa"/>
            <w:tcBorders>
              <w:top w:val="single" w:sz="6" w:space="0" w:color="000000"/>
              <w:left w:val="single" w:sz="6" w:space="0" w:color="000000"/>
              <w:bottom w:val="single" w:sz="6" w:space="0" w:color="000000"/>
              <w:right w:val="single" w:sz="6" w:space="0" w:color="000000"/>
            </w:tcBorders>
            <w:vAlign w:val="center"/>
          </w:tcPr>
          <w:p w14:paraId="19C5022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0,16</w:t>
            </w:r>
          </w:p>
        </w:tc>
        <w:tc>
          <w:tcPr>
            <w:tcW w:w="845" w:type="dxa"/>
            <w:tcBorders>
              <w:top w:val="single" w:sz="6" w:space="0" w:color="000000"/>
              <w:left w:val="single" w:sz="6" w:space="0" w:color="000000"/>
              <w:bottom w:val="single" w:sz="6" w:space="0" w:color="000000"/>
              <w:right w:val="single" w:sz="6" w:space="0" w:color="000000"/>
            </w:tcBorders>
            <w:vAlign w:val="center"/>
          </w:tcPr>
          <w:p w14:paraId="35EFE7A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0,33</w:t>
            </w:r>
          </w:p>
        </w:tc>
        <w:tc>
          <w:tcPr>
            <w:tcW w:w="846" w:type="dxa"/>
            <w:tcBorders>
              <w:top w:val="single" w:sz="6" w:space="0" w:color="000000"/>
              <w:left w:val="single" w:sz="6" w:space="0" w:color="000000"/>
              <w:bottom w:val="single" w:sz="6" w:space="0" w:color="000000"/>
              <w:right w:val="single" w:sz="6" w:space="0" w:color="000000"/>
            </w:tcBorders>
            <w:vAlign w:val="center"/>
          </w:tcPr>
          <w:p w14:paraId="4F97FEC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w:t>
            </w:r>
          </w:p>
        </w:tc>
        <w:tc>
          <w:tcPr>
            <w:tcW w:w="846" w:type="dxa"/>
            <w:tcBorders>
              <w:top w:val="single" w:sz="6" w:space="0" w:color="000000"/>
              <w:left w:val="single" w:sz="6" w:space="0" w:color="000000"/>
              <w:bottom w:val="single" w:sz="6" w:space="0" w:color="000000"/>
              <w:right w:val="single" w:sz="6" w:space="0" w:color="000000"/>
            </w:tcBorders>
            <w:vAlign w:val="center"/>
          </w:tcPr>
          <w:p w14:paraId="1516598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0,52</w:t>
            </w:r>
          </w:p>
        </w:tc>
        <w:tc>
          <w:tcPr>
            <w:tcW w:w="845" w:type="dxa"/>
            <w:tcBorders>
              <w:top w:val="single" w:sz="6" w:space="0" w:color="000000"/>
              <w:left w:val="single" w:sz="6" w:space="0" w:color="000000"/>
              <w:bottom w:val="single" w:sz="6" w:space="0" w:color="000000"/>
              <w:right w:val="single" w:sz="6" w:space="0" w:color="000000"/>
            </w:tcBorders>
            <w:vAlign w:val="center"/>
          </w:tcPr>
          <w:p w14:paraId="1575A18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0,16</w:t>
            </w:r>
          </w:p>
        </w:tc>
        <w:tc>
          <w:tcPr>
            <w:tcW w:w="846" w:type="dxa"/>
            <w:tcBorders>
              <w:top w:val="single" w:sz="6" w:space="0" w:color="000000"/>
              <w:left w:val="single" w:sz="6" w:space="0" w:color="000000"/>
              <w:bottom w:val="single" w:sz="6" w:space="0" w:color="000000"/>
              <w:right w:val="single" w:sz="6" w:space="0" w:color="000000"/>
            </w:tcBorders>
            <w:vAlign w:val="center"/>
          </w:tcPr>
          <w:p w14:paraId="5CC394A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0,27</w:t>
            </w:r>
          </w:p>
        </w:tc>
        <w:tc>
          <w:tcPr>
            <w:tcW w:w="845" w:type="dxa"/>
            <w:tcBorders>
              <w:top w:val="single" w:sz="6" w:space="0" w:color="000000"/>
              <w:left w:val="single" w:sz="6" w:space="0" w:color="000000"/>
              <w:bottom w:val="single" w:sz="6" w:space="0" w:color="000000"/>
              <w:right w:val="single" w:sz="6" w:space="0" w:color="000000"/>
            </w:tcBorders>
            <w:vAlign w:val="center"/>
          </w:tcPr>
          <w:p w14:paraId="562BDE1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1,15</w:t>
            </w:r>
          </w:p>
        </w:tc>
        <w:tc>
          <w:tcPr>
            <w:tcW w:w="846" w:type="dxa"/>
            <w:tcBorders>
              <w:top w:val="single" w:sz="6" w:space="0" w:color="000000"/>
              <w:left w:val="single" w:sz="6" w:space="0" w:color="000000"/>
              <w:bottom w:val="single" w:sz="6" w:space="0" w:color="000000"/>
              <w:right w:val="single" w:sz="6" w:space="0" w:color="000000"/>
            </w:tcBorders>
            <w:vAlign w:val="center"/>
          </w:tcPr>
          <w:p w14:paraId="6BF3A3A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0,32</w:t>
            </w:r>
          </w:p>
        </w:tc>
        <w:tc>
          <w:tcPr>
            <w:tcW w:w="846" w:type="dxa"/>
            <w:tcBorders>
              <w:top w:val="single" w:sz="6" w:space="0" w:color="000000"/>
              <w:left w:val="single" w:sz="6" w:space="0" w:color="000000"/>
              <w:bottom w:val="single" w:sz="6" w:space="0" w:color="000000"/>
              <w:right w:val="single" w:sz="6" w:space="0" w:color="000000"/>
            </w:tcBorders>
            <w:vAlign w:val="center"/>
          </w:tcPr>
          <w:p w14:paraId="7CDAC15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0,43</w:t>
            </w:r>
          </w:p>
        </w:tc>
        <w:tc>
          <w:tcPr>
            <w:tcW w:w="846" w:type="dxa"/>
            <w:tcBorders>
              <w:top w:val="single" w:sz="6" w:space="0" w:color="000000"/>
              <w:left w:val="single" w:sz="6" w:space="0" w:color="000000"/>
              <w:bottom w:val="single" w:sz="6" w:space="0" w:color="000000"/>
              <w:right w:val="single" w:sz="6" w:space="0" w:color="000000"/>
            </w:tcBorders>
            <w:vAlign w:val="center"/>
          </w:tcPr>
          <w:p w14:paraId="6F3922DD"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0,36</w:t>
            </w:r>
          </w:p>
        </w:tc>
      </w:tr>
      <w:tr w:rsidR="00873C57" w:rsidRPr="00B52C1F" w14:paraId="290F053E"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tcPr>
          <w:p w14:paraId="324D308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12</w:t>
            </w:r>
          </w:p>
        </w:tc>
        <w:tc>
          <w:tcPr>
            <w:tcW w:w="1081" w:type="dxa"/>
            <w:tcBorders>
              <w:top w:val="single" w:sz="6" w:space="0" w:color="000000"/>
              <w:left w:val="single" w:sz="6" w:space="0" w:color="000000"/>
              <w:bottom w:val="single" w:sz="6" w:space="0" w:color="000000"/>
              <w:right w:val="single" w:sz="6" w:space="0" w:color="000000"/>
            </w:tcBorders>
            <w:vAlign w:val="center"/>
          </w:tcPr>
          <w:p w14:paraId="564BE99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47" w:type="dxa"/>
            <w:tcBorders>
              <w:top w:val="single" w:sz="6" w:space="0" w:color="000000"/>
              <w:left w:val="single" w:sz="6" w:space="0" w:color="000000"/>
              <w:bottom w:val="single" w:sz="6" w:space="0" w:color="000000"/>
              <w:right w:val="single" w:sz="6" w:space="0" w:color="000000"/>
            </w:tcBorders>
            <w:vAlign w:val="center"/>
          </w:tcPr>
          <w:p w14:paraId="394CF5F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95" w:type="dxa"/>
            <w:tcBorders>
              <w:top w:val="single" w:sz="6" w:space="0" w:color="000000"/>
              <w:left w:val="single" w:sz="6" w:space="0" w:color="000000"/>
              <w:bottom w:val="single" w:sz="6" w:space="0" w:color="000000"/>
              <w:right w:val="single" w:sz="6" w:space="0" w:color="000000"/>
            </w:tcBorders>
            <w:vAlign w:val="center"/>
          </w:tcPr>
          <w:p w14:paraId="5884A95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801" w:type="dxa"/>
            <w:tcBorders>
              <w:top w:val="single" w:sz="6" w:space="0" w:color="000000"/>
              <w:left w:val="single" w:sz="6" w:space="0" w:color="000000"/>
              <w:bottom w:val="single" w:sz="6" w:space="0" w:color="000000"/>
              <w:right w:val="single" w:sz="6" w:space="0" w:color="000000"/>
            </w:tcBorders>
            <w:vAlign w:val="center"/>
          </w:tcPr>
          <w:p w14:paraId="7462748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45" w:type="dxa"/>
            <w:tcBorders>
              <w:top w:val="single" w:sz="6" w:space="0" w:color="000000"/>
              <w:left w:val="single" w:sz="6" w:space="0" w:color="000000"/>
              <w:bottom w:val="single" w:sz="6" w:space="0" w:color="000000"/>
              <w:right w:val="single" w:sz="6" w:space="0" w:color="000000"/>
            </w:tcBorders>
            <w:vAlign w:val="center"/>
          </w:tcPr>
          <w:p w14:paraId="001D692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0,43</w:t>
            </w:r>
          </w:p>
        </w:tc>
        <w:tc>
          <w:tcPr>
            <w:tcW w:w="846" w:type="dxa"/>
            <w:tcBorders>
              <w:top w:val="single" w:sz="6" w:space="0" w:color="000000"/>
              <w:left w:val="single" w:sz="6" w:space="0" w:color="000000"/>
              <w:bottom w:val="single" w:sz="6" w:space="0" w:color="000000"/>
              <w:right w:val="single" w:sz="6" w:space="0" w:color="000000"/>
            </w:tcBorders>
            <w:vAlign w:val="center"/>
          </w:tcPr>
          <w:p w14:paraId="0357349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0,46</w:t>
            </w:r>
          </w:p>
        </w:tc>
        <w:tc>
          <w:tcPr>
            <w:tcW w:w="845" w:type="dxa"/>
            <w:tcBorders>
              <w:top w:val="single" w:sz="6" w:space="0" w:color="000000"/>
              <w:left w:val="single" w:sz="6" w:space="0" w:color="000000"/>
              <w:bottom w:val="single" w:sz="6" w:space="0" w:color="000000"/>
              <w:right w:val="single" w:sz="6" w:space="0" w:color="000000"/>
            </w:tcBorders>
            <w:vAlign w:val="center"/>
          </w:tcPr>
          <w:p w14:paraId="438851C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0,24</w:t>
            </w:r>
          </w:p>
        </w:tc>
        <w:tc>
          <w:tcPr>
            <w:tcW w:w="846" w:type="dxa"/>
            <w:tcBorders>
              <w:top w:val="single" w:sz="6" w:space="0" w:color="000000"/>
              <w:left w:val="single" w:sz="6" w:space="0" w:color="000000"/>
              <w:bottom w:val="single" w:sz="6" w:space="0" w:color="000000"/>
              <w:right w:val="single" w:sz="6" w:space="0" w:color="000000"/>
            </w:tcBorders>
            <w:vAlign w:val="center"/>
          </w:tcPr>
          <w:p w14:paraId="5FB622D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0,16</w:t>
            </w:r>
          </w:p>
        </w:tc>
        <w:tc>
          <w:tcPr>
            <w:tcW w:w="845" w:type="dxa"/>
            <w:tcBorders>
              <w:top w:val="single" w:sz="6" w:space="0" w:color="000000"/>
              <w:left w:val="single" w:sz="6" w:space="0" w:color="000000"/>
              <w:bottom w:val="single" w:sz="6" w:space="0" w:color="000000"/>
              <w:right w:val="single" w:sz="6" w:space="0" w:color="000000"/>
            </w:tcBorders>
            <w:vAlign w:val="center"/>
          </w:tcPr>
          <w:p w14:paraId="6964244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0,50</w:t>
            </w:r>
          </w:p>
        </w:tc>
        <w:tc>
          <w:tcPr>
            <w:tcW w:w="846" w:type="dxa"/>
            <w:tcBorders>
              <w:top w:val="single" w:sz="6" w:space="0" w:color="000000"/>
              <w:left w:val="single" w:sz="6" w:space="0" w:color="000000"/>
              <w:bottom w:val="single" w:sz="6" w:space="0" w:color="000000"/>
              <w:right w:val="single" w:sz="6" w:space="0" w:color="000000"/>
            </w:tcBorders>
            <w:vAlign w:val="center"/>
          </w:tcPr>
          <w:p w14:paraId="41D0367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c>
          <w:tcPr>
            <w:tcW w:w="846" w:type="dxa"/>
            <w:tcBorders>
              <w:top w:val="single" w:sz="6" w:space="0" w:color="000000"/>
              <w:left w:val="single" w:sz="6" w:space="0" w:color="000000"/>
              <w:bottom w:val="single" w:sz="6" w:space="0" w:color="000000"/>
              <w:right w:val="single" w:sz="6" w:space="0" w:color="000000"/>
            </w:tcBorders>
            <w:vAlign w:val="center"/>
          </w:tcPr>
          <w:p w14:paraId="6BC582E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0,58</w:t>
            </w:r>
          </w:p>
        </w:tc>
        <w:tc>
          <w:tcPr>
            <w:tcW w:w="845" w:type="dxa"/>
            <w:tcBorders>
              <w:top w:val="single" w:sz="6" w:space="0" w:color="000000"/>
              <w:left w:val="single" w:sz="6" w:space="0" w:color="000000"/>
              <w:bottom w:val="single" w:sz="6" w:space="0" w:color="000000"/>
              <w:right w:val="single" w:sz="6" w:space="0" w:color="000000"/>
            </w:tcBorders>
            <w:vAlign w:val="center"/>
          </w:tcPr>
          <w:p w14:paraId="133C1A2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0,19</w:t>
            </w:r>
          </w:p>
        </w:tc>
        <w:tc>
          <w:tcPr>
            <w:tcW w:w="846" w:type="dxa"/>
            <w:tcBorders>
              <w:top w:val="single" w:sz="6" w:space="0" w:color="000000"/>
              <w:left w:val="single" w:sz="6" w:space="0" w:color="000000"/>
              <w:bottom w:val="single" w:sz="6" w:space="0" w:color="000000"/>
              <w:right w:val="single" w:sz="6" w:space="0" w:color="000000"/>
            </w:tcBorders>
            <w:vAlign w:val="center"/>
          </w:tcPr>
          <w:p w14:paraId="03C35D0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0,48</w:t>
            </w:r>
          </w:p>
        </w:tc>
        <w:tc>
          <w:tcPr>
            <w:tcW w:w="845" w:type="dxa"/>
            <w:tcBorders>
              <w:top w:val="single" w:sz="6" w:space="0" w:color="000000"/>
              <w:left w:val="single" w:sz="6" w:space="0" w:color="000000"/>
              <w:bottom w:val="single" w:sz="6" w:space="0" w:color="000000"/>
              <w:right w:val="single" w:sz="6" w:space="0" w:color="000000"/>
            </w:tcBorders>
            <w:vAlign w:val="center"/>
          </w:tcPr>
          <w:p w14:paraId="78D389E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1,42</w:t>
            </w:r>
          </w:p>
        </w:tc>
        <w:tc>
          <w:tcPr>
            <w:tcW w:w="846" w:type="dxa"/>
            <w:tcBorders>
              <w:top w:val="single" w:sz="6" w:space="0" w:color="000000"/>
              <w:left w:val="single" w:sz="6" w:space="0" w:color="000000"/>
              <w:bottom w:val="single" w:sz="6" w:space="0" w:color="000000"/>
              <w:right w:val="single" w:sz="6" w:space="0" w:color="000000"/>
            </w:tcBorders>
            <w:vAlign w:val="center"/>
          </w:tcPr>
          <w:p w14:paraId="665DAED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0,35</w:t>
            </w:r>
          </w:p>
        </w:tc>
        <w:tc>
          <w:tcPr>
            <w:tcW w:w="846" w:type="dxa"/>
            <w:tcBorders>
              <w:top w:val="single" w:sz="6" w:space="0" w:color="000000"/>
              <w:left w:val="single" w:sz="6" w:space="0" w:color="000000"/>
              <w:bottom w:val="single" w:sz="6" w:space="0" w:color="000000"/>
              <w:right w:val="single" w:sz="6" w:space="0" w:color="000000"/>
            </w:tcBorders>
            <w:vAlign w:val="center"/>
          </w:tcPr>
          <w:p w14:paraId="3309652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0,58</w:t>
            </w:r>
          </w:p>
        </w:tc>
        <w:tc>
          <w:tcPr>
            <w:tcW w:w="846" w:type="dxa"/>
            <w:tcBorders>
              <w:top w:val="single" w:sz="6" w:space="0" w:color="000000"/>
              <w:left w:val="single" w:sz="6" w:space="0" w:color="000000"/>
              <w:bottom w:val="single" w:sz="6" w:space="0" w:color="000000"/>
              <w:right w:val="single" w:sz="6" w:space="0" w:color="000000"/>
            </w:tcBorders>
            <w:vAlign w:val="center"/>
          </w:tcPr>
          <w:p w14:paraId="0A7AEE27"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0,40</w:t>
            </w:r>
          </w:p>
        </w:tc>
      </w:tr>
      <w:tr w:rsidR="00873C57" w:rsidRPr="00B52C1F" w14:paraId="1303644F"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tcPr>
          <w:p w14:paraId="4048E26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13</w:t>
            </w:r>
          </w:p>
        </w:tc>
        <w:tc>
          <w:tcPr>
            <w:tcW w:w="1081" w:type="dxa"/>
            <w:tcBorders>
              <w:top w:val="single" w:sz="6" w:space="0" w:color="000000"/>
              <w:left w:val="single" w:sz="6" w:space="0" w:color="000000"/>
              <w:bottom w:val="single" w:sz="6" w:space="0" w:color="000000"/>
              <w:right w:val="single" w:sz="6" w:space="0" w:color="000000"/>
            </w:tcBorders>
            <w:vAlign w:val="center"/>
          </w:tcPr>
          <w:p w14:paraId="4722832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47" w:type="dxa"/>
            <w:tcBorders>
              <w:top w:val="single" w:sz="6" w:space="0" w:color="000000"/>
              <w:left w:val="single" w:sz="6" w:space="0" w:color="000000"/>
              <w:bottom w:val="single" w:sz="6" w:space="0" w:color="000000"/>
              <w:right w:val="single" w:sz="6" w:space="0" w:color="000000"/>
            </w:tcBorders>
            <w:vAlign w:val="center"/>
          </w:tcPr>
          <w:p w14:paraId="120F358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95" w:type="dxa"/>
            <w:tcBorders>
              <w:top w:val="single" w:sz="6" w:space="0" w:color="000000"/>
              <w:left w:val="single" w:sz="6" w:space="0" w:color="000000"/>
              <w:bottom w:val="single" w:sz="6" w:space="0" w:color="000000"/>
              <w:right w:val="single" w:sz="6" w:space="0" w:color="000000"/>
            </w:tcBorders>
            <w:vAlign w:val="center"/>
          </w:tcPr>
          <w:p w14:paraId="6C866B1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801" w:type="dxa"/>
            <w:tcBorders>
              <w:top w:val="single" w:sz="6" w:space="0" w:color="000000"/>
              <w:left w:val="single" w:sz="6" w:space="0" w:color="000000"/>
              <w:bottom w:val="single" w:sz="6" w:space="0" w:color="000000"/>
              <w:right w:val="single" w:sz="6" w:space="0" w:color="000000"/>
            </w:tcBorders>
            <w:vAlign w:val="center"/>
          </w:tcPr>
          <w:p w14:paraId="7BC8324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45" w:type="dxa"/>
            <w:tcBorders>
              <w:top w:val="single" w:sz="6" w:space="0" w:color="000000"/>
              <w:left w:val="single" w:sz="6" w:space="0" w:color="000000"/>
              <w:bottom w:val="single" w:sz="6" w:space="0" w:color="000000"/>
              <w:right w:val="single" w:sz="6" w:space="0" w:color="000000"/>
            </w:tcBorders>
            <w:vAlign w:val="center"/>
          </w:tcPr>
          <w:p w14:paraId="4A3D48E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0,45</w:t>
            </w:r>
          </w:p>
        </w:tc>
        <w:tc>
          <w:tcPr>
            <w:tcW w:w="846" w:type="dxa"/>
            <w:tcBorders>
              <w:top w:val="single" w:sz="6" w:space="0" w:color="000000"/>
              <w:left w:val="single" w:sz="6" w:space="0" w:color="000000"/>
              <w:bottom w:val="single" w:sz="6" w:space="0" w:color="000000"/>
              <w:right w:val="single" w:sz="6" w:space="0" w:color="000000"/>
            </w:tcBorders>
            <w:vAlign w:val="center"/>
          </w:tcPr>
          <w:p w14:paraId="2C23671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1,28</w:t>
            </w:r>
          </w:p>
        </w:tc>
        <w:tc>
          <w:tcPr>
            <w:tcW w:w="845" w:type="dxa"/>
            <w:tcBorders>
              <w:top w:val="single" w:sz="6" w:space="0" w:color="000000"/>
              <w:left w:val="single" w:sz="6" w:space="0" w:color="000000"/>
              <w:bottom w:val="single" w:sz="6" w:space="0" w:color="000000"/>
              <w:right w:val="single" w:sz="6" w:space="0" w:color="000000"/>
            </w:tcBorders>
            <w:vAlign w:val="center"/>
          </w:tcPr>
          <w:p w14:paraId="6535CF2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0,26</w:t>
            </w:r>
          </w:p>
        </w:tc>
        <w:tc>
          <w:tcPr>
            <w:tcW w:w="846" w:type="dxa"/>
            <w:tcBorders>
              <w:top w:val="single" w:sz="6" w:space="0" w:color="000000"/>
              <w:left w:val="single" w:sz="6" w:space="0" w:color="000000"/>
              <w:bottom w:val="single" w:sz="6" w:space="0" w:color="000000"/>
              <w:right w:val="single" w:sz="6" w:space="0" w:color="000000"/>
            </w:tcBorders>
            <w:vAlign w:val="center"/>
          </w:tcPr>
          <w:p w14:paraId="5C587B5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0,18</w:t>
            </w:r>
          </w:p>
        </w:tc>
        <w:tc>
          <w:tcPr>
            <w:tcW w:w="845" w:type="dxa"/>
            <w:tcBorders>
              <w:top w:val="single" w:sz="6" w:space="0" w:color="000000"/>
              <w:left w:val="single" w:sz="6" w:space="0" w:color="000000"/>
              <w:bottom w:val="single" w:sz="6" w:space="0" w:color="000000"/>
              <w:right w:val="single" w:sz="6" w:space="0" w:color="000000"/>
            </w:tcBorders>
            <w:vAlign w:val="center"/>
          </w:tcPr>
          <w:p w14:paraId="498145B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0,60</w:t>
            </w:r>
          </w:p>
        </w:tc>
        <w:tc>
          <w:tcPr>
            <w:tcW w:w="846" w:type="dxa"/>
            <w:tcBorders>
              <w:top w:val="single" w:sz="6" w:space="0" w:color="000000"/>
              <w:left w:val="single" w:sz="6" w:space="0" w:color="000000"/>
              <w:bottom w:val="single" w:sz="6" w:space="0" w:color="000000"/>
              <w:right w:val="single" w:sz="6" w:space="0" w:color="000000"/>
            </w:tcBorders>
            <w:vAlign w:val="center"/>
          </w:tcPr>
          <w:p w14:paraId="7F5D9B9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w:t>
            </w:r>
          </w:p>
        </w:tc>
        <w:tc>
          <w:tcPr>
            <w:tcW w:w="846" w:type="dxa"/>
            <w:tcBorders>
              <w:top w:val="single" w:sz="6" w:space="0" w:color="000000"/>
              <w:left w:val="single" w:sz="6" w:space="0" w:color="000000"/>
              <w:bottom w:val="single" w:sz="6" w:space="0" w:color="000000"/>
              <w:right w:val="single" w:sz="6" w:space="0" w:color="000000"/>
            </w:tcBorders>
            <w:vAlign w:val="center"/>
          </w:tcPr>
          <w:p w14:paraId="452786B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0,62</w:t>
            </w:r>
          </w:p>
        </w:tc>
        <w:tc>
          <w:tcPr>
            <w:tcW w:w="845" w:type="dxa"/>
            <w:tcBorders>
              <w:top w:val="single" w:sz="6" w:space="0" w:color="000000"/>
              <w:left w:val="single" w:sz="6" w:space="0" w:color="000000"/>
              <w:bottom w:val="single" w:sz="6" w:space="0" w:color="000000"/>
              <w:right w:val="single" w:sz="6" w:space="0" w:color="000000"/>
            </w:tcBorders>
            <w:vAlign w:val="center"/>
          </w:tcPr>
          <w:p w14:paraId="1868DD3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0,26</w:t>
            </w:r>
          </w:p>
        </w:tc>
        <w:tc>
          <w:tcPr>
            <w:tcW w:w="846" w:type="dxa"/>
            <w:tcBorders>
              <w:top w:val="single" w:sz="6" w:space="0" w:color="000000"/>
              <w:left w:val="single" w:sz="6" w:space="0" w:color="000000"/>
              <w:bottom w:val="single" w:sz="6" w:space="0" w:color="000000"/>
              <w:right w:val="single" w:sz="6" w:space="0" w:color="000000"/>
            </w:tcBorders>
            <w:vAlign w:val="center"/>
          </w:tcPr>
          <w:p w14:paraId="09FAAD8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0,39</w:t>
            </w:r>
          </w:p>
        </w:tc>
        <w:tc>
          <w:tcPr>
            <w:tcW w:w="845" w:type="dxa"/>
            <w:tcBorders>
              <w:top w:val="single" w:sz="6" w:space="0" w:color="000000"/>
              <w:left w:val="single" w:sz="6" w:space="0" w:color="000000"/>
              <w:bottom w:val="single" w:sz="6" w:space="0" w:color="000000"/>
              <w:right w:val="single" w:sz="6" w:space="0" w:color="000000"/>
            </w:tcBorders>
            <w:vAlign w:val="center"/>
          </w:tcPr>
          <w:p w14:paraId="70DF7F6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1,48</w:t>
            </w:r>
          </w:p>
        </w:tc>
        <w:tc>
          <w:tcPr>
            <w:tcW w:w="846" w:type="dxa"/>
            <w:tcBorders>
              <w:top w:val="single" w:sz="6" w:space="0" w:color="000000"/>
              <w:left w:val="single" w:sz="6" w:space="0" w:color="000000"/>
              <w:bottom w:val="single" w:sz="6" w:space="0" w:color="000000"/>
              <w:right w:val="single" w:sz="6" w:space="0" w:color="000000"/>
            </w:tcBorders>
            <w:vAlign w:val="center"/>
          </w:tcPr>
          <w:p w14:paraId="4928C76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0,37</w:t>
            </w:r>
          </w:p>
        </w:tc>
        <w:tc>
          <w:tcPr>
            <w:tcW w:w="846" w:type="dxa"/>
            <w:tcBorders>
              <w:top w:val="single" w:sz="6" w:space="0" w:color="000000"/>
              <w:left w:val="single" w:sz="6" w:space="0" w:color="000000"/>
              <w:bottom w:val="single" w:sz="6" w:space="0" w:color="000000"/>
              <w:right w:val="single" w:sz="6" w:space="0" w:color="000000"/>
            </w:tcBorders>
            <w:vAlign w:val="center"/>
          </w:tcPr>
          <w:p w14:paraId="3C767A7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0,57</w:t>
            </w:r>
          </w:p>
        </w:tc>
        <w:tc>
          <w:tcPr>
            <w:tcW w:w="846" w:type="dxa"/>
            <w:tcBorders>
              <w:top w:val="single" w:sz="6" w:space="0" w:color="000000"/>
              <w:left w:val="single" w:sz="6" w:space="0" w:color="000000"/>
              <w:bottom w:val="single" w:sz="6" w:space="0" w:color="000000"/>
              <w:right w:val="single" w:sz="6" w:space="0" w:color="000000"/>
            </w:tcBorders>
            <w:vAlign w:val="center"/>
          </w:tcPr>
          <w:p w14:paraId="2845A623"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0,42</w:t>
            </w:r>
          </w:p>
        </w:tc>
      </w:tr>
      <w:tr w:rsidR="00873C57" w:rsidRPr="00B52C1F" w14:paraId="04EC5E5B"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tcPr>
          <w:p w14:paraId="042BEB2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14</w:t>
            </w:r>
          </w:p>
        </w:tc>
        <w:tc>
          <w:tcPr>
            <w:tcW w:w="1081" w:type="dxa"/>
            <w:tcBorders>
              <w:top w:val="single" w:sz="6" w:space="0" w:color="000000"/>
              <w:left w:val="single" w:sz="6" w:space="0" w:color="000000"/>
              <w:bottom w:val="single" w:sz="6" w:space="0" w:color="000000"/>
              <w:right w:val="single" w:sz="6" w:space="0" w:color="000000"/>
            </w:tcBorders>
            <w:vAlign w:val="center"/>
          </w:tcPr>
          <w:p w14:paraId="23E87FA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47" w:type="dxa"/>
            <w:tcBorders>
              <w:top w:val="single" w:sz="6" w:space="0" w:color="000000"/>
              <w:left w:val="single" w:sz="6" w:space="0" w:color="000000"/>
              <w:bottom w:val="single" w:sz="6" w:space="0" w:color="000000"/>
              <w:right w:val="single" w:sz="6" w:space="0" w:color="000000"/>
            </w:tcBorders>
            <w:vAlign w:val="center"/>
          </w:tcPr>
          <w:p w14:paraId="2975C64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95" w:type="dxa"/>
            <w:tcBorders>
              <w:top w:val="single" w:sz="6" w:space="0" w:color="000000"/>
              <w:left w:val="single" w:sz="6" w:space="0" w:color="000000"/>
              <w:bottom w:val="single" w:sz="6" w:space="0" w:color="000000"/>
              <w:right w:val="single" w:sz="6" w:space="0" w:color="000000"/>
            </w:tcBorders>
            <w:vAlign w:val="center"/>
          </w:tcPr>
          <w:p w14:paraId="2644ED8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801" w:type="dxa"/>
            <w:tcBorders>
              <w:top w:val="single" w:sz="6" w:space="0" w:color="000000"/>
              <w:left w:val="single" w:sz="6" w:space="0" w:color="000000"/>
              <w:bottom w:val="single" w:sz="6" w:space="0" w:color="000000"/>
              <w:right w:val="single" w:sz="6" w:space="0" w:color="000000"/>
            </w:tcBorders>
            <w:vAlign w:val="center"/>
          </w:tcPr>
          <w:p w14:paraId="3D5A574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45" w:type="dxa"/>
            <w:tcBorders>
              <w:top w:val="single" w:sz="6" w:space="0" w:color="000000"/>
              <w:left w:val="single" w:sz="6" w:space="0" w:color="000000"/>
              <w:bottom w:val="single" w:sz="6" w:space="0" w:color="000000"/>
              <w:right w:val="single" w:sz="6" w:space="0" w:color="000000"/>
            </w:tcBorders>
            <w:vAlign w:val="center"/>
          </w:tcPr>
          <w:p w14:paraId="4DD2E77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0,60</w:t>
            </w:r>
          </w:p>
        </w:tc>
        <w:tc>
          <w:tcPr>
            <w:tcW w:w="846" w:type="dxa"/>
            <w:tcBorders>
              <w:top w:val="single" w:sz="6" w:space="0" w:color="000000"/>
              <w:left w:val="single" w:sz="6" w:space="0" w:color="000000"/>
              <w:bottom w:val="single" w:sz="6" w:space="0" w:color="000000"/>
              <w:right w:val="single" w:sz="6" w:space="0" w:color="000000"/>
            </w:tcBorders>
            <w:vAlign w:val="center"/>
          </w:tcPr>
          <w:p w14:paraId="2F07255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0,68</w:t>
            </w:r>
          </w:p>
        </w:tc>
        <w:tc>
          <w:tcPr>
            <w:tcW w:w="845" w:type="dxa"/>
            <w:tcBorders>
              <w:top w:val="single" w:sz="6" w:space="0" w:color="000000"/>
              <w:left w:val="single" w:sz="6" w:space="0" w:color="000000"/>
              <w:bottom w:val="single" w:sz="6" w:space="0" w:color="000000"/>
              <w:right w:val="single" w:sz="6" w:space="0" w:color="000000"/>
            </w:tcBorders>
            <w:vAlign w:val="center"/>
          </w:tcPr>
          <w:p w14:paraId="403125C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0,31</w:t>
            </w:r>
          </w:p>
        </w:tc>
        <w:tc>
          <w:tcPr>
            <w:tcW w:w="846" w:type="dxa"/>
            <w:tcBorders>
              <w:top w:val="single" w:sz="6" w:space="0" w:color="000000"/>
              <w:left w:val="single" w:sz="6" w:space="0" w:color="000000"/>
              <w:bottom w:val="single" w:sz="6" w:space="0" w:color="000000"/>
              <w:right w:val="single" w:sz="6" w:space="0" w:color="000000"/>
            </w:tcBorders>
            <w:vAlign w:val="center"/>
          </w:tcPr>
          <w:p w14:paraId="3883C1C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0,26</w:t>
            </w:r>
          </w:p>
        </w:tc>
        <w:tc>
          <w:tcPr>
            <w:tcW w:w="845" w:type="dxa"/>
            <w:tcBorders>
              <w:top w:val="single" w:sz="6" w:space="0" w:color="000000"/>
              <w:left w:val="single" w:sz="6" w:space="0" w:color="000000"/>
              <w:bottom w:val="single" w:sz="6" w:space="0" w:color="000000"/>
              <w:right w:val="single" w:sz="6" w:space="0" w:color="000000"/>
            </w:tcBorders>
            <w:vAlign w:val="center"/>
          </w:tcPr>
          <w:p w14:paraId="31ACB6E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0,60</w:t>
            </w:r>
          </w:p>
        </w:tc>
        <w:tc>
          <w:tcPr>
            <w:tcW w:w="846" w:type="dxa"/>
            <w:tcBorders>
              <w:top w:val="single" w:sz="6" w:space="0" w:color="000000"/>
              <w:left w:val="single" w:sz="6" w:space="0" w:color="000000"/>
              <w:bottom w:val="single" w:sz="6" w:space="0" w:color="000000"/>
              <w:right w:val="single" w:sz="6" w:space="0" w:color="000000"/>
            </w:tcBorders>
            <w:vAlign w:val="center"/>
          </w:tcPr>
          <w:p w14:paraId="49F1485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0,09</w:t>
            </w:r>
          </w:p>
        </w:tc>
        <w:tc>
          <w:tcPr>
            <w:tcW w:w="846" w:type="dxa"/>
            <w:tcBorders>
              <w:top w:val="single" w:sz="6" w:space="0" w:color="000000"/>
              <w:left w:val="single" w:sz="6" w:space="0" w:color="000000"/>
              <w:bottom w:val="single" w:sz="6" w:space="0" w:color="000000"/>
              <w:right w:val="single" w:sz="6" w:space="0" w:color="000000"/>
            </w:tcBorders>
            <w:vAlign w:val="center"/>
          </w:tcPr>
          <w:p w14:paraId="4871AAB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0,68</w:t>
            </w:r>
          </w:p>
        </w:tc>
        <w:tc>
          <w:tcPr>
            <w:tcW w:w="845" w:type="dxa"/>
            <w:tcBorders>
              <w:top w:val="single" w:sz="6" w:space="0" w:color="000000"/>
              <w:left w:val="single" w:sz="6" w:space="0" w:color="000000"/>
              <w:bottom w:val="single" w:sz="6" w:space="0" w:color="000000"/>
              <w:right w:val="single" w:sz="6" w:space="0" w:color="000000"/>
            </w:tcBorders>
            <w:vAlign w:val="center"/>
          </w:tcPr>
          <w:p w14:paraId="4BB0132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0,28</w:t>
            </w:r>
          </w:p>
        </w:tc>
        <w:tc>
          <w:tcPr>
            <w:tcW w:w="846" w:type="dxa"/>
            <w:tcBorders>
              <w:top w:val="single" w:sz="6" w:space="0" w:color="000000"/>
              <w:left w:val="single" w:sz="6" w:space="0" w:color="000000"/>
              <w:bottom w:val="single" w:sz="6" w:space="0" w:color="000000"/>
              <w:right w:val="single" w:sz="6" w:space="0" w:color="000000"/>
            </w:tcBorders>
            <w:vAlign w:val="center"/>
          </w:tcPr>
          <w:p w14:paraId="3CDB16E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0,58</w:t>
            </w:r>
          </w:p>
        </w:tc>
        <w:tc>
          <w:tcPr>
            <w:tcW w:w="845" w:type="dxa"/>
            <w:tcBorders>
              <w:top w:val="single" w:sz="6" w:space="0" w:color="000000"/>
              <w:left w:val="single" w:sz="6" w:space="0" w:color="000000"/>
              <w:bottom w:val="single" w:sz="6" w:space="0" w:color="000000"/>
              <w:right w:val="single" w:sz="6" w:space="0" w:color="000000"/>
            </w:tcBorders>
            <w:vAlign w:val="center"/>
          </w:tcPr>
          <w:p w14:paraId="3C0B93E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1,78</w:t>
            </w:r>
          </w:p>
        </w:tc>
        <w:tc>
          <w:tcPr>
            <w:tcW w:w="846" w:type="dxa"/>
            <w:tcBorders>
              <w:top w:val="single" w:sz="6" w:space="0" w:color="000000"/>
              <w:left w:val="single" w:sz="6" w:space="0" w:color="000000"/>
              <w:bottom w:val="single" w:sz="6" w:space="0" w:color="000000"/>
              <w:right w:val="single" w:sz="6" w:space="0" w:color="000000"/>
            </w:tcBorders>
            <w:vAlign w:val="center"/>
          </w:tcPr>
          <w:p w14:paraId="2336174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0,42</w:t>
            </w:r>
          </w:p>
        </w:tc>
        <w:tc>
          <w:tcPr>
            <w:tcW w:w="846" w:type="dxa"/>
            <w:tcBorders>
              <w:top w:val="single" w:sz="6" w:space="0" w:color="000000"/>
              <w:left w:val="single" w:sz="6" w:space="0" w:color="000000"/>
              <w:bottom w:val="single" w:sz="6" w:space="0" w:color="000000"/>
              <w:right w:val="single" w:sz="6" w:space="0" w:color="000000"/>
            </w:tcBorders>
            <w:vAlign w:val="center"/>
          </w:tcPr>
          <w:p w14:paraId="6D26E8A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0,65</w:t>
            </w:r>
          </w:p>
        </w:tc>
        <w:tc>
          <w:tcPr>
            <w:tcW w:w="846" w:type="dxa"/>
            <w:tcBorders>
              <w:top w:val="single" w:sz="6" w:space="0" w:color="000000"/>
              <w:left w:val="single" w:sz="6" w:space="0" w:color="000000"/>
              <w:bottom w:val="single" w:sz="6" w:space="0" w:color="000000"/>
              <w:right w:val="single" w:sz="6" w:space="0" w:color="000000"/>
            </w:tcBorders>
            <w:vAlign w:val="center"/>
          </w:tcPr>
          <w:p w14:paraId="08B78EC2"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0,49</w:t>
            </w:r>
          </w:p>
        </w:tc>
      </w:tr>
      <w:tr w:rsidR="00873C57" w:rsidRPr="00B52C1F" w14:paraId="49416732"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tcPr>
          <w:p w14:paraId="7AEC6D2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15</w:t>
            </w:r>
          </w:p>
        </w:tc>
        <w:tc>
          <w:tcPr>
            <w:tcW w:w="1081" w:type="dxa"/>
            <w:tcBorders>
              <w:top w:val="single" w:sz="6" w:space="0" w:color="000000"/>
              <w:left w:val="single" w:sz="6" w:space="0" w:color="000000"/>
              <w:bottom w:val="single" w:sz="6" w:space="0" w:color="000000"/>
              <w:right w:val="single" w:sz="6" w:space="0" w:color="000000"/>
            </w:tcBorders>
            <w:vAlign w:val="center"/>
          </w:tcPr>
          <w:p w14:paraId="5B251FF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47" w:type="dxa"/>
            <w:tcBorders>
              <w:top w:val="single" w:sz="6" w:space="0" w:color="000000"/>
              <w:left w:val="single" w:sz="6" w:space="0" w:color="000000"/>
              <w:bottom w:val="single" w:sz="6" w:space="0" w:color="000000"/>
              <w:right w:val="single" w:sz="6" w:space="0" w:color="000000"/>
            </w:tcBorders>
            <w:vAlign w:val="center"/>
          </w:tcPr>
          <w:p w14:paraId="3A47ADE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95" w:type="dxa"/>
            <w:tcBorders>
              <w:top w:val="single" w:sz="6" w:space="0" w:color="000000"/>
              <w:left w:val="single" w:sz="6" w:space="0" w:color="000000"/>
              <w:bottom w:val="single" w:sz="6" w:space="0" w:color="000000"/>
              <w:right w:val="single" w:sz="6" w:space="0" w:color="000000"/>
            </w:tcBorders>
            <w:vAlign w:val="center"/>
          </w:tcPr>
          <w:p w14:paraId="6AE8589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801" w:type="dxa"/>
            <w:tcBorders>
              <w:top w:val="single" w:sz="6" w:space="0" w:color="000000"/>
              <w:left w:val="single" w:sz="6" w:space="0" w:color="000000"/>
              <w:bottom w:val="single" w:sz="6" w:space="0" w:color="000000"/>
              <w:right w:val="single" w:sz="6" w:space="0" w:color="000000"/>
            </w:tcBorders>
            <w:vAlign w:val="center"/>
          </w:tcPr>
          <w:p w14:paraId="6E9B0CC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45" w:type="dxa"/>
            <w:tcBorders>
              <w:top w:val="single" w:sz="6" w:space="0" w:color="000000"/>
              <w:left w:val="single" w:sz="6" w:space="0" w:color="000000"/>
              <w:bottom w:val="single" w:sz="6" w:space="0" w:color="000000"/>
              <w:right w:val="single" w:sz="6" w:space="0" w:color="000000"/>
            </w:tcBorders>
            <w:vAlign w:val="center"/>
          </w:tcPr>
          <w:p w14:paraId="4D46984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0,46</w:t>
            </w:r>
          </w:p>
        </w:tc>
        <w:tc>
          <w:tcPr>
            <w:tcW w:w="846" w:type="dxa"/>
            <w:tcBorders>
              <w:top w:val="single" w:sz="6" w:space="0" w:color="000000"/>
              <w:left w:val="single" w:sz="6" w:space="0" w:color="000000"/>
              <w:bottom w:val="single" w:sz="6" w:space="0" w:color="000000"/>
              <w:right w:val="single" w:sz="6" w:space="0" w:color="000000"/>
            </w:tcBorders>
            <w:vAlign w:val="center"/>
          </w:tcPr>
          <w:p w14:paraId="284D594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0,40</w:t>
            </w:r>
          </w:p>
        </w:tc>
        <w:tc>
          <w:tcPr>
            <w:tcW w:w="845" w:type="dxa"/>
            <w:tcBorders>
              <w:top w:val="single" w:sz="6" w:space="0" w:color="000000"/>
              <w:left w:val="single" w:sz="6" w:space="0" w:color="000000"/>
              <w:bottom w:val="single" w:sz="6" w:space="0" w:color="000000"/>
              <w:right w:val="single" w:sz="6" w:space="0" w:color="000000"/>
            </w:tcBorders>
            <w:vAlign w:val="center"/>
          </w:tcPr>
          <w:p w14:paraId="3A66BF1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0,26</w:t>
            </w:r>
          </w:p>
        </w:tc>
        <w:tc>
          <w:tcPr>
            <w:tcW w:w="846" w:type="dxa"/>
            <w:tcBorders>
              <w:top w:val="single" w:sz="6" w:space="0" w:color="000000"/>
              <w:left w:val="single" w:sz="6" w:space="0" w:color="000000"/>
              <w:bottom w:val="single" w:sz="6" w:space="0" w:color="000000"/>
              <w:right w:val="single" w:sz="6" w:space="0" w:color="000000"/>
            </w:tcBorders>
            <w:vAlign w:val="center"/>
          </w:tcPr>
          <w:p w14:paraId="12BD244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0,16</w:t>
            </w:r>
          </w:p>
        </w:tc>
        <w:tc>
          <w:tcPr>
            <w:tcW w:w="845" w:type="dxa"/>
            <w:tcBorders>
              <w:top w:val="single" w:sz="6" w:space="0" w:color="000000"/>
              <w:left w:val="single" w:sz="6" w:space="0" w:color="000000"/>
              <w:bottom w:val="single" w:sz="6" w:space="0" w:color="000000"/>
              <w:right w:val="single" w:sz="6" w:space="0" w:color="000000"/>
            </w:tcBorders>
            <w:vAlign w:val="center"/>
          </w:tcPr>
          <w:p w14:paraId="7D25929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0,53</w:t>
            </w:r>
          </w:p>
        </w:tc>
        <w:tc>
          <w:tcPr>
            <w:tcW w:w="846" w:type="dxa"/>
            <w:tcBorders>
              <w:top w:val="single" w:sz="6" w:space="0" w:color="000000"/>
              <w:left w:val="single" w:sz="6" w:space="0" w:color="000000"/>
              <w:bottom w:val="single" w:sz="6" w:space="0" w:color="000000"/>
              <w:right w:val="single" w:sz="6" w:space="0" w:color="000000"/>
            </w:tcBorders>
            <w:vAlign w:val="center"/>
          </w:tcPr>
          <w:p w14:paraId="257623D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0,14</w:t>
            </w:r>
          </w:p>
        </w:tc>
        <w:tc>
          <w:tcPr>
            <w:tcW w:w="846" w:type="dxa"/>
            <w:tcBorders>
              <w:top w:val="single" w:sz="6" w:space="0" w:color="000000"/>
              <w:left w:val="single" w:sz="6" w:space="0" w:color="000000"/>
              <w:bottom w:val="single" w:sz="6" w:space="0" w:color="000000"/>
              <w:right w:val="single" w:sz="6" w:space="0" w:color="000000"/>
            </w:tcBorders>
            <w:vAlign w:val="center"/>
          </w:tcPr>
          <w:p w14:paraId="4049DFB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0,59</w:t>
            </w:r>
          </w:p>
        </w:tc>
        <w:tc>
          <w:tcPr>
            <w:tcW w:w="845" w:type="dxa"/>
            <w:tcBorders>
              <w:top w:val="single" w:sz="6" w:space="0" w:color="000000"/>
              <w:left w:val="single" w:sz="6" w:space="0" w:color="000000"/>
              <w:bottom w:val="single" w:sz="6" w:space="0" w:color="000000"/>
              <w:right w:val="single" w:sz="6" w:space="0" w:color="000000"/>
            </w:tcBorders>
            <w:vAlign w:val="center"/>
          </w:tcPr>
          <w:p w14:paraId="6D18964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0,21</w:t>
            </w:r>
          </w:p>
        </w:tc>
        <w:tc>
          <w:tcPr>
            <w:tcW w:w="846" w:type="dxa"/>
            <w:tcBorders>
              <w:top w:val="single" w:sz="6" w:space="0" w:color="000000"/>
              <w:left w:val="single" w:sz="6" w:space="0" w:color="000000"/>
              <w:bottom w:val="single" w:sz="6" w:space="0" w:color="000000"/>
              <w:right w:val="single" w:sz="6" w:space="0" w:color="000000"/>
            </w:tcBorders>
            <w:vAlign w:val="center"/>
          </w:tcPr>
          <w:p w14:paraId="6349BBA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0,51</w:t>
            </w:r>
          </w:p>
        </w:tc>
        <w:tc>
          <w:tcPr>
            <w:tcW w:w="845" w:type="dxa"/>
            <w:tcBorders>
              <w:top w:val="single" w:sz="6" w:space="0" w:color="000000"/>
              <w:left w:val="single" w:sz="6" w:space="0" w:color="000000"/>
              <w:bottom w:val="single" w:sz="6" w:space="0" w:color="000000"/>
              <w:right w:val="single" w:sz="6" w:space="0" w:color="000000"/>
            </w:tcBorders>
            <w:vAlign w:val="center"/>
          </w:tcPr>
          <w:p w14:paraId="1EB0760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1,46</w:t>
            </w:r>
          </w:p>
        </w:tc>
        <w:tc>
          <w:tcPr>
            <w:tcW w:w="846" w:type="dxa"/>
            <w:tcBorders>
              <w:top w:val="single" w:sz="6" w:space="0" w:color="000000"/>
              <w:left w:val="single" w:sz="6" w:space="0" w:color="000000"/>
              <w:bottom w:val="single" w:sz="6" w:space="0" w:color="000000"/>
              <w:right w:val="single" w:sz="6" w:space="0" w:color="000000"/>
            </w:tcBorders>
            <w:vAlign w:val="center"/>
          </w:tcPr>
          <w:p w14:paraId="72AD5A5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0,43</w:t>
            </w:r>
          </w:p>
        </w:tc>
        <w:tc>
          <w:tcPr>
            <w:tcW w:w="846" w:type="dxa"/>
            <w:tcBorders>
              <w:top w:val="single" w:sz="6" w:space="0" w:color="000000"/>
              <w:left w:val="single" w:sz="6" w:space="0" w:color="000000"/>
              <w:bottom w:val="single" w:sz="6" w:space="0" w:color="000000"/>
              <w:right w:val="single" w:sz="6" w:space="0" w:color="000000"/>
            </w:tcBorders>
            <w:vAlign w:val="center"/>
          </w:tcPr>
          <w:p w14:paraId="7F6E927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0,58</w:t>
            </w:r>
          </w:p>
        </w:tc>
        <w:tc>
          <w:tcPr>
            <w:tcW w:w="846" w:type="dxa"/>
            <w:tcBorders>
              <w:top w:val="single" w:sz="6" w:space="0" w:color="000000"/>
              <w:left w:val="single" w:sz="6" w:space="0" w:color="000000"/>
              <w:bottom w:val="single" w:sz="6" w:space="0" w:color="000000"/>
              <w:right w:val="single" w:sz="6" w:space="0" w:color="000000"/>
            </w:tcBorders>
            <w:vAlign w:val="center"/>
          </w:tcPr>
          <w:p w14:paraId="4FF6C71C"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0,42</w:t>
            </w:r>
          </w:p>
        </w:tc>
      </w:tr>
      <w:tr w:rsidR="00873C57" w:rsidRPr="00B52C1F" w14:paraId="5E966083" w14:textId="77777777" w:rsidTr="00405189">
        <w:trPr>
          <w:jc w:val="center"/>
        </w:trPr>
        <w:tc>
          <w:tcPr>
            <w:tcW w:w="493" w:type="dxa"/>
            <w:tcBorders>
              <w:top w:val="single" w:sz="6" w:space="0" w:color="000000"/>
              <w:left w:val="single" w:sz="6" w:space="0" w:color="000000"/>
              <w:bottom w:val="single" w:sz="6" w:space="0" w:color="000000"/>
              <w:right w:val="single" w:sz="6" w:space="0" w:color="000000"/>
            </w:tcBorders>
            <w:vAlign w:val="center"/>
          </w:tcPr>
          <w:p w14:paraId="6D20C3D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16</w:t>
            </w:r>
          </w:p>
        </w:tc>
        <w:tc>
          <w:tcPr>
            <w:tcW w:w="1081" w:type="dxa"/>
            <w:tcBorders>
              <w:top w:val="single" w:sz="6" w:space="0" w:color="000000"/>
              <w:left w:val="single" w:sz="6" w:space="0" w:color="000000"/>
              <w:bottom w:val="single" w:sz="6" w:space="0" w:color="000000"/>
              <w:right w:val="single" w:sz="6" w:space="0" w:color="000000"/>
            </w:tcBorders>
            <w:vAlign w:val="center"/>
          </w:tcPr>
          <w:p w14:paraId="1D056D9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47" w:type="dxa"/>
            <w:tcBorders>
              <w:top w:val="single" w:sz="6" w:space="0" w:color="000000"/>
              <w:left w:val="single" w:sz="6" w:space="0" w:color="000000"/>
              <w:bottom w:val="single" w:sz="6" w:space="0" w:color="000000"/>
              <w:right w:val="single" w:sz="6" w:space="0" w:color="000000"/>
            </w:tcBorders>
            <w:vAlign w:val="center"/>
          </w:tcPr>
          <w:p w14:paraId="744AF28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95" w:type="dxa"/>
            <w:tcBorders>
              <w:top w:val="single" w:sz="6" w:space="0" w:color="000000"/>
              <w:left w:val="single" w:sz="6" w:space="0" w:color="000000"/>
              <w:bottom w:val="single" w:sz="6" w:space="0" w:color="000000"/>
              <w:right w:val="single" w:sz="6" w:space="0" w:color="000000"/>
            </w:tcBorders>
            <w:vAlign w:val="center"/>
          </w:tcPr>
          <w:p w14:paraId="7A4724B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801" w:type="dxa"/>
            <w:tcBorders>
              <w:top w:val="single" w:sz="6" w:space="0" w:color="000000"/>
              <w:left w:val="single" w:sz="6" w:space="0" w:color="000000"/>
              <w:bottom w:val="single" w:sz="6" w:space="0" w:color="000000"/>
              <w:right w:val="single" w:sz="6" w:space="0" w:color="000000"/>
            </w:tcBorders>
            <w:vAlign w:val="center"/>
          </w:tcPr>
          <w:p w14:paraId="1658947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845" w:type="dxa"/>
            <w:tcBorders>
              <w:top w:val="single" w:sz="6" w:space="0" w:color="000000"/>
              <w:left w:val="single" w:sz="6" w:space="0" w:color="000000"/>
              <w:bottom w:val="single" w:sz="6" w:space="0" w:color="000000"/>
              <w:right w:val="single" w:sz="6" w:space="0" w:color="000000"/>
            </w:tcBorders>
            <w:vAlign w:val="center"/>
          </w:tcPr>
          <w:p w14:paraId="5F44692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0,39</w:t>
            </w:r>
          </w:p>
        </w:tc>
        <w:tc>
          <w:tcPr>
            <w:tcW w:w="846" w:type="dxa"/>
            <w:tcBorders>
              <w:top w:val="single" w:sz="6" w:space="0" w:color="000000"/>
              <w:left w:val="single" w:sz="6" w:space="0" w:color="000000"/>
              <w:bottom w:val="single" w:sz="6" w:space="0" w:color="000000"/>
              <w:right w:val="single" w:sz="6" w:space="0" w:color="000000"/>
            </w:tcBorders>
            <w:vAlign w:val="center"/>
          </w:tcPr>
          <w:p w14:paraId="5E83DC4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0,57</w:t>
            </w:r>
          </w:p>
        </w:tc>
        <w:tc>
          <w:tcPr>
            <w:tcW w:w="845" w:type="dxa"/>
            <w:tcBorders>
              <w:top w:val="single" w:sz="6" w:space="0" w:color="000000"/>
              <w:left w:val="single" w:sz="6" w:space="0" w:color="000000"/>
              <w:bottom w:val="single" w:sz="6" w:space="0" w:color="000000"/>
              <w:right w:val="single" w:sz="6" w:space="0" w:color="000000"/>
            </w:tcBorders>
            <w:vAlign w:val="center"/>
          </w:tcPr>
          <w:p w14:paraId="03A6967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0,19</w:t>
            </w:r>
          </w:p>
        </w:tc>
        <w:tc>
          <w:tcPr>
            <w:tcW w:w="846" w:type="dxa"/>
            <w:tcBorders>
              <w:top w:val="single" w:sz="6" w:space="0" w:color="000000"/>
              <w:left w:val="single" w:sz="6" w:space="0" w:color="000000"/>
              <w:bottom w:val="single" w:sz="6" w:space="0" w:color="000000"/>
              <w:right w:val="single" w:sz="6" w:space="0" w:color="000000"/>
            </w:tcBorders>
            <w:vAlign w:val="center"/>
          </w:tcPr>
          <w:p w14:paraId="28E6303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0,19</w:t>
            </w:r>
          </w:p>
        </w:tc>
        <w:tc>
          <w:tcPr>
            <w:tcW w:w="845" w:type="dxa"/>
            <w:tcBorders>
              <w:top w:val="single" w:sz="6" w:space="0" w:color="000000"/>
              <w:left w:val="single" w:sz="6" w:space="0" w:color="000000"/>
              <w:bottom w:val="single" w:sz="6" w:space="0" w:color="000000"/>
              <w:right w:val="single" w:sz="6" w:space="0" w:color="000000"/>
            </w:tcBorders>
            <w:vAlign w:val="center"/>
          </w:tcPr>
          <w:p w14:paraId="21D371B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0,47</w:t>
            </w:r>
          </w:p>
        </w:tc>
        <w:tc>
          <w:tcPr>
            <w:tcW w:w="846" w:type="dxa"/>
            <w:tcBorders>
              <w:top w:val="single" w:sz="6" w:space="0" w:color="000000"/>
              <w:left w:val="single" w:sz="6" w:space="0" w:color="000000"/>
              <w:bottom w:val="single" w:sz="6" w:space="0" w:color="000000"/>
              <w:right w:val="single" w:sz="6" w:space="0" w:color="000000"/>
            </w:tcBorders>
            <w:vAlign w:val="center"/>
          </w:tcPr>
          <w:p w14:paraId="47BD350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0,08</w:t>
            </w:r>
          </w:p>
        </w:tc>
        <w:tc>
          <w:tcPr>
            <w:tcW w:w="846" w:type="dxa"/>
            <w:tcBorders>
              <w:top w:val="single" w:sz="6" w:space="0" w:color="000000"/>
              <w:left w:val="single" w:sz="6" w:space="0" w:color="000000"/>
              <w:bottom w:val="single" w:sz="6" w:space="0" w:color="000000"/>
              <w:right w:val="single" w:sz="6" w:space="0" w:color="000000"/>
            </w:tcBorders>
            <w:vAlign w:val="center"/>
          </w:tcPr>
          <w:p w14:paraId="40A7D09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0,43</w:t>
            </w:r>
          </w:p>
        </w:tc>
        <w:tc>
          <w:tcPr>
            <w:tcW w:w="845" w:type="dxa"/>
            <w:tcBorders>
              <w:top w:val="single" w:sz="6" w:space="0" w:color="000000"/>
              <w:left w:val="single" w:sz="6" w:space="0" w:color="000000"/>
              <w:bottom w:val="single" w:sz="6" w:space="0" w:color="000000"/>
              <w:right w:val="single" w:sz="6" w:space="0" w:color="000000"/>
            </w:tcBorders>
            <w:vAlign w:val="center"/>
          </w:tcPr>
          <w:p w14:paraId="00FB020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0,19</w:t>
            </w:r>
          </w:p>
        </w:tc>
        <w:tc>
          <w:tcPr>
            <w:tcW w:w="846" w:type="dxa"/>
            <w:tcBorders>
              <w:top w:val="single" w:sz="6" w:space="0" w:color="000000"/>
              <w:left w:val="single" w:sz="6" w:space="0" w:color="000000"/>
              <w:bottom w:val="single" w:sz="6" w:space="0" w:color="000000"/>
              <w:right w:val="single" w:sz="6" w:space="0" w:color="000000"/>
            </w:tcBorders>
            <w:vAlign w:val="center"/>
          </w:tcPr>
          <w:p w14:paraId="3889D56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0,34</w:t>
            </w:r>
          </w:p>
        </w:tc>
        <w:tc>
          <w:tcPr>
            <w:tcW w:w="845" w:type="dxa"/>
            <w:tcBorders>
              <w:top w:val="single" w:sz="6" w:space="0" w:color="000000"/>
              <w:left w:val="single" w:sz="6" w:space="0" w:color="000000"/>
              <w:bottom w:val="single" w:sz="6" w:space="0" w:color="000000"/>
              <w:right w:val="single" w:sz="6" w:space="0" w:color="000000"/>
            </w:tcBorders>
            <w:vAlign w:val="center"/>
          </w:tcPr>
          <w:p w14:paraId="1ACDC5B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1,01</w:t>
            </w:r>
          </w:p>
        </w:tc>
        <w:tc>
          <w:tcPr>
            <w:tcW w:w="846" w:type="dxa"/>
            <w:tcBorders>
              <w:top w:val="single" w:sz="6" w:space="0" w:color="000000"/>
              <w:left w:val="single" w:sz="6" w:space="0" w:color="000000"/>
              <w:bottom w:val="single" w:sz="6" w:space="0" w:color="000000"/>
              <w:right w:val="single" w:sz="6" w:space="0" w:color="000000"/>
            </w:tcBorders>
            <w:vAlign w:val="center"/>
          </w:tcPr>
          <w:p w14:paraId="6326B9D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0,26</w:t>
            </w:r>
          </w:p>
        </w:tc>
        <w:tc>
          <w:tcPr>
            <w:tcW w:w="846" w:type="dxa"/>
            <w:tcBorders>
              <w:top w:val="single" w:sz="6" w:space="0" w:color="000000"/>
              <w:left w:val="single" w:sz="6" w:space="0" w:color="000000"/>
              <w:bottom w:val="single" w:sz="6" w:space="0" w:color="000000"/>
              <w:right w:val="single" w:sz="6" w:space="0" w:color="000000"/>
            </w:tcBorders>
            <w:vAlign w:val="center"/>
          </w:tcPr>
          <w:p w14:paraId="5FB5894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0,39</w:t>
            </w:r>
          </w:p>
        </w:tc>
        <w:tc>
          <w:tcPr>
            <w:tcW w:w="846" w:type="dxa"/>
            <w:tcBorders>
              <w:top w:val="single" w:sz="6" w:space="0" w:color="000000"/>
              <w:left w:val="single" w:sz="6" w:space="0" w:color="000000"/>
              <w:bottom w:val="single" w:sz="6" w:space="0" w:color="000000"/>
              <w:right w:val="single" w:sz="6" w:space="0" w:color="000000"/>
            </w:tcBorders>
            <w:vAlign w:val="center"/>
          </w:tcPr>
          <w:p w14:paraId="5260973A" w14:textId="77777777" w:rsidR="00873C57" w:rsidRPr="00B52C1F" w:rsidRDefault="00873C57" w:rsidP="00873C57">
            <w:pPr>
              <w:spacing w:after="0" w:line="240" w:lineRule="auto"/>
              <w:jc w:val="both"/>
              <w:rPr>
                <w:rFonts w:ascii="Times New Roman" w:eastAsia="Times New Roman" w:hAnsi="Times New Roman" w:cs="Times New Roman"/>
                <w:color w:val="0D0D0D" w:themeColor="text1" w:themeTint="F2"/>
                <w:sz w:val="24"/>
                <w:szCs w:val="24"/>
                <w:lang w:val="kk-KZ" w:eastAsia="ru-RU"/>
              </w:rPr>
            </w:pPr>
            <w:r w:rsidRPr="00B52C1F">
              <w:rPr>
                <w:rFonts w:ascii="Times New Roman" w:eastAsia="Times New Roman" w:hAnsi="Times New Roman" w:cs="Times New Roman"/>
                <w:color w:val="0D0D0D" w:themeColor="text1" w:themeTint="F2"/>
                <w:sz w:val="24"/>
                <w:szCs w:val="24"/>
                <w:lang w:val="kk-KZ" w:eastAsia="ru-RU"/>
              </w:rPr>
              <w:t>0,30</w:t>
            </w:r>
          </w:p>
        </w:tc>
      </w:tr>
    </w:tbl>
    <w:p w14:paraId="0152C147" w14:textId="161C3705" w:rsidR="00293966" w:rsidRPr="00B52C1F" w:rsidRDefault="00873C57" w:rsidP="00293966">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br w:type="page"/>
      </w:r>
      <w:r w:rsidR="00293966" w:rsidRPr="00B52C1F">
        <w:rPr>
          <w:rFonts w:ascii="Times New Roman" w:eastAsiaTheme="minorEastAsia" w:hAnsi="Times New Roman" w:cs="Times New Roman"/>
          <w:sz w:val="28"/>
          <w:szCs w:val="28"/>
          <w:lang w:val="kk-KZ" w:eastAsia="ru-RU"/>
        </w:rPr>
        <w:lastRenderedPageBreak/>
        <w:t>Кесте 3</w:t>
      </w:r>
      <w:r w:rsidR="00293966">
        <w:rPr>
          <w:rFonts w:ascii="Times New Roman" w:eastAsiaTheme="minorEastAsia" w:hAnsi="Times New Roman" w:cs="Times New Roman"/>
          <w:sz w:val="28"/>
          <w:szCs w:val="28"/>
          <w:lang w:val="kk-KZ" w:eastAsia="ru-RU"/>
        </w:rPr>
        <w:t>9  –</w:t>
      </w:r>
      <w:r w:rsidR="00293966" w:rsidRPr="00B52C1F">
        <w:rPr>
          <w:rFonts w:ascii="Times New Roman" w:eastAsiaTheme="minorEastAsia" w:hAnsi="Times New Roman" w:cs="Times New Roman"/>
          <w:sz w:val="28"/>
          <w:szCs w:val="28"/>
          <w:lang w:val="kk-KZ" w:eastAsia="ru-RU"/>
        </w:rPr>
        <w:t xml:space="preserve">  Өңделген ионозды нанның дәрумендік көрсеткіштері</w:t>
      </w:r>
    </w:p>
    <w:p w14:paraId="3530CDB0" w14:textId="5ECD6355"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p>
    <w:tbl>
      <w:tblPr>
        <w:tblW w:w="4900" w:type="pct"/>
        <w:jc w:val="center"/>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379"/>
        <w:gridCol w:w="775"/>
        <w:gridCol w:w="653"/>
        <w:gridCol w:w="680"/>
        <w:gridCol w:w="581"/>
        <w:gridCol w:w="1086"/>
        <w:gridCol w:w="1037"/>
        <w:gridCol w:w="1060"/>
        <w:gridCol w:w="1061"/>
        <w:gridCol w:w="1060"/>
        <w:gridCol w:w="1061"/>
      </w:tblGrid>
      <w:tr w:rsidR="00873C57" w:rsidRPr="00B52C1F" w14:paraId="1B8740E2" w14:textId="77777777" w:rsidTr="004E7E6A">
        <w:trPr>
          <w:jc w:val="center"/>
        </w:trPr>
        <w:tc>
          <w:tcPr>
            <w:tcW w:w="367" w:type="dxa"/>
            <w:vMerge w:val="restart"/>
            <w:tcBorders>
              <w:top w:val="single" w:sz="4" w:space="0" w:color="auto"/>
              <w:left w:val="single" w:sz="4" w:space="0" w:color="auto"/>
              <w:right w:val="single" w:sz="4" w:space="0" w:color="auto"/>
            </w:tcBorders>
            <w:vAlign w:val="center"/>
          </w:tcPr>
          <w:p w14:paraId="2C4FB28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w:t>
            </w:r>
          </w:p>
        </w:tc>
        <w:tc>
          <w:tcPr>
            <w:tcW w:w="2609" w:type="dxa"/>
            <w:gridSpan w:val="4"/>
            <w:tcBorders>
              <w:top w:val="single" w:sz="4" w:space="0" w:color="auto"/>
              <w:left w:val="single" w:sz="4" w:space="0" w:color="auto"/>
              <w:bottom w:val="single" w:sz="6" w:space="0" w:color="000000"/>
              <w:right w:val="single" w:sz="6" w:space="0" w:color="000000"/>
            </w:tcBorders>
            <w:vAlign w:val="center"/>
          </w:tcPr>
          <w:p w14:paraId="0881AE5B" w14:textId="5F7E6FBD" w:rsidR="00873C57" w:rsidRPr="00B52C1F" w:rsidRDefault="00246E47" w:rsidP="00246E47">
            <w:pPr>
              <w:tabs>
                <w:tab w:val="left" w:pos="264"/>
                <w:tab w:val="center" w:pos="401"/>
              </w:tabs>
              <w:spacing w:after="0" w:line="240" w:lineRule="auto"/>
              <w:rPr>
                <w:rFonts w:ascii="Times New Roman" w:eastAsia="Times New Roman" w:hAnsi="Times New Roman" w:cs="Times New Roman"/>
                <w:bCs/>
                <w:color w:val="000000"/>
                <w:sz w:val="24"/>
                <w:szCs w:val="24"/>
                <w:lang w:val="kk-KZ" w:eastAsia="ru-RU"/>
              </w:rPr>
            </w:pPr>
            <w:r w:rsidRPr="00B52C1F">
              <w:rPr>
                <w:rFonts w:ascii="Times New Roman" w:eastAsia="Times New Roman" w:hAnsi="Times New Roman" w:cs="Times New Roman"/>
                <w:bCs/>
                <w:color w:val="000000"/>
                <w:sz w:val="24"/>
                <w:szCs w:val="24"/>
                <w:lang w:val="kk-KZ" w:eastAsia="ru-RU"/>
              </w:rPr>
              <w:t>Көрсеткіштері</w:t>
            </w:r>
          </w:p>
        </w:tc>
        <w:tc>
          <w:tcPr>
            <w:tcW w:w="6178" w:type="dxa"/>
            <w:gridSpan w:val="6"/>
            <w:tcBorders>
              <w:top w:val="single" w:sz="4" w:space="0" w:color="auto"/>
              <w:left w:val="single" w:sz="6" w:space="0" w:color="000000"/>
              <w:bottom w:val="single" w:sz="6" w:space="0" w:color="000000"/>
              <w:right w:val="single" w:sz="6" w:space="0" w:color="000000"/>
            </w:tcBorders>
            <w:vAlign w:val="center"/>
          </w:tcPr>
          <w:p w14:paraId="720A9872" w14:textId="1BCB8D63" w:rsidR="00873C57" w:rsidRPr="00B52C1F" w:rsidRDefault="004E7E6A" w:rsidP="00246E47">
            <w:pPr>
              <w:spacing w:after="0" w:line="240" w:lineRule="auto"/>
              <w:rPr>
                <w:rFonts w:ascii="Times New Roman" w:eastAsia="Times New Roman" w:hAnsi="Times New Roman" w:cs="Times New Roman"/>
                <w:bCs/>
                <w:color w:val="000000"/>
                <w:sz w:val="24"/>
                <w:szCs w:val="24"/>
                <w:lang w:val="kk-KZ" w:eastAsia="ru-RU"/>
              </w:rPr>
            </w:pPr>
            <w:r w:rsidRPr="00B52C1F">
              <w:rPr>
                <w:rFonts w:ascii="Times New Roman" w:eastAsia="Times New Roman" w:hAnsi="Times New Roman" w:cs="Times New Roman"/>
                <w:bCs/>
                <w:color w:val="000000"/>
                <w:sz w:val="24"/>
                <w:szCs w:val="24"/>
                <w:lang w:val="kk-KZ" w:eastAsia="ru-RU"/>
              </w:rPr>
              <w:t>Дәрумен</w:t>
            </w:r>
            <w:r w:rsidR="00873C57" w:rsidRPr="00B52C1F">
              <w:rPr>
                <w:rFonts w:ascii="Times New Roman" w:eastAsia="Times New Roman" w:hAnsi="Times New Roman" w:cs="Times New Roman"/>
                <w:bCs/>
                <w:color w:val="000000"/>
                <w:sz w:val="24"/>
                <w:szCs w:val="24"/>
                <w:lang w:val="kk-KZ" w:eastAsia="ru-RU"/>
              </w:rPr>
              <w:t>дердің массалық үлесі, мг/г</w:t>
            </w:r>
          </w:p>
        </w:tc>
      </w:tr>
      <w:tr w:rsidR="00873C57" w:rsidRPr="00B52C1F" w14:paraId="7150FF65" w14:textId="77777777" w:rsidTr="004E7E6A">
        <w:trPr>
          <w:jc w:val="center"/>
        </w:trPr>
        <w:tc>
          <w:tcPr>
            <w:tcW w:w="367" w:type="dxa"/>
            <w:vMerge/>
            <w:tcBorders>
              <w:left w:val="single" w:sz="4" w:space="0" w:color="auto"/>
              <w:bottom w:val="single" w:sz="6" w:space="0" w:color="000000"/>
              <w:right w:val="single" w:sz="4" w:space="0" w:color="auto"/>
            </w:tcBorders>
            <w:vAlign w:val="center"/>
          </w:tcPr>
          <w:p w14:paraId="2ED0CE2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p>
        </w:tc>
        <w:tc>
          <w:tcPr>
            <w:tcW w:w="751" w:type="dxa"/>
            <w:tcBorders>
              <w:top w:val="single" w:sz="4" w:space="0" w:color="auto"/>
              <w:left w:val="single" w:sz="4" w:space="0" w:color="auto"/>
              <w:bottom w:val="single" w:sz="6" w:space="0" w:color="000000"/>
              <w:right w:val="single" w:sz="6" w:space="0" w:color="000000"/>
            </w:tcBorders>
            <w:vAlign w:val="center"/>
          </w:tcPr>
          <w:p w14:paraId="1B80B26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С</w:t>
            </w:r>
            <w:r w:rsidRPr="00B52C1F">
              <w:rPr>
                <w:rFonts w:ascii="Times New Roman" w:eastAsia="Times New Roman" w:hAnsi="Times New Roman" w:cs="Times New Roman"/>
                <w:color w:val="000000"/>
                <w:sz w:val="24"/>
                <w:szCs w:val="24"/>
                <w:lang w:val="kk-KZ" w:eastAsia="ru-RU"/>
              </w:rPr>
              <w:t>·10</w:t>
            </w:r>
            <w:r w:rsidRPr="00B52C1F">
              <w:rPr>
                <w:rFonts w:ascii="Times New Roman" w:eastAsia="Times New Roman" w:hAnsi="Times New Roman" w:cs="Times New Roman"/>
                <w:color w:val="000000"/>
                <w:sz w:val="24"/>
                <w:szCs w:val="24"/>
                <w:vertAlign w:val="superscript"/>
                <w:lang w:val="kk-KZ" w:eastAsia="ru-RU"/>
              </w:rPr>
              <w:t>–4</w:t>
            </w:r>
            <w:r w:rsidRPr="00B52C1F">
              <w:rPr>
                <w:rFonts w:ascii="Times New Roman" w:eastAsia="Times New Roman" w:hAnsi="Times New Roman" w:cs="Times New Roman"/>
                <w:color w:val="000000"/>
                <w:sz w:val="24"/>
                <w:szCs w:val="24"/>
                <w:lang w:val="kk-KZ" w:eastAsia="ru-RU"/>
              </w:rPr>
              <w:t>,</w:t>
            </w:r>
          </w:p>
          <w:p w14:paraId="3348571C" w14:textId="689F40D6" w:rsidR="00873C57" w:rsidRPr="00B52C1F" w:rsidRDefault="00246E47" w:rsidP="00873C57">
            <w:pPr>
              <w:spacing w:after="0" w:line="240" w:lineRule="auto"/>
              <w:jc w:val="both"/>
              <w:rPr>
                <w:rFonts w:ascii="Times New Roman" w:eastAsia="Times New Roman" w:hAnsi="Times New Roman" w:cs="Times New Roman"/>
                <w:color w:val="000000"/>
                <w:sz w:val="24"/>
                <w:szCs w:val="24"/>
                <w:vertAlign w:val="superscript"/>
                <w:lang w:val="kk-KZ" w:eastAsia="ru-RU"/>
              </w:rPr>
            </w:pPr>
            <w:r w:rsidRPr="00B52C1F">
              <w:rPr>
                <w:rFonts w:ascii="Times New Roman" w:eastAsia="Times New Roman" w:hAnsi="Times New Roman" w:cs="Times New Roman"/>
                <w:color w:val="000000"/>
                <w:sz w:val="24"/>
                <w:szCs w:val="24"/>
                <w:lang w:val="kk-KZ" w:eastAsia="ru-RU"/>
              </w:rPr>
              <w:t>бірл</w:t>
            </w:r>
            <w:r w:rsidR="00873C57" w:rsidRPr="00B52C1F">
              <w:rPr>
                <w:rFonts w:ascii="Times New Roman" w:eastAsia="Times New Roman" w:hAnsi="Times New Roman" w:cs="Times New Roman"/>
                <w:color w:val="000000"/>
                <w:sz w:val="24"/>
                <w:szCs w:val="24"/>
                <w:lang w:val="kk-KZ" w:eastAsia="ru-RU"/>
              </w:rPr>
              <w:t>./мг</w:t>
            </w:r>
          </w:p>
        </w:tc>
        <w:tc>
          <w:tcPr>
            <w:tcW w:w="634" w:type="dxa"/>
            <w:tcBorders>
              <w:top w:val="single" w:sz="4" w:space="0" w:color="auto"/>
              <w:left w:val="single" w:sz="6" w:space="0" w:color="000000"/>
              <w:bottom w:val="single" w:sz="6" w:space="0" w:color="000000"/>
              <w:right w:val="single" w:sz="6" w:space="0" w:color="000000"/>
            </w:tcBorders>
            <w:vAlign w:val="center"/>
          </w:tcPr>
          <w:p w14:paraId="79428A2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vertAlign w:val="subscript"/>
                <w:lang w:val="kk-KZ" w:eastAsia="ru-RU"/>
              </w:rPr>
            </w:pPr>
            <w:r w:rsidRPr="00B52C1F">
              <w:rPr>
                <w:rFonts w:ascii="Times New Roman" w:eastAsia="Times New Roman" w:hAnsi="Times New Roman" w:cs="Times New Roman"/>
                <w:color w:val="000000"/>
                <w:sz w:val="24"/>
                <w:szCs w:val="24"/>
                <w:lang w:val="kk-KZ" w:eastAsia="ru-RU"/>
              </w:rPr>
              <w:t>τ,</w:t>
            </w:r>
          </w:p>
          <w:p w14:paraId="08BB418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vertAlign w:val="subscript"/>
                <w:lang w:val="kk-KZ" w:eastAsia="ru-RU"/>
              </w:rPr>
            </w:pPr>
            <w:r w:rsidRPr="00B52C1F">
              <w:rPr>
                <w:rFonts w:ascii="Times New Roman" w:eastAsia="Times New Roman" w:hAnsi="Times New Roman" w:cs="Times New Roman"/>
                <w:color w:val="000000"/>
                <w:sz w:val="24"/>
                <w:szCs w:val="24"/>
                <w:lang w:val="kk-KZ" w:eastAsia="ru-RU"/>
              </w:rPr>
              <w:t>мин.</w:t>
            </w:r>
          </w:p>
        </w:tc>
        <w:tc>
          <w:tcPr>
            <w:tcW w:w="660" w:type="dxa"/>
            <w:tcBorders>
              <w:top w:val="single" w:sz="4" w:space="0" w:color="auto"/>
              <w:left w:val="single" w:sz="6" w:space="0" w:color="000000"/>
              <w:bottom w:val="single" w:sz="6" w:space="0" w:color="000000"/>
              <w:right w:val="single" w:sz="6" w:space="0" w:color="000000"/>
            </w:tcBorders>
            <w:vAlign w:val="center"/>
          </w:tcPr>
          <w:p w14:paraId="12CEA56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n</w:t>
            </w:r>
            <w:r w:rsidRPr="00B52C1F">
              <w:rPr>
                <w:rFonts w:ascii="Times New Roman" w:eastAsia="Times New Roman" w:hAnsi="Times New Roman" w:cs="Times New Roman"/>
                <w:color w:val="000000"/>
                <w:sz w:val="24"/>
                <w:szCs w:val="24"/>
                <w:lang w:val="kk-KZ" w:eastAsia="ru-RU"/>
              </w:rPr>
              <w:t>,</w:t>
            </w:r>
          </w:p>
          <w:p w14:paraId="1CAC1878" w14:textId="19E10CF1" w:rsidR="00873C57" w:rsidRPr="00B52C1F" w:rsidRDefault="00246E4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айн</w:t>
            </w:r>
            <w:r w:rsidR="00873C57" w:rsidRPr="00B52C1F">
              <w:rPr>
                <w:rFonts w:ascii="Times New Roman" w:eastAsia="Times New Roman" w:hAnsi="Times New Roman" w:cs="Times New Roman"/>
                <w:color w:val="000000"/>
                <w:sz w:val="24"/>
                <w:szCs w:val="24"/>
                <w:lang w:val="kk-KZ" w:eastAsia="ru-RU"/>
              </w:rPr>
              <w:t>./мин.</w:t>
            </w:r>
          </w:p>
        </w:tc>
        <w:tc>
          <w:tcPr>
            <w:tcW w:w="564" w:type="dxa"/>
            <w:tcBorders>
              <w:top w:val="single" w:sz="4" w:space="0" w:color="auto"/>
              <w:left w:val="single" w:sz="6" w:space="0" w:color="000000"/>
              <w:bottom w:val="single" w:sz="6" w:space="0" w:color="000000"/>
              <w:right w:val="single" w:sz="6" w:space="0" w:color="000000"/>
            </w:tcBorders>
            <w:vAlign w:val="center"/>
          </w:tcPr>
          <w:p w14:paraId="113361FA" w14:textId="77777777" w:rsidR="00873C57" w:rsidRPr="00B52C1F" w:rsidRDefault="00873C57" w:rsidP="00873C57">
            <w:pPr>
              <w:tabs>
                <w:tab w:val="left" w:pos="264"/>
                <w:tab w:val="center" w:pos="401"/>
              </w:tabs>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P</w:t>
            </w:r>
            <w:r w:rsidRPr="00B52C1F">
              <w:rPr>
                <w:rFonts w:ascii="Times New Roman" w:eastAsia="Times New Roman" w:hAnsi="Times New Roman" w:cs="Times New Roman"/>
                <w:color w:val="000000"/>
                <w:sz w:val="24"/>
                <w:szCs w:val="24"/>
                <w:lang w:val="kk-KZ" w:eastAsia="ru-RU"/>
              </w:rPr>
              <w:t>,</w:t>
            </w:r>
          </w:p>
          <w:p w14:paraId="7B427800" w14:textId="77777777" w:rsidR="00873C57" w:rsidRPr="00B52C1F" w:rsidRDefault="00873C57" w:rsidP="00873C57">
            <w:pPr>
              <w:tabs>
                <w:tab w:val="left" w:pos="264"/>
                <w:tab w:val="center" w:pos="401"/>
              </w:tabs>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ати</w:t>
            </w:r>
          </w:p>
        </w:tc>
        <w:tc>
          <w:tcPr>
            <w:tcW w:w="1054" w:type="dxa"/>
            <w:tcBorders>
              <w:top w:val="single" w:sz="4" w:space="0" w:color="auto"/>
              <w:left w:val="single" w:sz="6" w:space="0" w:color="000000"/>
              <w:bottom w:val="single" w:sz="6" w:space="0" w:color="000000"/>
              <w:right w:val="single" w:sz="6" w:space="0" w:color="000000"/>
            </w:tcBorders>
            <w:vAlign w:val="center"/>
          </w:tcPr>
          <w:p w14:paraId="4002A37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14</w:t>
            </w:r>
          </w:p>
        </w:tc>
        <w:tc>
          <w:tcPr>
            <w:tcW w:w="1006" w:type="dxa"/>
            <w:tcBorders>
              <w:top w:val="single" w:sz="4" w:space="0" w:color="auto"/>
              <w:left w:val="single" w:sz="6" w:space="0" w:color="000000"/>
              <w:bottom w:val="single" w:sz="6" w:space="0" w:color="000000"/>
              <w:right w:val="single" w:sz="6" w:space="0" w:color="000000"/>
            </w:tcBorders>
            <w:vAlign w:val="center"/>
          </w:tcPr>
          <w:p w14:paraId="4045013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15</w:t>
            </w:r>
          </w:p>
        </w:tc>
        <w:tc>
          <w:tcPr>
            <w:tcW w:w="1029" w:type="dxa"/>
            <w:tcBorders>
              <w:top w:val="single" w:sz="4" w:space="0" w:color="auto"/>
              <w:left w:val="single" w:sz="6" w:space="0" w:color="000000"/>
              <w:bottom w:val="single" w:sz="6" w:space="0" w:color="000000"/>
              <w:right w:val="single" w:sz="6" w:space="0" w:color="000000"/>
            </w:tcBorders>
            <w:vAlign w:val="center"/>
          </w:tcPr>
          <w:p w14:paraId="324D5D2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16</w:t>
            </w:r>
          </w:p>
        </w:tc>
        <w:tc>
          <w:tcPr>
            <w:tcW w:w="1030" w:type="dxa"/>
            <w:tcBorders>
              <w:top w:val="single" w:sz="4" w:space="0" w:color="auto"/>
              <w:left w:val="single" w:sz="6" w:space="0" w:color="000000"/>
              <w:bottom w:val="single" w:sz="6" w:space="0" w:color="000000"/>
              <w:right w:val="single" w:sz="6" w:space="0" w:color="000000"/>
            </w:tcBorders>
            <w:vAlign w:val="center"/>
          </w:tcPr>
          <w:p w14:paraId="5CFC3CE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17</w:t>
            </w:r>
          </w:p>
        </w:tc>
        <w:tc>
          <w:tcPr>
            <w:tcW w:w="1029" w:type="dxa"/>
            <w:tcBorders>
              <w:top w:val="single" w:sz="4" w:space="0" w:color="auto"/>
              <w:left w:val="single" w:sz="6" w:space="0" w:color="000000"/>
              <w:bottom w:val="single" w:sz="6" w:space="0" w:color="000000"/>
              <w:right w:val="single" w:sz="6" w:space="0" w:color="000000"/>
            </w:tcBorders>
            <w:vAlign w:val="center"/>
          </w:tcPr>
          <w:p w14:paraId="53B9FEB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18</w:t>
            </w:r>
          </w:p>
        </w:tc>
        <w:tc>
          <w:tcPr>
            <w:tcW w:w="1030" w:type="dxa"/>
            <w:tcBorders>
              <w:top w:val="single" w:sz="4" w:space="0" w:color="auto"/>
              <w:left w:val="single" w:sz="6" w:space="0" w:color="000000"/>
              <w:bottom w:val="single" w:sz="6" w:space="0" w:color="000000"/>
              <w:right w:val="single" w:sz="6" w:space="0" w:color="000000"/>
            </w:tcBorders>
            <w:vAlign w:val="center"/>
          </w:tcPr>
          <w:p w14:paraId="216D187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19</w:t>
            </w:r>
          </w:p>
        </w:tc>
      </w:tr>
      <w:tr w:rsidR="00873C57" w:rsidRPr="00B52C1F" w14:paraId="00A6720A" w14:textId="77777777" w:rsidTr="004E7E6A">
        <w:trPr>
          <w:jc w:val="center"/>
        </w:trPr>
        <w:tc>
          <w:tcPr>
            <w:tcW w:w="2976" w:type="dxa"/>
            <w:gridSpan w:val="5"/>
            <w:tcBorders>
              <w:top w:val="single" w:sz="6" w:space="0" w:color="000000"/>
              <w:left w:val="single" w:sz="6" w:space="0" w:color="000000"/>
              <w:bottom w:val="single" w:sz="6" w:space="0" w:color="000000"/>
              <w:right w:val="single" w:sz="6" w:space="0" w:color="000000"/>
            </w:tcBorders>
            <w:vAlign w:val="center"/>
          </w:tcPr>
          <w:p w14:paraId="4B62C84B" w14:textId="079DF1E1" w:rsidR="00873C57" w:rsidRPr="00B52C1F" w:rsidRDefault="00246E4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Бақылау</w:t>
            </w:r>
          </w:p>
        </w:tc>
        <w:tc>
          <w:tcPr>
            <w:tcW w:w="1054" w:type="dxa"/>
            <w:tcBorders>
              <w:top w:val="single" w:sz="6" w:space="0" w:color="000000"/>
              <w:left w:val="single" w:sz="6" w:space="0" w:color="000000"/>
              <w:bottom w:val="single" w:sz="6" w:space="0" w:color="000000"/>
              <w:right w:val="single" w:sz="6" w:space="0" w:color="000000"/>
            </w:tcBorders>
            <w:vAlign w:val="center"/>
          </w:tcPr>
          <w:p w14:paraId="27AAAFC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0,016</w:t>
            </w:r>
          </w:p>
        </w:tc>
        <w:tc>
          <w:tcPr>
            <w:tcW w:w="1006" w:type="dxa"/>
            <w:tcBorders>
              <w:top w:val="single" w:sz="6" w:space="0" w:color="000000"/>
              <w:left w:val="single" w:sz="6" w:space="0" w:color="000000"/>
              <w:bottom w:val="single" w:sz="6" w:space="0" w:color="000000"/>
              <w:right w:val="single" w:sz="6" w:space="0" w:color="000000"/>
            </w:tcBorders>
            <w:vAlign w:val="center"/>
          </w:tcPr>
          <w:p w14:paraId="5A271B0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0,11</w:t>
            </w:r>
          </w:p>
        </w:tc>
        <w:tc>
          <w:tcPr>
            <w:tcW w:w="1029" w:type="dxa"/>
            <w:tcBorders>
              <w:top w:val="single" w:sz="6" w:space="0" w:color="000000"/>
              <w:left w:val="single" w:sz="6" w:space="0" w:color="000000"/>
              <w:bottom w:val="single" w:sz="6" w:space="0" w:color="000000"/>
              <w:right w:val="single" w:sz="6" w:space="0" w:color="000000"/>
            </w:tcBorders>
            <w:vAlign w:val="center"/>
          </w:tcPr>
          <w:p w14:paraId="2945717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w:t>
            </w:r>
          </w:p>
        </w:tc>
        <w:tc>
          <w:tcPr>
            <w:tcW w:w="1030" w:type="dxa"/>
            <w:tcBorders>
              <w:top w:val="single" w:sz="6" w:space="0" w:color="000000"/>
              <w:left w:val="single" w:sz="6" w:space="0" w:color="000000"/>
              <w:bottom w:val="single" w:sz="6" w:space="0" w:color="000000"/>
              <w:right w:val="single" w:sz="6" w:space="0" w:color="000000"/>
            </w:tcBorders>
            <w:vAlign w:val="center"/>
          </w:tcPr>
          <w:p w14:paraId="681E3DA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0,105</w:t>
            </w:r>
          </w:p>
        </w:tc>
        <w:tc>
          <w:tcPr>
            <w:tcW w:w="1029" w:type="dxa"/>
            <w:tcBorders>
              <w:top w:val="single" w:sz="6" w:space="0" w:color="000000"/>
              <w:left w:val="single" w:sz="6" w:space="0" w:color="000000"/>
              <w:bottom w:val="single" w:sz="6" w:space="0" w:color="000000"/>
              <w:right w:val="single" w:sz="6" w:space="0" w:color="000000"/>
            </w:tcBorders>
            <w:vAlign w:val="center"/>
          </w:tcPr>
          <w:p w14:paraId="6B308A6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c>
          <w:tcPr>
            <w:tcW w:w="1030" w:type="dxa"/>
            <w:tcBorders>
              <w:top w:val="single" w:sz="6" w:space="0" w:color="000000"/>
              <w:left w:val="single" w:sz="6" w:space="0" w:color="000000"/>
              <w:bottom w:val="single" w:sz="6" w:space="0" w:color="000000"/>
              <w:right w:val="single" w:sz="6" w:space="0" w:color="000000"/>
            </w:tcBorders>
            <w:vAlign w:val="center"/>
          </w:tcPr>
          <w:p w14:paraId="4039B37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0,0056</w:t>
            </w:r>
          </w:p>
        </w:tc>
      </w:tr>
      <w:tr w:rsidR="00873C57" w:rsidRPr="00B52C1F" w14:paraId="3A4B9241"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tcPr>
          <w:p w14:paraId="0C7197A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Cs/>
                <w:color w:val="000000"/>
                <w:sz w:val="24"/>
                <w:szCs w:val="24"/>
                <w:lang w:val="kk-KZ" w:eastAsia="ru-RU"/>
              </w:rPr>
              <w:t>1</w:t>
            </w:r>
          </w:p>
        </w:tc>
        <w:tc>
          <w:tcPr>
            <w:tcW w:w="751" w:type="dxa"/>
            <w:tcBorders>
              <w:top w:val="single" w:sz="6" w:space="0" w:color="000000"/>
              <w:left w:val="single" w:sz="6" w:space="0" w:color="000000"/>
              <w:bottom w:val="single" w:sz="6" w:space="0" w:color="000000"/>
              <w:right w:val="single" w:sz="6" w:space="0" w:color="000000"/>
            </w:tcBorders>
            <w:vAlign w:val="center"/>
          </w:tcPr>
          <w:p w14:paraId="7CD3364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634" w:type="dxa"/>
            <w:tcBorders>
              <w:top w:val="single" w:sz="6" w:space="0" w:color="000000"/>
              <w:left w:val="single" w:sz="6" w:space="0" w:color="000000"/>
              <w:bottom w:val="single" w:sz="6" w:space="0" w:color="000000"/>
              <w:right w:val="single" w:sz="6" w:space="0" w:color="000000"/>
            </w:tcBorders>
            <w:vAlign w:val="center"/>
          </w:tcPr>
          <w:p w14:paraId="4DD66D5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60" w:type="dxa"/>
            <w:tcBorders>
              <w:top w:val="single" w:sz="6" w:space="0" w:color="000000"/>
              <w:left w:val="single" w:sz="6" w:space="0" w:color="000000"/>
              <w:bottom w:val="single" w:sz="6" w:space="0" w:color="000000"/>
              <w:right w:val="single" w:sz="6" w:space="0" w:color="000000"/>
            </w:tcBorders>
            <w:vAlign w:val="center"/>
          </w:tcPr>
          <w:p w14:paraId="362D8A8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564" w:type="dxa"/>
            <w:tcBorders>
              <w:top w:val="single" w:sz="6" w:space="0" w:color="000000"/>
              <w:left w:val="single" w:sz="6" w:space="0" w:color="000000"/>
              <w:bottom w:val="single" w:sz="6" w:space="0" w:color="000000"/>
              <w:right w:val="single" w:sz="6" w:space="0" w:color="000000"/>
            </w:tcBorders>
            <w:vAlign w:val="center"/>
          </w:tcPr>
          <w:p w14:paraId="0C285AC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54" w:type="dxa"/>
            <w:tcBorders>
              <w:top w:val="single" w:sz="6" w:space="0" w:color="000000"/>
              <w:left w:val="single" w:sz="6" w:space="0" w:color="000000"/>
              <w:bottom w:val="single" w:sz="6" w:space="0" w:color="000000"/>
              <w:right w:val="single" w:sz="6" w:space="0" w:color="000000"/>
            </w:tcBorders>
            <w:vAlign w:val="center"/>
          </w:tcPr>
          <w:p w14:paraId="032F2FD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0,021</w:t>
            </w:r>
          </w:p>
        </w:tc>
        <w:tc>
          <w:tcPr>
            <w:tcW w:w="1006" w:type="dxa"/>
            <w:tcBorders>
              <w:top w:val="single" w:sz="6" w:space="0" w:color="000000"/>
              <w:left w:val="single" w:sz="6" w:space="0" w:color="000000"/>
              <w:bottom w:val="single" w:sz="6" w:space="0" w:color="000000"/>
              <w:right w:val="single" w:sz="6" w:space="0" w:color="000000"/>
            </w:tcBorders>
            <w:vAlign w:val="center"/>
          </w:tcPr>
          <w:p w14:paraId="444A9FF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0,16</w:t>
            </w:r>
          </w:p>
        </w:tc>
        <w:tc>
          <w:tcPr>
            <w:tcW w:w="1029" w:type="dxa"/>
            <w:tcBorders>
              <w:top w:val="single" w:sz="6" w:space="0" w:color="000000"/>
              <w:left w:val="single" w:sz="6" w:space="0" w:color="000000"/>
              <w:bottom w:val="single" w:sz="6" w:space="0" w:color="000000"/>
              <w:right w:val="single" w:sz="6" w:space="0" w:color="000000"/>
            </w:tcBorders>
            <w:vAlign w:val="center"/>
          </w:tcPr>
          <w:p w14:paraId="7DE6EF2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0,058</w:t>
            </w:r>
          </w:p>
        </w:tc>
        <w:tc>
          <w:tcPr>
            <w:tcW w:w="1030" w:type="dxa"/>
            <w:tcBorders>
              <w:top w:val="single" w:sz="6" w:space="0" w:color="000000"/>
              <w:left w:val="single" w:sz="6" w:space="0" w:color="000000"/>
              <w:bottom w:val="single" w:sz="6" w:space="0" w:color="000000"/>
              <w:right w:val="single" w:sz="6" w:space="0" w:color="000000"/>
            </w:tcBorders>
            <w:vAlign w:val="center"/>
          </w:tcPr>
          <w:p w14:paraId="1F711BF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0,106</w:t>
            </w:r>
          </w:p>
        </w:tc>
        <w:tc>
          <w:tcPr>
            <w:tcW w:w="1029" w:type="dxa"/>
            <w:tcBorders>
              <w:top w:val="single" w:sz="6" w:space="0" w:color="000000"/>
              <w:left w:val="single" w:sz="6" w:space="0" w:color="000000"/>
              <w:bottom w:val="single" w:sz="6" w:space="0" w:color="000000"/>
              <w:right w:val="single" w:sz="6" w:space="0" w:color="000000"/>
            </w:tcBorders>
            <w:vAlign w:val="center"/>
          </w:tcPr>
          <w:p w14:paraId="514A64C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1030" w:type="dxa"/>
            <w:tcBorders>
              <w:top w:val="single" w:sz="6" w:space="0" w:color="000000"/>
              <w:left w:val="single" w:sz="6" w:space="0" w:color="000000"/>
              <w:bottom w:val="single" w:sz="6" w:space="0" w:color="000000"/>
              <w:right w:val="single" w:sz="6" w:space="0" w:color="000000"/>
            </w:tcBorders>
            <w:vAlign w:val="center"/>
          </w:tcPr>
          <w:p w14:paraId="2E096A9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0,006</w:t>
            </w:r>
          </w:p>
        </w:tc>
      </w:tr>
      <w:tr w:rsidR="00873C57" w:rsidRPr="00B52C1F" w14:paraId="2BEC9262"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hideMark/>
          </w:tcPr>
          <w:p w14:paraId="0036883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w:t>
            </w:r>
          </w:p>
        </w:tc>
        <w:tc>
          <w:tcPr>
            <w:tcW w:w="751" w:type="dxa"/>
            <w:tcBorders>
              <w:top w:val="single" w:sz="6" w:space="0" w:color="000000"/>
              <w:left w:val="single" w:sz="6" w:space="0" w:color="000000"/>
              <w:bottom w:val="single" w:sz="6" w:space="0" w:color="000000"/>
              <w:right w:val="single" w:sz="6" w:space="0" w:color="000000"/>
            </w:tcBorders>
            <w:vAlign w:val="center"/>
            <w:hideMark/>
          </w:tcPr>
          <w:p w14:paraId="4713FC6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34" w:type="dxa"/>
            <w:tcBorders>
              <w:top w:val="single" w:sz="6" w:space="0" w:color="000000"/>
              <w:left w:val="single" w:sz="6" w:space="0" w:color="000000"/>
              <w:bottom w:val="single" w:sz="6" w:space="0" w:color="000000"/>
              <w:right w:val="single" w:sz="6" w:space="0" w:color="000000"/>
            </w:tcBorders>
            <w:vAlign w:val="center"/>
          </w:tcPr>
          <w:p w14:paraId="64C68FC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60" w:type="dxa"/>
            <w:tcBorders>
              <w:top w:val="single" w:sz="6" w:space="0" w:color="000000"/>
              <w:left w:val="single" w:sz="6" w:space="0" w:color="000000"/>
              <w:bottom w:val="single" w:sz="6" w:space="0" w:color="000000"/>
              <w:right w:val="single" w:sz="6" w:space="0" w:color="000000"/>
            </w:tcBorders>
            <w:vAlign w:val="center"/>
          </w:tcPr>
          <w:p w14:paraId="30877CE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564" w:type="dxa"/>
            <w:tcBorders>
              <w:top w:val="single" w:sz="6" w:space="0" w:color="000000"/>
              <w:left w:val="single" w:sz="6" w:space="0" w:color="000000"/>
              <w:bottom w:val="single" w:sz="6" w:space="0" w:color="000000"/>
              <w:right w:val="single" w:sz="6" w:space="0" w:color="000000"/>
            </w:tcBorders>
            <w:vAlign w:val="center"/>
          </w:tcPr>
          <w:p w14:paraId="58D02E3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54" w:type="dxa"/>
            <w:tcBorders>
              <w:top w:val="single" w:sz="6" w:space="0" w:color="000000"/>
              <w:left w:val="single" w:sz="6" w:space="0" w:color="000000"/>
              <w:bottom w:val="single" w:sz="6" w:space="0" w:color="000000"/>
              <w:right w:val="single" w:sz="6" w:space="0" w:color="000000"/>
            </w:tcBorders>
            <w:vAlign w:val="center"/>
          </w:tcPr>
          <w:p w14:paraId="4589F4E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0,006</w:t>
            </w:r>
          </w:p>
        </w:tc>
        <w:tc>
          <w:tcPr>
            <w:tcW w:w="1006" w:type="dxa"/>
            <w:tcBorders>
              <w:top w:val="single" w:sz="6" w:space="0" w:color="000000"/>
              <w:left w:val="single" w:sz="6" w:space="0" w:color="000000"/>
              <w:bottom w:val="single" w:sz="6" w:space="0" w:color="000000"/>
              <w:right w:val="single" w:sz="6" w:space="0" w:color="000000"/>
            </w:tcBorders>
            <w:vAlign w:val="center"/>
          </w:tcPr>
          <w:p w14:paraId="58863F7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0,11</w:t>
            </w:r>
          </w:p>
        </w:tc>
        <w:tc>
          <w:tcPr>
            <w:tcW w:w="1029" w:type="dxa"/>
            <w:tcBorders>
              <w:top w:val="single" w:sz="6" w:space="0" w:color="000000"/>
              <w:left w:val="single" w:sz="6" w:space="0" w:color="000000"/>
              <w:bottom w:val="single" w:sz="6" w:space="0" w:color="000000"/>
              <w:right w:val="single" w:sz="6" w:space="0" w:color="000000"/>
            </w:tcBorders>
            <w:vAlign w:val="center"/>
          </w:tcPr>
          <w:p w14:paraId="313D1BA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0,19</w:t>
            </w:r>
          </w:p>
        </w:tc>
        <w:tc>
          <w:tcPr>
            <w:tcW w:w="1030" w:type="dxa"/>
            <w:tcBorders>
              <w:top w:val="single" w:sz="6" w:space="0" w:color="000000"/>
              <w:left w:val="single" w:sz="6" w:space="0" w:color="000000"/>
              <w:bottom w:val="single" w:sz="6" w:space="0" w:color="000000"/>
              <w:right w:val="single" w:sz="6" w:space="0" w:color="000000"/>
            </w:tcBorders>
            <w:vAlign w:val="center"/>
          </w:tcPr>
          <w:p w14:paraId="105BDA8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0,14</w:t>
            </w:r>
          </w:p>
        </w:tc>
        <w:tc>
          <w:tcPr>
            <w:tcW w:w="1029" w:type="dxa"/>
            <w:tcBorders>
              <w:top w:val="single" w:sz="6" w:space="0" w:color="000000"/>
              <w:left w:val="single" w:sz="6" w:space="0" w:color="000000"/>
              <w:bottom w:val="single" w:sz="6" w:space="0" w:color="000000"/>
              <w:right w:val="single" w:sz="6" w:space="0" w:color="000000"/>
            </w:tcBorders>
            <w:vAlign w:val="center"/>
          </w:tcPr>
          <w:p w14:paraId="2EDBFBC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1030" w:type="dxa"/>
            <w:tcBorders>
              <w:top w:val="single" w:sz="6" w:space="0" w:color="000000"/>
              <w:left w:val="single" w:sz="6" w:space="0" w:color="000000"/>
              <w:bottom w:val="single" w:sz="6" w:space="0" w:color="000000"/>
              <w:right w:val="single" w:sz="6" w:space="0" w:color="000000"/>
            </w:tcBorders>
            <w:vAlign w:val="center"/>
          </w:tcPr>
          <w:p w14:paraId="4856259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0,012</w:t>
            </w:r>
          </w:p>
        </w:tc>
      </w:tr>
      <w:tr w:rsidR="00873C57" w:rsidRPr="00B52C1F" w14:paraId="7A158AED"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hideMark/>
          </w:tcPr>
          <w:p w14:paraId="2DB8777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w:t>
            </w:r>
          </w:p>
        </w:tc>
        <w:tc>
          <w:tcPr>
            <w:tcW w:w="751" w:type="dxa"/>
            <w:tcBorders>
              <w:top w:val="single" w:sz="6" w:space="0" w:color="000000"/>
              <w:left w:val="single" w:sz="6" w:space="0" w:color="000000"/>
              <w:bottom w:val="single" w:sz="6" w:space="0" w:color="000000"/>
              <w:right w:val="single" w:sz="6" w:space="0" w:color="000000"/>
            </w:tcBorders>
            <w:vAlign w:val="center"/>
            <w:hideMark/>
          </w:tcPr>
          <w:p w14:paraId="18CCF7F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634" w:type="dxa"/>
            <w:tcBorders>
              <w:top w:val="single" w:sz="6" w:space="0" w:color="000000"/>
              <w:left w:val="single" w:sz="6" w:space="0" w:color="000000"/>
              <w:bottom w:val="single" w:sz="6" w:space="0" w:color="000000"/>
              <w:right w:val="single" w:sz="6" w:space="0" w:color="000000"/>
            </w:tcBorders>
            <w:vAlign w:val="center"/>
          </w:tcPr>
          <w:p w14:paraId="0A51746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60" w:type="dxa"/>
            <w:tcBorders>
              <w:top w:val="single" w:sz="6" w:space="0" w:color="000000"/>
              <w:left w:val="single" w:sz="6" w:space="0" w:color="000000"/>
              <w:bottom w:val="single" w:sz="6" w:space="0" w:color="000000"/>
              <w:right w:val="single" w:sz="6" w:space="0" w:color="000000"/>
            </w:tcBorders>
            <w:vAlign w:val="center"/>
          </w:tcPr>
          <w:p w14:paraId="71EA892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564" w:type="dxa"/>
            <w:tcBorders>
              <w:top w:val="single" w:sz="6" w:space="0" w:color="000000"/>
              <w:left w:val="single" w:sz="6" w:space="0" w:color="000000"/>
              <w:bottom w:val="single" w:sz="6" w:space="0" w:color="000000"/>
              <w:right w:val="single" w:sz="6" w:space="0" w:color="000000"/>
            </w:tcBorders>
            <w:vAlign w:val="center"/>
          </w:tcPr>
          <w:p w14:paraId="4D9D585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54" w:type="dxa"/>
            <w:tcBorders>
              <w:top w:val="single" w:sz="6" w:space="0" w:color="000000"/>
              <w:left w:val="single" w:sz="6" w:space="0" w:color="000000"/>
              <w:bottom w:val="single" w:sz="6" w:space="0" w:color="000000"/>
              <w:right w:val="single" w:sz="6" w:space="0" w:color="000000"/>
            </w:tcBorders>
            <w:vAlign w:val="center"/>
          </w:tcPr>
          <w:p w14:paraId="2851F4A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0,029</w:t>
            </w:r>
          </w:p>
        </w:tc>
        <w:tc>
          <w:tcPr>
            <w:tcW w:w="1006" w:type="dxa"/>
            <w:tcBorders>
              <w:top w:val="single" w:sz="6" w:space="0" w:color="000000"/>
              <w:left w:val="single" w:sz="6" w:space="0" w:color="000000"/>
              <w:bottom w:val="single" w:sz="6" w:space="0" w:color="000000"/>
              <w:right w:val="single" w:sz="6" w:space="0" w:color="000000"/>
            </w:tcBorders>
            <w:vAlign w:val="center"/>
          </w:tcPr>
          <w:p w14:paraId="6B24046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0,16</w:t>
            </w:r>
          </w:p>
        </w:tc>
        <w:tc>
          <w:tcPr>
            <w:tcW w:w="1029" w:type="dxa"/>
            <w:tcBorders>
              <w:top w:val="single" w:sz="6" w:space="0" w:color="000000"/>
              <w:left w:val="single" w:sz="6" w:space="0" w:color="000000"/>
              <w:bottom w:val="single" w:sz="6" w:space="0" w:color="000000"/>
              <w:right w:val="single" w:sz="6" w:space="0" w:color="000000"/>
            </w:tcBorders>
            <w:vAlign w:val="center"/>
          </w:tcPr>
          <w:p w14:paraId="5FCA042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0,023</w:t>
            </w:r>
          </w:p>
        </w:tc>
        <w:tc>
          <w:tcPr>
            <w:tcW w:w="1030" w:type="dxa"/>
            <w:tcBorders>
              <w:top w:val="single" w:sz="6" w:space="0" w:color="000000"/>
              <w:left w:val="single" w:sz="6" w:space="0" w:color="000000"/>
              <w:bottom w:val="single" w:sz="6" w:space="0" w:color="000000"/>
              <w:right w:val="single" w:sz="6" w:space="0" w:color="000000"/>
            </w:tcBorders>
            <w:vAlign w:val="center"/>
          </w:tcPr>
          <w:p w14:paraId="640DA46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0,106</w:t>
            </w:r>
          </w:p>
        </w:tc>
        <w:tc>
          <w:tcPr>
            <w:tcW w:w="1029" w:type="dxa"/>
            <w:tcBorders>
              <w:top w:val="single" w:sz="6" w:space="0" w:color="000000"/>
              <w:left w:val="single" w:sz="6" w:space="0" w:color="000000"/>
              <w:bottom w:val="single" w:sz="6" w:space="0" w:color="000000"/>
              <w:right w:val="single" w:sz="6" w:space="0" w:color="000000"/>
            </w:tcBorders>
            <w:vAlign w:val="center"/>
          </w:tcPr>
          <w:p w14:paraId="7A680C2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0,11</w:t>
            </w:r>
          </w:p>
        </w:tc>
        <w:tc>
          <w:tcPr>
            <w:tcW w:w="1030" w:type="dxa"/>
            <w:tcBorders>
              <w:top w:val="single" w:sz="6" w:space="0" w:color="000000"/>
              <w:left w:val="single" w:sz="6" w:space="0" w:color="000000"/>
              <w:bottom w:val="single" w:sz="6" w:space="0" w:color="000000"/>
              <w:right w:val="single" w:sz="6" w:space="0" w:color="000000"/>
            </w:tcBorders>
            <w:vAlign w:val="center"/>
          </w:tcPr>
          <w:p w14:paraId="04A6479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0,008</w:t>
            </w:r>
          </w:p>
        </w:tc>
      </w:tr>
      <w:tr w:rsidR="00873C57" w:rsidRPr="00B52C1F" w14:paraId="172D2A3E"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hideMark/>
          </w:tcPr>
          <w:p w14:paraId="277F97D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w:t>
            </w:r>
          </w:p>
        </w:tc>
        <w:tc>
          <w:tcPr>
            <w:tcW w:w="751" w:type="dxa"/>
            <w:tcBorders>
              <w:top w:val="single" w:sz="6" w:space="0" w:color="000000"/>
              <w:left w:val="single" w:sz="6" w:space="0" w:color="000000"/>
              <w:bottom w:val="single" w:sz="6" w:space="0" w:color="000000"/>
              <w:right w:val="single" w:sz="6" w:space="0" w:color="000000"/>
            </w:tcBorders>
            <w:vAlign w:val="center"/>
            <w:hideMark/>
          </w:tcPr>
          <w:p w14:paraId="64F0E2C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34" w:type="dxa"/>
            <w:tcBorders>
              <w:top w:val="single" w:sz="6" w:space="0" w:color="000000"/>
              <w:left w:val="single" w:sz="6" w:space="0" w:color="000000"/>
              <w:bottom w:val="single" w:sz="6" w:space="0" w:color="000000"/>
              <w:right w:val="single" w:sz="6" w:space="0" w:color="000000"/>
            </w:tcBorders>
            <w:vAlign w:val="center"/>
          </w:tcPr>
          <w:p w14:paraId="0837E32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60" w:type="dxa"/>
            <w:tcBorders>
              <w:top w:val="single" w:sz="6" w:space="0" w:color="000000"/>
              <w:left w:val="single" w:sz="6" w:space="0" w:color="000000"/>
              <w:bottom w:val="single" w:sz="6" w:space="0" w:color="000000"/>
              <w:right w:val="single" w:sz="6" w:space="0" w:color="000000"/>
            </w:tcBorders>
            <w:vAlign w:val="center"/>
          </w:tcPr>
          <w:p w14:paraId="6312FFC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564" w:type="dxa"/>
            <w:tcBorders>
              <w:top w:val="single" w:sz="6" w:space="0" w:color="000000"/>
              <w:left w:val="single" w:sz="6" w:space="0" w:color="000000"/>
              <w:bottom w:val="single" w:sz="6" w:space="0" w:color="000000"/>
              <w:right w:val="single" w:sz="6" w:space="0" w:color="000000"/>
            </w:tcBorders>
            <w:vAlign w:val="center"/>
          </w:tcPr>
          <w:p w14:paraId="6AEA50C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54" w:type="dxa"/>
            <w:tcBorders>
              <w:top w:val="single" w:sz="6" w:space="0" w:color="000000"/>
              <w:left w:val="single" w:sz="6" w:space="0" w:color="000000"/>
              <w:bottom w:val="single" w:sz="6" w:space="0" w:color="000000"/>
              <w:right w:val="single" w:sz="6" w:space="0" w:color="000000"/>
            </w:tcBorders>
            <w:vAlign w:val="center"/>
          </w:tcPr>
          <w:p w14:paraId="3A28B41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0,022</w:t>
            </w:r>
          </w:p>
        </w:tc>
        <w:tc>
          <w:tcPr>
            <w:tcW w:w="1006" w:type="dxa"/>
            <w:tcBorders>
              <w:top w:val="single" w:sz="6" w:space="0" w:color="000000"/>
              <w:left w:val="single" w:sz="6" w:space="0" w:color="000000"/>
              <w:bottom w:val="single" w:sz="6" w:space="0" w:color="000000"/>
              <w:right w:val="single" w:sz="6" w:space="0" w:color="000000"/>
            </w:tcBorders>
            <w:vAlign w:val="center"/>
          </w:tcPr>
          <w:p w14:paraId="46917DD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0,15</w:t>
            </w:r>
          </w:p>
        </w:tc>
        <w:tc>
          <w:tcPr>
            <w:tcW w:w="1029" w:type="dxa"/>
            <w:tcBorders>
              <w:top w:val="single" w:sz="6" w:space="0" w:color="000000"/>
              <w:left w:val="single" w:sz="6" w:space="0" w:color="000000"/>
              <w:bottom w:val="single" w:sz="6" w:space="0" w:color="000000"/>
              <w:right w:val="single" w:sz="6" w:space="0" w:color="000000"/>
            </w:tcBorders>
            <w:vAlign w:val="center"/>
          </w:tcPr>
          <w:p w14:paraId="569596B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0,082</w:t>
            </w:r>
          </w:p>
        </w:tc>
        <w:tc>
          <w:tcPr>
            <w:tcW w:w="1030" w:type="dxa"/>
            <w:tcBorders>
              <w:top w:val="single" w:sz="6" w:space="0" w:color="000000"/>
              <w:left w:val="single" w:sz="6" w:space="0" w:color="000000"/>
              <w:bottom w:val="single" w:sz="6" w:space="0" w:color="000000"/>
              <w:right w:val="single" w:sz="6" w:space="0" w:color="000000"/>
            </w:tcBorders>
            <w:vAlign w:val="center"/>
          </w:tcPr>
          <w:p w14:paraId="43C4D79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c>
          <w:tcPr>
            <w:tcW w:w="1029" w:type="dxa"/>
            <w:tcBorders>
              <w:top w:val="single" w:sz="6" w:space="0" w:color="000000"/>
              <w:left w:val="single" w:sz="6" w:space="0" w:color="000000"/>
              <w:bottom w:val="single" w:sz="6" w:space="0" w:color="000000"/>
              <w:right w:val="single" w:sz="6" w:space="0" w:color="000000"/>
            </w:tcBorders>
            <w:vAlign w:val="center"/>
          </w:tcPr>
          <w:p w14:paraId="7190345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0,17</w:t>
            </w:r>
          </w:p>
        </w:tc>
        <w:tc>
          <w:tcPr>
            <w:tcW w:w="1030" w:type="dxa"/>
            <w:tcBorders>
              <w:top w:val="single" w:sz="6" w:space="0" w:color="000000"/>
              <w:left w:val="single" w:sz="6" w:space="0" w:color="000000"/>
              <w:bottom w:val="single" w:sz="6" w:space="0" w:color="000000"/>
              <w:right w:val="single" w:sz="6" w:space="0" w:color="000000"/>
            </w:tcBorders>
            <w:vAlign w:val="center"/>
          </w:tcPr>
          <w:p w14:paraId="4433ED8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0,016</w:t>
            </w:r>
          </w:p>
        </w:tc>
      </w:tr>
      <w:tr w:rsidR="00873C57" w:rsidRPr="00B52C1F" w14:paraId="5415B823"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hideMark/>
          </w:tcPr>
          <w:p w14:paraId="3ABA553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751" w:type="dxa"/>
            <w:tcBorders>
              <w:top w:val="single" w:sz="6" w:space="0" w:color="000000"/>
              <w:left w:val="single" w:sz="6" w:space="0" w:color="000000"/>
              <w:bottom w:val="single" w:sz="6" w:space="0" w:color="000000"/>
              <w:right w:val="single" w:sz="6" w:space="0" w:color="000000"/>
            </w:tcBorders>
            <w:vAlign w:val="center"/>
            <w:hideMark/>
          </w:tcPr>
          <w:p w14:paraId="19638D1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634" w:type="dxa"/>
            <w:tcBorders>
              <w:top w:val="single" w:sz="6" w:space="0" w:color="000000"/>
              <w:left w:val="single" w:sz="6" w:space="0" w:color="000000"/>
              <w:bottom w:val="single" w:sz="6" w:space="0" w:color="000000"/>
              <w:right w:val="single" w:sz="6" w:space="0" w:color="000000"/>
            </w:tcBorders>
            <w:vAlign w:val="center"/>
          </w:tcPr>
          <w:p w14:paraId="1B27DBE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60" w:type="dxa"/>
            <w:tcBorders>
              <w:top w:val="single" w:sz="6" w:space="0" w:color="000000"/>
              <w:left w:val="single" w:sz="6" w:space="0" w:color="000000"/>
              <w:bottom w:val="single" w:sz="6" w:space="0" w:color="000000"/>
              <w:right w:val="single" w:sz="6" w:space="0" w:color="000000"/>
            </w:tcBorders>
            <w:vAlign w:val="center"/>
          </w:tcPr>
          <w:p w14:paraId="632D24F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564" w:type="dxa"/>
            <w:tcBorders>
              <w:top w:val="single" w:sz="6" w:space="0" w:color="000000"/>
              <w:left w:val="single" w:sz="6" w:space="0" w:color="000000"/>
              <w:bottom w:val="single" w:sz="6" w:space="0" w:color="000000"/>
              <w:right w:val="single" w:sz="6" w:space="0" w:color="000000"/>
            </w:tcBorders>
            <w:vAlign w:val="center"/>
          </w:tcPr>
          <w:p w14:paraId="55F0A41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54" w:type="dxa"/>
            <w:tcBorders>
              <w:top w:val="single" w:sz="6" w:space="0" w:color="000000"/>
              <w:left w:val="single" w:sz="6" w:space="0" w:color="000000"/>
              <w:bottom w:val="single" w:sz="6" w:space="0" w:color="000000"/>
              <w:right w:val="single" w:sz="6" w:space="0" w:color="000000"/>
            </w:tcBorders>
            <w:vAlign w:val="center"/>
          </w:tcPr>
          <w:p w14:paraId="0BD52B8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0,026</w:t>
            </w:r>
          </w:p>
        </w:tc>
        <w:tc>
          <w:tcPr>
            <w:tcW w:w="1006" w:type="dxa"/>
            <w:tcBorders>
              <w:top w:val="single" w:sz="6" w:space="0" w:color="000000"/>
              <w:left w:val="single" w:sz="6" w:space="0" w:color="000000"/>
              <w:bottom w:val="single" w:sz="6" w:space="0" w:color="000000"/>
              <w:right w:val="single" w:sz="6" w:space="0" w:color="000000"/>
            </w:tcBorders>
            <w:vAlign w:val="center"/>
          </w:tcPr>
          <w:p w14:paraId="0BF3B3F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0,19</w:t>
            </w:r>
          </w:p>
        </w:tc>
        <w:tc>
          <w:tcPr>
            <w:tcW w:w="1029" w:type="dxa"/>
            <w:tcBorders>
              <w:top w:val="single" w:sz="6" w:space="0" w:color="000000"/>
              <w:left w:val="single" w:sz="6" w:space="0" w:color="000000"/>
              <w:bottom w:val="single" w:sz="6" w:space="0" w:color="000000"/>
              <w:right w:val="single" w:sz="6" w:space="0" w:color="000000"/>
            </w:tcBorders>
            <w:vAlign w:val="center"/>
          </w:tcPr>
          <w:p w14:paraId="1F4B96A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0,013</w:t>
            </w:r>
          </w:p>
        </w:tc>
        <w:tc>
          <w:tcPr>
            <w:tcW w:w="1030" w:type="dxa"/>
            <w:tcBorders>
              <w:top w:val="single" w:sz="6" w:space="0" w:color="000000"/>
              <w:left w:val="single" w:sz="6" w:space="0" w:color="000000"/>
              <w:bottom w:val="single" w:sz="6" w:space="0" w:color="000000"/>
              <w:right w:val="single" w:sz="6" w:space="0" w:color="000000"/>
            </w:tcBorders>
            <w:vAlign w:val="center"/>
          </w:tcPr>
          <w:p w14:paraId="31DF0D3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0,19</w:t>
            </w:r>
          </w:p>
        </w:tc>
        <w:tc>
          <w:tcPr>
            <w:tcW w:w="1029" w:type="dxa"/>
            <w:tcBorders>
              <w:top w:val="single" w:sz="6" w:space="0" w:color="000000"/>
              <w:left w:val="single" w:sz="6" w:space="0" w:color="000000"/>
              <w:bottom w:val="single" w:sz="6" w:space="0" w:color="000000"/>
              <w:right w:val="single" w:sz="6" w:space="0" w:color="000000"/>
            </w:tcBorders>
            <w:vAlign w:val="center"/>
          </w:tcPr>
          <w:p w14:paraId="550A9F3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0,14</w:t>
            </w:r>
          </w:p>
        </w:tc>
        <w:tc>
          <w:tcPr>
            <w:tcW w:w="1030" w:type="dxa"/>
            <w:tcBorders>
              <w:top w:val="single" w:sz="6" w:space="0" w:color="000000"/>
              <w:left w:val="single" w:sz="6" w:space="0" w:color="000000"/>
              <w:bottom w:val="single" w:sz="6" w:space="0" w:color="000000"/>
              <w:right w:val="single" w:sz="6" w:space="0" w:color="000000"/>
            </w:tcBorders>
            <w:vAlign w:val="center"/>
          </w:tcPr>
          <w:p w14:paraId="138AEF9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0,016</w:t>
            </w:r>
          </w:p>
        </w:tc>
      </w:tr>
      <w:tr w:rsidR="00873C57" w:rsidRPr="00B52C1F" w14:paraId="3D22CEA1"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hideMark/>
          </w:tcPr>
          <w:p w14:paraId="6045F97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w:t>
            </w:r>
          </w:p>
        </w:tc>
        <w:tc>
          <w:tcPr>
            <w:tcW w:w="751" w:type="dxa"/>
            <w:tcBorders>
              <w:top w:val="single" w:sz="6" w:space="0" w:color="000000"/>
              <w:left w:val="single" w:sz="6" w:space="0" w:color="000000"/>
              <w:bottom w:val="single" w:sz="6" w:space="0" w:color="000000"/>
              <w:right w:val="single" w:sz="6" w:space="0" w:color="000000"/>
            </w:tcBorders>
            <w:vAlign w:val="center"/>
            <w:hideMark/>
          </w:tcPr>
          <w:p w14:paraId="778059D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34" w:type="dxa"/>
            <w:tcBorders>
              <w:top w:val="single" w:sz="6" w:space="0" w:color="000000"/>
              <w:left w:val="single" w:sz="6" w:space="0" w:color="000000"/>
              <w:bottom w:val="single" w:sz="6" w:space="0" w:color="000000"/>
              <w:right w:val="single" w:sz="6" w:space="0" w:color="000000"/>
            </w:tcBorders>
            <w:vAlign w:val="center"/>
          </w:tcPr>
          <w:p w14:paraId="12047B5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60" w:type="dxa"/>
            <w:tcBorders>
              <w:top w:val="single" w:sz="6" w:space="0" w:color="000000"/>
              <w:left w:val="single" w:sz="6" w:space="0" w:color="000000"/>
              <w:bottom w:val="single" w:sz="6" w:space="0" w:color="000000"/>
              <w:right w:val="single" w:sz="6" w:space="0" w:color="000000"/>
            </w:tcBorders>
            <w:vAlign w:val="center"/>
          </w:tcPr>
          <w:p w14:paraId="50FD268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564" w:type="dxa"/>
            <w:tcBorders>
              <w:top w:val="single" w:sz="6" w:space="0" w:color="000000"/>
              <w:left w:val="single" w:sz="6" w:space="0" w:color="000000"/>
              <w:bottom w:val="single" w:sz="6" w:space="0" w:color="000000"/>
              <w:right w:val="single" w:sz="6" w:space="0" w:color="000000"/>
            </w:tcBorders>
            <w:vAlign w:val="center"/>
          </w:tcPr>
          <w:p w14:paraId="1ABAF18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54" w:type="dxa"/>
            <w:tcBorders>
              <w:top w:val="single" w:sz="6" w:space="0" w:color="000000"/>
              <w:left w:val="single" w:sz="6" w:space="0" w:color="000000"/>
              <w:bottom w:val="single" w:sz="6" w:space="0" w:color="000000"/>
              <w:right w:val="single" w:sz="6" w:space="0" w:color="000000"/>
            </w:tcBorders>
            <w:vAlign w:val="center"/>
          </w:tcPr>
          <w:p w14:paraId="10D10A5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0,026</w:t>
            </w:r>
          </w:p>
        </w:tc>
        <w:tc>
          <w:tcPr>
            <w:tcW w:w="1006" w:type="dxa"/>
            <w:tcBorders>
              <w:top w:val="single" w:sz="6" w:space="0" w:color="000000"/>
              <w:left w:val="single" w:sz="6" w:space="0" w:color="000000"/>
              <w:bottom w:val="single" w:sz="6" w:space="0" w:color="000000"/>
              <w:right w:val="single" w:sz="6" w:space="0" w:color="000000"/>
            </w:tcBorders>
            <w:vAlign w:val="center"/>
          </w:tcPr>
          <w:p w14:paraId="3E86387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0,17</w:t>
            </w:r>
          </w:p>
        </w:tc>
        <w:tc>
          <w:tcPr>
            <w:tcW w:w="1029" w:type="dxa"/>
            <w:tcBorders>
              <w:top w:val="single" w:sz="6" w:space="0" w:color="000000"/>
              <w:left w:val="single" w:sz="6" w:space="0" w:color="000000"/>
              <w:bottom w:val="single" w:sz="6" w:space="0" w:color="000000"/>
              <w:right w:val="single" w:sz="6" w:space="0" w:color="000000"/>
            </w:tcBorders>
            <w:vAlign w:val="center"/>
          </w:tcPr>
          <w:p w14:paraId="3E321CE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0,16</w:t>
            </w:r>
          </w:p>
        </w:tc>
        <w:tc>
          <w:tcPr>
            <w:tcW w:w="1030" w:type="dxa"/>
            <w:tcBorders>
              <w:top w:val="single" w:sz="6" w:space="0" w:color="000000"/>
              <w:left w:val="single" w:sz="6" w:space="0" w:color="000000"/>
              <w:bottom w:val="single" w:sz="6" w:space="0" w:color="000000"/>
              <w:right w:val="single" w:sz="6" w:space="0" w:color="000000"/>
            </w:tcBorders>
            <w:vAlign w:val="center"/>
          </w:tcPr>
          <w:p w14:paraId="238BAFA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0,11</w:t>
            </w:r>
          </w:p>
        </w:tc>
        <w:tc>
          <w:tcPr>
            <w:tcW w:w="1029" w:type="dxa"/>
            <w:tcBorders>
              <w:top w:val="single" w:sz="6" w:space="0" w:color="000000"/>
              <w:left w:val="single" w:sz="6" w:space="0" w:color="000000"/>
              <w:bottom w:val="single" w:sz="6" w:space="0" w:color="000000"/>
              <w:right w:val="single" w:sz="6" w:space="0" w:color="000000"/>
            </w:tcBorders>
            <w:vAlign w:val="center"/>
          </w:tcPr>
          <w:p w14:paraId="40DF269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0,19</w:t>
            </w:r>
          </w:p>
        </w:tc>
        <w:tc>
          <w:tcPr>
            <w:tcW w:w="1030" w:type="dxa"/>
            <w:tcBorders>
              <w:top w:val="single" w:sz="6" w:space="0" w:color="000000"/>
              <w:left w:val="single" w:sz="6" w:space="0" w:color="000000"/>
              <w:bottom w:val="single" w:sz="6" w:space="0" w:color="000000"/>
              <w:right w:val="single" w:sz="6" w:space="0" w:color="000000"/>
            </w:tcBorders>
            <w:vAlign w:val="center"/>
          </w:tcPr>
          <w:p w14:paraId="4BD81EC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r>
      <w:tr w:rsidR="00873C57" w:rsidRPr="00B52C1F" w14:paraId="43454127"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hideMark/>
          </w:tcPr>
          <w:p w14:paraId="7B5DD1B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7</w:t>
            </w:r>
          </w:p>
        </w:tc>
        <w:tc>
          <w:tcPr>
            <w:tcW w:w="751" w:type="dxa"/>
            <w:tcBorders>
              <w:top w:val="single" w:sz="6" w:space="0" w:color="000000"/>
              <w:left w:val="single" w:sz="6" w:space="0" w:color="000000"/>
              <w:bottom w:val="single" w:sz="6" w:space="0" w:color="000000"/>
              <w:right w:val="single" w:sz="6" w:space="0" w:color="000000"/>
            </w:tcBorders>
            <w:vAlign w:val="center"/>
            <w:hideMark/>
          </w:tcPr>
          <w:p w14:paraId="594495B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634" w:type="dxa"/>
            <w:tcBorders>
              <w:top w:val="single" w:sz="6" w:space="0" w:color="000000"/>
              <w:left w:val="single" w:sz="6" w:space="0" w:color="000000"/>
              <w:bottom w:val="single" w:sz="6" w:space="0" w:color="000000"/>
              <w:right w:val="single" w:sz="6" w:space="0" w:color="000000"/>
            </w:tcBorders>
            <w:vAlign w:val="center"/>
          </w:tcPr>
          <w:p w14:paraId="3730FED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60" w:type="dxa"/>
            <w:tcBorders>
              <w:top w:val="single" w:sz="6" w:space="0" w:color="000000"/>
              <w:left w:val="single" w:sz="6" w:space="0" w:color="000000"/>
              <w:bottom w:val="single" w:sz="6" w:space="0" w:color="000000"/>
              <w:right w:val="single" w:sz="6" w:space="0" w:color="000000"/>
            </w:tcBorders>
            <w:vAlign w:val="center"/>
          </w:tcPr>
          <w:p w14:paraId="6DACC0F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564" w:type="dxa"/>
            <w:tcBorders>
              <w:top w:val="single" w:sz="6" w:space="0" w:color="000000"/>
              <w:left w:val="single" w:sz="6" w:space="0" w:color="000000"/>
              <w:bottom w:val="single" w:sz="6" w:space="0" w:color="000000"/>
              <w:right w:val="single" w:sz="6" w:space="0" w:color="000000"/>
            </w:tcBorders>
            <w:vAlign w:val="center"/>
          </w:tcPr>
          <w:p w14:paraId="1773952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54" w:type="dxa"/>
            <w:tcBorders>
              <w:top w:val="single" w:sz="6" w:space="0" w:color="000000"/>
              <w:left w:val="single" w:sz="6" w:space="0" w:color="000000"/>
              <w:bottom w:val="single" w:sz="6" w:space="0" w:color="000000"/>
              <w:right w:val="single" w:sz="6" w:space="0" w:color="000000"/>
            </w:tcBorders>
            <w:vAlign w:val="center"/>
          </w:tcPr>
          <w:p w14:paraId="482ECA4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0,024</w:t>
            </w:r>
          </w:p>
        </w:tc>
        <w:tc>
          <w:tcPr>
            <w:tcW w:w="1006" w:type="dxa"/>
            <w:tcBorders>
              <w:top w:val="single" w:sz="6" w:space="0" w:color="000000"/>
              <w:left w:val="single" w:sz="6" w:space="0" w:color="000000"/>
              <w:bottom w:val="single" w:sz="6" w:space="0" w:color="000000"/>
              <w:right w:val="single" w:sz="6" w:space="0" w:color="000000"/>
            </w:tcBorders>
            <w:vAlign w:val="center"/>
          </w:tcPr>
          <w:p w14:paraId="46129A9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0,14</w:t>
            </w:r>
          </w:p>
        </w:tc>
        <w:tc>
          <w:tcPr>
            <w:tcW w:w="1029" w:type="dxa"/>
            <w:tcBorders>
              <w:top w:val="single" w:sz="6" w:space="0" w:color="000000"/>
              <w:left w:val="single" w:sz="6" w:space="0" w:color="000000"/>
              <w:bottom w:val="single" w:sz="6" w:space="0" w:color="000000"/>
              <w:right w:val="single" w:sz="6" w:space="0" w:color="000000"/>
            </w:tcBorders>
            <w:vAlign w:val="center"/>
          </w:tcPr>
          <w:p w14:paraId="52C2B2A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0,043</w:t>
            </w:r>
          </w:p>
        </w:tc>
        <w:tc>
          <w:tcPr>
            <w:tcW w:w="1030" w:type="dxa"/>
            <w:tcBorders>
              <w:top w:val="single" w:sz="6" w:space="0" w:color="000000"/>
              <w:left w:val="single" w:sz="6" w:space="0" w:color="000000"/>
              <w:bottom w:val="single" w:sz="6" w:space="0" w:color="000000"/>
              <w:right w:val="single" w:sz="6" w:space="0" w:color="000000"/>
            </w:tcBorders>
            <w:vAlign w:val="center"/>
          </w:tcPr>
          <w:p w14:paraId="124BC7C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0,102</w:t>
            </w:r>
          </w:p>
        </w:tc>
        <w:tc>
          <w:tcPr>
            <w:tcW w:w="1029" w:type="dxa"/>
            <w:tcBorders>
              <w:top w:val="single" w:sz="6" w:space="0" w:color="000000"/>
              <w:left w:val="single" w:sz="6" w:space="0" w:color="000000"/>
              <w:bottom w:val="single" w:sz="6" w:space="0" w:color="000000"/>
              <w:right w:val="single" w:sz="6" w:space="0" w:color="000000"/>
            </w:tcBorders>
            <w:vAlign w:val="center"/>
          </w:tcPr>
          <w:p w14:paraId="003B9F0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0,15</w:t>
            </w:r>
          </w:p>
        </w:tc>
        <w:tc>
          <w:tcPr>
            <w:tcW w:w="1030" w:type="dxa"/>
            <w:tcBorders>
              <w:top w:val="single" w:sz="6" w:space="0" w:color="000000"/>
              <w:left w:val="single" w:sz="6" w:space="0" w:color="000000"/>
              <w:bottom w:val="single" w:sz="6" w:space="0" w:color="000000"/>
              <w:right w:val="single" w:sz="6" w:space="0" w:color="000000"/>
            </w:tcBorders>
            <w:vAlign w:val="center"/>
          </w:tcPr>
          <w:p w14:paraId="0A503D1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0,008</w:t>
            </w:r>
          </w:p>
        </w:tc>
      </w:tr>
      <w:tr w:rsidR="00873C57" w:rsidRPr="00B52C1F" w14:paraId="446E8B27"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hideMark/>
          </w:tcPr>
          <w:p w14:paraId="52E13F3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8</w:t>
            </w:r>
          </w:p>
        </w:tc>
        <w:tc>
          <w:tcPr>
            <w:tcW w:w="751" w:type="dxa"/>
            <w:tcBorders>
              <w:top w:val="single" w:sz="6" w:space="0" w:color="000000"/>
              <w:left w:val="single" w:sz="6" w:space="0" w:color="000000"/>
              <w:bottom w:val="single" w:sz="6" w:space="0" w:color="000000"/>
              <w:right w:val="single" w:sz="6" w:space="0" w:color="000000"/>
            </w:tcBorders>
            <w:vAlign w:val="center"/>
            <w:hideMark/>
          </w:tcPr>
          <w:p w14:paraId="2641F0A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34" w:type="dxa"/>
            <w:tcBorders>
              <w:top w:val="single" w:sz="6" w:space="0" w:color="000000"/>
              <w:left w:val="single" w:sz="6" w:space="0" w:color="000000"/>
              <w:bottom w:val="single" w:sz="6" w:space="0" w:color="000000"/>
              <w:right w:val="single" w:sz="6" w:space="0" w:color="000000"/>
            </w:tcBorders>
            <w:vAlign w:val="center"/>
          </w:tcPr>
          <w:p w14:paraId="4ABAE75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60" w:type="dxa"/>
            <w:tcBorders>
              <w:top w:val="single" w:sz="6" w:space="0" w:color="000000"/>
              <w:left w:val="single" w:sz="6" w:space="0" w:color="000000"/>
              <w:bottom w:val="single" w:sz="6" w:space="0" w:color="000000"/>
              <w:right w:val="single" w:sz="6" w:space="0" w:color="000000"/>
            </w:tcBorders>
            <w:vAlign w:val="center"/>
          </w:tcPr>
          <w:p w14:paraId="7F494A1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564" w:type="dxa"/>
            <w:tcBorders>
              <w:top w:val="single" w:sz="6" w:space="0" w:color="000000"/>
              <w:left w:val="single" w:sz="6" w:space="0" w:color="000000"/>
              <w:bottom w:val="single" w:sz="6" w:space="0" w:color="000000"/>
              <w:right w:val="single" w:sz="6" w:space="0" w:color="000000"/>
            </w:tcBorders>
            <w:vAlign w:val="center"/>
          </w:tcPr>
          <w:p w14:paraId="39AD617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54" w:type="dxa"/>
            <w:tcBorders>
              <w:top w:val="single" w:sz="6" w:space="0" w:color="000000"/>
              <w:left w:val="single" w:sz="6" w:space="0" w:color="000000"/>
              <w:bottom w:val="single" w:sz="6" w:space="0" w:color="000000"/>
              <w:right w:val="single" w:sz="6" w:space="0" w:color="000000"/>
            </w:tcBorders>
            <w:vAlign w:val="center"/>
          </w:tcPr>
          <w:p w14:paraId="4B81537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0,020</w:t>
            </w:r>
          </w:p>
        </w:tc>
        <w:tc>
          <w:tcPr>
            <w:tcW w:w="1006" w:type="dxa"/>
            <w:tcBorders>
              <w:top w:val="single" w:sz="6" w:space="0" w:color="000000"/>
              <w:left w:val="single" w:sz="6" w:space="0" w:color="000000"/>
              <w:bottom w:val="single" w:sz="6" w:space="0" w:color="000000"/>
              <w:right w:val="single" w:sz="6" w:space="0" w:color="000000"/>
            </w:tcBorders>
            <w:vAlign w:val="center"/>
          </w:tcPr>
          <w:p w14:paraId="3B6C0DB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0,16</w:t>
            </w:r>
          </w:p>
        </w:tc>
        <w:tc>
          <w:tcPr>
            <w:tcW w:w="1029" w:type="dxa"/>
            <w:tcBorders>
              <w:top w:val="single" w:sz="6" w:space="0" w:color="000000"/>
              <w:left w:val="single" w:sz="6" w:space="0" w:color="000000"/>
              <w:bottom w:val="single" w:sz="6" w:space="0" w:color="000000"/>
              <w:right w:val="single" w:sz="6" w:space="0" w:color="000000"/>
            </w:tcBorders>
            <w:vAlign w:val="center"/>
          </w:tcPr>
          <w:p w14:paraId="3B58021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0,18</w:t>
            </w:r>
          </w:p>
        </w:tc>
        <w:tc>
          <w:tcPr>
            <w:tcW w:w="1030" w:type="dxa"/>
            <w:tcBorders>
              <w:top w:val="single" w:sz="6" w:space="0" w:color="000000"/>
              <w:left w:val="single" w:sz="6" w:space="0" w:color="000000"/>
              <w:bottom w:val="single" w:sz="6" w:space="0" w:color="000000"/>
              <w:right w:val="single" w:sz="6" w:space="0" w:color="000000"/>
            </w:tcBorders>
            <w:vAlign w:val="center"/>
          </w:tcPr>
          <w:p w14:paraId="3A563FC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0,14</w:t>
            </w:r>
          </w:p>
        </w:tc>
        <w:tc>
          <w:tcPr>
            <w:tcW w:w="1029" w:type="dxa"/>
            <w:tcBorders>
              <w:top w:val="single" w:sz="6" w:space="0" w:color="000000"/>
              <w:left w:val="single" w:sz="6" w:space="0" w:color="000000"/>
              <w:bottom w:val="single" w:sz="6" w:space="0" w:color="000000"/>
              <w:right w:val="single" w:sz="6" w:space="0" w:color="000000"/>
            </w:tcBorders>
            <w:vAlign w:val="center"/>
          </w:tcPr>
          <w:p w14:paraId="19D9409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1030" w:type="dxa"/>
            <w:tcBorders>
              <w:top w:val="single" w:sz="6" w:space="0" w:color="000000"/>
              <w:left w:val="single" w:sz="6" w:space="0" w:color="000000"/>
              <w:bottom w:val="single" w:sz="6" w:space="0" w:color="000000"/>
              <w:right w:val="single" w:sz="6" w:space="0" w:color="000000"/>
            </w:tcBorders>
            <w:vAlign w:val="center"/>
          </w:tcPr>
          <w:p w14:paraId="3E90648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0,041</w:t>
            </w:r>
          </w:p>
        </w:tc>
      </w:tr>
      <w:tr w:rsidR="00873C57" w:rsidRPr="00B52C1F" w14:paraId="4A8976D5"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tcPr>
          <w:p w14:paraId="5FDD42C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9</w:t>
            </w:r>
          </w:p>
        </w:tc>
        <w:tc>
          <w:tcPr>
            <w:tcW w:w="751" w:type="dxa"/>
            <w:tcBorders>
              <w:top w:val="single" w:sz="6" w:space="0" w:color="000000"/>
              <w:left w:val="single" w:sz="6" w:space="0" w:color="000000"/>
              <w:bottom w:val="single" w:sz="6" w:space="0" w:color="000000"/>
              <w:right w:val="single" w:sz="6" w:space="0" w:color="000000"/>
            </w:tcBorders>
            <w:vAlign w:val="center"/>
          </w:tcPr>
          <w:p w14:paraId="46572CC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634" w:type="dxa"/>
            <w:tcBorders>
              <w:top w:val="single" w:sz="6" w:space="0" w:color="000000"/>
              <w:left w:val="single" w:sz="6" w:space="0" w:color="000000"/>
              <w:bottom w:val="single" w:sz="6" w:space="0" w:color="000000"/>
              <w:right w:val="single" w:sz="6" w:space="0" w:color="000000"/>
            </w:tcBorders>
            <w:vAlign w:val="center"/>
          </w:tcPr>
          <w:p w14:paraId="195C898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60" w:type="dxa"/>
            <w:tcBorders>
              <w:top w:val="single" w:sz="6" w:space="0" w:color="000000"/>
              <w:left w:val="single" w:sz="6" w:space="0" w:color="000000"/>
              <w:bottom w:val="single" w:sz="6" w:space="0" w:color="000000"/>
              <w:right w:val="single" w:sz="6" w:space="0" w:color="000000"/>
            </w:tcBorders>
            <w:vAlign w:val="center"/>
          </w:tcPr>
          <w:p w14:paraId="0E1500B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564" w:type="dxa"/>
            <w:tcBorders>
              <w:top w:val="single" w:sz="6" w:space="0" w:color="000000"/>
              <w:left w:val="single" w:sz="6" w:space="0" w:color="000000"/>
              <w:bottom w:val="single" w:sz="6" w:space="0" w:color="000000"/>
              <w:right w:val="single" w:sz="6" w:space="0" w:color="000000"/>
            </w:tcBorders>
            <w:vAlign w:val="center"/>
          </w:tcPr>
          <w:p w14:paraId="56C881C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54" w:type="dxa"/>
            <w:tcBorders>
              <w:top w:val="single" w:sz="6" w:space="0" w:color="000000"/>
              <w:left w:val="single" w:sz="6" w:space="0" w:color="000000"/>
              <w:bottom w:val="single" w:sz="6" w:space="0" w:color="000000"/>
              <w:right w:val="single" w:sz="6" w:space="0" w:color="000000"/>
            </w:tcBorders>
            <w:vAlign w:val="center"/>
          </w:tcPr>
          <w:p w14:paraId="6527BCA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0,06</w:t>
            </w:r>
          </w:p>
        </w:tc>
        <w:tc>
          <w:tcPr>
            <w:tcW w:w="1006" w:type="dxa"/>
            <w:tcBorders>
              <w:top w:val="single" w:sz="6" w:space="0" w:color="000000"/>
              <w:left w:val="single" w:sz="6" w:space="0" w:color="000000"/>
              <w:bottom w:val="single" w:sz="6" w:space="0" w:color="000000"/>
              <w:right w:val="single" w:sz="6" w:space="0" w:color="000000"/>
            </w:tcBorders>
            <w:vAlign w:val="center"/>
          </w:tcPr>
          <w:p w14:paraId="407E560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1029" w:type="dxa"/>
            <w:tcBorders>
              <w:top w:val="single" w:sz="6" w:space="0" w:color="000000"/>
              <w:left w:val="single" w:sz="6" w:space="0" w:color="000000"/>
              <w:bottom w:val="single" w:sz="6" w:space="0" w:color="000000"/>
              <w:right w:val="single" w:sz="6" w:space="0" w:color="000000"/>
            </w:tcBorders>
            <w:vAlign w:val="center"/>
          </w:tcPr>
          <w:p w14:paraId="49B7E75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c>
          <w:tcPr>
            <w:tcW w:w="1030" w:type="dxa"/>
            <w:tcBorders>
              <w:top w:val="single" w:sz="6" w:space="0" w:color="000000"/>
              <w:left w:val="single" w:sz="6" w:space="0" w:color="000000"/>
              <w:bottom w:val="single" w:sz="6" w:space="0" w:color="000000"/>
              <w:right w:val="single" w:sz="6" w:space="0" w:color="000000"/>
            </w:tcBorders>
            <w:vAlign w:val="center"/>
          </w:tcPr>
          <w:p w14:paraId="2F3304C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w:t>
            </w:r>
          </w:p>
        </w:tc>
        <w:tc>
          <w:tcPr>
            <w:tcW w:w="1029" w:type="dxa"/>
            <w:tcBorders>
              <w:top w:val="single" w:sz="6" w:space="0" w:color="000000"/>
              <w:left w:val="single" w:sz="6" w:space="0" w:color="000000"/>
              <w:bottom w:val="single" w:sz="6" w:space="0" w:color="000000"/>
              <w:right w:val="single" w:sz="6" w:space="0" w:color="000000"/>
            </w:tcBorders>
            <w:vAlign w:val="center"/>
          </w:tcPr>
          <w:p w14:paraId="534ABF5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0,17</w:t>
            </w:r>
          </w:p>
        </w:tc>
        <w:tc>
          <w:tcPr>
            <w:tcW w:w="1030" w:type="dxa"/>
            <w:tcBorders>
              <w:top w:val="single" w:sz="6" w:space="0" w:color="000000"/>
              <w:left w:val="single" w:sz="6" w:space="0" w:color="000000"/>
              <w:bottom w:val="single" w:sz="6" w:space="0" w:color="000000"/>
              <w:right w:val="single" w:sz="6" w:space="0" w:color="000000"/>
            </w:tcBorders>
            <w:vAlign w:val="center"/>
          </w:tcPr>
          <w:p w14:paraId="759AB11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0,015</w:t>
            </w:r>
          </w:p>
        </w:tc>
      </w:tr>
      <w:tr w:rsidR="00873C57" w:rsidRPr="00B52C1F" w14:paraId="2AFAA9ED"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tcPr>
          <w:p w14:paraId="16A0A65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751" w:type="dxa"/>
            <w:tcBorders>
              <w:top w:val="single" w:sz="6" w:space="0" w:color="000000"/>
              <w:left w:val="single" w:sz="6" w:space="0" w:color="000000"/>
              <w:bottom w:val="single" w:sz="6" w:space="0" w:color="000000"/>
              <w:right w:val="single" w:sz="6" w:space="0" w:color="000000"/>
            </w:tcBorders>
            <w:vAlign w:val="center"/>
          </w:tcPr>
          <w:p w14:paraId="2C1B279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34" w:type="dxa"/>
            <w:tcBorders>
              <w:top w:val="single" w:sz="6" w:space="0" w:color="000000"/>
              <w:left w:val="single" w:sz="6" w:space="0" w:color="000000"/>
              <w:bottom w:val="single" w:sz="6" w:space="0" w:color="000000"/>
              <w:right w:val="single" w:sz="6" w:space="0" w:color="000000"/>
            </w:tcBorders>
            <w:vAlign w:val="center"/>
          </w:tcPr>
          <w:p w14:paraId="28CA6B4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60" w:type="dxa"/>
            <w:tcBorders>
              <w:top w:val="single" w:sz="6" w:space="0" w:color="000000"/>
              <w:left w:val="single" w:sz="6" w:space="0" w:color="000000"/>
              <w:bottom w:val="single" w:sz="6" w:space="0" w:color="000000"/>
              <w:right w:val="single" w:sz="6" w:space="0" w:color="000000"/>
            </w:tcBorders>
            <w:vAlign w:val="center"/>
          </w:tcPr>
          <w:p w14:paraId="7881543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564" w:type="dxa"/>
            <w:tcBorders>
              <w:top w:val="single" w:sz="6" w:space="0" w:color="000000"/>
              <w:left w:val="single" w:sz="6" w:space="0" w:color="000000"/>
              <w:bottom w:val="single" w:sz="6" w:space="0" w:color="000000"/>
              <w:right w:val="single" w:sz="6" w:space="0" w:color="000000"/>
            </w:tcBorders>
            <w:vAlign w:val="center"/>
          </w:tcPr>
          <w:p w14:paraId="14886CE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54" w:type="dxa"/>
            <w:tcBorders>
              <w:top w:val="single" w:sz="6" w:space="0" w:color="000000"/>
              <w:left w:val="single" w:sz="6" w:space="0" w:color="000000"/>
              <w:bottom w:val="single" w:sz="6" w:space="0" w:color="000000"/>
              <w:right w:val="single" w:sz="6" w:space="0" w:color="000000"/>
            </w:tcBorders>
            <w:vAlign w:val="center"/>
          </w:tcPr>
          <w:p w14:paraId="50C729F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0,017</w:t>
            </w:r>
          </w:p>
        </w:tc>
        <w:tc>
          <w:tcPr>
            <w:tcW w:w="1006" w:type="dxa"/>
            <w:tcBorders>
              <w:top w:val="single" w:sz="6" w:space="0" w:color="000000"/>
              <w:left w:val="single" w:sz="6" w:space="0" w:color="000000"/>
              <w:bottom w:val="single" w:sz="6" w:space="0" w:color="000000"/>
              <w:right w:val="single" w:sz="6" w:space="0" w:color="000000"/>
            </w:tcBorders>
            <w:vAlign w:val="center"/>
          </w:tcPr>
          <w:p w14:paraId="03A2DF1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w:t>
            </w:r>
          </w:p>
        </w:tc>
        <w:tc>
          <w:tcPr>
            <w:tcW w:w="1029" w:type="dxa"/>
            <w:tcBorders>
              <w:top w:val="single" w:sz="6" w:space="0" w:color="000000"/>
              <w:left w:val="single" w:sz="6" w:space="0" w:color="000000"/>
              <w:bottom w:val="single" w:sz="6" w:space="0" w:color="000000"/>
              <w:right w:val="single" w:sz="6" w:space="0" w:color="000000"/>
            </w:tcBorders>
            <w:vAlign w:val="center"/>
          </w:tcPr>
          <w:p w14:paraId="1A54A1A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c>
          <w:tcPr>
            <w:tcW w:w="1030" w:type="dxa"/>
            <w:tcBorders>
              <w:top w:val="single" w:sz="6" w:space="0" w:color="000000"/>
              <w:left w:val="single" w:sz="6" w:space="0" w:color="000000"/>
              <w:bottom w:val="single" w:sz="6" w:space="0" w:color="000000"/>
              <w:right w:val="single" w:sz="6" w:space="0" w:color="000000"/>
            </w:tcBorders>
            <w:vAlign w:val="center"/>
          </w:tcPr>
          <w:p w14:paraId="3BCAAE5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1029" w:type="dxa"/>
            <w:tcBorders>
              <w:top w:val="single" w:sz="6" w:space="0" w:color="000000"/>
              <w:left w:val="single" w:sz="6" w:space="0" w:color="000000"/>
              <w:bottom w:val="single" w:sz="6" w:space="0" w:color="000000"/>
              <w:right w:val="single" w:sz="6" w:space="0" w:color="000000"/>
            </w:tcBorders>
            <w:vAlign w:val="center"/>
          </w:tcPr>
          <w:p w14:paraId="698FAA5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c>
          <w:tcPr>
            <w:tcW w:w="1030" w:type="dxa"/>
            <w:tcBorders>
              <w:top w:val="single" w:sz="6" w:space="0" w:color="000000"/>
              <w:left w:val="single" w:sz="6" w:space="0" w:color="000000"/>
              <w:bottom w:val="single" w:sz="6" w:space="0" w:color="000000"/>
              <w:right w:val="single" w:sz="6" w:space="0" w:color="000000"/>
            </w:tcBorders>
            <w:vAlign w:val="center"/>
          </w:tcPr>
          <w:p w14:paraId="478741F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0,006</w:t>
            </w:r>
          </w:p>
        </w:tc>
      </w:tr>
      <w:tr w:rsidR="00873C57" w:rsidRPr="00B52C1F" w14:paraId="588AB402"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tcPr>
          <w:p w14:paraId="6D55B2F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11</w:t>
            </w:r>
          </w:p>
        </w:tc>
        <w:tc>
          <w:tcPr>
            <w:tcW w:w="751" w:type="dxa"/>
            <w:tcBorders>
              <w:top w:val="single" w:sz="6" w:space="0" w:color="000000"/>
              <w:left w:val="single" w:sz="6" w:space="0" w:color="000000"/>
              <w:bottom w:val="single" w:sz="6" w:space="0" w:color="000000"/>
              <w:right w:val="single" w:sz="6" w:space="0" w:color="000000"/>
            </w:tcBorders>
            <w:vAlign w:val="center"/>
          </w:tcPr>
          <w:p w14:paraId="0BBFFE6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634" w:type="dxa"/>
            <w:tcBorders>
              <w:top w:val="single" w:sz="6" w:space="0" w:color="000000"/>
              <w:left w:val="single" w:sz="6" w:space="0" w:color="000000"/>
              <w:bottom w:val="single" w:sz="6" w:space="0" w:color="000000"/>
              <w:right w:val="single" w:sz="6" w:space="0" w:color="000000"/>
            </w:tcBorders>
            <w:vAlign w:val="center"/>
          </w:tcPr>
          <w:p w14:paraId="5F8FB0A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60" w:type="dxa"/>
            <w:tcBorders>
              <w:top w:val="single" w:sz="6" w:space="0" w:color="000000"/>
              <w:left w:val="single" w:sz="6" w:space="0" w:color="000000"/>
              <w:bottom w:val="single" w:sz="6" w:space="0" w:color="000000"/>
              <w:right w:val="single" w:sz="6" w:space="0" w:color="000000"/>
            </w:tcBorders>
            <w:vAlign w:val="center"/>
          </w:tcPr>
          <w:p w14:paraId="2679AEF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564" w:type="dxa"/>
            <w:tcBorders>
              <w:top w:val="single" w:sz="6" w:space="0" w:color="000000"/>
              <w:left w:val="single" w:sz="6" w:space="0" w:color="000000"/>
              <w:bottom w:val="single" w:sz="6" w:space="0" w:color="000000"/>
              <w:right w:val="single" w:sz="6" w:space="0" w:color="000000"/>
            </w:tcBorders>
            <w:vAlign w:val="center"/>
          </w:tcPr>
          <w:p w14:paraId="253A3CE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54" w:type="dxa"/>
            <w:tcBorders>
              <w:top w:val="single" w:sz="6" w:space="0" w:color="000000"/>
              <w:left w:val="single" w:sz="6" w:space="0" w:color="000000"/>
              <w:bottom w:val="single" w:sz="6" w:space="0" w:color="000000"/>
              <w:right w:val="single" w:sz="6" w:space="0" w:color="000000"/>
            </w:tcBorders>
            <w:vAlign w:val="center"/>
          </w:tcPr>
          <w:p w14:paraId="4640525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0,024</w:t>
            </w:r>
          </w:p>
        </w:tc>
        <w:tc>
          <w:tcPr>
            <w:tcW w:w="1006" w:type="dxa"/>
            <w:tcBorders>
              <w:top w:val="single" w:sz="6" w:space="0" w:color="000000"/>
              <w:left w:val="single" w:sz="6" w:space="0" w:color="000000"/>
              <w:bottom w:val="single" w:sz="6" w:space="0" w:color="000000"/>
              <w:right w:val="single" w:sz="6" w:space="0" w:color="000000"/>
            </w:tcBorders>
            <w:vAlign w:val="center"/>
          </w:tcPr>
          <w:p w14:paraId="2CA3082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c>
          <w:tcPr>
            <w:tcW w:w="1029" w:type="dxa"/>
            <w:tcBorders>
              <w:top w:val="single" w:sz="6" w:space="0" w:color="000000"/>
              <w:left w:val="single" w:sz="6" w:space="0" w:color="000000"/>
              <w:bottom w:val="single" w:sz="6" w:space="0" w:color="000000"/>
              <w:right w:val="single" w:sz="6" w:space="0" w:color="000000"/>
            </w:tcBorders>
            <w:vAlign w:val="center"/>
          </w:tcPr>
          <w:p w14:paraId="057C9D6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0,037</w:t>
            </w:r>
          </w:p>
        </w:tc>
        <w:tc>
          <w:tcPr>
            <w:tcW w:w="1030" w:type="dxa"/>
            <w:tcBorders>
              <w:top w:val="single" w:sz="6" w:space="0" w:color="000000"/>
              <w:left w:val="single" w:sz="6" w:space="0" w:color="000000"/>
              <w:bottom w:val="single" w:sz="6" w:space="0" w:color="000000"/>
              <w:right w:val="single" w:sz="6" w:space="0" w:color="000000"/>
            </w:tcBorders>
            <w:vAlign w:val="center"/>
          </w:tcPr>
          <w:p w14:paraId="18AE6A9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1029" w:type="dxa"/>
            <w:tcBorders>
              <w:top w:val="single" w:sz="6" w:space="0" w:color="000000"/>
              <w:left w:val="single" w:sz="6" w:space="0" w:color="000000"/>
              <w:bottom w:val="single" w:sz="6" w:space="0" w:color="000000"/>
              <w:right w:val="single" w:sz="6" w:space="0" w:color="000000"/>
            </w:tcBorders>
            <w:vAlign w:val="center"/>
          </w:tcPr>
          <w:p w14:paraId="763B8F8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0,18</w:t>
            </w:r>
          </w:p>
        </w:tc>
        <w:tc>
          <w:tcPr>
            <w:tcW w:w="1030" w:type="dxa"/>
            <w:tcBorders>
              <w:top w:val="single" w:sz="6" w:space="0" w:color="000000"/>
              <w:left w:val="single" w:sz="6" w:space="0" w:color="000000"/>
              <w:bottom w:val="single" w:sz="6" w:space="0" w:color="000000"/>
              <w:right w:val="single" w:sz="6" w:space="0" w:color="000000"/>
            </w:tcBorders>
            <w:vAlign w:val="center"/>
          </w:tcPr>
          <w:p w14:paraId="65FDE6C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0,03</w:t>
            </w:r>
          </w:p>
        </w:tc>
      </w:tr>
      <w:tr w:rsidR="00873C57" w:rsidRPr="00B52C1F" w14:paraId="7E64D6DC"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tcPr>
          <w:p w14:paraId="5C28A384"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12</w:t>
            </w:r>
          </w:p>
        </w:tc>
        <w:tc>
          <w:tcPr>
            <w:tcW w:w="751" w:type="dxa"/>
            <w:tcBorders>
              <w:top w:val="single" w:sz="6" w:space="0" w:color="000000"/>
              <w:left w:val="single" w:sz="6" w:space="0" w:color="000000"/>
              <w:bottom w:val="single" w:sz="6" w:space="0" w:color="000000"/>
              <w:right w:val="single" w:sz="6" w:space="0" w:color="000000"/>
            </w:tcBorders>
            <w:vAlign w:val="center"/>
          </w:tcPr>
          <w:p w14:paraId="1E15E34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34" w:type="dxa"/>
            <w:tcBorders>
              <w:top w:val="single" w:sz="6" w:space="0" w:color="000000"/>
              <w:left w:val="single" w:sz="6" w:space="0" w:color="000000"/>
              <w:bottom w:val="single" w:sz="6" w:space="0" w:color="000000"/>
              <w:right w:val="single" w:sz="6" w:space="0" w:color="000000"/>
            </w:tcBorders>
            <w:vAlign w:val="center"/>
          </w:tcPr>
          <w:p w14:paraId="48BD235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60" w:type="dxa"/>
            <w:tcBorders>
              <w:top w:val="single" w:sz="6" w:space="0" w:color="000000"/>
              <w:left w:val="single" w:sz="6" w:space="0" w:color="000000"/>
              <w:bottom w:val="single" w:sz="6" w:space="0" w:color="000000"/>
              <w:right w:val="single" w:sz="6" w:space="0" w:color="000000"/>
            </w:tcBorders>
            <w:vAlign w:val="center"/>
          </w:tcPr>
          <w:p w14:paraId="1B008BF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564" w:type="dxa"/>
            <w:tcBorders>
              <w:top w:val="single" w:sz="6" w:space="0" w:color="000000"/>
              <w:left w:val="single" w:sz="6" w:space="0" w:color="000000"/>
              <w:bottom w:val="single" w:sz="6" w:space="0" w:color="000000"/>
              <w:right w:val="single" w:sz="6" w:space="0" w:color="000000"/>
            </w:tcBorders>
            <w:vAlign w:val="center"/>
          </w:tcPr>
          <w:p w14:paraId="7F05EBF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54" w:type="dxa"/>
            <w:tcBorders>
              <w:top w:val="single" w:sz="6" w:space="0" w:color="000000"/>
              <w:left w:val="single" w:sz="6" w:space="0" w:color="000000"/>
              <w:bottom w:val="single" w:sz="6" w:space="0" w:color="000000"/>
              <w:right w:val="single" w:sz="6" w:space="0" w:color="000000"/>
            </w:tcBorders>
            <w:vAlign w:val="center"/>
          </w:tcPr>
          <w:p w14:paraId="2139C117"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0,013</w:t>
            </w:r>
          </w:p>
        </w:tc>
        <w:tc>
          <w:tcPr>
            <w:tcW w:w="1006" w:type="dxa"/>
            <w:tcBorders>
              <w:top w:val="single" w:sz="6" w:space="0" w:color="000000"/>
              <w:left w:val="single" w:sz="6" w:space="0" w:color="000000"/>
              <w:bottom w:val="single" w:sz="6" w:space="0" w:color="000000"/>
              <w:right w:val="single" w:sz="6" w:space="0" w:color="000000"/>
            </w:tcBorders>
            <w:vAlign w:val="center"/>
          </w:tcPr>
          <w:p w14:paraId="3FB153E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0,15</w:t>
            </w:r>
          </w:p>
        </w:tc>
        <w:tc>
          <w:tcPr>
            <w:tcW w:w="1029" w:type="dxa"/>
            <w:tcBorders>
              <w:top w:val="single" w:sz="6" w:space="0" w:color="000000"/>
              <w:left w:val="single" w:sz="6" w:space="0" w:color="000000"/>
              <w:bottom w:val="single" w:sz="6" w:space="0" w:color="000000"/>
              <w:right w:val="single" w:sz="6" w:space="0" w:color="000000"/>
            </w:tcBorders>
            <w:vAlign w:val="center"/>
          </w:tcPr>
          <w:p w14:paraId="10ED199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0,019</w:t>
            </w:r>
          </w:p>
        </w:tc>
        <w:tc>
          <w:tcPr>
            <w:tcW w:w="1030" w:type="dxa"/>
            <w:tcBorders>
              <w:top w:val="single" w:sz="6" w:space="0" w:color="000000"/>
              <w:left w:val="single" w:sz="6" w:space="0" w:color="000000"/>
              <w:bottom w:val="single" w:sz="6" w:space="0" w:color="000000"/>
              <w:right w:val="single" w:sz="6" w:space="0" w:color="000000"/>
            </w:tcBorders>
            <w:vAlign w:val="center"/>
          </w:tcPr>
          <w:p w14:paraId="72FA962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0,104</w:t>
            </w:r>
          </w:p>
        </w:tc>
        <w:tc>
          <w:tcPr>
            <w:tcW w:w="1029" w:type="dxa"/>
            <w:tcBorders>
              <w:top w:val="single" w:sz="6" w:space="0" w:color="000000"/>
              <w:left w:val="single" w:sz="6" w:space="0" w:color="000000"/>
              <w:bottom w:val="single" w:sz="6" w:space="0" w:color="000000"/>
              <w:right w:val="single" w:sz="6" w:space="0" w:color="000000"/>
            </w:tcBorders>
            <w:vAlign w:val="center"/>
          </w:tcPr>
          <w:p w14:paraId="12605FF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1030" w:type="dxa"/>
            <w:tcBorders>
              <w:top w:val="single" w:sz="6" w:space="0" w:color="000000"/>
              <w:left w:val="single" w:sz="6" w:space="0" w:color="000000"/>
              <w:bottom w:val="single" w:sz="6" w:space="0" w:color="000000"/>
              <w:right w:val="single" w:sz="6" w:space="0" w:color="000000"/>
            </w:tcBorders>
            <w:vAlign w:val="center"/>
          </w:tcPr>
          <w:p w14:paraId="164F61B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0,016</w:t>
            </w:r>
          </w:p>
        </w:tc>
      </w:tr>
      <w:tr w:rsidR="00873C57" w:rsidRPr="00B52C1F" w14:paraId="52816098"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tcPr>
          <w:p w14:paraId="7D93C24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13</w:t>
            </w:r>
          </w:p>
        </w:tc>
        <w:tc>
          <w:tcPr>
            <w:tcW w:w="751" w:type="dxa"/>
            <w:tcBorders>
              <w:top w:val="single" w:sz="6" w:space="0" w:color="000000"/>
              <w:left w:val="single" w:sz="6" w:space="0" w:color="000000"/>
              <w:bottom w:val="single" w:sz="6" w:space="0" w:color="000000"/>
              <w:right w:val="single" w:sz="6" w:space="0" w:color="000000"/>
            </w:tcBorders>
            <w:vAlign w:val="center"/>
          </w:tcPr>
          <w:p w14:paraId="2890666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634" w:type="dxa"/>
            <w:tcBorders>
              <w:top w:val="single" w:sz="6" w:space="0" w:color="000000"/>
              <w:left w:val="single" w:sz="6" w:space="0" w:color="000000"/>
              <w:bottom w:val="single" w:sz="6" w:space="0" w:color="000000"/>
              <w:right w:val="single" w:sz="6" w:space="0" w:color="000000"/>
            </w:tcBorders>
            <w:vAlign w:val="center"/>
          </w:tcPr>
          <w:p w14:paraId="46B60E3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60" w:type="dxa"/>
            <w:tcBorders>
              <w:top w:val="single" w:sz="6" w:space="0" w:color="000000"/>
              <w:left w:val="single" w:sz="6" w:space="0" w:color="000000"/>
              <w:bottom w:val="single" w:sz="6" w:space="0" w:color="000000"/>
              <w:right w:val="single" w:sz="6" w:space="0" w:color="000000"/>
            </w:tcBorders>
            <w:vAlign w:val="center"/>
          </w:tcPr>
          <w:p w14:paraId="514CD4D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564" w:type="dxa"/>
            <w:tcBorders>
              <w:top w:val="single" w:sz="6" w:space="0" w:color="000000"/>
              <w:left w:val="single" w:sz="6" w:space="0" w:color="000000"/>
              <w:bottom w:val="single" w:sz="6" w:space="0" w:color="000000"/>
              <w:right w:val="single" w:sz="6" w:space="0" w:color="000000"/>
            </w:tcBorders>
            <w:vAlign w:val="center"/>
          </w:tcPr>
          <w:p w14:paraId="0B8DE2B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54" w:type="dxa"/>
            <w:tcBorders>
              <w:top w:val="single" w:sz="6" w:space="0" w:color="000000"/>
              <w:left w:val="single" w:sz="6" w:space="0" w:color="000000"/>
              <w:bottom w:val="single" w:sz="6" w:space="0" w:color="000000"/>
              <w:right w:val="single" w:sz="6" w:space="0" w:color="000000"/>
            </w:tcBorders>
            <w:vAlign w:val="center"/>
          </w:tcPr>
          <w:p w14:paraId="5D3E8F0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0,019</w:t>
            </w:r>
          </w:p>
        </w:tc>
        <w:tc>
          <w:tcPr>
            <w:tcW w:w="1006" w:type="dxa"/>
            <w:tcBorders>
              <w:top w:val="single" w:sz="6" w:space="0" w:color="000000"/>
              <w:left w:val="single" w:sz="6" w:space="0" w:color="000000"/>
              <w:bottom w:val="single" w:sz="6" w:space="0" w:color="000000"/>
              <w:right w:val="single" w:sz="6" w:space="0" w:color="000000"/>
            </w:tcBorders>
            <w:vAlign w:val="center"/>
          </w:tcPr>
          <w:p w14:paraId="440284A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0,14</w:t>
            </w:r>
          </w:p>
        </w:tc>
        <w:tc>
          <w:tcPr>
            <w:tcW w:w="1029" w:type="dxa"/>
            <w:tcBorders>
              <w:top w:val="single" w:sz="6" w:space="0" w:color="000000"/>
              <w:left w:val="single" w:sz="6" w:space="0" w:color="000000"/>
              <w:bottom w:val="single" w:sz="6" w:space="0" w:color="000000"/>
              <w:right w:val="single" w:sz="6" w:space="0" w:color="000000"/>
            </w:tcBorders>
            <w:vAlign w:val="center"/>
          </w:tcPr>
          <w:p w14:paraId="2FA86EA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0,025</w:t>
            </w:r>
          </w:p>
        </w:tc>
        <w:tc>
          <w:tcPr>
            <w:tcW w:w="1030" w:type="dxa"/>
            <w:tcBorders>
              <w:top w:val="single" w:sz="6" w:space="0" w:color="000000"/>
              <w:left w:val="single" w:sz="6" w:space="0" w:color="000000"/>
              <w:bottom w:val="single" w:sz="6" w:space="0" w:color="000000"/>
              <w:right w:val="single" w:sz="6" w:space="0" w:color="000000"/>
            </w:tcBorders>
            <w:vAlign w:val="center"/>
          </w:tcPr>
          <w:p w14:paraId="6BA926D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0,103</w:t>
            </w:r>
          </w:p>
        </w:tc>
        <w:tc>
          <w:tcPr>
            <w:tcW w:w="1029" w:type="dxa"/>
            <w:tcBorders>
              <w:top w:val="single" w:sz="6" w:space="0" w:color="000000"/>
              <w:left w:val="single" w:sz="6" w:space="0" w:color="000000"/>
              <w:bottom w:val="single" w:sz="6" w:space="0" w:color="000000"/>
              <w:right w:val="single" w:sz="6" w:space="0" w:color="000000"/>
            </w:tcBorders>
            <w:vAlign w:val="center"/>
          </w:tcPr>
          <w:p w14:paraId="53453A0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w:t>
            </w:r>
          </w:p>
        </w:tc>
        <w:tc>
          <w:tcPr>
            <w:tcW w:w="1030" w:type="dxa"/>
            <w:tcBorders>
              <w:top w:val="single" w:sz="6" w:space="0" w:color="000000"/>
              <w:left w:val="single" w:sz="6" w:space="0" w:color="000000"/>
              <w:bottom w:val="single" w:sz="6" w:space="0" w:color="000000"/>
              <w:right w:val="single" w:sz="6" w:space="0" w:color="000000"/>
            </w:tcBorders>
            <w:vAlign w:val="center"/>
          </w:tcPr>
          <w:p w14:paraId="21D0636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0,035</w:t>
            </w:r>
          </w:p>
        </w:tc>
      </w:tr>
      <w:tr w:rsidR="00873C57" w:rsidRPr="00B52C1F" w14:paraId="5F43D57D"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tcPr>
          <w:p w14:paraId="486397B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14</w:t>
            </w:r>
          </w:p>
        </w:tc>
        <w:tc>
          <w:tcPr>
            <w:tcW w:w="751" w:type="dxa"/>
            <w:tcBorders>
              <w:top w:val="single" w:sz="6" w:space="0" w:color="000000"/>
              <w:left w:val="single" w:sz="6" w:space="0" w:color="000000"/>
              <w:bottom w:val="single" w:sz="6" w:space="0" w:color="000000"/>
              <w:right w:val="single" w:sz="6" w:space="0" w:color="000000"/>
            </w:tcBorders>
            <w:vAlign w:val="center"/>
          </w:tcPr>
          <w:p w14:paraId="2FBF071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34" w:type="dxa"/>
            <w:tcBorders>
              <w:top w:val="single" w:sz="6" w:space="0" w:color="000000"/>
              <w:left w:val="single" w:sz="6" w:space="0" w:color="000000"/>
              <w:bottom w:val="single" w:sz="6" w:space="0" w:color="000000"/>
              <w:right w:val="single" w:sz="6" w:space="0" w:color="000000"/>
            </w:tcBorders>
            <w:vAlign w:val="center"/>
          </w:tcPr>
          <w:p w14:paraId="4E7EDFA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660" w:type="dxa"/>
            <w:tcBorders>
              <w:top w:val="single" w:sz="6" w:space="0" w:color="000000"/>
              <w:left w:val="single" w:sz="6" w:space="0" w:color="000000"/>
              <w:bottom w:val="single" w:sz="6" w:space="0" w:color="000000"/>
              <w:right w:val="single" w:sz="6" w:space="0" w:color="000000"/>
            </w:tcBorders>
            <w:vAlign w:val="center"/>
          </w:tcPr>
          <w:p w14:paraId="7456162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564" w:type="dxa"/>
            <w:tcBorders>
              <w:top w:val="single" w:sz="6" w:space="0" w:color="000000"/>
              <w:left w:val="single" w:sz="6" w:space="0" w:color="000000"/>
              <w:bottom w:val="single" w:sz="6" w:space="0" w:color="000000"/>
              <w:right w:val="single" w:sz="6" w:space="0" w:color="000000"/>
            </w:tcBorders>
            <w:vAlign w:val="center"/>
          </w:tcPr>
          <w:p w14:paraId="259BC66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54" w:type="dxa"/>
            <w:tcBorders>
              <w:top w:val="single" w:sz="6" w:space="0" w:color="000000"/>
              <w:left w:val="single" w:sz="6" w:space="0" w:color="000000"/>
              <w:bottom w:val="single" w:sz="6" w:space="0" w:color="000000"/>
              <w:right w:val="single" w:sz="6" w:space="0" w:color="000000"/>
            </w:tcBorders>
            <w:vAlign w:val="center"/>
          </w:tcPr>
          <w:p w14:paraId="641661B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0,011</w:t>
            </w:r>
          </w:p>
        </w:tc>
        <w:tc>
          <w:tcPr>
            <w:tcW w:w="1006" w:type="dxa"/>
            <w:tcBorders>
              <w:top w:val="single" w:sz="6" w:space="0" w:color="000000"/>
              <w:left w:val="single" w:sz="6" w:space="0" w:color="000000"/>
              <w:bottom w:val="single" w:sz="6" w:space="0" w:color="000000"/>
              <w:right w:val="single" w:sz="6" w:space="0" w:color="000000"/>
            </w:tcBorders>
            <w:vAlign w:val="center"/>
          </w:tcPr>
          <w:p w14:paraId="49AF613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0,17</w:t>
            </w:r>
          </w:p>
        </w:tc>
        <w:tc>
          <w:tcPr>
            <w:tcW w:w="1029" w:type="dxa"/>
            <w:tcBorders>
              <w:top w:val="single" w:sz="6" w:space="0" w:color="000000"/>
              <w:left w:val="single" w:sz="6" w:space="0" w:color="000000"/>
              <w:bottom w:val="single" w:sz="6" w:space="0" w:color="000000"/>
              <w:right w:val="single" w:sz="6" w:space="0" w:color="000000"/>
            </w:tcBorders>
            <w:vAlign w:val="center"/>
          </w:tcPr>
          <w:p w14:paraId="6831CD4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0,053</w:t>
            </w:r>
          </w:p>
        </w:tc>
        <w:tc>
          <w:tcPr>
            <w:tcW w:w="1030" w:type="dxa"/>
            <w:tcBorders>
              <w:top w:val="single" w:sz="6" w:space="0" w:color="000000"/>
              <w:left w:val="single" w:sz="6" w:space="0" w:color="000000"/>
              <w:bottom w:val="single" w:sz="6" w:space="0" w:color="000000"/>
              <w:right w:val="single" w:sz="6" w:space="0" w:color="000000"/>
            </w:tcBorders>
            <w:vAlign w:val="center"/>
          </w:tcPr>
          <w:p w14:paraId="599DFE01"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0,105</w:t>
            </w:r>
          </w:p>
        </w:tc>
        <w:tc>
          <w:tcPr>
            <w:tcW w:w="1029" w:type="dxa"/>
            <w:tcBorders>
              <w:top w:val="single" w:sz="6" w:space="0" w:color="000000"/>
              <w:left w:val="single" w:sz="6" w:space="0" w:color="000000"/>
              <w:bottom w:val="single" w:sz="6" w:space="0" w:color="000000"/>
              <w:right w:val="single" w:sz="6" w:space="0" w:color="000000"/>
            </w:tcBorders>
            <w:vAlign w:val="center"/>
          </w:tcPr>
          <w:p w14:paraId="1D264FF2"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0,17</w:t>
            </w:r>
          </w:p>
        </w:tc>
        <w:tc>
          <w:tcPr>
            <w:tcW w:w="1030" w:type="dxa"/>
            <w:tcBorders>
              <w:top w:val="single" w:sz="6" w:space="0" w:color="000000"/>
              <w:left w:val="single" w:sz="6" w:space="0" w:color="000000"/>
              <w:bottom w:val="single" w:sz="6" w:space="0" w:color="000000"/>
              <w:right w:val="single" w:sz="6" w:space="0" w:color="000000"/>
            </w:tcBorders>
            <w:vAlign w:val="center"/>
          </w:tcPr>
          <w:p w14:paraId="61D5B9C0"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0,006</w:t>
            </w:r>
          </w:p>
        </w:tc>
      </w:tr>
      <w:tr w:rsidR="00873C57" w:rsidRPr="00B52C1F" w14:paraId="294F8435"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tcPr>
          <w:p w14:paraId="4861F4F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15</w:t>
            </w:r>
          </w:p>
        </w:tc>
        <w:tc>
          <w:tcPr>
            <w:tcW w:w="751" w:type="dxa"/>
            <w:tcBorders>
              <w:top w:val="single" w:sz="6" w:space="0" w:color="000000"/>
              <w:left w:val="single" w:sz="6" w:space="0" w:color="000000"/>
              <w:bottom w:val="single" w:sz="6" w:space="0" w:color="000000"/>
              <w:right w:val="single" w:sz="6" w:space="0" w:color="000000"/>
            </w:tcBorders>
            <w:vAlign w:val="center"/>
          </w:tcPr>
          <w:p w14:paraId="70FFE91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634" w:type="dxa"/>
            <w:tcBorders>
              <w:top w:val="single" w:sz="6" w:space="0" w:color="000000"/>
              <w:left w:val="single" w:sz="6" w:space="0" w:color="000000"/>
              <w:bottom w:val="single" w:sz="6" w:space="0" w:color="000000"/>
              <w:right w:val="single" w:sz="6" w:space="0" w:color="000000"/>
            </w:tcBorders>
            <w:vAlign w:val="center"/>
          </w:tcPr>
          <w:p w14:paraId="249F1CF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60" w:type="dxa"/>
            <w:tcBorders>
              <w:top w:val="single" w:sz="6" w:space="0" w:color="000000"/>
              <w:left w:val="single" w:sz="6" w:space="0" w:color="000000"/>
              <w:bottom w:val="single" w:sz="6" w:space="0" w:color="000000"/>
              <w:right w:val="single" w:sz="6" w:space="0" w:color="000000"/>
            </w:tcBorders>
            <w:vAlign w:val="center"/>
          </w:tcPr>
          <w:p w14:paraId="0727B76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564" w:type="dxa"/>
            <w:tcBorders>
              <w:top w:val="single" w:sz="6" w:space="0" w:color="000000"/>
              <w:left w:val="single" w:sz="6" w:space="0" w:color="000000"/>
              <w:bottom w:val="single" w:sz="6" w:space="0" w:color="000000"/>
              <w:right w:val="single" w:sz="6" w:space="0" w:color="000000"/>
            </w:tcBorders>
            <w:vAlign w:val="center"/>
          </w:tcPr>
          <w:p w14:paraId="19B3CBAD"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54" w:type="dxa"/>
            <w:tcBorders>
              <w:top w:val="single" w:sz="6" w:space="0" w:color="000000"/>
              <w:left w:val="single" w:sz="6" w:space="0" w:color="000000"/>
              <w:bottom w:val="single" w:sz="6" w:space="0" w:color="000000"/>
              <w:right w:val="single" w:sz="6" w:space="0" w:color="000000"/>
            </w:tcBorders>
            <w:vAlign w:val="center"/>
          </w:tcPr>
          <w:p w14:paraId="21997CD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0,013</w:t>
            </w:r>
          </w:p>
        </w:tc>
        <w:tc>
          <w:tcPr>
            <w:tcW w:w="1006" w:type="dxa"/>
            <w:tcBorders>
              <w:top w:val="single" w:sz="6" w:space="0" w:color="000000"/>
              <w:left w:val="single" w:sz="6" w:space="0" w:color="000000"/>
              <w:bottom w:val="single" w:sz="6" w:space="0" w:color="000000"/>
              <w:right w:val="single" w:sz="6" w:space="0" w:color="000000"/>
            </w:tcBorders>
            <w:vAlign w:val="center"/>
          </w:tcPr>
          <w:p w14:paraId="185751DF"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c>
          <w:tcPr>
            <w:tcW w:w="1029" w:type="dxa"/>
            <w:tcBorders>
              <w:top w:val="single" w:sz="6" w:space="0" w:color="000000"/>
              <w:left w:val="single" w:sz="6" w:space="0" w:color="000000"/>
              <w:bottom w:val="single" w:sz="6" w:space="0" w:color="000000"/>
              <w:right w:val="single" w:sz="6" w:space="0" w:color="000000"/>
            </w:tcBorders>
            <w:vAlign w:val="center"/>
          </w:tcPr>
          <w:p w14:paraId="68ECA4F6"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0,027</w:t>
            </w:r>
          </w:p>
        </w:tc>
        <w:tc>
          <w:tcPr>
            <w:tcW w:w="1030" w:type="dxa"/>
            <w:tcBorders>
              <w:top w:val="single" w:sz="6" w:space="0" w:color="000000"/>
              <w:left w:val="single" w:sz="6" w:space="0" w:color="000000"/>
              <w:bottom w:val="single" w:sz="6" w:space="0" w:color="000000"/>
              <w:right w:val="single" w:sz="6" w:space="0" w:color="000000"/>
            </w:tcBorders>
            <w:vAlign w:val="center"/>
          </w:tcPr>
          <w:p w14:paraId="5981601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0,106</w:t>
            </w:r>
          </w:p>
        </w:tc>
        <w:tc>
          <w:tcPr>
            <w:tcW w:w="1029" w:type="dxa"/>
            <w:tcBorders>
              <w:top w:val="single" w:sz="6" w:space="0" w:color="000000"/>
              <w:left w:val="single" w:sz="6" w:space="0" w:color="000000"/>
              <w:bottom w:val="single" w:sz="6" w:space="0" w:color="000000"/>
              <w:right w:val="single" w:sz="6" w:space="0" w:color="000000"/>
            </w:tcBorders>
            <w:vAlign w:val="center"/>
          </w:tcPr>
          <w:p w14:paraId="5350FDD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0,12</w:t>
            </w:r>
          </w:p>
        </w:tc>
        <w:tc>
          <w:tcPr>
            <w:tcW w:w="1030" w:type="dxa"/>
            <w:tcBorders>
              <w:top w:val="single" w:sz="6" w:space="0" w:color="000000"/>
              <w:left w:val="single" w:sz="6" w:space="0" w:color="000000"/>
              <w:bottom w:val="single" w:sz="6" w:space="0" w:color="000000"/>
              <w:right w:val="single" w:sz="6" w:space="0" w:color="000000"/>
            </w:tcBorders>
            <w:vAlign w:val="center"/>
          </w:tcPr>
          <w:p w14:paraId="652721FB"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0,031</w:t>
            </w:r>
          </w:p>
        </w:tc>
      </w:tr>
      <w:tr w:rsidR="00873C57" w:rsidRPr="00B52C1F" w14:paraId="2E8A256B" w14:textId="77777777" w:rsidTr="004E7E6A">
        <w:trPr>
          <w:jc w:val="center"/>
        </w:trPr>
        <w:tc>
          <w:tcPr>
            <w:tcW w:w="367" w:type="dxa"/>
            <w:tcBorders>
              <w:top w:val="single" w:sz="6" w:space="0" w:color="000000"/>
              <w:left w:val="single" w:sz="6" w:space="0" w:color="000000"/>
              <w:bottom w:val="single" w:sz="6" w:space="0" w:color="000000"/>
              <w:right w:val="single" w:sz="6" w:space="0" w:color="000000"/>
            </w:tcBorders>
            <w:vAlign w:val="center"/>
          </w:tcPr>
          <w:p w14:paraId="6A8FBFEA"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16</w:t>
            </w:r>
          </w:p>
        </w:tc>
        <w:tc>
          <w:tcPr>
            <w:tcW w:w="751" w:type="dxa"/>
            <w:tcBorders>
              <w:top w:val="single" w:sz="6" w:space="0" w:color="000000"/>
              <w:left w:val="single" w:sz="6" w:space="0" w:color="000000"/>
              <w:bottom w:val="single" w:sz="6" w:space="0" w:color="000000"/>
              <w:right w:val="single" w:sz="6" w:space="0" w:color="000000"/>
            </w:tcBorders>
            <w:vAlign w:val="center"/>
          </w:tcPr>
          <w:p w14:paraId="27C26BF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34" w:type="dxa"/>
            <w:tcBorders>
              <w:top w:val="single" w:sz="6" w:space="0" w:color="000000"/>
              <w:left w:val="single" w:sz="6" w:space="0" w:color="000000"/>
              <w:bottom w:val="single" w:sz="6" w:space="0" w:color="000000"/>
              <w:right w:val="single" w:sz="6" w:space="0" w:color="000000"/>
            </w:tcBorders>
            <w:vAlign w:val="center"/>
          </w:tcPr>
          <w:p w14:paraId="68B4DB83"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660" w:type="dxa"/>
            <w:tcBorders>
              <w:top w:val="single" w:sz="6" w:space="0" w:color="000000"/>
              <w:left w:val="single" w:sz="6" w:space="0" w:color="000000"/>
              <w:bottom w:val="single" w:sz="6" w:space="0" w:color="000000"/>
              <w:right w:val="single" w:sz="6" w:space="0" w:color="000000"/>
            </w:tcBorders>
            <w:vAlign w:val="center"/>
          </w:tcPr>
          <w:p w14:paraId="7D56294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564" w:type="dxa"/>
            <w:tcBorders>
              <w:top w:val="single" w:sz="6" w:space="0" w:color="000000"/>
              <w:left w:val="single" w:sz="6" w:space="0" w:color="000000"/>
              <w:bottom w:val="single" w:sz="6" w:space="0" w:color="000000"/>
              <w:right w:val="single" w:sz="6" w:space="0" w:color="000000"/>
            </w:tcBorders>
            <w:vAlign w:val="center"/>
          </w:tcPr>
          <w:p w14:paraId="6D7B3A59"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54" w:type="dxa"/>
            <w:tcBorders>
              <w:top w:val="single" w:sz="6" w:space="0" w:color="000000"/>
              <w:left w:val="single" w:sz="6" w:space="0" w:color="000000"/>
              <w:bottom w:val="single" w:sz="6" w:space="0" w:color="000000"/>
              <w:right w:val="single" w:sz="6" w:space="0" w:color="000000"/>
            </w:tcBorders>
            <w:vAlign w:val="center"/>
          </w:tcPr>
          <w:p w14:paraId="2B7A5E5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0,012</w:t>
            </w:r>
          </w:p>
        </w:tc>
        <w:tc>
          <w:tcPr>
            <w:tcW w:w="1006" w:type="dxa"/>
            <w:tcBorders>
              <w:top w:val="single" w:sz="6" w:space="0" w:color="000000"/>
              <w:left w:val="single" w:sz="6" w:space="0" w:color="000000"/>
              <w:bottom w:val="single" w:sz="6" w:space="0" w:color="000000"/>
              <w:right w:val="single" w:sz="6" w:space="0" w:color="000000"/>
            </w:tcBorders>
            <w:vAlign w:val="center"/>
          </w:tcPr>
          <w:p w14:paraId="1082331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0,13</w:t>
            </w:r>
          </w:p>
        </w:tc>
        <w:tc>
          <w:tcPr>
            <w:tcW w:w="1029" w:type="dxa"/>
            <w:tcBorders>
              <w:top w:val="single" w:sz="6" w:space="0" w:color="000000"/>
              <w:left w:val="single" w:sz="6" w:space="0" w:color="000000"/>
              <w:bottom w:val="single" w:sz="6" w:space="0" w:color="000000"/>
              <w:right w:val="single" w:sz="6" w:space="0" w:color="000000"/>
            </w:tcBorders>
            <w:vAlign w:val="center"/>
          </w:tcPr>
          <w:p w14:paraId="6DEF642E"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0,049</w:t>
            </w:r>
          </w:p>
        </w:tc>
        <w:tc>
          <w:tcPr>
            <w:tcW w:w="1030" w:type="dxa"/>
            <w:tcBorders>
              <w:top w:val="single" w:sz="6" w:space="0" w:color="000000"/>
              <w:left w:val="single" w:sz="6" w:space="0" w:color="000000"/>
              <w:bottom w:val="single" w:sz="6" w:space="0" w:color="000000"/>
              <w:right w:val="single" w:sz="6" w:space="0" w:color="000000"/>
            </w:tcBorders>
            <w:vAlign w:val="center"/>
          </w:tcPr>
          <w:p w14:paraId="13E31C98"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0,101</w:t>
            </w:r>
          </w:p>
        </w:tc>
        <w:tc>
          <w:tcPr>
            <w:tcW w:w="1029" w:type="dxa"/>
            <w:tcBorders>
              <w:top w:val="single" w:sz="6" w:space="0" w:color="000000"/>
              <w:left w:val="single" w:sz="6" w:space="0" w:color="000000"/>
              <w:bottom w:val="single" w:sz="6" w:space="0" w:color="000000"/>
              <w:right w:val="single" w:sz="6" w:space="0" w:color="000000"/>
            </w:tcBorders>
            <w:vAlign w:val="center"/>
          </w:tcPr>
          <w:p w14:paraId="0ACCABA5"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0,19</w:t>
            </w:r>
          </w:p>
        </w:tc>
        <w:tc>
          <w:tcPr>
            <w:tcW w:w="1030" w:type="dxa"/>
            <w:tcBorders>
              <w:top w:val="single" w:sz="6" w:space="0" w:color="000000"/>
              <w:left w:val="single" w:sz="6" w:space="0" w:color="000000"/>
              <w:bottom w:val="single" w:sz="6" w:space="0" w:color="000000"/>
              <w:right w:val="single" w:sz="6" w:space="0" w:color="000000"/>
            </w:tcBorders>
            <w:vAlign w:val="center"/>
          </w:tcPr>
          <w:p w14:paraId="68E183CC" w14:textId="77777777" w:rsidR="00873C57" w:rsidRPr="00B52C1F" w:rsidRDefault="00873C57" w:rsidP="00873C57">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0,021</w:t>
            </w:r>
          </w:p>
        </w:tc>
      </w:tr>
    </w:tbl>
    <w:p w14:paraId="20097A4E" w14:textId="77777777" w:rsidR="004E7E6A" w:rsidRPr="00B52C1F" w:rsidRDefault="004E7E6A" w:rsidP="00873C57">
      <w:pPr>
        <w:spacing w:after="0" w:line="240" w:lineRule="auto"/>
        <w:jc w:val="both"/>
        <w:rPr>
          <w:rFonts w:ascii="Times New Roman" w:eastAsiaTheme="minorEastAsia" w:hAnsi="Times New Roman" w:cs="Times New Roman"/>
          <w:sz w:val="28"/>
          <w:szCs w:val="28"/>
          <w:lang w:val="kk-KZ" w:eastAsia="ru-RU"/>
        </w:rPr>
      </w:pPr>
    </w:p>
    <w:p w14:paraId="7109DF5C"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58EAE9F1"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5561A15F"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365D8DFF"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03D247EB"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52235CFE"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47CA8A68"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07CA3EB9"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298B8872"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7CB194F6"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4D835508"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4288A2F2"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41A6537C"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6167B2AE"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1B34C5D9"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7EC6C115"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19D3A569"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0D153303" w14:textId="77777777" w:rsidR="00293966" w:rsidRDefault="00293966" w:rsidP="00873C57">
      <w:pPr>
        <w:spacing w:after="0" w:line="240" w:lineRule="auto"/>
        <w:jc w:val="both"/>
        <w:rPr>
          <w:rFonts w:ascii="Times New Roman" w:eastAsiaTheme="minorEastAsia" w:hAnsi="Times New Roman" w:cs="Times New Roman"/>
          <w:sz w:val="28"/>
          <w:szCs w:val="28"/>
          <w:lang w:val="kk-KZ" w:eastAsia="ru-RU"/>
        </w:rPr>
      </w:pPr>
    </w:p>
    <w:p w14:paraId="05EBC9DA" w14:textId="77777777" w:rsidR="00256C6E" w:rsidRDefault="004E7E6A" w:rsidP="00873C57">
      <w:pPr>
        <w:spacing w:after="0" w:line="240" w:lineRule="auto"/>
        <w:jc w:val="both"/>
        <w:rPr>
          <w:rFonts w:ascii="Times New Roman" w:eastAsiaTheme="minorEastAsia" w:hAnsi="Times New Roman" w:cs="Times New Roman"/>
          <w:sz w:val="28"/>
          <w:szCs w:val="28"/>
          <w:lang w:val="kk-KZ" w:eastAsia="ru-RU"/>
        </w:rPr>
      </w:pPr>
      <w:r w:rsidRPr="00B52C1F">
        <w:rPr>
          <w:rFonts w:ascii="Times New Roman" w:eastAsiaTheme="minorEastAsia" w:hAnsi="Times New Roman" w:cs="Times New Roman"/>
          <w:sz w:val="28"/>
          <w:szCs w:val="28"/>
          <w:lang w:val="kk-KZ" w:eastAsia="ru-RU"/>
        </w:rPr>
        <w:lastRenderedPageBreak/>
        <w:t xml:space="preserve">Кесте </w:t>
      </w:r>
      <w:r w:rsidR="00293966">
        <w:rPr>
          <w:rFonts w:ascii="Times New Roman" w:eastAsiaTheme="minorEastAsia" w:hAnsi="Times New Roman" w:cs="Times New Roman"/>
          <w:sz w:val="28"/>
          <w:szCs w:val="28"/>
          <w:lang w:val="kk-KZ" w:eastAsia="ru-RU"/>
        </w:rPr>
        <w:t>40 –</w:t>
      </w:r>
      <w:r w:rsidRPr="00B52C1F">
        <w:rPr>
          <w:rFonts w:ascii="Times New Roman" w:eastAsiaTheme="minorEastAsia" w:hAnsi="Times New Roman" w:cs="Times New Roman"/>
          <w:sz w:val="28"/>
          <w:szCs w:val="28"/>
          <w:lang w:val="kk-KZ" w:eastAsia="ru-RU"/>
        </w:rPr>
        <w:t xml:space="preserve"> Өңделген ионозды қамырдан жасалған нанның  </w:t>
      </w:r>
      <w:r w:rsidRPr="00B52C1F">
        <w:rPr>
          <w:rFonts w:ascii="Times New Roman" w:eastAsia="Times New Roman" w:hAnsi="Times New Roman" w:cs="Times New Roman"/>
          <w:bCs/>
          <w:color w:val="000000"/>
          <w:sz w:val="28"/>
          <w:szCs w:val="28"/>
          <w:lang w:val="kk-KZ" w:eastAsia="ru-RU"/>
        </w:rPr>
        <w:t>физик</w:t>
      </w:r>
      <w:r w:rsidR="00293966">
        <w:rPr>
          <w:rFonts w:ascii="Times New Roman" w:eastAsia="Times New Roman" w:hAnsi="Times New Roman" w:cs="Times New Roman"/>
          <w:bCs/>
          <w:color w:val="000000"/>
          <w:sz w:val="28"/>
          <w:szCs w:val="28"/>
          <w:lang w:val="kk-KZ" w:eastAsia="ru-RU"/>
        </w:rPr>
        <w:t xml:space="preserve">алық </w:t>
      </w:r>
      <w:r w:rsidRPr="00B52C1F">
        <w:rPr>
          <w:rFonts w:ascii="Times New Roman" w:eastAsia="Times New Roman" w:hAnsi="Times New Roman" w:cs="Times New Roman"/>
          <w:bCs/>
          <w:color w:val="000000"/>
          <w:sz w:val="28"/>
          <w:szCs w:val="28"/>
          <w:lang w:val="kk-KZ" w:eastAsia="ru-RU"/>
        </w:rPr>
        <w:t>-</w:t>
      </w:r>
      <w:r w:rsidR="00293966">
        <w:rPr>
          <w:rFonts w:ascii="Times New Roman" w:eastAsia="Times New Roman" w:hAnsi="Times New Roman" w:cs="Times New Roman"/>
          <w:bCs/>
          <w:color w:val="000000"/>
          <w:sz w:val="28"/>
          <w:szCs w:val="28"/>
          <w:lang w:val="kk-KZ" w:eastAsia="ru-RU"/>
        </w:rPr>
        <w:t xml:space="preserve"> </w:t>
      </w:r>
      <w:r w:rsidRPr="00B52C1F">
        <w:rPr>
          <w:rFonts w:ascii="Times New Roman" w:eastAsia="Times New Roman" w:hAnsi="Times New Roman" w:cs="Times New Roman"/>
          <w:bCs/>
          <w:color w:val="000000"/>
          <w:sz w:val="28"/>
          <w:szCs w:val="28"/>
          <w:lang w:val="kk-KZ" w:eastAsia="ru-RU"/>
        </w:rPr>
        <w:t>химиялық және микробиологиялық көрсеткіштері</w:t>
      </w:r>
      <w:r w:rsidRPr="00B52C1F">
        <w:rPr>
          <w:rFonts w:ascii="Times New Roman" w:eastAsiaTheme="minorEastAsia" w:hAnsi="Times New Roman" w:cs="Times New Roman"/>
          <w:sz w:val="28"/>
          <w:szCs w:val="28"/>
          <w:lang w:val="kk-KZ" w:eastAsia="ru-RU"/>
        </w:rPr>
        <w:t xml:space="preserve"> </w:t>
      </w:r>
    </w:p>
    <w:p w14:paraId="65F37C7A" w14:textId="77777777" w:rsidR="00256C6E" w:rsidRDefault="00256C6E" w:rsidP="00873C57">
      <w:pPr>
        <w:spacing w:after="0" w:line="240" w:lineRule="auto"/>
        <w:jc w:val="both"/>
        <w:rPr>
          <w:rFonts w:ascii="Times New Roman" w:eastAsiaTheme="minorEastAsia" w:hAnsi="Times New Roman" w:cs="Times New Roman"/>
          <w:sz w:val="28"/>
          <w:szCs w:val="28"/>
          <w:lang w:val="kk-KZ" w:eastAsia="ru-RU"/>
        </w:rPr>
      </w:pPr>
    </w:p>
    <w:tbl>
      <w:tblPr>
        <w:tblW w:w="4900" w:type="pct"/>
        <w:jc w:val="center"/>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337"/>
        <w:gridCol w:w="711"/>
        <w:gridCol w:w="562"/>
        <w:gridCol w:w="616"/>
        <w:gridCol w:w="510"/>
        <w:gridCol w:w="669"/>
        <w:gridCol w:w="670"/>
        <w:gridCol w:w="669"/>
        <w:gridCol w:w="670"/>
        <w:gridCol w:w="669"/>
        <w:gridCol w:w="670"/>
        <w:gridCol w:w="669"/>
        <w:gridCol w:w="670"/>
        <w:gridCol w:w="669"/>
        <w:gridCol w:w="670"/>
      </w:tblGrid>
      <w:tr w:rsidR="00256C6E" w:rsidRPr="00CC562A" w14:paraId="4FFC9FE0" w14:textId="77777777" w:rsidTr="00B3389B">
        <w:trPr>
          <w:jc w:val="center"/>
        </w:trPr>
        <w:tc>
          <w:tcPr>
            <w:tcW w:w="494" w:type="dxa"/>
            <w:vMerge w:val="restart"/>
            <w:tcBorders>
              <w:top w:val="single" w:sz="6" w:space="0" w:color="000000"/>
              <w:left w:val="single" w:sz="6" w:space="0" w:color="000000"/>
              <w:right w:val="single" w:sz="6" w:space="0" w:color="000000"/>
            </w:tcBorders>
            <w:vAlign w:val="center"/>
            <w:hideMark/>
          </w:tcPr>
          <w:p w14:paraId="48FB302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w:t>
            </w:r>
          </w:p>
        </w:tc>
        <w:tc>
          <w:tcPr>
            <w:tcW w:w="3637" w:type="dxa"/>
            <w:gridSpan w:val="4"/>
            <w:tcBorders>
              <w:top w:val="single" w:sz="4" w:space="0" w:color="auto"/>
              <w:left w:val="single" w:sz="6" w:space="0" w:color="000000"/>
              <w:bottom w:val="single" w:sz="4" w:space="0" w:color="auto"/>
              <w:right w:val="single" w:sz="4" w:space="0" w:color="auto"/>
            </w:tcBorders>
            <w:vAlign w:val="center"/>
            <w:hideMark/>
          </w:tcPr>
          <w:p w14:paraId="67744913" w14:textId="77777777" w:rsidR="00256C6E" w:rsidRPr="00B52C1F" w:rsidRDefault="00256C6E" w:rsidP="00B3389B">
            <w:pPr>
              <w:spacing w:after="0" w:line="240" w:lineRule="auto"/>
              <w:rPr>
                <w:rFonts w:ascii="Times New Roman" w:eastAsia="Times New Roman" w:hAnsi="Times New Roman" w:cs="Times New Roman"/>
                <w:bCs/>
                <w:color w:val="000000"/>
                <w:sz w:val="24"/>
                <w:szCs w:val="24"/>
                <w:lang w:val="kk-KZ" w:eastAsia="ru-RU"/>
              </w:rPr>
            </w:pPr>
            <w:r w:rsidRPr="00B52C1F">
              <w:rPr>
                <w:rFonts w:ascii="Times New Roman" w:eastAsia="Times New Roman" w:hAnsi="Times New Roman" w:cs="Times New Roman"/>
                <w:bCs/>
                <w:color w:val="000000"/>
                <w:sz w:val="24"/>
                <w:szCs w:val="24"/>
                <w:lang w:val="kk-KZ" w:eastAsia="ru-RU"/>
              </w:rPr>
              <w:t xml:space="preserve">Көрсеткіштері </w:t>
            </w:r>
          </w:p>
        </w:tc>
        <w:tc>
          <w:tcPr>
            <w:tcW w:w="10195" w:type="dxa"/>
            <w:gridSpan w:val="10"/>
            <w:tcBorders>
              <w:top w:val="single" w:sz="6" w:space="0" w:color="000000"/>
              <w:left w:val="single" w:sz="4" w:space="0" w:color="auto"/>
              <w:bottom w:val="single" w:sz="4" w:space="0" w:color="auto"/>
              <w:right w:val="single" w:sz="6" w:space="0" w:color="000000"/>
            </w:tcBorders>
            <w:vAlign w:val="center"/>
          </w:tcPr>
          <w:p w14:paraId="73243B1C" w14:textId="77777777" w:rsidR="00256C6E" w:rsidRPr="00B52C1F" w:rsidRDefault="00256C6E" w:rsidP="00B3389B">
            <w:pPr>
              <w:spacing w:after="0" w:line="240" w:lineRule="auto"/>
              <w:rPr>
                <w:rFonts w:ascii="Times New Roman" w:eastAsia="Times New Roman" w:hAnsi="Times New Roman" w:cs="Times New Roman"/>
                <w:bCs/>
                <w:color w:val="000000"/>
                <w:sz w:val="24"/>
                <w:szCs w:val="24"/>
                <w:lang w:val="kk-KZ" w:eastAsia="ru-RU"/>
              </w:rPr>
            </w:pPr>
            <w:r w:rsidRPr="00B52C1F">
              <w:rPr>
                <w:rFonts w:ascii="Times New Roman" w:eastAsia="Times New Roman" w:hAnsi="Times New Roman" w:cs="Times New Roman"/>
                <w:bCs/>
                <w:color w:val="000000"/>
                <w:sz w:val="24"/>
                <w:szCs w:val="24"/>
                <w:lang w:val="kk-KZ" w:eastAsia="ru-RU"/>
              </w:rPr>
              <w:t>Нанның физик</w:t>
            </w:r>
            <w:r>
              <w:rPr>
                <w:rFonts w:ascii="Times New Roman" w:eastAsia="Times New Roman" w:hAnsi="Times New Roman" w:cs="Times New Roman"/>
                <w:bCs/>
                <w:color w:val="000000"/>
                <w:sz w:val="24"/>
                <w:szCs w:val="24"/>
                <w:lang w:val="kk-KZ" w:eastAsia="ru-RU"/>
              </w:rPr>
              <w:t xml:space="preserve">алық </w:t>
            </w:r>
            <w:r w:rsidRPr="00B52C1F">
              <w:rPr>
                <w:rFonts w:ascii="Times New Roman" w:eastAsia="Times New Roman" w:hAnsi="Times New Roman" w:cs="Times New Roman"/>
                <w:bCs/>
                <w:color w:val="000000"/>
                <w:sz w:val="24"/>
                <w:szCs w:val="24"/>
                <w:lang w:val="kk-KZ" w:eastAsia="ru-RU"/>
              </w:rPr>
              <w:t>-</w:t>
            </w:r>
            <w:r>
              <w:rPr>
                <w:rFonts w:ascii="Times New Roman" w:eastAsia="Times New Roman" w:hAnsi="Times New Roman" w:cs="Times New Roman"/>
                <w:bCs/>
                <w:color w:val="000000"/>
                <w:sz w:val="24"/>
                <w:szCs w:val="24"/>
                <w:lang w:val="kk-KZ" w:eastAsia="ru-RU"/>
              </w:rPr>
              <w:t xml:space="preserve"> </w:t>
            </w:r>
            <w:r w:rsidRPr="00B52C1F">
              <w:rPr>
                <w:rFonts w:ascii="Times New Roman" w:eastAsia="Times New Roman" w:hAnsi="Times New Roman" w:cs="Times New Roman"/>
                <w:bCs/>
                <w:color w:val="000000"/>
                <w:sz w:val="24"/>
                <w:szCs w:val="24"/>
                <w:lang w:val="kk-KZ" w:eastAsia="ru-RU"/>
              </w:rPr>
              <w:t>химиялық және микробиологиялық көрсеткіштері</w:t>
            </w:r>
          </w:p>
        </w:tc>
      </w:tr>
      <w:tr w:rsidR="00256C6E" w:rsidRPr="00B52C1F" w14:paraId="53F18B73" w14:textId="77777777" w:rsidTr="00B3389B">
        <w:trPr>
          <w:trHeight w:val="567"/>
          <w:jc w:val="center"/>
        </w:trPr>
        <w:tc>
          <w:tcPr>
            <w:tcW w:w="494" w:type="dxa"/>
            <w:vMerge/>
            <w:tcBorders>
              <w:left w:val="single" w:sz="6" w:space="0" w:color="000000"/>
              <w:bottom w:val="single" w:sz="6" w:space="0" w:color="000000"/>
              <w:right w:val="single" w:sz="6" w:space="0" w:color="000000"/>
            </w:tcBorders>
            <w:vAlign w:val="center"/>
          </w:tcPr>
          <w:p w14:paraId="298E343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p>
        </w:tc>
        <w:tc>
          <w:tcPr>
            <w:tcW w:w="1085" w:type="dxa"/>
            <w:tcBorders>
              <w:top w:val="single" w:sz="4" w:space="0" w:color="auto"/>
              <w:left w:val="single" w:sz="6" w:space="0" w:color="000000"/>
              <w:bottom w:val="single" w:sz="6" w:space="0" w:color="000000"/>
              <w:right w:val="single" w:sz="6" w:space="0" w:color="000000"/>
            </w:tcBorders>
            <w:vAlign w:val="center"/>
          </w:tcPr>
          <w:p w14:paraId="4F75BB4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vertAlign w:val="superscript"/>
                <w:lang w:val="kk-KZ" w:eastAsia="ru-RU"/>
              </w:rPr>
            </w:pPr>
            <w:r w:rsidRPr="00B52C1F">
              <w:rPr>
                <w:rFonts w:ascii="Times New Roman" w:eastAsia="Times New Roman" w:hAnsi="Times New Roman" w:cs="Times New Roman"/>
                <w:i/>
                <w:color w:val="000000"/>
                <w:sz w:val="24"/>
                <w:szCs w:val="24"/>
                <w:lang w:val="kk-KZ" w:eastAsia="ru-RU"/>
              </w:rPr>
              <w:t>С</w:t>
            </w:r>
            <w:r w:rsidRPr="00B52C1F">
              <w:rPr>
                <w:rFonts w:ascii="Times New Roman" w:eastAsia="Times New Roman" w:hAnsi="Times New Roman" w:cs="Times New Roman"/>
                <w:color w:val="000000"/>
                <w:sz w:val="24"/>
                <w:szCs w:val="24"/>
                <w:lang w:val="kk-KZ" w:eastAsia="ru-RU"/>
              </w:rPr>
              <w:t>·10</w:t>
            </w:r>
            <w:r w:rsidRPr="00B52C1F">
              <w:rPr>
                <w:rFonts w:ascii="Times New Roman" w:eastAsia="Times New Roman" w:hAnsi="Times New Roman" w:cs="Times New Roman"/>
                <w:color w:val="000000"/>
                <w:sz w:val="24"/>
                <w:szCs w:val="24"/>
                <w:vertAlign w:val="superscript"/>
                <w:lang w:val="kk-KZ" w:eastAsia="ru-RU"/>
              </w:rPr>
              <w:t>–4</w:t>
            </w:r>
            <w:r w:rsidRPr="00B52C1F">
              <w:rPr>
                <w:rFonts w:ascii="Times New Roman" w:eastAsia="Times New Roman" w:hAnsi="Times New Roman" w:cs="Times New Roman"/>
                <w:color w:val="000000"/>
                <w:sz w:val="24"/>
                <w:szCs w:val="24"/>
                <w:lang w:val="kk-KZ" w:eastAsia="ru-RU"/>
              </w:rPr>
              <w:t>,</w:t>
            </w:r>
            <w:r w:rsidRPr="00B52C1F">
              <w:rPr>
                <w:rFonts w:ascii="Times New Roman" w:eastAsia="Times New Roman" w:hAnsi="Times New Roman" w:cs="Times New Roman"/>
                <w:color w:val="000000"/>
                <w:sz w:val="24"/>
                <w:szCs w:val="24"/>
                <w:vertAlign w:val="superscript"/>
                <w:lang w:val="kk-KZ" w:eastAsia="ru-RU"/>
              </w:rPr>
              <w:t> </w:t>
            </w:r>
          </w:p>
          <w:p w14:paraId="729F884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vertAlign w:val="superscript"/>
                <w:lang w:val="kk-KZ" w:eastAsia="ru-RU"/>
              </w:rPr>
            </w:pPr>
            <w:r w:rsidRPr="00B52C1F">
              <w:rPr>
                <w:rFonts w:ascii="Times New Roman" w:eastAsia="Times New Roman" w:hAnsi="Times New Roman" w:cs="Times New Roman"/>
                <w:color w:val="000000"/>
                <w:sz w:val="24"/>
                <w:szCs w:val="24"/>
                <w:lang w:val="kk-KZ" w:eastAsia="ru-RU"/>
              </w:rPr>
              <w:t>бірл./мг</w:t>
            </w:r>
          </w:p>
        </w:tc>
        <w:tc>
          <w:tcPr>
            <w:tcW w:w="850" w:type="dxa"/>
            <w:tcBorders>
              <w:top w:val="single" w:sz="4" w:space="0" w:color="auto"/>
              <w:left w:val="single" w:sz="6" w:space="0" w:color="000000"/>
              <w:bottom w:val="single" w:sz="6" w:space="0" w:color="000000"/>
              <w:right w:val="single" w:sz="6" w:space="0" w:color="000000"/>
            </w:tcBorders>
            <w:vAlign w:val="center"/>
          </w:tcPr>
          <w:p w14:paraId="6D3D2AE5"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vertAlign w:val="subscript"/>
                <w:lang w:val="kk-KZ" w:eastAsia="ru-RU"/>
              </w:rPr>
            </w:pPr>
            <w:r w:rsidRPr="00B52C1F">
              <w:rPr>
                <w:rFonts w:ascii="Times New Roman" w:eastAsia="Times New Roman" w:hAnsi="Times New Roman" w:cs="Times New Roman"/>
                <w:color w:val="000000"/>
                <w:sz w:val="24"/>
                <w:szCs w:val="24"/>
                <w:lang w:val="kk-KZ" w:eastAsia="ru-RU"/>
              </w:rPr>
              <w:t>τ,</w:t>
            </w:r>
          </w:p>
          <w:p w14:paraId="5EA3781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vertAlign w:val="subscript"/>
                <w:lang w:val="kk-KZ" w:eastAsia="ru-RU"/>
              </w:rPr>
            </w:pPr>
            <w:r w:rsidRPr="00B52C1F">
              <w:rPr>
                <w:rFonts w:ascii="Times New Roman" w:eastAsia="Times New Roman" w:hAnsi="Times New Roman" w:cs="Times New Roman"/>
                <w:color w:val="000000"/>
                <w:sz w:val="24"/>
                <w:szCs w:val="24"/>
                <w:lang w:val="kk-KZ" w:eastAsia="ru-RU"/>
              </w:rPr>
              <w:t>мин.</w:t>
            </w:r>
          </w:p>
        </w:tc>
        <w:tc>
          <w:tcPr>
            <w:tcW w:w="935" w:type="dxa"/>
            <w:tcBorders>
              <w:top w:val="single" w:sz="4" w:space="0" w:color="auto"/>
              <w:left w:val="single" w:sz="6" w:space="0" w:color="000000"/>
              <w:bottom w:val="single" w:sz="6" w:space="0" w:color="000000"/>
              <w:right w:val="single" w:sz="6" w:space="0" w:color="000000"/>
            </w:tcBorders>
            <w:vAlign w:val="center"/>
          </w:tcPr>
          <w:p w14:paraId="40440A8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n</w:t>
            </w:r>
            <w:r w:rsidRPr="00B52C1F">
              <w:rPr>
                <w:rFonts w:ascii="Times New Roman" w:eastAsia="Times New Roman" w:hAnsi="Times New Roman" w:cs="Times New Roman"/>
                <w:color w:val="000000"/>
                <w:sz w:val="24"/>
                <w:szCs w:val="24"/>
                <w:lang w:val="kk-KZ" w:eastAsia="ru-RU"/>
              </w:rPr>
              <w:t>,</w:t>
            </w:r>
          </w:p>
          <w:p w14:paraId="0D5427D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айн./мин.</w:t>
            </w:r>
          </w:p>
        </w:tc>
        <w:tc>
          <w:tcPr>
            <w:tcW w:w="767" w:type="dxa"/>
            <w:tcBorders>
              <w:top w:val="single" w:sz="4" w:space="0" w:color="auto"/>
              <w:left w:val="single" w:sz="6" w:space="0" w:color="000000"/>
              <w:bottom w:val="single" w:sz="6" w:space="0" w:color="000000"/>
              <w:right w:val="single" w:sz="6" w:space="0" w:color="000000"/>
            </w:tcBorders>
            <w:vAlign w:val="center"/>
          </w:tcPr>
          <w:p w14:paraId="708964A7" w14:textId="77777777" w:rsidR="00256C6E" w:rsidRPr="00B52C1F" w:rsidRDefault="00256C6E" w:rsidP="00B3389B">
            <w:pPr>
              <w:tabs>
                <w:tab w:val="left" w:pos="264"/>
                <w:tab w:val="center" w:pos="401"/>
              </w:tabs>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P</w:t>
            </w:r>
            <w:r w:rsidRPr="00B52C1F">
              <w:rPr>
                <w:rFonts w:ascii="Times New Roman" w:eastAsia="Times New Roman" w:hAnsi="Times New Roman" w:cs="Times New Roman"/>
                <w:color w:val="000000"/>
                <w:sz w:val="24"/>
                <w:szCs w:val="24"/>
                <w:lang w:val="kk-KZ" w:eastAsia="ru-RU"/>
              </w:rPr>
              <w:t>,</w:t>
            </w:r>
          </w:p>
          <w:p w14:paraId="61E75D0B" w14:textId="77777777" w:rsidR="00256C6E" w:rsidRPr="00B52C1F" w:rsidRDefault="00256C6E" w:rsidP="00B3389B">
            <w:pPr>
              <w:tabs>
                <w:tab w:val="left" w:pos="264"/>
                <w:tab w:val="center" w:pos="401"/>
              </w:tabs>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ати</w:t>
            </w:r>
          </w:p>
        </w:tc>
        <w:tc>
          <w:tcPr>
            <w:tcW w:w="1019" w:type="dxa"/>
            <w:tcBorders>
              <w:top w:val="single" w:sz="4" w:space="0" w:color="auto"/>
              <w:left w:val="single" w:sz="6" w:space="0" w:color="000000"/>
              <w:bottom w:val="single" w:sz="6" w:space="0" w:color="000000"/>
              <w:right w:val="single" w:sz="6" w:space="0" w:color="000000"/>
            </w:tcBorders>
            <w:vAlign w:val="center"/>
          </w:tcPr>
          <w:p w14:paraId="03E94AF0" w14:textId="77777777" w:rsidR="00256C6E" w:rsidRPr="00B52C1F" w:rsidRDefault="00256C6E" w:rsidP="00B3389B">
            <w:pPr>
              <w:tabs>
                <w:tab w:val="left" w:pos="264"/>
                <w:tab w:val="center" w:pos="401"/>
              </w:tabs>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20</w:t>
            </w:r>
          </w:p>
        </w:tc>
        <w:tc>
          <w:tcPr>
            <w:tcW w:w="1020" w:type="dxa"/>
            <w:tcBorders>
              <w:top w:val="single" w:sz="4" w:space="0" w:color="auto"/>
              <w:left w:val="single" w:sz="6" w:space="0" w:color="000000"/>
              <w:bottom w:val="single" w:sz="6" w:space="0" w:color="000000"/>
              <w:right w:val="single" w:sz="6" w:space="0" w:color="000000"/>
            </w:tcBorders>
            <w:vAlign w:val="center"/>
          </w:tcPr>
          <w:p w14:paraId="27EC87C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21</w:t>
            </w:r>
          </w:p>
        </w:tc>
        <w:tc>
          <w:tcPr>
            <w:tcW w:w="1019" w:type="dxa"/>
            <w:tcBorders>
              <w:top w:val="single" w:sz="4" w:space="0" w:color="auto"/>
              <w:left w:val="single" w:sz="6" w:space="0" w:color="000000"/>
              <w:bottom w:val="single" w:sz="6" w:space="0" w:color="000000"/>
              <w:right w:val="single" w:sz="6" w:space="0" w:color="000000"/>
            </w:tcBorders>
            <w:vAlign w:val="center"/>
          </w:tcPr>
          <w:p w14:paraId="38224FD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22</w:t>
            </w:r>
          </w:p>
        </w:tc>
        <w:tc>
          <w:tcPr>
            <w:tcW w:w="1020" w:type="dxa"/>
            <w:tcBorders>
              <w:top w:val="single" w:sz="4" w:space="0" w:color="auto"/>
              <w:left w:val="single" w:sz="6" w:space="0" w:color="000000"/>
              <w:bottom w:val="single" w:sz="6" w:space="0" w:color="000000"/>
              <w:right w:val="single" w:sz="6" w:space="0" w:color="000000"/>
            </w:tcBorders>
            <w:vAlign w:val="center"/>
          </w:tcPr>
          <w:p w14:paraId="175D9D7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23</w:t>
            </w:r>
          </w:p>
        </w:tc>
        <w:tc>
          <w:tcPr>
            <w:tcW w:w="1019" w:type="dxa"/>
            <w:tcBorders>
              <w:top w:val="single" w:sz="4" w:space="0" w:color="auto"/>
              <w:left w:val="single" w:sz="6" w:space="0" w:color="000000"/>
              <w:bottom w:val="single" w:sz="6" w:space="0" w:color="000000"/>
              <w:right w:val="single" w:sz="6" w:space="0" w:color="000000"/>
            </w:tcBorders>
            <w:vAlign w:val="center"/>
          </w:tcPr>
          <w:p w14:paraId="7D6E6DB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24</w:t>
            </w:r>
          </w:p>
        </w:tc>
        <w:tc>
          <w:tcPr>
            <w:tcW w:w="1020" w:type="dxa"/>
            <w:tcBorders>
              <w:top w:val="single" w:sz="4" w:space="0" w:color="auto"/>
              <w:left w:val="single" w:sz="6" w:space="0" w:color="000000"/>
              <w:bottom w:val="single" w:sz="6" w:space="0" w:color="000000"/>
              <w:right w:val="single" w:sz="6" w:space="0" w:color="000000"/>
            </w:tcBorders>
            <w:vAlign w:val="center"/>
          </w:tcPr>
          <w:p w14:paraId="1074DC8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25</w:t>
            </w:r>
          </w:p>
        </w:tc>
        <w:tc>
          <w:tcPr>
            <w:tcW w:w="1019" w:type="dxa"/>
            <w:tcBorders>
              <w:top w:val="single" w:sz="4" w:space="0" w:color="auto"/>
              <w:left w:val="single" w:sz="6" w:space="0" w:color="000000"/>
              <w:bottom w:val="single" w:sz="6" w:space="0" w:color="000000"/>
              <w:right w:val="single" w:sz="6" w:space="0" w:color="000000"/>
            </w:tcBorders>
            <w:vAlign w:val="center"/>
          </w:tcPr>
          <w:p w14:paraId="6E3C099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26</w:t>
            </w:r>
          </w:p>
        </w:tc>
        <w:tc>
          <w:tcPr>
            <w:tcW w:w="1020" w:type="dxa"/>
            <w:tcBorders>
              <w:top w:val="single" w:sz="4" w:space="0" w:color="auto"/>
              <w:left w:val="single" w:sz="6" w:space="0" w:color="000000"/>
              <w:bottom w:val="single" w:sz="6" w:space="0" w:color="000000"/>
              <w:right w:val="single" w:sz="6" w:space="0" w:color="000000"/>
            </w:tcBorders>
            <w:vAlign w:val="center"/>
          </w:tcPr>
          <w:p w14:paraId="1049DA8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27</w:t>
            </w:r>
          </w:p>
        </w:tc>
        <w:tc>
          <w:tcPr>
            <w:tcW w:w="1019" w:type="dxa"/>
            <w:tcBorders>
              <w:top w:val="single" w:sz="4" w:space="0" w:color="auto"/>
              <w:left w:val="single" w:sz="6" w:space="0" w:color="000000"/>
              <w:bottom w:val="single" w:sz="6" w:space="0" w:color="000000"/>
              <w:right w:val="single" w:sz="6" w:space="0" w:color="000000"/>
            </w:tcBorders>
            <w:vAlign w:val="center"/>
          </w:tcPr>
          <w:p w14:paraId="7C52194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28</w:t>
            </w:r>
          </w:p>
        </w:tc>
        <w:tc>
          <w:tcPr>
            <w:tcW w:w="1020" w:type="dxa"/>
            <w:tcBorders>
              <w:top w:val="single" w:sz="4" w:space="0" w:color="auto"/>
              <w:left w:val="single" w:sz="6" w:space="0" w:color="000000"/>
              <w:bottom w:val="single" w:sz="6" w:space="0" w:color="000000"/>
              <w:right w:val="single" w:sz="6" w:space="0" w:color="000000"/>
            </w:tcBorders>
            <w:vAlign w:val="center"/>
          </w:tcPr>
          <w:p w14:paraId="74A0B2A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
                <w:color w:val="000000"/>
                <w:sz w:val="24"/>
                <w:szCs w:val="24"/>
                <w:lang w:val="kk-KZ" w:eastAsia="ru-RU"/>
              </w:rPr>
              <w:t>у</w:t>
            </w:r>
            <w:r w:rsidRPr="00B52C1F">
              <w:rPr>
                <w:rFonts w:ascii="Times New Roman" w:eastAsia="Times New Roman" w:hAnsi="Times New Roman" w:cs="Times New Roman"/>
                <w:color w:val="000000"/>
                <w:sz w:val="24"/>
                <w:szCs w:val="24"/>
                <w:vertAlign w:val="subscript"/>
                <w:lang w:val="kk-KZ" w:eastAsia="ru-RU"/>
              </w:rPr>
              <w:t>29</w:t>
            </w:r>
          </w:p>
        </w:tc>
      </w:tr>
      <w:tr w:rsidR="00256C6E" w:rsidRPr="00B52C1F" w14:paraId="5CE187D2" w14:textId="77777777" w:rsidTr="00B3389B">
        <w:trPr>
          <w:jc w:val="center"/>
        </w:trPr>
        <w:tc>
          <w:tcPr>
            <w:tcW w:w="4131" w:type="dxa"/>
            <w:gridSpan w:val="5"/>
            <w:tcBorders>
              <w:top w:val="single" w:sz="6" w:space="0" w:color="000000"/>
              <w:left w:val="single" w:sz="6" w:space="0" w:color="000000"/>
              <w:bottom w:val="single" w:sz="6" w:space="0" w:color="000000"/>
              <w:right w:val="single" w:sz="6" w:space="0" w:color="000000"/>
            </w:tcBorders>
            <w:vAlign w:val="center"/>
          </w:tcPr>
          <w:p w14:paraId="747FA732"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Бақылау</w:t>
            </w:r>
          </w:p>
        </w:tc>
        <w:tc>
          <w:tcPr>
            <w:tcW w:w="1019" w:type="dxa"/>
            <w:tcBorders>
              <w:top w:val="single" w:sz="6" w:space="0" w:color="000000"/>
              <w:left w:val="single" w:sz="6" w:space="0" w:color="000000"/>
              <w:bottom w:val="single" w:sz="6" w:space="0" w:color="000000"/>
              <w:right w:val="single" w:sz="6" w:space="0" w:color="000000"/>
            </w:tcBorders>
            <w:vAlign w:val="center"/>
          </w:tcPr>
          <w:p w14:paraId="603E22F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4,46</w:t>
            </w:r>
          </w:p>
        </w:tc>
        <w:tc>
          <w:tcPr>
            <w:tcW w:w="1020" w:type="dxa"/>
            <w:tcBorders>
              <w:top w:val="single" w:sz="6" w:space="0" w:color="000000"/>
              <w:left w:val="single" w:sz="6" w:space="0" w:color="000000"/>
              <w:bottom w:val="single" w:sz="6" w:space="0" w:color="000000"/>
              <w:right w:val="single" w:sz="6" w:space="0" w:color="000000"/>
            </w:tcBorders>
            <w:vAlign w:val="center"/>
          </w:tcPr>
          <w:p w14:paraId="4AD177F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40</w:t>
            </w:r>
          </w:p>
        </w:tc>
        <w:tc>
          <w:tcPr>
            <w:tcW w:w="1019" w:type="dxa"/>
            <w:tcBorders>
              <w:top w:val="single" w:sz="6" w:space="0" w:color="000000"/>
              <w:left w:val="single" w:sz="6" w:space="0" w:color="000000"/>
              <w:bottom w:val="single" w:sz="6" w:space="0" w:color="000000"/>
              <w:right w:val="single" w:sz="6" w:space="0" w:color="000000"/>
            </w:tcBorders>
            <w:vAlign w:val="center"/>
          </w:tcPr>
          <w:p w14:paraId="60F404B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w:t>
            </w:r>
          </w:p>
        </w:tc>
        <w:tc>
          <w:tcPr>
            <w:tcW w:w="1020" w:type="dxa"/>
            <w:tcBorders>
              <w:top w:val="single" w:sz="6" w:space="0" w:color="000000"/>
              <w:left w:val="single" w:sz="6" w:space="0" w:color="000000"/>
              <w:bottom w:val="single" w:sz="6" w:space="0" w:color="000000"/>
              <w:right w:val="single" w:sz="6" w:space="0" w:color="000000"/>
            </w:tcBorders>
            <w:vAlign w:val="center"/>
          </w:tcPr>
          <w:p w14:paraId="0C65ACF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47,5</w:t>
            </w:r>
          </w:p>
        </w:tc>
        <w:tc>
          <w:tcPr>
            <w:tcW w:w="1019" w:type="dxa"/>
            <w:tcBorders>
              <w:top w:val="single" w:sz="6" w:space="0" w:color="000000"/>
              <w:left w:val="single" w:sz="6" w:space="0" w:color="000000"/>
              <w:bottom w:val="single" w:sz="6" w:space="0" w:color="000000"/>
              <w:right w:val="single" w:sz="6" w:space="0" w:color="000000"/>
            </w:tcBorders>
            <w:vAlign w:val="center"/>
          </w:tcPr>
          <w:p w14:paraId="33AA047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w:t>
            </w:r>
          </w:p>
        </w:tc>
        <w:tc>
          <w:tcPr>
            <w:tcW w:w="1020" w:type="dxa"/>
            <w:tcBorders>
              <w:top w:val="single" w:sz="6" w:space="0" w:color="000000"/>
              <w:left w:val="single" w:sz="6" w:space="0" w:color="000000"/>
              <w:bottom w:val="single" w:sz="6" w:space="0" w:color="000000"/>
              <w:right w:val="single" w:sz="6" w:space="0" w:color="000000"/>
            </w:tcBorders>
            <w:vAlign w:val="center"/>
          </w:tcPr>
          <w:p w14:paraId="1C7AC0B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97,5</w:t>
            </w:r>
          </w:p>
        </w:tc>
        <w:tc>
          <w:tcPr>
            <w:tcW w:w="1019" w:type="dxa"/>
            <w:tcBorders>
              <w:top w:val="single" w:sz="6" w:space="0" w:color="000000"/>
              <w:left w:val="single" w:sz="6" w:space="0" w:color="000000"/>
              <w:bottom w:val="single" w:sz="6" w:space="0" w:color="000000"/>
              <w:right w:val="single" w:sz="6" w:space="0" w:color="000000"/>
            </w:tcBorders>
            <w:vAlign w:val="center"/>
          </w:tcPr>
          <w:p w14:paraId="2C402B1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1020" w:type="dxa"/>
            <w:tcBorders>
              <w:top w:val="single" w:sz="6" w:space="0" w:color="000000"/>
              <w:left w:val="single" w:sz="6" w:space="0" w:color="000000"/>
              <w:bottom w:val="single" w:sz="6" w:space="0" w:color="000000"/>
              <w:right w:val="single" w:sz="6" w:space="0" w:color="000000"/>
            </w:tcBorders>
            <w:vAlign w:val="center"/>
          </w:tcPr>
          <w:p w14:paraId="34C2A9F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w:t>
            </w:r>
          </w:p>
        </w:tc>
        <w:tc>
          <w:tcPr>
            <w:tcW w:w="1019" w:type="dxa"/>
            <w:tcBorders>
              <w:top w:val="single" w:sz="6" w:space="0" w:color="000000"/>
              <w:left w:val="single" w:sz="6" w:space="0" w:color="000000"/>
              <w:bottom w:val="single" w:sz="6" w:space="0" w:color="000000"/>
              <w:right w:val="single" w:sz="6" w:space="0" w:color="000000"/>
            </w:tcBorders>
            <w:vAlign w:val="center"/>
          </w:tcPr>
          <w:p w14:paraId="2AFF259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3,7</w:t>
            </w:r>
          </w:p>
        </w:tc>
        <w:tc>
          <w:tcPr>
            <w:tcW w:w="1020" w:type="dxa"/>
            <w:tcBorders>
              <w:top w:val="single" w:sz="6" w:space="0" w:color="000000"/>
              <w:left w:val="single" w:sz="6" w:space="0" w:color="000000"/>
              <w:bottom w:val="single" w:sz="6" w:space="0" w:color="000000"/>
              <w:right w:val="single" w:sz="6" w:space="0" w:color="000000"/>
            </w:tcBorders>
            <w:vAlign w:val="center"/>
          </w:tcPr>
          <w:p w14:paraId="19513EC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380</w:t>
            </w:r>
          </w:p>
        </w:tc>
      </w:tr>
      <w:tr w:rsidR="00256C6E" w:rsidRPr="00B52C1F" w14:paraId="5C1192A2"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tcPr>
          <w:p w14:paraId="532459F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iCs/>
                <w:color w:val="000000"/>
                <w:sz w:val="24"/>
                <w:szCs w:val="24"/>
                <w:lang w:val="kk-KZ" w:eastAsia="ru-RU"/>
              </w:rPr>
              <w:t>1</w:t>
            </w:r>
          </w:p>
        </w:tc>
        <w:tc>
          <w:tcPr>
            <w:tcW w:w="1085" w:type="dxa"/>
            <w:tcBorders>
              <w:top w:val="single" w:sz="6" w:space="0" w:color="000000"/>
              <w:left w:val="single" w:sz="6" w:space="0" w:color="000000"/>
              <w:bottom w:val="single" w:sz="6" w:space="0" w:color="000000"/>
              <w:right w:val="single" w:sz="6" w:space="0" w:color="000000"/>
            </w:tcBorders>
            <w:vAlign w:val="center"/>
          </w:tcPr>
          <w:p w14:paraId="349CD21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50" w:type="dxa"/>
            <w:tcBorders>
              <w:top w:val="single" w:sz="6" w:space="0" w:color="000000"/>
              <w:left w:val="single" w:sz="6" w:space="0" w:color="000000"/>
              <w:bottom w:val="single" w:sz="6" w:space="0" w:color="000000"/>
              <w:right w:val="single" w:sz="6" w:space="0" w:color="000000"/>
            </w:tcBorders>
            <w:vAlign w:val="center"/>
          </w:tcPr>
          <w:p w14:paraId="7F34A95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935" w:type="dxa"/>
            <w:tcBorders>
              <w:top w:val="single" w:sz="6" w:space="0" w:color="000000"/>
              <w:left w:val="single" w:sz="6" w:space="0" w:color="000000"/>
              <w:bottom w:val="single" w:sz="6" w:space="0" w:color="000000"/>
              <w:right w:val="single" w:sz="6" w:space="0" w:color="000000"/>
            </w:tcBorders>
            <w:vAlign w:val="center"/>
          </w:tcPr>
          <w:p w14:paraId="2252ACB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767" w:type="dxa"/>
            <w:tcBorders>
              <w:top w:val="single" w:sz="6" w:space="0" w:color="000000"/>
              <w:left w:val="single" w:sz="6" w:space="0" w:color="000000"/>
              <w:bottom w:val="single" w:sz="6" w:space="0" w:color="000000"/>
              <w:right w:val="single" w:sz="6" w:space="0" w:color="000000"/>
            </w:tcBorders>
            <w:vAlign w:val="center"/>
          </w:tcPr>
          <w:p w14:paraId="58B9484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19" w:type="dxa"/>
            <w:tcBorders>
              <w:top w:val="single" w:sz="6" w:space="0" w:color="000000"/>
              <w:left w:val="single" w:sz="6" w:space="0" w:color="000000"/>
              <w:bottom w:val="single" w:sz="6" w:space="0" w:color="000000"/>
              <w:right w:val="single" w:sz="6" w:space="0" w:color="000000"/>
            </w:tcBorders>
            <w:vAlign w:val="center"/>
          </w:tcPr>
          <w:p w14:paraId="57172E3A" w14:textId="77777777" w:rsidR="00256C6E" w:rsidRPr="00B52C1F" w:rsidRDefault="00256C6E" w:rsidP="00B3389B">
            <w:pPr>
              <w:spacing w:after="0" w:line="240" w:lineRule="auto"/>
              <w:jc w:val="both"/>
              <w:rPr>
                <w:rFonts w:ascii="Times New Roman" w:eastAsia="Calibri" w:hAnsi="Times New Roman" w:cs="Times New Roman"/>
                <w:sz w:val="24"/>
                <w:szCs w:val="24"/>
                <w:lang w:val="kk-KZ" w:eastAsia="ru-RU"/>
              </w:rPr>
            </w:pPr>
            <w:r w:rsidRPr="00B52C1F">
              <w:rPr>
                <w:rFonts w:ascii="Times New Roman" w:eastAsia="Calibri" w:hAnsi="Times New Roman" w:cs="Times New Roman"/>
                <w:sz w:val="24"/>
                <w:szCs w:val="24"/>
                <w:lang w:val="kk-KZ" w:eastAsia="ru-RU"/>
              </w:rPr>
              <w:t>3,64</w:t>
            </w:r>
          </w:p>
        </w:tc>
        <w:tc>
          <w:tcPr>
            <w:tcW w:w="1020" w:type="dxa"/>
            <w:tcBorders>
              <w:top w:val="single" w:sz="6" w:space="0" w:color="000000"/>
              <w:left w:val="single" w:sz="6" w:space="0" w:color="000000"/>
              <w:bottom w:val="single" w:sz="6" w:space="0" w:color="000000"/>
              <w:right w:val="single" w:sz="6" w:space="0" w:color="000000"/>
            </w:tcBorders>
            <w:vAlign w:val="center"/>
          </w:tcPr>
          <w:p w14:paraId="2F553DC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21</w:t>
            </w:r>
          </w:p>
        </w:tc>
        <w:tc>
          <w:tcPr>
            <w:tcW w:w="1019" w:type="dxa"/>
            <w:tcBorders>
              <w:top w:val="single" w:sz="6" w:space="0" w:color="000000"/>
              <w:left w:val="single" w:sz="6" w:space="0" w:color="000000"/>
              <w:bottom w:val="single" w:sz="6" w:space="0" w:color="000000"/>
              <w:right w:val="single" w:sz="6" w:space="0" w:color="000000"/>
            </w:tcBorders>
            <w:vAlign w:val="center"/>
          </w:tcPr>
          <w:p w14:paraId="742F41B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w:t>
            </w:r>
          </w:p>
        </w:tc>
        <w:tc>
          <w:tcPr>
            <w:tcW w:w="1020" w:type="dxa"/>
            <w:tcBorders>
              <w:top w:val="single" w:sz="6" w:space="0" w:color="000000"/>
              <w:left w:val="single" w:sz="6" w:space="0" w:color="000000"/>
              <w:bottom w:val="single" w:sz="6" w:space="0" w:color="000000"/>
              <w:right w:val="single" w:sz="6" w:space="0" w:color="000000"/>
            </w:tcBorders>
            <w:vAlign w:val="center"/>
          </w:tcPr>
          <w:p w14:paraId="53FA296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49,0</w:t>
            </w:r>
          </w:p>
        </w:tc>
        <w:tc>
          <w:tcPr>
            <w:tcW w:w="1019" w:type="dxa"/>
            <w:tcBorders>
              <w:top w:val="single" w:sz="6" w:space="0" w:color="000000"/>
              <w:left w:val="single" w:sz="6" w:space="0" w:color="000000"/>
              <w:bottom w:val="single" w:sz="6" w:space="0" w:color="000000"/>
              <w:right w:val="single" w:sz="6" w:space="0" w:color="000000"/>
            </w:tcBorders>
            <w:vAlign w:val="center"/>
          </w:tcPr>
          <w:p w14:paraId="3F135FB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5,1</w:t>
            </w:r>
          </w:p>
        </w:tc>
        <w:tc>
          <w:tcPr>
            <w:tcW w:w="1020" w:type="dxa"/>
            <w:tcBorders>
              <w:top w:val="single" w:sz="6" w:space="0" w:color="000000"/>
              <w:left w:val="single" w:sz="6" w:space="0" w:color="000000"/>
              <w:bottom w:val="single" w:sz="6" w:space="0" w:color="000000"/>
              <w:right w:val="single" w:sz="6" w:space="0" w:color="000000"/>
            </w:tcBorders>
            <w:vAlign w:val="center"/>
          </w:tcPr>
          <w:p w14:paraId="654B964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78,9</w:t>
            </w:r>
          </w:p>
        </w:tc>
        <w:tc>
          <w:tcPr>
            <w:tcW w:w="1019" w:type="dxa"/>
            <w:tcBorders>
              <w:top w:val="single" w:sz="6" w:space="0" w:color="000000"/>
              <w:left w:val="single" w:sz="6" w:space="0" w:color="000000"/>
              <w:bottom w:val="single" w:sz="6" w:space="0" w:color="000000"/>
              <w:right w:val="single" w:sz="6" w:space="0" w:color="000000"/>
            </w:tcBorders>
            <w:vAlign w:val="center"/>
          </w:tcPr>
          <w:p w14:paraId="1FD1988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56,0</w:t>
            </w:r>
          </w:p>
        </w:tc>
        <w:tc>
          <w:tcPr>
            <w:tcW w:w="1020" w:type="dxa"/>
            <w:tcBorders>
              <w:top w:val="single" w:sz="6" w:space="0" w:color="000000"/>
              <w:left w:val="single" w:sz="6" w:space="0" w:color="000000"/>
              <w:bottom w:val="single" w:sz="6" w:space="0" w:color="000000"/>
              <w:right w:val="single" w:sz="6" w:space="0" w:color="000000"/>
            </w:tcBorders>
            <w:vAlign w:val="center"/>
          </w:tcPr>
          <w:p w14:paraId="46D578B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48,0</w:t>
            </w:r>
          </w:p>
        </w:tc>
        <w:tc>
          <w:tcPr>
            <w:tcW w:w="1019" w:type="dxa"/>
            <w:tcBorders>
              <w:top w:val="single" w:sz="6" w:space="0" w:color="000000"/>
              <w:left w:val="single" w:sz="6" w:space="0" w:color="000000"/>
              <w:bottom w:val="single" w:sz="6" w:space="0" w:color="000000"/>
              <w:right w:val="single" w:sz="6" w:space="0" w:color="000000"/>
            </w:tcBorders>
            <w:vAlign w:val="center"/>
          </w:tcPr>
          <w:p w14:paraId="0684E01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4,8</w:t>
            </w:r>
          </w:p>
        </w:tc>
        <w:tc>
          <w:tcPr>
            <w:tcW w:w="1020" w:type="dxa"/>
            <w:tcBorders>
              <w:top w:val="single" w:sz="6" w:space="0" w:color="000000"/>
              <w:left w:val="single" w:sz="6" w:space="0" w:color="000000"/>
              <w:bottom w:val="single" w:sz="6" w:space="0" w:color="000000"/>
              <w:right w:val="single" w:sz="6" w:space="0" w:color="000000"/>
            </w:tcBorders>
            <w:vAlign w:val="center"/>
          </w:tcPr>
          <w:p w14:paraId="3296BE5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340</w:t>
            </w:r>
          </w:p>
        </w:tc>
      </w:tr>
      <w:tr w:rsidR="00256C6E" w:rsidRPr="00B52C1F" w14:paraId="5D0828DA"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29332812"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w:t>
            </w: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2A94FE8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50" w:type="dxa"/>
            <w:tcBorders>
              <w:top w:val="single" w:sz="6" w:space="0" w:color="000000"/>
              <w:left w:val="single" w:sz="6" w:space="0" w:color="000000"/>
              <w:bottom w:val="single" w:sz="6" w:space="0" w:color="000000"/>
              <w:right w:val="single" w:sz="6" w:space="0" w:color="000000"/>
            </w:tcBorders>
            <w:vAlign w:val="center"/>
          </w:tcPr>
          <w:p w14:paraId="30F444A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935" w:type="dxa"/>
            <w:tcBorders>
              <w:top w:val="single" w:sz="6" w:space="0" w:color="000000"/>
              <w:left w:val="single" w:sz="6" w:space="0" w:color="000000"/>
              <w:bottom w:val="single" w:sz="6" w:space="0" w:color="000000"/>
              <w:right w:val="single" w:sz="6" w:space="0" w:color="000000"/>
            </w:tcBorders>
            <w:vAlign w:val="center"/>
          </w:tcPr>
          <w:p w14:paraId="25FB61F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767" w:type="dxa"/>
            <w:tcBorders>
              <w:top w:val="single" w:sz="6" w:space="0" w:color="000000"/>
              <w:left w:val="single" w:sz="6" w:space="0" w:color="000000"/>
              <w:bottom w:val="single" w:sz="6" w:space="0" w:color="000000"/>
              <w:right w:val="single" w:sz="6" w:space="0" w:color="000000"/>
            </w:tcBorders>
            <w:vAlign w:val="center"/>
          </w:tcPr>
          <w:p w14:paraId="37E9EE4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19" w:type="dxa"/>
            <w:tcBorders>
              <w:top w:val="single" w:sz="6" w:space="0" w:color="000000"/>
              <w:left w:val="single" w:sz="6" w:space="0" w:color="000000"/>
              <w:bottom w:val="single" w:sz="6" w:space="0" w:color="000000"/>
              <w:right w:val="single" w:sz="6" w:space="0" w:color="000000"/>
            </w:tcBorders>
            <w:vAlign w:val="center"/>
          </w:tcPr>
          <w:p w14:paraId="24675125"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4,53</w:t>
            </w:r>
          </w:p>
        </w:tc>
        <w:tc>
          <w:tcPr>
            <w:tcW w:w="1020" w:type="dxa"/>
            <w:tcBorders>
              <w:top w:val="single" w:sz="6" w:space="0" w:color="000000"/>
              <w:left w:val="single" w:sz="6" w:space="0" w:color="000000"/>
              <w:bottom w:val="single" w:sz="6" w:space="0" w:color="000000"/>
              <w:right w:val="single" w:sz="6" w:space="0" w:color="000000"/>
            </w:tcBorders>
            <w:vAlign w:val="center"/>
          </w:tcPr>
          <w:p w14:paraId="2AA0BE2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18</w:t>
            </w:r>
          </w:p>
        </w:tc>
        <w:tc>
          <w:tcPr>
            <w:tcW w:w="1019" w:type="dxa"/>
            <w:tcBorders>
              <w:top w:val="single" w:sz="6" w:space="0" w:color="000000"/>
              <w:left w:val="single" w:sz="6" w:space="0" w:color="000000"/>
              <w:bottom w:val="single" w:sz="6" w:space="0" w:color="000000"/>
              <w:right w:val="single" w:sz="6" w:space="0" w:color="000000"/>
            </w:tcBorders>
            <w:vAlign w:val="center"/>
          </w:tcPr>
          <w:p w14:paraId="73AAA89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w:t>
            </w:r>
          </w:p>
        </w:tc>
        <w:tc>
          <w:tcPr>
            <w:tcW w:w="1020" w:type="dxa"/>
            <w:tcBorders>
              <w:top w:val="single" w:sz="6" w:space="0" w:color="000000"/>
              <w:left w:val="single" w:sz="6" w:space="0" w:color="000000"/>
              <w:bottom w:val="single" w:sz="6" w:space="0" w:color="000000"/>
              <w:right w:val="single" w:sz="6" w:space="0" w:color="000000"/>
            </w:tcBorders>
            <w:vAlign w:val="center"/>
          </w:tcPr>
          <w:p w14:paraId="75138AD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45,5</w:t>
            </w:r>
          </w:p>
        </w:tc>
        <w:tc>
          <w:tcPr>
            <w:tcW w:w="1019" w:type="dxa"/>
            <w:tcBorders>
              <w:top w:val="single" w:sz="6" w:space="0" w:color="000000"/>
              <w:left w:val="single" w:sz="6" w:space="0" w:color="000000"/>
              <w:bottom w:val="single" w:sz="6" w:space="0" w:color="000000"/>
              <w:right w:val="single" w:sz="6" w:space="0" w:color="000000"/>
            </w:tcBorders>
            <w:vAlign w:val="center"/>
          </w:tcPr>
          <w:p w14:paraId="09C1507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w:t>
            </w:r>
          </w:p>
        </w:tc>
        <w:tc>
          <w:tcPr>
            <w:tcW w:w="1020" w:type="dxa"/>
            <w:tcBorders>
              <w:top w:val="single" w:sz="6" w:space="0" w:color="000000"/>
              <w:left w:val="single" w:sz="6" w:space="0" w:color="000000"/>
              <w:bottom w:val="single" w:sz="6" w:space="0" w:color="000000"/>
              <w:right w:val="single" w:sz="6" w:space="0" w:color="000000"/>
            </w:tcBorders>
            <w:vAlign w:val="center"/>
          </w:tcPr>
          <w:p w14:paraId="5838A54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84,0</w:t>
            </w:r>
          </w:p>
        </w:tc>
        <w:tc>
          <w:tcPr>
            <w:tcW w:w="1019" w:type="dxa"/>
            <w:tcBorders>
              <w:top w:val="single" w:sz="6" w:space="0" w:color="000000"/>
              <w:left w:val="single" w:sz="6" w:space="0" w:color="000000"/>
              <w:bottom w:val="single" w:sz="6" w:space="0" w:color="000000"/>
              <w:right w:val="single" w:sz="6" w:space="0" w:color="000000"/>
            </w:tcBorders>
            <w:vAlign w:val="center"/>
          </w:tcPr>
          <w:p w14:paraId="102A13B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58,0</w:t>
            </w:r>
          </w:p>
        </w:tc>
        <w:tc>
          <w:tcPr>
            <w:tcW w:w="1020" w:type="dxa"/>
            <w:tcBorders>
              <w:top w:val="single" w:sz="6" w:space="0" w:color="000000"/>
              <w:left w:val="single" w:sz="6" w:space="0" w:color="000000"/>
              <w:bottom w:val="single" w:sz="6" w:space="0" w:color="000000"/>
              <w:right w:val="single" w:sz="6" w:space="0" w:color="000000"/>
            </w:tcBorders>
            <w:vAlign w:val="center"/>
          </w:tcPr>
          <w:p w14:paraId="3942919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45,5</w:t>
            </w:r>
          </w:p>
        </w:tc>
        <w:tc>
          <w:tcPr>
            <w:tcW w:w="1019" w:type="dxa"/>
            <w:tcBorders>
              <w:top w:val="single" w:sz="6" w:space="0" w:color="000000"/>
              <w:left w:val="single" w:sz="6" w:space="0" w:color="000000"/>
              <w:bottom w:val="single" w:sz="6" w:space="0" w:color="000000"/>
              <w:right w:val="single" w:sz="6" w:space="0" w:color="000000"/>
            </w:tcBorders>
            <w:vAlign w:val="center"/>
          </w:tcPr>
          <w:p w14:paraId="49D9413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4,2</w:t>
            </w:r>
          </w:p>
        </w:tc>
        <w:tc>
          <w:tcPr>
            <w:tcW w:w="1020" w:type="dxa"/>
            <w:tcBorders>
              <w:top w:val="single" w:sz="6" w:space="0" w:color="000000"/>
              <w:left w:val="single" w:sz="6" w:space="0" w:color="000000"/>
              <w:bottom w:val="single" w:sz="6" w:space="0" w:color="000000"/>
              <w:right w:val="single" w:sz="6" w:space="0" w:color="000000"/>
            </w:tcBorders>
            <w:vAlign w:val="center"/>
          </w:tcPr>
          <w:p w14:paraId="2EA7237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268</w:t>
            </w:r>
          </w:p>
        </w:tc>
      </w:tr>
      <w:tr w:rsidR="00256C6E" w:rsidRPr="00B52C1F" w14:paraId="69814EFC"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1D141BD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w:t>
            </w: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277E0A5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50" w:type="dxa"/>
            <w:tcBorders>
              <w:top w:val="single" w:sz="6" w:space="0" w:color="000000"/>
              <w:left w:val="single" w:sz="6" w:space="0" w:color="000000"/>
              <w:bottom w:val="single" w:sz="6" w:space="0" w:color="000000"/>
              <w:right w:val="single" w:sz="6" w:space="0" w:color="000000"/>
            </w:tcBorders>
            <w:vAlign w:val="center"/>
          </w:tcPr>
          <w:p w14:paraId="295F544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935" w:type="dxa"/>
            <w:tcBorders>
              <w:top w:val="single" w:sz="6" w:space="0" w:color="000000"/>
              <w:left w:val="single" w:sz="6" w:space="0" w:color="000000"/>
              <w:bottom w:val="single" w:sz="6" w:space="0" w:color="000000"/>
              <w:right w:val="single" w:sz="6" w:space="0" w:color="000000"/>
            </w:tcBorders>
            <w:vAlign w:val="center"/>
          </w:tcPr>
          <w:p w14:paraId="49318CE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767" w:type="dxa"/>
            <w:tcBorders>
              <w:top w:val="single" w:sz="6" w:space="0" w:color="000000"/>
              <w:left w:val="single" w:sz="6" w:space="0" w:color="000000"/>
              <w:bottom w:val="single" w:sz="6" w:space="0" w:color="000000"/>
              <w:right w:val="single" w:sz="6" w:space="0" w:color="000000"/>
            </w:tcBorders>
            <w:vAlign w:val="center"/>
          </w:tcPr>
          <w:p w14:paraId="0CF8251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19" w:type="dxa"/>
            <w:tcBorders>
              <w:top w:val="single" w:sz="6" w:space="0" w:color="000000"/>
              <w:left w:val="single" w:sz="6" w:space="0" w:color="000000"/>
              <w:bottom w:val="single" w:sz="6" w:space="0" w:color="000000"/>
              <w:right w:val="single" w:sz="6" w:space="0" w:color="000000"/>
            </w:tcBorders>
            <w:vAlign w:val="center"/>
          </w:tcPr>
          <w:p w14:paraId="26B461D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4,96</w:t>
            </w:r>
          </w:p>
        </w:tc>
        <w:tc>
          <w:tcPr>
            <w:tcW w:w="1020" w:type="dxa"/>
            <w:tcBorders>
              <w:top w:val="single" w:sz="6" w:space="0" w:color="000000"/>
              <w:left w:val="single" w:sz="6" w:space="0" w:color="000000"/>
              <w:bottom w:val="single" w:sz="6" w:space="0" w:color="000000"/>
              <w:right w:val="single" w:sz="6" w:space="0" w:color="000000"/>
            </w:tcBorders>
            <w:vAlign w:val="center"/>
          </w:tcPr>
          <w:p w14:paraId="71193CB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37</w:t>
            </w:r>
          </w:p>
        </w:tc>
        <w:tc>
          <w:tcPr>
            <w:tcW w:w="1019" w:type="dxa"/>
            <w:tcBorders>
              <w:top w:val="single" w:sz="6" w:space="0" w:color="000000"/>
              <w:left w:val="single" w:sz="6" w:space="0" w:color="000000"/>
              <w:bottom w:val="single" w:sz="6" w:space="0" w:color="000000"/>
              <w:right w:val="single" w:sz="6" w:space="0" w:color="000000"/>
            </w:tcBorders>
            <w:vAlign w:val="center"/>
          </w:tcPr>
          <w:p w14:paraId="703AC4E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w:t>
            </w:r>
          </w:p>
        </w:tc>
        <w:tc>
          <w:tcPr>
            <w:tcW w:w="1020" w:type="dxa"/>
            <w:tcBorders>
              <w:top w:val="single" w:sz="6" w:space="0" w:color="000000"/>
              <w:left w:val="single" w:sz="6" w:space="0" w:color="000000"/>
              <w:bottom w:val="single" w:sz="6" w:space="0" w:color="000000"/>
              <w:right w:val="single" w:sz="6" w:space="0" w:color="000000"/>
            </w:tcBorders>
            <w:vAlign w:val="center"/>
          </w:tcPr>
          <w:p w14:paraId="19A14B35"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44,0</w:t>
            </w:r>
          </w:p>
        </w:tc>
        <w:tc>
          <w:tcPr>
            <w:tcW w:w="1019" w:type="dxa"/>
            <w:tcBorders>
              <w:top w:val="single" w:sz="6" w:space="0" w:color="000000"/>
              <w:left w:val="single" w:sz="6" w:space="0" w:color="000000"/>
              <w:bottom w:val="single" w:sz="6" w:space="0" w:color="000000"/>
              <w:right w:val="single" w:sz="6" w:space="0" w:color="000000"/>
            </w:tcBorders>
            <w:vAlign w:val="center"/>
          </w:tcPr>
          <w:p w14:paraId="5BCEF00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5,0</w:t>
            </w:r>
          </w:p>
        </w:tc>
        <w:tc>
          <w:tcPr>
            <w:tcW w:w="1020" w:type="dxa"/>
            <w:tcBorders>
              <w:top w:val="single" w:sz="6" w:space="0" w:color="000000"/>
              <w:left w:val="single" w:sz="6" w:space="0" w:color="000000"/>
              <w:bottom w:val="single" w:sz="6" w:space="0" w:color="000000"/>
              <w:right w:val="single" w:sz="6" w:space="0" w:color="000000"/>
            </w:tcBorders>
            <w:vAlign w:val="center"/>
          </w:tcPr>
          <w:p w14:paraId="2CDAB96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69,7</w:t>
            </w:r>
          </w:p>
        </w:tc>
        <w:tc>
          <w:tcPr>
            <w:tcW w:w="1019" w:type="dxa"/>
            <w:tcBorders>
              <w:top w:val="single" w:sz="6" w:space="0" w:color="000000"/>
              <w:left w:val="single" w:sz="6" w:space="0" w:color="000000"/>
              <w:bottom w:val="single" w:sz="6" w:space="0" w:color="000000"/>
              <w:right w:val="single" w:sz="6" w:space="0" w:color="000000"/>
            </w:tcBorders>
            <w:vAlign w:val="center"/>
          </w:tcPr>
          <w:p w14:paraId="5E073FC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49,0</w:t>
            </w:r>
          </w:p>
        </w:tc>
        <w:tc>
          <w:tcPr>
            <w:tcW w:w="1020" w:type="dxa"/>
            <w:tcBorders>
              <w:top w:val="single" w:sz="6" w:space="0" w:color="000000"/>
              <w:left w:val="single" w:sz="6" w:space="0" w:color="000000"/>
              <w:bottom w:val="single" w:sz="6" w:space="0" w:color="000000"/>
              <w:right w:val="single" w:sz="6" w:space="0" w:color="000000"/>
            </w:tcBorders>
            <w:vAlign w:val="center"/>
          </w:tcPr>
          <w:p w14:paraId="5726278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44,0</w:t>
            </w:r>
          </w:p>
        </w:tc>
        <w:tc>
          <w:tcPr>
            <w:tcW w:w="1019" w:type="dxa"/>
            <w:tcBorders>
              <w:top w:val="single" w:sz="6" w:space="0" w:color="000000"/>
              <w:left w:val="single" w:sz="6" w:space="0" w:color="000000"/>
              <w:bottom w:val="single" w:sz="6" w:space="0" w:color="000000"/>
              <w:right w:val="single" w:sz="6" w:space="0" w:color="000000"/>
            </w:tcBorders>
            <w:vAlign w:val="center"/>
          </w:tcPr>
          <w:p w14:paraId="6DC66FE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5,1</w:t>
            </w:r>
          </w:p>
        </w:tc>
        <w:tc>
          <w:tcPr>
            <w:tcW w:w="1020" w:type="dxa"/>
            <w:tcBorders>
              <w:top w:val="single" w:sz="6" w:space="0" w:color="000000"/>
              <w:left w:val="single" w:sz="6" w:space="0" w:color="000000"/>
              <w:bottom w:val="single" w:sz="6" w:space="0" w:color="000000"/>
              <w:right w:val="single" w:sz="6" w:space="0" w:color="000000"/>
            </w:tcBorders>
            <w:vAlign w:val="center"/>
          </w:tcPr>
          <w:p w14:paraId="70BEF9C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294</w:t>
            </w:r>
          </w:p>
        </w:tc>
      </w:tr>
      <w:tr w:rsidR="00256C6E" w:rsidRPr="00B52C1F" w14:paraId="44727484"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20C017F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w:t>
            </w: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0463AF8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50" w:type="dxa"/>
            <w:tcBorders>
              <w:top w:val="single" w:sz="6" w:space="0" w:color="000000"/>
              <w:left w:val="single" w:sz="6" w:space="0" w:color="000000"/>
              <w:bottom w:val="single" w:sz="6" w:space="0" w:color="000000"/>
              <w:right w:val="single" w:sz="6" w:space="0" w:color="000000"/>
            </w:tcBorders>
            <w:vAlign w:val="center"/>
          </w:tcPr>
          <w:p w14:paraId="7F51973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935" w:type="dxa"/>
            <w:tcBorders>
              <w:top w:val="single" w:sz="6" w:space="0" w:color="000000"/>
              <w:left w:val="single" w:sz="6" w:space="0" w:color="000000"/>
              <w:bottom w:val="single" w:sz="6" w:space="0" w:color="000000"/>
              <w:right w:val="single" w:sz="6" w:space="0" w:color="000000"/>
            </w:tcBorders>
            <w:vAlign w:val="center"/>
          </w:tcPr>
          <w:p w14:paraId="7824377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767" w:type="dxa"/>
            <w:tcBorders>
              <w:top w:val="single" w:sz="6" w:space="0" w:color="000000"/>
              <w:left w:val="single" w:sz="6" w:space="0" w:color="000000"/>
              <w:bottom w:val="single" w:sz="6" w:space="0" w:color="000000"/>
              <w:right w:val="single" w:sz="6" w:space="0" w:color="000000"/>
            </w:tcBorders>
            <w:vAlign w:val="center"/>
          </w:tcPr>
          <w:p w14:paraId="2071639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19" w:type="dxa"/>
            <w:tcBorders>
              <w:top w:val="single" w:sz="6" w:space="0" w:color="000000"/>
              <w:left w:val="single" w:sz="6" w:space="0" w:color="000000"/>
              <w:bottom w:val="single" w:sz="6" w:space="0" w:color="000000"/>
              <w:right w:val="single" w:sz="6" w:space="0" w:color="000000"/>
            </w:tcBorders>
            <w:vAlign w:val="center"/>
          </w:tcPr>
          <w:p w14:paraId="3906861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4,90</w:t>
            </w:r>
          </w:p>
        </w:tc>
        <w:tc>
          <w:tcPr>
            <w:tcW w:w="1020" w:type="dxa"/>
            <w:tcBorders>
              <w:top w:val="single" w:sz="6" w:space="0" w:color="000000"/>
              <w:left w:val="single" w:sz="6" w:space="0" w:color="000000"/>
              <w:bottom w:val="single" w:sz="6" w:space="0" w:color="000000"/>
              <w:right w:val="single" w:sz="6" w:space="0" w:color="000000"/>
            </w:tcBorders>
            <w:vAlign w:val="center"/>
          </w:tcPr>
          <w:p w14:paraId="4A52682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23</w:t>
            </w:r>
          </w:p>
        </w:tc>
        <w:tc>
          <w:tcPr>
            <w:tcW w:w="1019" w:type="dxa"/>
            <w:tcBorders>
              <w:top w:val="single" w:sz="6" w:space="0" w:color="000000"/>
              <w:left w:val="single" w:sz="6" w:space="0" w:color="000000"/>
              <w:bottom w:val="single" w:sz="6" w:space="0" w:color="000000"/>
              <w:right w:val="single" w:sz="6" w:space="0" w:color="000000"/>
            </w:tcBorders>
            <w:vAlign w:val="center"/>
          </w:tcPr>
          <w:p w14:paraId="5672BDE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w:t>
            </w:r>
          </w:p>
        </w:tc>
        <w:tc>
          <w:tcPr>
            <w:tcW w:w="1020" w:type="dxa"/>
            <w:tcBorders>
              <w:top w:val="single" w:sz="6" w:space="0" w:color="000000"/>
              <w:left w:val="single" w:sz="6" w:space="0" w:color="000000"/>
              <w:bottom w:val="single" w:sz="6" w:space="0" w:color="000000"/>
              <w:right w:val="single" w:sz="6" w:space="0" w:color="000000"/>
            </w:tcBorders>
            <w:vAlign w:val="center"/>
          </w:tcPr>
          <w:p w14:paraId="0AEBBB3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47,5</w:t>
            </w:r>
          </w:p>
        </w:tc>
        <w:tc>
          <w:tcPr>
            <w:tcW w:w="1019" w:type="dxa"/>
            <w:tcBorders>
              <w:top w:val="single" w:sz="6" w:space="0" w:color="000000"/>
              <w:left w:val="single" w:sz="6" w:space="0" w:color="000000"/>
              <w:bottom w:val="single" w:sz="6" w:space="0" w:color="000000"/>
              <w:right w:val="single" w:sz="6" w:space="0" w:color="000000"/>
            </w:tcBorders>
            <w:vAlign w:val="center"/>
          </w:tcPr>
          <w:p w14:paraId="107A936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w:t>
            </w:r>
          </w:p>
        </w:tc>
        <w:tc>
          <w:tcPr>
            <w:tcW w:w="1020" w:type="dxa"/>
            <w:tcBorders>
              <w:top w:val="single" w:sz="6" w:space="0" w:color="000000"/>
              <w:left w:val="single" w:sz="6" w:space="0" w:color="000000"/>
              <w:bottom w:val="single" w:sz="6" w:space="0" w:color="000000"/>
              <w:right w:val="single" w:sz="6" w:space="0" w:color="000000"/>
            </w:tcBorders>
            <w:vAlign w:val="center"/>
          </w:tcPr>
          <w:p w14:paraId="4975055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80,8</w:t>
            </w:r>
          </w:p>
        </w:tc>
        <w:tc>
          <w:tcPr>
            <w:tcW w:w="1019" w:type="dxa"/>
            <w:tcBorders>
              <w:top w:val="single" w:sz="6" w:space="0" w:color="000000"/>
              <w:left w:val="single" w:sz="6" w:space="0" w:color="000000"/>
              <w:bottom w:val="single" w:sz="6" w:space="0" w:color="000000"/>
              <w:right w:val="single" w:sz="6" w:space="0" w:color="000000"/>
            </w:tcBorders>
            <w:vAlign w:val="center"/>
          </w:tcPr>
          <w:p w14:paraId="295AECA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57,0</w:t>
            </w:r>
          </w:p>
        </w:tc>
        <w:tc>
          <w:tcPr>
            <w:tcW w:w="1020" w:type="dxa"/>
            <w:tcBorders>
              <w:top w:val="single" w:sz="6" w:space="0" w:color="000000"/>
              <w:left w:val="single" w:sz="6" w:space="0" w:color="000000"/>
              <w:bottom w:val="single" w:sz="6" w:space="0" w:color="000000"/>
              <w:right w:val="single" w:sz="6" w:space="0" w:color="000000"/>
            </w:tcBorders>
            <w:vAlign w:val="center"/>
          </w:tcPr>
          <w:p w14:paraId="20352A1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47,0</w:t>
            </w:r>
          </w:p>
        </w:tc>
        <w:tc>
          <w:tcPr>
            <w:tcW w:w="1019" w:type="dxa"/>
            <w:tcBorders>
              <w:top w:val="single" w:sz="6" w:space="0" w:color="000000"/>
              <w:left w:val="single" w:sz="6" w:space="0" w:color="000000"/>
              <w:bottom w:val="single" w:sz="6" w:space="0" w:color="000000"/>
              <w:right w:val="single" w:sz="6" w:space="0" w:color="000000"/>
            </w:tcBorders>
            <w:vAlign w:val="center"/>
          </w:tcPr>
          <w:p w14:paraId="329C9E6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5,0</w:t>
            </w:r>
          </w:p>
        </w:tc>
        <w:tc>
          <w:tcPr>
            <w:tcW w:w="1020" w:type="dxa"/>
            <w:tcBorders>
              <w:top w:val="single" w:sz="6" w:space="0" w:color="000000"/>
              <w:left w:val="single" w:sz="6" w:space="0" w:color="000000"/>
              <w:bottom w:val="single" w:sz="6" w:space="0" w:color="000000"/>
              <w:right w:val="single" w:sz="6" w:space="0" w:color="000000"/>
            </w:tcBorders>
            <w:vAlign w:val="center"/>
          </w:tcPr>
          <w:p w14:paraId="3D74C9E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320</w:t>
            </w:r>
          </w:p>
        </w:tc>
      </w:tr>
      <w:tr w:rsidR="00256C6E" w:rsidRPr="00B52C1F" w14:paraId="583148F4"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75ECBE5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16503B3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50" w:type="dxa"/>
            <w:tcBorders>
              <w:top w:val="single" w:sz="6" w:space="0" w:color="000000"/>
              <w:left w:val="single" w:sz="6" w:space="0" w:color="000000"/>
              <w:bottom w:val="single" w:sz="6" w:space="0" w:color="000000"/>
              <w:right w:val="single" w:sz="6" w:space="0" w:color="000000"/>
            </w:tcBorders>
            <w:vAlign w:val="center"/>
          </w:tcPr>
          <w:p w14:paraId="1EFCC52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935" w:type="dxa"/>
            <w:tcBorders>
              <w:top w:val="single" w:sz="6" w:space="0" w:color="000000"/>
              <w:left w:val="single" w:sz="6" w:space="0" w:color="000000"/>
              <w:bottom w:val="single" w:sz="6" w:space="0" w:color="000000"/>
              <w:right w:val="single" w:sz="6" w:space="0" w:color="000000"/>
            </w:tcBorders>
            <w:vAlign w:val="center"/>
          </w:tcPr>
          <w:p w14:paraId="62248C5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767" w:type="dxa"/>
            <w:tcBorders>
              <w:top w:val="single" w:sz="6" w:space="0" w:color="000000"/>
              <w:left w:val="single" w:sz="6" w:space="0" w:color="000000"/>
              <w:bottom w:val="single" w:sz="6" w:space="0" w:color="000000"/>
              <w:right w:val="single" w:sz="6" w:space="0" w:color="000000"/>
            </w:tcBorders>
            <w:vAlign w:val="center"/>
          </w:tcPr>
          <w:p w14:paraId="2F2996C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19" w:type="dxa"/>
            <w:tcBorders>
              <w:top w:val="single" w:sz="6" w:space="0" w:color="000000"/>
              <w:left w:val="single" w:sz="6" w:space="0" w:color="000000"/>
              <w:bottom w:val="single" w:sz="6" w:space="0" w:color="000000"/>
              <w:right w:val="single" w:sz="6" w:space="0" w:color="000000"/>
            </w:tcBorders>
            <w:vAlign w:val="center"/>
          </w:tcPr>
          <w:p w14:paraId="698A966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4,33</w:t>
            </w:r>
          </w:p>
        </w:tc>
        <w:tc>
          <w:tcPr>
            <w:tcW w:w="1020" w:type="dxa"/>
            <w:tcBorders>
              <w:top w:val="single" w:sz="6" w:space="0" w:color="000000"/>
              <w:left w:val="single" w:sz="6" w:space="0" w:color="000000"/>
              <w:bottom w:val="single" w:sz="6" w:space="0" w:color="000000"/>
              <w:right w:val="single" w:sz="6" w:space="0" w:color="000000"/>
            </w:tcBorders>
            <w:vAlign w:val="center"/>
          </w:tcPr>
          <w:p w14:paraId="04B8D12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1019" w:type="dxa"/>
            <w:tcBorders>
              <w:top w:val="single" w:sz="6" w:space="0" w:color="000000"/>
              <w:left w:val="single" w:sz="6" w:space="0" w:color="000000"/>
              <w:bottom w:val="single" w:sz="6" w:space="0" w:color="000000"/>
              <w:right w:val="single" w:sz="6" w:space="0" w:color="000000"/>
            </w:tcBorders>
            <w:vAlign w:val="center"/>
          </w:tcPr>
          <w:p w14:paraId="413C6F9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1020" w:type="dxa"/>
            <w:tcBorders>
              <w:top w:val="single" w:sz="6" w:space="0" w:color="000000"/>
              <w:left w:val="single" w:sz="6" w:space="0" w:color="000000"/>
              <w:bottom w:val="single" w:sz="6" w:space="0" w:color="000000"/>
              <w:right w:val="single" w:sz="6" w:space="0" w:color="000000"/>
            </w:tcBorders>
            <w:vAlign w:val="center"/>
          </w:tcPr>
          <w:p w14:paraId="4691534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46,5</w:t>
            </w:r>
          </w:p>
        </w:tc>
        <w:tc>
          <w:tcPr>
            <w:tcW w:w="1019" w:type="dxa"/>
            <w:tcBorders>
              <w:top w:val="single" w:sz="6" w:space="0" w:color="000000"/>
              <w:left w:val="single" w:sz="6" w:space="0" w:color="000000"/>
              <w:bottom w:val="single" w:sz="6" w:space="0" w:color="000000"/>
              <w:right w:val="single" w:sz="6" w:space="0" w:color="000000"/>
            </w:tcBorders>
            <w:vAlign w:val="center"/>
          </w:tcPr>
          <w:p w14:paraId="50340AA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5,8</w:t>
            </w:r>
          </w:p>
        </w:tc>
        <w:tc>
          <w:tcPr>
            <w:tcW w:w="1020" w:type="dxa"/>
            <w:tcBorders>
              <w:top w:val="single" w:sz="6" w:space="0" w:color="000000"/>
              <w:left w:val="single" w:sz="6" w:space="0" w:color="000000"/>
              <w:bottom w:val="single" w:sz="6" w:space="0" w:color="000000"/>
              <w:right w:val="single" w:sz="6" w:space="0" w:color="000000"/>
            </w:tcBorders>
            <w:vAlign w:val="center"/>
          </w:tcPr>
          <w:p w14:paraId="7789964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57,7</w:t>
            </w:r>
          </w:p>
        </w:tc>
        <w:tc>
          <w:tcPr>
            <w:tcW w:w="1019" w:type="dxa"/>
            <w:tcBorders>
              <w:top w:val="single" w:sz="6" w:space="0" w:color="000000"/>
              <w:left w:val="single" w:sz="6" w:space="0" w:color="000000"/>
              <w:bottom w:val="single" w:sz="6" w:space="0" w:color="000000"/>
              <w:right w:val="single" w:sz="6" w:space="0" w:color="000000"/>
            </w:tcBorders>
            <w:vAlign w:val="center"/>
          </w:tcPr>
          <w:p w14:paraId="745764C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49,0</w:t>
            </w:r>
          </w:p>
        </w:tc>
        <w:tc>
          <w:tcPr>
            <w:tcW w:w="1020" w:type="dxa"/>
            <w:tcBorders>
              <w:top w:val="single" w:sz="6" w:space="0" w:color="000000"/>
              <w:left w:val="single" w:sz="6" w:space="0" w:color="000000"/>
              <w:bottom w:val="single" w:sz="6" w:space="0" w:color="000000"/>
              <w:right w:val="single" w:sz="6" w:space="0" w:color="000000"/>
            </w:tcBorders>
            <w:vAlign w:val="center"/>
          </w:tcPr>
          <w:p w14:paraId="57C1323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45,0</w:t>
            </w:r>
          </w:p>
        </w:tc>
        <w:tc>
          <w:tcPr>
            <w:tcW w:w="1019" w:type="dxa"/>
            <w:tcBorders>
              <w:top w:val="single" w:sz="6" w:space="0" w:color="000000"/>
              <w:left w:val="single" w:sz="6" w:space="0" w:color="000000"/>
              <w:bottom w:val="single" w:sz="6" w:space="0" w:color="000000"/>
              <w:right w:val="single" w:sz="6" w:space="0" w:color="000000"/>
            </w:tcBorders>
            <w:vAlign w:val="center"/>
          </w:tcPr>
          <w:p w14:paraId="29B0CD7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5,1</w:t>
            </w:r>
          </w:p>
        </w:tc>
        <w:tc>
          <w:tcPr>
            <w:tcW w:w="1020" w:type="dxa"/>
            <w:tcBorders>
              <w:top w:val="single" w:sz="6" w:space="0" w:color="000000"/>
              <w:left w:val="single" w:sz="6" w:space="0" w:color="000000"/>
              <w:bottom w:val="single" w:sz="6" w:space="0" w:color="000000"/>
              <w:right w:val="single" w:sz="6" w:space="0" w:color="000000"/>
            </w:tcBorders>
            <w:vAlign w:val="center"/>
          </w:tcPr>
          <w:p w14:paraId="7EC7F5E5"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365</w:t>
            </w:r>
          </w:p>
        </w:tc>
      </w:tr>
      <w:tr w:rsidR="00256C6E" w:rsidRPr="00B52C1F" w14:paraId="68C87B24"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75C88EB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w:t>
            </w: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2A1890D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50" w:type="dxa"/>
            <w:tcBorders>
              <w:top w:val="single" w:sz="6" w:space="0" w:color="000000"/>
              <w:left w:val="single" w:sz="6" w:space="0" w:color="000000"/>
              <w:bottom w:val="single" w:sz="6" w:space="0" w:color="000000"/>
              <w:right w:val="single" w:sz="6" w:space="0" w:color="000000"/>
            </w:tcBorders>
            <w:vAlign w:val="center"/>
          </w:tcPr>
          <w:p w14:paraId="0B78AFE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935" w:type="dxa"/>
            <w:tcBorders>
              <w:top w:val="single" w:sz="6" w:space="0" w:color="000000"/>
              <w:left w:val="single" w:sz="6" w:space="0" w:color="000000"/>
              <w:bottom w:val="single" w:sz="6" w:space="0" w:color="000000"/>
              <w:right w:val="single" w:sz="6" w:space="0" w:color="000000"/>
            </w:tcBorders>
            <w:vAlign w:val="center"/>
          </w:tcPr>
          <w:p w14:paraId="300185D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767" w:type="dxa"/>
            <w:tcBorders>
              <w:top w:val="single" w:sz="6" w:space="0" w:color="000000"/>
              <w:left w:val="single" w:sz="6" w:space="0" w:color="000000"/>
              <w:bottom w:val="single" w:sz="6" w:space="0" w:color="000000"/>
              <w:right w:val="single" w:sz="6" w:space="0" w:color="000000"/>
            </w:tcBorders>
            <w:vAlign w:val="center"/>
          </w:tcPr>
          <w:p w14:paraId="457951A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19" w:type="dxa"/>
            <w:tcBorders>
              <w:top w:val="single" w:sz="6" w:space="0" w:color="000000"/>
              <w:left w:val="single" w:sz="6" w:space="0" w:color="000000"/>
              <w:bottom w:val="single" w:sz="6" w:space="0" w:color="000000"/>
              <w:right w:val="single" w:sz="6" w:space="0" w:color="000000"/>
            </w:tcBorders>
            <w:vAlign w:val="center"/>
          </w:tcPr>
          <w:p w14:paraId="5A3ED38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4,19</w:t>
            </w:r>
          </w:p>
        </w:tc>
        <w:tc>
          <w:tcPr>
            <w:tcW w:w="1020" w:type="dxa"/>
            <w:tcBorders>
              <w:top w:val="single" w:sz="6" w:space="0" w:color="000000"/>
              <w:left w:val="single" w:sz="6" w:space="0" w:color="000000"/>
              <w:bottom w:val="single" w:sz="6" w:space="0" w:color="000000"/>
              <w:right w:val="single" w:sz="6" w:space="0" w:color="000000"/>
            </w:tcBorders>
            <w:vAlign w:val="center"/>
          </w:tcPr>
          <w:p w14:paraId="3746BE8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w:t>
            </w:r>
          </w:p>
        </w:tc>
        <w:tc>
          <w:tcPr>
            <w:tcW w:w="1019" w:type="dxa"/>
            <w:tcBorders>
              <w:top w:val="single" w:sz="6" w:space="0" w:color="000000"/>
              <w:left w:val="single" w:sz="6" w:space="0" w:color="000000"/>
              <w:bottom w:val="single" w:sz="6" w:space="0" w:color="000000"/>
              <w:right w:val="single" w:sz="6" w:space="0" w:color="000000"/>
            </w:tcBorders>
            <w:vAlign w:val="center"/>
          </w:tcPr>
          <w:p w14:paraId="3008605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w:t>
            </w:r>
          </w:p>
        </w:tc>
        <w:tc>
          <w:tcPr>
            <w:tcW w:w="1020" w:type="dxa"/>
            <w:tcBorders>
              <w:top w:val="single" w:sz="6" w:space="0" w:color="000000"/>
              <w:left w:val="single" w:sz="6" w:space="0" w:color="000000"/>
              <w:bottom w:val="single" w:sz="6" w:space="0" w:color="000000"/>
              <w:right w:val="single" w:sz="6" w:space="0" w:color="000000"/>
            </w:tcBorders>
            <w:vAlign w:val="center"/>
          </w:tcPr>
          <w:p w14:paraId="4C64C9E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45,0</w:t>
            </w:r>
          </w:p>
        </w:tc>
        <w:tc>
          <w:tcPr>
            <w:tcW w:w="1019" w:type="dxa"/>
            <w:tcBorders>
              <w:top w:val="single" w:sz="6" w:space="0" w:color="000000"/>
              <w:left w:val="single" w:sz="6" w:space="0" w:color="000000"/>
              <w:bottom w:val="single" w:sz="6" w:space="0" w:color="000000"/>
              <w:right w:val="single" w:sz="6" w:space="0" w:color="000000"/>
            </w:tcBorders>
            <w:vAlign w:val="center"/>
          </w:tcPr>
          <w:p w14:paraId="51A1F2F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5,2</w:t>
            </w:r>
          </w:p>
        </w:tc>
        <w:tc>
          <w:tcPr>
            <w:tcW w:w="1020" w:type="dxa"/>
            <w:tcBorders>
              <w:top w:val="single" w:sz="6" w:space="0" w:color="000000"/>
              <w:left w:val="single" w:sz="6" w:space="0" w:color="000000"/>
              <w:bottom w:val="single" w:sz="6" w:space="0" w:color="000000"/>
              <w:right w:val="single" w:sz="6" w:space="0" w:color="000000"/>
            </w:tcBorders>
            <w:vAlign w:val="center"/>
          </w:tcPr>
          <w:p w14:paraId="4CF2BDF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76,1</w:t>
            </w:r>
          </w:p>
        </w:tc>
        <w:tc>
          <w:tcPr>
            <w:tcW w:w="1019" w:type="dxa"/>
            <w:tcBorders>
              <w:top w:val="single" w:sz="6" w:space="0" w:color="000000"/>
              <w:left w:val="single" w:sz="6" w:space="0" w:color="000000"/>
              <w:bottom w:val="single" w:sz="6" w:space="0" w:color="000000"/>
              <w:right w:val="single" w:sz="6" w:space="0" w:color="000000"/>
            </w:tcBorders>
            <w:vAlign w:val="center"/>
          </w:tcPr>
          <w:p w14:paraId="176F0E4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59,0</w:t>
            </w:r>
          </w:p>
        </w:tc>
        <w:tc>
          <w:tcPr>
            <w:tcW w:w="1020" w:type="dxa"/>
            <w:tcBorders>
              <w:top w:val="single" w:sz="6" w:space="0" w:color="000000"/>
              <w:left w:val="single" w:sz="6" w:space="0" w:color="000000"/>
              <w:bottom w:val="single" w:sz="6" w:space="0" w:color="000000"/>
              <w:right w:val="single" w:sz="6" w:space="0" w:color="000000"/>
            </w:tcBorders>
            <w:vAlign w:val="center"/>
          </w:tcPr>
          <w:p w14:paraId="1A83168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45,5</w:t>
            </w:r>
          </w:p>
        </w:tc>
        <w:tc>
          <w:tcPr>
            <w:tcW w:w="1019" w:type="dxa"/>
            <w:tcBorders>
              <w:top w:val="single" w:sz="6" w:space="0" w:color="000000"/>
              <w:left w:val="single" w:sz="6" w:space="0" w:color="000000"/>
              <w:bottom w:val="single" w:sz="6" w:space="0" w:color="000000"/>
              <w:right w:val="single" w:sz="6" w:space="0" w:color="000000"/>
            </w:tcBorders>
            <w:vAlign w:val="center"/>
          </w:tcPr>
          <w:p w14:paraId="3203178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4,85</w:t>
            </w:r>
          </w:p>
        </w:tc>
        <w:tc>
          <w:tcPr>
            <w:tcW w:w="1020" w:type="dxa"/>
            <w:tcBorders>
              <w:top w:val="single" w:sz="6" w:space="0" w:color="000000"/>
              <w:left w:val="single" w:sz="6" w:space="0" w:color="000000"/>
              <w:bottom w:val="single" w:sz="6" w:space="0" w:color="000000"/>
              <w:right w:val="single" w:sz="6" w:space="0" w:color="000000"/>
            </w:tcBorders>
            <w:vAlign w:val="center"/>
          </w:tcPr>
          <w:p w14:paraId="3BA94BA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380</w:t>
            </w:r>
          </w:p>
        </w:tc>
      </w:tr>
      <w:tr w:rsidR="00256C6E" w:rsidRPr="00B52C1F" w14:paraId="2EF3350D"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6E2911B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7</w:t>
            </w: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389A243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50" w:type="dxa"/>
            <w:tcBorders>
              <w:top w:val="single" w:sz="6" w:space="0" w:color="000000"/>
              <w:left w:val="single" w:sz="6" w:space="0" w:color="000000"/>
              <w:bottom w:val="single" w:sz="6" w:space="0" w:color="000000"/>
              <w:right w:val="single" w:sz="6" w:space="0" w:color="000000"/>
            </w:tcBorders>
            <w:vAlign w:val="center"/>
          </w:tcPr>
          <w:p w14:paraId="0C6C912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935" w:type="dxa"/>
            <w:tcBorders>
              <w:top w:val="single" w:sz="6" w:space="0" w:color="000000"/>
              <w:left w:val="single" w:sz="6" w:space="0" w:color="000000"/>
              <w:bottom w:val="single" w:sz="6" w:space="0" w:color="000000"/>
              <w:right w:val="single" w:sz="6" w:space="0" w:color="000000"/>
            </w:tcBorders>
            <w:vAlign w:val="center"/>
          </w:tcPr>
          <w:p w14:paraId="3C083A1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767" w:type="dxa"/>
            <w:tcBorders>
              <w:top w:val="single" w:sz="6" w:space="0" w:color="000000"/>
              <w:left w:val="single" w:sz="6" w:space="0" w:color="000000"/>
              <w:bottom w:val="single" w:sz="6" w:space="0" w:color="000000"/>
              <w:right w:val="single" w:sz="6" w:space="0" w:color="000000"/>
            </w:tcBorders>
            <w:vAlign w:val="center"/>
          </w:tcPr>
          <w:p w14:paraId="22AA3AE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19" w:type="dxa"/>
            <w:tcBorders>
              <w:top w:val="single" w:sz="6" w:space="0" w:color="000000"/>
              <w:left w:val="single" w:sz="6" w:space="0" w:color="000000"/>
              <w:bottom w:val="single" w:sz="6" w:space="0" w:color="000000"/>
              <w:right w:val="single" w:sz="6" w:space="0" w:color="000000"/>
            </w:tcBorders>
            <w:vAlign w:val="center"/>
          </w:tcPr>
          <w:p w14:paraId="77A3B8D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3,23</w:t>
            </w:r>
          </w:p>
        </w:tc>
        <w:tc>
          <w:tcPr>
            <w:tcW w:w="1020" w:type="dxa"/>
            <w:tcBorders>
              <w:top w:val="single" w:sz="6" w:space="0" w:color="000000"/>
              <w:left w:val="single" w:sz="6" w:space="0" w:color="000000"/>
              <w:bottom w:val="single" w:sz="6" w:space="0" w:color="000000"/>
              <w:right w:val="single" w:sz="6" w:space="0" w:color="000000"/>
            </w:tcBorders>
            <w:vAlign w:val="center"/>
          </w:tcPr>
          <w:p w14:paraId="5EF6FE0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17</w:t>
            </w:r>
          </w:p>
        </w:tc>
        <w:tc>
          <w:tcPr>
            <w:tcW w:w="1019" w:type="dxa"/>
            <w:tcBorders>
              <w:top w:val="single" w:sz="6" w:space="0" w:color="000000"/>
              <w:left w:val="single" w:sz="6" w:space="0" w:color="000000"/>
              <w:bottom w:val="single" w:sz="6" w:space="0" w:color="000000"/>
              <w:right w:val="single" w:sz="6" w:space="0" w:color="000000"/>
            </w:tcBorders>
            <w:vAlign w:val="center"/>
          </w:tcPr>
          <w:p w14:paraId="447C180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w:t>
            </w:r>
          </w:p>
        </w:tc>
        <w:tc>
          <w:tcPr>
            <w:tcW w:w="1020" w:type="dxa"/>
            <w:tcBorders>
              <w:top w:val="single" w:sz="6" w:space="0" w:color="000000"/>
              <w:left w:val="single" w:sz="6" w:space="0" w:color="000000"/>
              <w:bottom w:val="single" w:sz="6" w:space="0" w:color="000000"/>
              <w:right w:val="single" w:sz="6" w:space="0" w:color="000000"/>
            </w:tcBorders>
            <w:vAlign w:val="center"/>
          </w:tcPr>
          <w:p w14:paraId="67B1A07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46,0</w:t>
            </w:r>
          </w:p>
        </w:tc>
        <w:tc>
          <w:tcPr>
            <w:tcW w:w="1019" w:type="dxa"/>
            <w:tcBorders>
              <w:top w:val="single" w:sz="6" w:space="0" w:color="000000"/>
              <w:left w:val="single" w:sz="6" w:space="0" w:color="000000"/>
              <w:bottom w:val="single" w:sz="6" w:space="0" w:color="000000"/>
              <w:right w:val="single" w:sz="6" w:space="0" w:color="000000"/>
            </w:tcBorders>
            <w:vAlign w:val="center"/>
          </w:tcPr>
          <w:p w14:paraId="24653D9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5,0</w:t>
            </w:r>
          </w:p>
        </w:tc>
        <w:tc>
          <w:tcPr>
            <w:tcW w:w="1020" w:type="dxa"/>
            <w:tcBorders>
              <w:top w:val="single" w:sz="6" w:space="0" w:color="000000"/>
              <w:left w:val="single" w:sz="6" w:space="0" w:color="000000"/>
              <w:bottom w:val="single" w:sz="6" w:space="0" w:color="000000"/>
              <w:right w:val="single" w:sz="6" w:space="0" w:color="000000"/>
            </w:tcBorders>
            <w:vAlign w:val="center"/>
          </w:tcPr>
          <w:p w14:paraId="5AF7725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83,15</w:t>
            </w:r>
          </w:p>
        </w:tc>
        <w:tc>
          <w:tcPr>
            <w:tcW w:w="1019" w:type="dxa"/>
            <w:tcBorders>
              <w:top w:val="single" w:sz="6" w:space="0" w:color="000000"/>
              <w:left w:val="single" w:sz="6" w:space="0" w:color="000000"/>
              <w:bottom w:val="single" w:sz="6" w:space="0" w:color="000000"/>
              <w:right w:val="single" w:sz="6" w:space="0" w:color="000000"/>
            </w:tcBorders>
            <w:vAlign w:val="center"/>
          </w:tcPr>
          <w:p w14:paraId="61EB245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48,0</w:t>
            </w:r>
          </w:p>
        </w:tc>
        <w:tc>
          <w:tcPr>
            <w:tcW w:w="1020" w:type="dxa"/>
            <w:tcBorders>
              <w:top w:val="single" w:sz="6" w:space="0" w:color="000000"/>
              <w:left w:val="single" w:sz="6" w:space="0" w:color="000000"/>
              <w:bottom w:val="single" w:sz="6" w:space="0" w:color="000000"/>
              <w:right w:val="single" w:sz="6" w:space="0" w:color="000000"/>
            </w:tcBorders>
            <w:vAlign w:val="center"/>
          </w:tcPr>
          <w:p w14:paraId="14DDED2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45,5</w:t>
            </w:r>
          </w:p>
        </w:tc>
        <w:tc>
          <w:tcPr>
            <w:tcW w:w="1019" w:type="dxa"/>
            <w:tcBorders>
              <w:top w:val="single" w:sz="6" w:space="0" w:color="000000"/>
              <w:left w:val="single" w:sz="6" w:space="0" w:color="000000"/>
              <w:bottom w:val="single" w:sz="6" w:space="0" w:color="000000"/>
              <w:right w:val="single" w:sz="6" w:space="0" w:color="000000"/>
            </w:tcBorders>
            <w:vAlign w:val="center"/>
          </w:tcPr>
          <w:p w14:paraId="20E0D3C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4,75</w:t>
            </w:r>
          </w:p>
        </w:tc>
        <w:tc>
          <w:tcPr>
            <w:tcW w:w="1020" w:type="dxa"/>
            <w:tcBorders>
              <w:top w:val="single" w:sz="6" w:space="0" w:color="000000"/>
              <w:left w:val="single" w:sz="6" w:space="0" w:color="000000"/>
              <w:bottom w:val="single" w:sz="6" w:space="0" w:color="000000"/>
              <w:right w:val="single" w:sz="6" w:space="0" w:color="000000"/>
            </w:tcBorders>
            <w:vAlign w:val="center"/>
          </w:tcPr>
          <w:p w14:paraId="6C2A545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375</w:t>
            </w:r>
          </w:p>
        </w:tc>
      </w:tr>
      <w:tr w:rsidR="00256C6E" w:rsidRPr="00B52C1F" w14:paraId="1483A12B"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hideMark/>
          </w:tcPr>
          <w:p w14:paraId="4346EF4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8</w:t>
            </w:r>
          </w:p>
        </w:tc>
        <w:tc>
          <w:tcPr>
            <w:tcW w:w="1085" w:type="dxa"/>
            <w:tcBorders>
              <w:top w:val="single" w:sz="6" w:space="0" w:color="000000"/>
              <w:left w:val="single" w:sz="6" w:space="0" w:color="000000"/>
              <w:bottom w:val="single" w:sz="6" w:space="0" w:color="000000"/>
              <w:right w:val="single" w:sz="6" w:space="0" w:color="000000"/>
            </w:tcBorders>
            <w:vAlign w:val="center"/>
            <w:hideMark/>
          </w:tcPr>
          <w:p w14:paraId="1356D33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50" w:type="dxa"/>
            <w:tcBorders>
              <w:top w:val="single" w:sz="6" w:space="0" w:color="000000"/>
              <w:left w:val="single" w:sz="6" w:space="0" w:color="000000"/>
              <w:bottom w:val="single" w:sz="6" w:space="0" w:color="000000"/>
              <w:right w:val="single" w:sz="6" w:space="0" w:color="000000"/>
            </w:tcBorders>
            <w:vAlign w:val="center"/>
          </w:tcPr>
          <w:p w14:paraId="04F2671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935" w:type="dxa"/>
            <w:tcBorders>
              <w:top w:val="single" w:sz="6" w:space="0" w:color="000000"/>
              <w:left w:val="single" w:sz="6" w:space="0" w:color="000000"/>
              <w:bottom w:val="single" w:sz="6" w:space="0" w:color="000000"/>
              <w:right w:val="single" w:sz="6" w:space="0" w:color="000000"/>
            </w:tcBorders>
            <w:vAlign w:val="center"/>
          </w:tcPr>
          <w:p w14:paraId="626A6D7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767" w:type="dxa"/>
            <w:tcBorders>
              <w:top w:val="single" w:sz="6" w:space="0" w:color="000000"/>
              <w:left w:val="single" w:sz="6" w:space="0" w:color="000000"/>
              <w:bottom w:val="single" w:sz="6" w:space="0" w:color="000000"/>
              <w:right w:val="single" w:sz="6" w:space="0" w:color="000000"/>
            </w:tcBorders>
            <w:vAlign w:val="center"/>
          </w:tcPr>
          <w:p w14:paraId="27F7703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2,0</w:t>
            </w:r>
          </w:p>
        </w:tc>
        <w:tc>
          <w:tcPr>
            <w:tcW w:w="1019" w:type="dxa"/>
            <w:tcBorders>
              <w:top w:val="single" w:sz="6" w:space="0" w:color="000000"/>
              <w:left w:val="single" w:sz="6" w:space="0" w:color="000000"/>
              <w:bottom w:val="single" w:sz="6" w:space="0" w:color="000000"/>
              <w:right w:val="single" w:sz="6" w:space="0" w:color="000000"/>
            </w:tcBorders>
            <w:vAlign w:val="center"/>
          </w:tcPr>
          <w:p w14:paraId="5A97AD1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4,33</w:t>
            </w:r>
          </w:p>
        </w:tc>
        <w:tc>
          <w:tcPr>
            <w:tcW w:w="1020" w:type="dxa"/>
            <w:tcBorders>
              <w:top w:val="single" w:sz="6" w:space="0" w:color="000000"/>
              <w:left w:val="single" w:sz="6" w:space="0" w:color="000000"/>
              <w:bottom w:val="single" w:sz="6" w:space="0" w:color="000000"/>
              <w:right w:val="single" w:sz="6" w:space="0" w:color="000000"/>
            </w:tcBorders>
            <w:vAlign w:val="center"/>
          </w:tcPr>
          <w:p w14:paraId="07D91CE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24</w:t>
            </w:r>
          </w:p>
        </w:tc>
        <w:tc>
          <w:tcPr>
            <w:tcW w:w="1019" w:type="dxa"/>
            <w:tcBorders>
              <w:top w:val="single" w:sz="6" w:space="0" w:color="000000"/>
              <w:left w:val="single" w:sz="6" w:space="0" w:color="000000"/>
              <w:bottom w:val="single" w:sz="6" w:space="0" w:color="000000"/>
              <w:right w:val="single" w:sz="6" w:space="0" w:color="000000"/>
            </w:tcBorders>
            <w:vAlign w:val="center"/>
          </w:tcPr>
          <w:p w14:paraId="2F36D54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w:t>
            </w:r>
          </w:p>
        </w:tc>
        <w:tc>
          <w:tcPr>
            <w:tcW w:w="1020" w:type="dxa"/>
            <w:tcBorders>
              <w:top w:val="single" w:sz="6" w:space="0" w:color="000000"/>
              <w:left w:val="single" w:sz="6" w:space="0" w:color="000000"/>
              <w:bottom w:val="single" w:sz="6" w:space="0" w:color="000000"/>
              <w:right w:val="single" w:sz="6" w:space="0" w:color="000000"/>
            </w:tcBorders>
            <w:vAlign w:val="center"/>
          </w:tcPr>
          <w:p w14:paraId="65A125A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49,5</w:t>
            </w:r>
          </w:p>
        </w:tc>
        <w:tc>
          <w:tcPr>
            <w:tcW w:w="1019" w:type="dxa"/>
            <w:tcBorders>
              <w:top w:val="single" w:sz="6" w:space="0" w:color="000000"/>
              <w:left w:val="single" w:sz="6" w:space="0" w:color="000000"/>
              <w:bottom w:val="single" w:sz="6" w:space="0" w:color="000000"/>
              <w:right w:val="single" w:sz="6" w:space="0" w:color="000000"/>
            </w:tcBorders>
            <w:vAlign w:val="center"/>
          </w:tcPr>
          <w:p w14:paraId="722EC3E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5,3</w:t>
            </w:r>
          </w:p>
        </w:tc>
        <w:tc>
          <w:tcPr>
            <w:tcW w:w="1020" w:type="dxa"/>
            <w:tcBorders>
              <w:top w:val="single" w:sz="6" w:space="0" w:color="000000"/>
              <w:left w:val="single" w:sz="6" w:space="0" w:color="000000"/>
              <w:bottom w:val="single" w:sz="6" w:space="0" w:color="000000"/>
              <w:right w:val="single" w:sz="6" w:space="0" w:color="000000"/>
            </w:tcBorders>
            <w:vAlign w:val="center"/>
          </w:tcPr>
          <w:p w14:paraId="071F146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81,0</w:t>
            </w:r>
          </w:p>
        </w:tc>
        <w:tc>
          <w:tcPr>
            <w:tcW w:w="1019" w:type="dxa"/>
            <w:tcBorders>
              <w:top w:val="single" w:sz="6" w:space="0" w:color="000000"/>
              <w:left w:val="single" w:sz="6" w:space="0" w:color="000000"/>
              <w:bottom w:val="single" w:sz="6" w:space="0" w:color="000000"/>
              <w:right w:val="single" w:sz="6" w:space="0" w:color="000000"/>
            </w:tcBorders>
            <w:vAlign w:val="center"/>
          </w:tcPr>
          <w:p w14:paraId="4E5F251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46,0</w:t>
            </w:r>
          </w:p>
        </w:tc>
        <w:tc>
          <w:tcPr>
            <w:tcW w:w="1020" w:type="dxa"/>
            <w:tcBorders>
              <w:top w:val="single" w:sz="6" w:space="0" w:color="000000"/>
              <w:left w:val="single" w:sz="6" w:space="0" w:color="000000"/>
              <w:bottom w:val="single" w:sz="6" w:space="0" w:color="000000"/>
              <w:right w:val="single" w:sz="6" w:space="0" w:color="000000"/>
            </w:tcBorders>
            <w:vAlign w:val="center"/>
          </w:tcPr>
          <w:p w14:paraId="331DA8A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48,0</w:t>
            </w:r>
          </w:p>
        </w:tc>
        <w:tc>
          <w:tcPr>
            <w:tcW w:w="1019" w:type="dxa"/>
            <w:tcBorders>
              <w:top w:val="single" w:sz="6" w:space="0" w:color="000000"/>
              <w:left w:val="single" w:sz="6" w:space="0" w:color="000000"/>
              <w:bottom w:val="single" w:sz="6" w:space="0" w:color="000000"/>
              <w:right w:val="single" w:sz="6" w:space="0" w:color="000000"/>
            </w:tcBorders>
            <w:vAlign w:val="center"/>
          </w:tcPr>
          <w:p w14:paraId="13DB362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5,1</w:t>
            </w:r>
          </w:p>
        </w:tc>
        <w:tc>
          <w:tcPr>
            <w:tcW w:w="1020" w:type="dxa"/>
            <w:tcBorders>
              <w:top w:val="single" w:sz="6" w:space="0" w:color="000000"/>
              <w:left w:val="single" w:sz="6" w:space="0" w:color="000000"/>
              <w:bottom w:val="single" w:sz="6" w:space="0" w:color="000000"/>
              <w:right w:val="single" w:sz="6" w:space="0" w:color="000000"/>
            </w:tcBorders>
            <w:vAlign w:val="center"/>
          </w:tcPr>
          <w:p w14:paraId="5BBA48B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355</w:t>
            </w:r>
          </w:p>
        </w:tc>
      </w:tr>
      <w:tr w:rsidR="00256C6E" w:rsidRPr="00B52C1F" w14:paraId="5A7955C0"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tcPr>
          <w:p w14:paraId="18CAB38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9</w:t>
            </w:r>
          </w:p>
        </w:tc>
        <w:tc>
          <w:tcPr>
            <w:tcW w:w="1085" w:type="dxa"/>
            <w:tcBorders>
              <w:top w:val="single" w:sz="6" w:space="0" w:color="000000"/>
              <w:left w:val="single" w:sz="6" w:space="0" w:color="000000"/>
              <w:bottom w:val="single" w:sz="6" w:space="0" w:color="000000"/>
              <w:right w:val="single" w:sz="6" w:space="0" w:color="000000"/>
            </w:tcBorders>
            <w:vAlign w:val="center"/>
          </w:tcPr>
          <w:p w14:paraId="33572C9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50" w:type="dxa"/>
            <w:tcBorders>
              <w:top w:val="single" w:sz="6" w:space="0" w:color="000000"/>
              <w:left w:val="single" w:sz="6" w:space="0" w:color="000000"/>
              <w:bottom w:val="single" w:sz="6" w:space="0" w:color="000000"/>
              <w:right w:val="single" w:sz="6" w:space="0" w:color="000000"/>
            </w:tcBorders>
            <w:vAlign w:val="center"/>
          </w:tcPr>
          <w:p w14:paraId="3257A80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935" w:type="dxa"/>
            <w:tcBorders>
              <w:top w:val="single" w:sz="6" w:space="0" w:color="000000"/>
              <w:left w:val="single" w:sz="6" w:space="0" w:color="000000"/>
              <w:bottom w:val="single" w:sz="6" w:space="0" w:color="000000"/>
              <w:right w:val="single" w:sz="6" w:space="0" w:color="000000"/>
            </w:tcBorders>
            <w:vAlign w:val="center"/>
          </w:tcPr>
          <w:p w14:paraId="67D5ED55"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767" w:type="dxa"/>
            <w:tcBorders>
              <w:top w:val="single" w:sz="6" w:space="0" w:color="000000"/>
              <w:left w:val="single" w:sz="6" w:space="0" w:color="000000"/>
              <w:bottom w:val="single" w:sz="6" w:space="0" w:color="000000"/>
              <w:right w:val="single" w:sz="6" w:space="0" w:color="000000"/>
            </w:tcBorders>
            <w:vAlign w:val="center"/>
          </w:tcPr>
          <w:p w14:paraId="14FEB91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19" w:type="dxa"/>
            <w:tcBorders>
              <w:top w:val="single" w:sz="6" w:space="0" w:color="000000"/>
              <w:left w:val="single" w:sz="6" w:space="0" w:color="000000"/>
              <w:bottom w:val="single" w:sz="6" w:space="0" w:color="000000"/>
              <w:right w:val="single" w:sz="6" w:space="0" w:color="000000"/>
            </w:tcBorders>
            <w:vAlign w:val="center"/>
          </w:tcPr>
          <w:p w14:paraId="0B0F475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4,29</w:t>
            </w:r>
          </w:p>
        </w:tc>
        <w:tc>
          <w:tcPr>
            <w:tcW w:w="1020" w:type="dxa"/>
            <w:tcBorders>
              <w:top w:val="single" w:sz="6" w:space="0" w:color="000000"/>
              <w:left w:val="single" w:sz="6" w:space="0" w:color="000000"/>
              <w:bottom w:val="single" w:sz="6" w:space="0" w:color="000000"/>
              <w:right w:val="single" w:sz="6" w:space="0" w:color="000000"/>
            </w:tcBorders>
            <w:vAlign w:val="center"/>
          </w:tcPr>
          <w:p w14:paraId="643110A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7</w:t>
            </w:r>
          </w:p>
        </w:tc>
        <w:tc>
          <w:tcPr>
            <w:tcW w:w="1019" w:type="dxa"/>
            <w:tcBorders>
              <w:top w:val="single" w:sz="6" w:space="0" w:color="000000"/>
              <w:left w:val="single" w:sz="6" w:space="0" w:color="000000"/>
              <w:bottom w:val="single" w:sz="6" w:space="0" w:color="000000"/>
              <w:right w:val="single" w:sz="6" w:space="0" w:color="000000"/>
            </w:tcBorders>
            <w:vAlign w:val="center"/>
          </w:tcPr>
          <w:p w14:paraId="4959938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7</w:t>
            </w:r>
          </w:p>
        </w:tc>
        <w:tc>
          <w:tcPr>
            <w:tcW w:w="1020" w:type="dxa"/>
            <w:tcBorders>
              <w:top w:val="single" w:sz="6" w:space="0" w:color="000000"/>
              <w:left w:val="single" w:sz="6" w:space="0" w:color="000000"/>
              <w:bottom w:val="single" w:sz="6" w:space="0" w:color="000000"/>
              <w:right w:val="single" w:sz="6" w:space="0" w:color="000000"/>
            </w:tcBorders>
            <w:vAlign w:val="center"/>
          </w:tcPr>
          <w:p w14:paraId="0C7DF50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45,0</w:t>
            </w:r>
          </w:p>
        </w:tc>
        <w:tc>
          <w:tcPr>
            <w:tcW w:w="1019" w:type="dxa"/>
            <w:tcBorders>
              <w:top w:val="single" w:sz="6" w:space="0" w:color="000000"/>
              <w:left w:val="single" w:sz="6" w:space="0" w:color="000000"/>
              <w:bottom w:val="single" w:sz="6" w:space="0" w:color="000000"/>
              <w:right w:val="single" w:sz="6" w:space="0" w:color="000000"/>
            </w:tcBorders>
            <w:vAlign w:val="center"/>
          </w:tcPr>
          <w:p w14:paraId="572E6DA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4,8</w:t>
            </w:r>
          </w:p>
        </w:tc>
        <w:tc>
          <w:tcPr>
            <w:tcW w:w="1020" w:type="dxa"/>
            <w:tcBorders>
              <w:top w:val="single" w:sz="6" w:space="0" w:color="000000"/>
              <w:left w:val="single" w:sz="6" w:space="0" w:color="000000"/>
              <w:bottom w:val="single" w:sz="6" w:space="0" w:color="000000"/>
              <w:right w:val="single" w:sz="6" w:space="0" w:color="000000"/>
            </w:tcBorders>
            <w:vAlign w:val="center"/>
          </w:tcPr>
          <w:p w14:paraId="2B31848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51,3</w:t>
            </w:r>
          </w:p>
        </w:tc>
        <w:tc>
          <w:tcPr>
            <w:tcW w:w="1019" w:type="dxa"/>
            <w:tcBorders>
              <w:top w:val="single" w:sz="6" w:space="0" w:color="000000"/>
              <w:left w:val="single" w:sz="6" w:space="0" w:color="000000"/>
              <w:bottom w:val="single" w:sz="6" w:space="0" w:color="000000"/>
              <w:right w:val="single" w:sz="6" w:space="0" w:color="000000"/>
            </w:tcBorders>
            <w:vAlign w:val="center"/>
          </w:tcPr>
          <w:p w14:paraId="25B5CEE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58.0</w:t>
            </w:r>
          </w:p>
        </w:tc>
        <w:tc>
          <w:tcPr>
            <w:tcW w:w="1020" w:type="dxa"/>
            <w:tcBorders>
              <w:top w:val="single" w:sz="6" w:space="0" w:color="000000"/>
              <w:left w:val="single" w:sz="6" w:space="0" w:color="000000"/>
              <w:bottom w:val="single" w:sz="6" w:space="0" w:color="000000"/>
              <w:right w:val="single" w:sz="6" w:space="0" w:color="000000"/>
            </w:tcBorders>
            <w:vAlign w:val="center"/>
          </w:tcPr>
          <w:p w14:paraId="4ACEBBD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39,0</w:t>
            </w:r>
          </w:p>
        </w:tc>
        <w:tc>
          <w:tcPr>
            <w:tcW w:w="1019" w:type="dxa"/>
            <w:tcBorders>
              <w:top w:val="single" w:sz="6" w:space="0" w:color="000000"/>
              <w:left w:val="single" w:sz="6" w:space="0" w:color="000000"/>
              <w:bottom w:val="single" w:sz="6" w:space="0" w:color="000000"/>
              <w:right w:val="single" w:sz="6" w:space="0" w:color="000000"/>
            </w:tcBorders>
            <w:vAlign w:val="center"/>
          </w:tcPr>
          <w:p w14:paraId="780A38F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4,95</w:t>
            </w:r>
          </w:p>
        </w:tc>
        <w:tc>
          <w:tcPr>
            <w:tcW w:w="1020" w:type="dxa"/>
            <w:tcBorders>
              <w:top w:val="single" w:sz="6" w:space="0" w:color="000000"/>
              <w:left w:val="single" w:sz="6" w:space="0" w:color="000000"/>
              <w:bottom w:val="single" w:sz="6" w:space="0" w:color="000000"/>
              <w:right w:val="single" w:sz="6" w:space="0" w:color="000000"/>
            </w:tcBorders>
            <w:vAlign w:val="center"/>
          </w:tcPr>
          <w:p w14:paraId="3B377B1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385</w:t>
            </w:r>
          </w:p>
        </w:tc>
      </w:tr>
      <w:tr w:rsidR="00256C6E" w:rsidRPr="00B52C1F" w14:paraId="50470467"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tcPr>
          <w:p w14:paraId="7BDB9C62"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85" w:type="dxa"/>
            <w:tcBorders>
              <w:top w:val="single" w:sz="6" w:space="0" w:color="000000"/>
              <w:left w:val="single" w:sz="6" w:space="0" w:color="000000"/>
              <w:bottom w:val="single" w:sz="6" w:space="0" w:color="000000"/>
              <w:right w:val="single" w:sz="6" w:space="0" w:color="000000"/>
            </w:tcBorders>
            <w:vAlign w:val="center"/>
          </w:tcPr>
          <w:p w14:paraId="330B628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50" w:type="dxa"/>
            <w:tcBorders>
              <w:top w:val="single" w:sz="6" w:space="0" w:color="000000"/>
              <w:left w:val="single" w:sz="6" w:space="0" w:color="000000"/>
              <w:bottom w:val="single" w:sz="6" w:space="0" w:color="000000"/>
              <w:right w:val="single" w:sz="6" w:space="0" w:color="000000"/>
            </w:tcBorders>
            <w:vAlign w:val="center"/>
          </w:tcPr>
          <w:p w14:paraId="56D073F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935" w:type="dxa"/>
            <w:tcBorders>
              <w:top w:val="single" w:sz="6" w:space="0" w:color="000000"/>
              <w:left w:val="single" w:sz="6" w:space="0" w:color="000000"/>
              <w:bottom w:val="single" w:sz="6" w:space="0" w:color="000000"/>
              <w:right w:val="single" w:sz="6" w:space="0" w:color="000000"/>
            </w:tcBorders>
            <w:vAlign w:val="center"/>
          </w:tcPr>
          <w:p w14:paraId="15FCD1A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767" w:type="dxa"/>
            <w:tcBorders>
              <w:top w:val="single" w:sz="6" w:space="0" w:color="000000"/>
              <w:left w:val="single" w:sz="6" w:space="0" w:color="000000"/>
              <w:bottom w:val="single" w:sz="6" w:space="0" w:color="000000"/>
              <w:right w:val="single" w:sz="6" w:space="0" w:color="000000"/>
            </w:tcBorders>
            <w:vAlign w:val="center"/>
          </w:tcPr>
          <w:p w14:paraId="1F0392C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19" w:type="dxa"/>
            <w:tcBorders>
              <w:top w:val="single" w:sz="6" w:space="0" w:color="000000"/>
              <w:left w:val="single" w:sz="6" w:space="0" w:color="000000"/>
              <w:bottom w:val="single" w:sz="6" w:space="0" w:color="000000"/>
              <w:right w:val="single" w:sz="6" w:space="0" w:color="000000"/>
            </w:tcBorders>
            <w:vAlign w:val="center"/>
          </w:tcPr>
          <w:p w14:paraId="67222B4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4,15</w:t>
            </w:r>
          </w:p>
        </w:tc>
        <w:tc>
          <w:tcPr>
            <w:tcW w:w="1020" w:type="dxa"/>
            <w:tcBorders>
              <w:top w:val="single" w:sz="6" w:space="0" w:color="000000"/>
              <w:left w:val="single" w:sz="6" w:space="0" w:color="000000"/>
              <w:bottom w:val="single" w:sz="6" w:space="0" w:color="000000"/>
              <w:right w:val="single" w:sz="6" w:space="0" w:color="000000"/>
            </w:tcBorders>
            <w:vAlign w:val="center"/>
          </w:tcPr>
          <w:p w14:paraId="24E397A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w:t>
            </w:r>
          </w:p>
        </w:tc>
        <w:tc>
          <w:tcPr>
            <w:tcW w:w="1019" w:type="dxa"/>
            <w:tcBorders>
              <w:top w:val="single" w:sz="6" w:space="0" w:color="000000"/>
              <w:left w:val="single" w:sz="6" w:space="0" w:color="000000"/>
              <w:bottom w:val="single" w:sz="6" w:space="0" w:color="000000"/>
              <w:right w:val="single" w:sz="6" w:space="0" w:color="000000"/>
            </w:tcBorders>
            <w:vAlign w:val="center"/>
          </w:tcPr>
          <w:p w14:paraId="4A3E302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w:t>
            </w:r>
          </w:p>
        </w:tc>
        <w:tc>
          <w:tcPr>
            <w:tcW w:w="1020" w:type="dxa"/>
            <w:tcBorders>
              <w:top w:val="single" w:sz="6" w:space="0" w:color="000000"/>
              <w:left w:val="single" w:sz="6" w:space="0" w:color="000000"/>
              <w:bottom w:val="single" w:sz="6" w:space="0" w:color="000000"/>
              <w:right w:val="single" w:sz="6" w:space="0" w:color="000000"/>
            </w:tcBorders>
            <w:vAlign w:val="center"/>
          </w:tcPr>
          <w:p w14:paraId="4ECAD28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47,0</w:t>
            </w:r>
          </w:p>
        </w:tc>
        <w:tc>
          <w:tcPr>
            <w:tcW w:w="1019" w:type="dxa"/>
            <w:tcBorders>
              <w:top w:val="single" w:sz="6" w:space="0" w:color="000000"/>
              <w:left w:val="single" w:sz="6" w:space="0" w:color="000000"/>
              <w:bottom w:val="single" w:sz="6" w:space="0" w:color="000000"/>
              <w:right w:val="single" w:sz="6" w:space="0" w:color="000000"/>
            </w:tcBorders>
            <w:vAlign w:val="center"/>
          </w:tcPr>
          <w:p w14:paraId="55FBC7B5"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w:t>
            </w:r>
          </w:p>
        </w:tc>
        <w:tc>
          <w:tcPr>
            <w:tcW w:w="1020" w:type="dxa"/>
            <w:tcBorders>
              <w:top w:val="single" w:sz="6" w:space="0" w:color="000000"/>
              <w:left w:val="single" w:sz="6" w:space="0" w:color="000000"/>
              <w:bottom w:val="single" w:sz="6" w:space="0" w:color="000000"/>
              <w:right w:val="single" w:sz="6" w:space="0" w:color="000000"/>
            </w:tcBorders>
            <w:vAlign w:val="center"/>
          </w:tcPr>
          <w:p w14:paraId="372940D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54,4</w:t>
            </w:r>
          </w:p>
        </w:tc>
        <w:tc>
          <w:tcPr>
            <w:tcW w:w="1019" w:type="dxa"/>
            <w:tcBorders>
              <w:top w:val="single" w:sz="6" w:space="0" w:color="000000"/>
              <w:left w:val="single" w:sz="6" w:space="0" w:color="000000"/>
              <w:bottom w:val="single" w:sz="6" w:space="0" w:color="000000"/>
              <w:right w:val="single" w:sz="6" w:space="0" w:color="000000"/>
            </w:tcBorders>
            <w:vAlign w:val="center"/>
          </w:tcPr>
          <w:p w14:paraId="44A9935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53,0</w:t>
            </w:r>
          </w:p>
        </w:tc>
        <w:tc>
          <w:tcPr>
            <w:tcW w:w="1020" w:type="dxa"/>
            <w:tcBorders>
              <w:top w:val="single" w:sz="6" w:space="0" w:color="000000"/>
              <w:left w:val="single" w:sz="6" w:space="0" w:color="000000"/>
              <w:bottom w:val="single" w:sz="6" w:space="0" w:color="000000"/>
              <w:right w:val="single" w:sz="6" w:space="0" w:color="000000"/>
            </w:tcBorders>
            <w:vAlign w:val="center"/>
          </w:tcPr>
          <w:p w14:paraId="3886F1A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47,5</w:t>
            </w:r>
          </w:p>
        </w:tc>
        <w:tc>
          <w:tcPr>
            <w:tcW w:w="1019" w:type="dxa"/>
            <w:tcBorders>
              <w:top w:val="single" w:sz="6" w:space="0" w:color="000000"/>
              <w:left w:val="single" w:sz="6" w:space="0" w:color="000000"/>
              <w:bottom w:val="single" w:sz="6" w:space="0" w:color="000000"/>
              <w:right w:val="single" w:sz="6" w:space="0" w:color="000000"/>
            </w:tcBorders>
            <w:vAlign w:val="center"/>
          </w:tcPr>
          <w:p w14:paraId="2BF2A86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4,8</w:t>
            </w:r>
          </w:p>
        </w:tc>
        <w:tc>
          <w:tcPr>
            <w:tcW w:w="1020" w:type="dxa"/>
            <w:tcBorders>
              <w:top w:val="single" w:sz="6" w:space="0" w:color="000000"/>
              <w:left w:val="single" w:sz="6" w:space="0" w:color="000000"/>
              <w:bottom w:val="single" w:sz="6" w:space="0" w:color="000000"/>
              <w:right w:val="single" w:sz="6" w:space="0" w:color="000000"/>
            </w:tcBorders>
            <w:vAlign w:val="center"/>
          </w:tcPr>
          <w:p w14:paraId="1734665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360</w:t>
            </w:r>
          </w:p>
        </w:tc>
      </w:tr>
      <w:tr w:rsidR="00256C6E" w:rsidRPr="00B52C1F" w14:paraId="767F7498"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tcPr>
          <w:p w14:paraId="4F80B35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11</w:t>
            </w:r>
          </w:p>
        </w:tc>
        <w:tc>
          <w:tcPr>
            <w:tcW w:w="1085" w:type="dxa"/>
            <w:tcBorders>
              <w:top w:val="single" w:sz="6" w:space="0" w:color="000000"/>
              <w:left w:val="single" w:sz="6" w:space="0" w:color="000000"/>
              <w:bottom w:val="single" w:sz="6" w:space="0" w:color="000000"/>
              <w:right w:val="single" w:sz="6" w:space="0" w:color="000000"/>
            </w:tcBorders>
            <w:vAlign w:val="center"/>
          </w:tcPr>
          <w:p w14:paraId="176DEFB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50" w:type="dxa"/>
            <w:tcBorders>
              <w:top w:val="single" w:sz="6" w:space="0" w:color="000000"/>
              <w:left w:val="single" w:sz="6" w:space="0" w:color="000000"/>
              <w:bottom w:val="single" w:sz="6" w:space="0" w:color="000000"/>
              <w:right w:val="single" w:sz="6" w:space="0" w:color="000000"/>
            </w:tcBorders>
            <w:vAlign w:val="center"/>
          </w:tcPr>
          <w:p w14:paraId="6F92462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935" w:type="dxa"/>
            <w:tcBorders>
              <w:top w:val="single" w:sz="6" w:space="0" w:color="000000"/>
              <w:left w:val="single" w:sz="6" w:space="0" w:color="000000"/>
              <w:bottom w:val="single" w:sz="6" w:space="0" w:color="000000"/>
              <w:right w:val="single" w:sz="6" w:space="0" w:color="000000"/>
            </w:tcBorders>
            <w:vAlign w:val="center"/>
          </w:tcPr>
          <w:p w14:paraId="5999231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767" w:type="dxa"/>
            <w:tcBorders>
              <w:top w:val="single" w:sz="6" w:space="0" w:color="000000"/>
              <w:left w:val="single" w:sz="6" w:space="0" w:color="000000"/>
              <w:bottom w:val="single" w:sz="6" w:space="0" w:color="000000"/>
              <w:right w:val="single" w:sz="6" w:space="0" w:color="000000"/>
            </w:tcBorders>
            <w:vAlign w:val="center"/>
          </w:tcPr>
          <w:p w14:paraId="62E552D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19" w:type="dxa"/>
            <w:tcBorders>
              <w:top w:val="single" w:sz="6" w:space="0" w:color="000000"/>
              <w:left w:val="single" w:sz="6" w:space="0" w:color="000000"/>
              <w:bottom w:val="single" w:sz="6" w:space="0" w:color="000000"/>
              <w:right w:val="single" w:sz="6" w:space="0" w:color="000000"/>
            </w:tcBorders>
            <w:vAlign w:val="center"/>
          </w:tcPr>
          <w:p w14:paraId="12A9237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4,79</w:t>
            </w:r>
          </w:p>
        </w:tc>
        <w:tc>
          <w:tcPr>
            <w:tcW w:w="1020" w:type="dxa"/>
            <w:tcBorders>
              <w:top w:val="single" w:sz="6" w:space="0" w:color="000000"/>
              <w:left w:val="single" w:sz="6" w:space="0" w:color="000000"/>
              <w:bottom w:val="single" w:sz="6" w:space="0" w:color="000000"/>
              <w:right w:val="single" w:sz="6" w:space="0" w:color="000000"/>
            </w:tcBorders>
            <w:vAlign w:val="center"/>
          </w:tcPr>
          <w:p w14:paraId="7DC20F4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27</w:t>
            </w:r>
          </w:p>
        </w:tc>
        <w:tc>
          <w:tcPr>
            <w:tcW w:w="1019" w:type="dxa"/>
            <w:tcBorders>
              <w:top w:val="single" w:sz="6" w:space="0" w:color="000000"/>
              <w:left w:val="single" w:sz="6" w:space="0" w:color="000000"/>
              <w:bottom w:val="single" w:sz="6" w:space="0" w:color="000000"/>
              <w:right w:val="single" w:sz="6" w:space="0" w:color="000000"/>
            </w:tcBorders>
            <w:vAlign w:val="center"/>
          </w:tcPr>
          <w:p w14:paraId="18D1E7F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1020" w:type="dxa"/>
            <w:tcBorders>
              <w:top w:val="single" w:sz="6" w:space="0" w:color="000000"/>
              <w:left w:val="single" w:sz="6" w:space="0" w:color="000000"/>
              <w:bottom w:val="single" w:sz="6" w:space="0" w:color="000000"/>
              <w:right w:val="single" w:sz="6" w:space="0" w:color="000000"/>
            </w:tcBorders>
            <w:vAlign w:val="center"/>
          </w:tcPr>
          <w:p w14:paraId="47BCFD9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44,5</w:t>
            </w:r>
          </w:p>
        </w:tc>
        <w:tc>
          <w:tcPr>
            <w:tcW w:w="1019" w:type="dxa"/>
            <w:tcBorders>
              <w:top w:val="single" w:sz="6" w:space="0" w:color="000000"/>
              <w:left w:val="single" w:sz="6" w:space="0" w:color="000000"/>
              <w:bottom w:val="single" w:sz="6" w:space="0" w:color="000000"/>
              <w:right w:val="single" w:sz="6" w:space="0" w:color="000000"/>
            </w:tcBorders>
            <w:vAlign w:val="center"/>
          </w:tcPr>
          <w:p w14:paraId="385A7F2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5,1</w:t>
            </w:r>
          </w:p>
        </w:tc>
        <w:tc>
          <w:tcPr>
            <w:tcW w:w="1020" w:type="dxa"/>
            <w:tcBorders>
              <w:top w:val="single" w:sz="6" w:space="0" w:color="000000"/>
              <w:left w:val="single" w:sz="6" w:space="0" w:color="000000"/>
              <w:bottom w:val="single" w:sz="6" w:space="0" w:color="000000"/>
              <w:right w:val="single" w:sz="6" w:space="0" w:color="000000"/>
            </w:tcBorders>
            <w:vAlign w:val="center"/>
          </w:tcPr>
          <w:p w14:paraId="02CCAC1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63,1</w:t>
            </w:r>
          </w:p>
        </w:tc>
        <w:tc>
          <w:tcPr>
            <w:tcW w:w="1019" w:type="dxa"/>
            <w:tcBorders>
              <w:top w:val="single" w:sz="6" w:space="0" w:color="000000"/>
              <w:left w:val="single" w:sz="6" w:space="0" w:color="000000"/>
              <w:bottom w:val="single" w:sz="6" w:space="0" w:color="000000"/>
              <w:right w:val="single" w:sz="6" w:space="0" w:color="000000"/>
            </w:tcBorders>
            <w:vAlign w:val="center"/>
          </w:tcPr>
          <w:p w14:paraId="00F3060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51,0</w:t>
            </w:r>
          </w:p>
        </w:tc>
        <w:tc>
          <w:tcPr>
            <w:tcW w:w="1020" w:type="dxa"/>
            <w:tcBorders>
              <w:top w:val="single" w:sz="6" w:space="0" w:color="000000"/>
              <w:left w:val="single" w:sz="6" w:space="0" w:color="000000"/>
              <w:bottom w:val="single" w:sz="6" w:space="0" w:color="000000"/>
              <w:right w:val="single" w:sz="6" w:space="0" w:color="000000"/>
            </w:tcBorders>
            <w:vAlign w:val="center"/>
          </w:tcPr>
          <w:p w14:paraId="063A6D2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44,5</w:t>
            </w:r>
          </w:p>
        </w:tc>
        <w:tc>
          <w:tcPr>
            <w:tcW w:w="1019" w:type="dxa"/>
            <w:tcBorders>
              <w:top w:val="single" w:sz="6" w:space="0" w:color="000000"/>
              <w:left w:val="single" w:sz="6" w:space="0" w:color="000000"/>
              <w:bottom w:val="single" w:sz="6" w:space="0" w:color="000000"/>
              <w:right w:val="single" w:sz="6" w:space="0" w:color="000000"/>
            </w:tcBorders>
            <w:vAlign w:val="center"/>
          </w:tcPr>
          <w:p w14:paraId="0A79FCE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5,0</w:t>
            </w:r>
          </w:p>
        </w:tc>
        <w:tc>
          <w:tcPr>
            <w:tcW w:w="1020" w:type="dxa"/>
            <w:tcBorders>
              <w:top w:val="single" w:sz="6" w:space="0" w:color="000000"/>
              <w:left w:val="single" w:sz="6" w:space="0" w:color="000000"/>
              <w:bottom w:val="single" w:sz="6" w:space="0" w:color="000000"/>
              <w:right w:val="single" w:sz="6" w:space="0" w:color="000000"/>
            </w:tcBorders>
            <w:vAlign w:val="center"/>
          </w:tcPr>
          <w:p w14:paraId="04E8EAA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340</w:t>
            </w:r>
          </w:p>
        </w:tc>
      </w:tr>
      <w:tr w:rsidR="00256C6E" w:rsidRPr="00B52C1F" w14:paraId="78A5CD8C"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tcPr>
          <w:p w14:paraId="12A8F2C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12</w:t>
            </w:r>
          </w:p>
        </w:tc>
        <w:tc>
          <w:tcPr>
            <w:tcW w:w="1085" w:type="dxa"/>
            <w:tcBorders>
              <w:top w:val="single" w:sz="6" w:space="0" w:color="000000"/>
              <w:left w:val="single" w:sz="6" w:space="0" w:color="000000"/>
              <w:bottom w:val="single" w:sz="6" w:space="0" w:color="000000"/>
              <w:right w:val="single" w:sz="6" w:space="0" w:color="000000"/>
            </w:tcBorders>
            <w:vAlign w:val="center"/>
          </w:tcPr>
          <w:p w14:paraId="76755B4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50" w:type="dxa"/>
            <w:tcBorders>
              <w:top w:val="single" w:sz="6" w:space="0" w:color="000000"/>
              <w:left w:val="single" w:sz="6" w:space="0" w:color="000000"/>
              <w:bottom w:val="single" w:sz="6" w:space="0" w:color="000000"/>
              <w:right w:val="single" w:sz="6" w:space="0" w:color="000000"/>
            </w:tcBorders>
            <w:vAlign w:val="center"/>
          </w:tcPr>
          <w:p w14:paraId="0F3BC77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935" w:type="dxa"/>
            <w:tcBorders>
              <w:top w:val="single" w:sz="6" w:space="0" w:color="000000"/>
              <w:left w:val="single" w:sz="6" w:space="0" w:color="000000"/>
              <w:bottom w:val="single" w:sz="6" w:space="0" w:color="000000"/>
              <w:right w:val="single" w:sz="6" w:space="0" w:color="000000"/>
            </w:tcBorders>
            <w:vAlign w:val="center"/>
          </w:tcPr>
          <w:p w14:paraId="035F6F02"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600</w:t>
            </w:r>
          </w:p>
        </w:tc>
        <w:tc>
          <w:tcPr>
            <w:tcW w:w="767" w:type="dxa"/>
            <w:tcBorders>
              <w:top w:val="single" w:sz="6" w:space="0" w:color="000000"/>
              <w:left w:val="single" w:sz="6" w:space="0" w:color="000000"/>
              <w:bottom w:val="single" w:sz="6" w:space="0" w:color="000000"/>
              <w:right w:val="single" w:sz="6" w:space="0" w:color="000000"/>
            </w:tcBorders>
            <w:vAlign w:val="center"/>
          </w:tcPr>
          <w:p w14:paraId="7F32463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19" w:type="dxa"/>
            <w:tcBorders>
              <w:top w:val="single" w:sz="6" w:space="0" w:color="000000"/>
              <w:left w:val="single" w:sz="6" w:space="0" w:color="000000"/>
              <w:bottom w:val="single" w:sz="6" w:space="0" w:color="000000"/>
              <w:right w:val="single" w:sz="6" w:space="0" w:color="000000"/>
            </w:tcBorders>
            <w:vAlign w:val="center"/>
          </w:tcPr>
          <w:p w14:paraId="46BD79F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4,17</w:t>
            </w:r>
          </w:p>
        </w:tc>
        <w:tc>
          <w:tcPr>
            <w:tcW w:w="1020" w:type="dxa"/>
            <w:tcBorders>
              <w:top w:val="single" w:sz="6" w:space="0" w:color="000000"/>
              <w:left w:val="single" w:sz="6" w:space="0" w:color="000000"/>
              <w:bottom w:val="single" w:sz="6" w:space="0" w:color="000000"/>
              <w:right w:val="single" w:sz="6" w:space="0" w:color="000000"/>
            </w:tcBorders>
            <w:vAlign w:val="center"/>
          </w:tcPr>
          <w:p w14:paraId="6DFBB5B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28</w:t>
            </w:r>
          </w:p>
        </w:tc>
        <w:tc>
          <w:tcPr>
            <w:tcW w:w="1019" w:type="dxa"/>
            <w:tcBorders>
              <w:top w:val="single" w:sz="6" w:space="0" w:color="000000"/>
              <w:left w:val="single" w:sz="6" w:space="0" w:color="000000"/>
              <w:bottom w:val="single" w:sz="6" w:space="0" w:color="000000"/>
              <w:right w:val="single" w:sz="6" w:space="0" w:color="000000"/>
            </w:tcBorders>
            <w:vAlign w:val="center"/>
          </w:tcPr>
          <w:p w14:paraId="6C76286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w:t>
            </w:r>
          </w:p>
        </w:tc>
        <w:tc>
          <w:tcPr>
            <w:tcW w:w="1020" w:type="dxa"/>
            <w:tcBorders>
              <w:top w:val="single" w:sz="6" w:space="0" w:color="000000"/>
              <w:left w:val="single" w:sz="6" w:space="0" w:color="000000"/>
              <w:bottom w:val="single" w:sz="6" w:space="0" w:color="000000"/>
              <w:right w:val="single" w:sz="6" w:space="0" w:color="000000"/>
            </w:tcBorders>
            <w:vAlign w:val="center"/>
          </w:tcPr>
          <w:p w14:paraId="0BF90735"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49,0</w:t>
            </w:r>
          </w:p>
        </w:tc>
        <w:tc>
          <w:tcPr>
            <w:tcW w:w="1019" w:type="dxa"/>
            <w:tcBorders>
              <w:top w:val="single" w:sz="6" w:space="0" w:color="000000"/>
              <w:left w:val="single" w:sz="6" w:space="0" w:color="000000"/>
              <w:bottom w:val="single" w:sz="6" w:space="0" w:color="000000"/>
              <w:right w:val="single" w:sz="6" w:space="0" w:color="000000"/>
            </w:tcBorders>
            <w:vAlign w:val="center"/>
          </w:tcPr>
          <w:p w14:paraId="6B96459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w:t>
            </w:r>
          </w:p>
        </w:tc>
        <w:tc>
          <w:tcPr>
            <w:tcW w:w="1020" w:type="dxa"/>
            <w:tcBorders>
              <w:top w:val="single" w:sz="6" w:space="0" w:color="000000"/>
              <w:left w:val="single" w:sz="6" w:space="0" w:color="000000"/>
              <w:bottom w:val="single" w:sz="6" w:space="0" w:color="000000"/>
              <w:right w:val="single" w:sz="6" w:space="0" w:color="000000"/>
            </w:tcBorders>
            <w:vAlign w:val="center"/>
          </w:tcPr>
          <w:p w14:paraId="7EF944D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56,7</w:t>
            </w:r>
          </w:p>
        </w:tc>
        <w:tc>
          <w:tcPr>
            <w:tcW w:w="1019" w:type="dxa"/>
            <w:tcBorders>
              <w:top w:val="single" w:sz="6" w:space="0" w:color="000000"/>
              <w:left w:val="single" w:sz="6" w:space="0" w:color="000000"/>
              <w:bottom w:val="single" w:sz="6" w:space="0" w:color="000000"/>
              <w:right w:val="single" w:sz="6" w:space="0" w:color="000000"/>
            </w:tcBorders>
            <w:vAlign w:val="center"/>
          </w:tcPr>
          <w:p w14:paraId="3BD2DDE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53,0</w:t>
            </w:r>
          </w:p>
        </w:tc>
        <w:tc>
          <w:tcPr>
            <w:tcW w:w="1020" w:type="dxa"/>
            <w:tcBorders>
              <w:top w:val="single" w:sz="6" w:space="0" w:color="000000"/>
              <w:left w:val="single" w:sz="6" w:space="0" w:color="000000"/>
              <w:bottom w:val="single" w:sz="6" w:space="0" w:color="000000"/>
              <w:right w:val="single" w:sz="6" w:space="0" w:color="000000"/>
            </w:tcBorders>
            <w:vAlign w:val="center"/>
          </w:tcPr>
          <w:p w14:paraId="23987D4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47,0</w:t>
            </w:r>
          </w:p>
        </w:tc>
        <w:tc>
          <w:tcPr>
            <w:tcW w:w="1019" w:type="dxa"/>
            <w:tcBorders>
              <w:top w:val="single" w:sz="6" w:space="0" w:color="000000"/>
              <w:left w:val="single" w:sz="6" w:space="0" w:color="000000"/>
              <w:bottom w:val="single" w:sz="6" w:space="0" w:color="000000"/>
              <w:right w:val="single" w:sz="6" w:space="0" w:color="000000"/>
            </w:tcBorders>
            <w:vAlign w:val="center"/>
          </w:tcPr>
          <w:p w14:paraId="2C0ADEC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w:t>
            </w:r>
          </w:p>
        </w:tc>
        <w:tc>
          <w:tcPr>
            <w:tcW w:w="1020" w:type="dxa"/>
            <w:tcBorders>
              <w:top w:val="single" w:sz="6" w:space="0" w:color="000000"/>
              <w:left w:val="single" w:sz="6" w:space="0" w:color="000000"/>
              <w:bottom w:val="single" w:sz="6" w:space="0" w:color="000000"/>
              <w:right w:val="single" w:sz="6" w:space="0" w:color="000000"/>
            </w:tcBorders>
            <w:vAlign w:val="center"/>
          </w:tcPr>
          <w:p w14:paraId="3810D41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385</w:t>
            </w:r>
          </w:p>
        </w:tc>
      </w:tr>
      <w:tr w:rsidR="00256C6E" w:rsidRPr="00B52C1F" w14:paraId="5DBD5452"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tcPr>
          <w:p w14:paraId="0BCB677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13</w:t>
            </w:r>
          </w:p>
        </w:tc>
        <w:tc>
          <w:tcPr>
            <w:tcW w:w="1085" w:type="dxa"/>
            <w:tcBorders>
              <w:top w:val="single" w:sz="6" w:space="0" w:color="000000"/>
              <w:left w:val="single" w:sz="6" w:space="0" w:color="000000"/>
              <w:bottom w:val="single" w:sz="6" w:space="0" w:color="000000"/>
              <w:right w:val="single" w:sz="6" w:space="0" w:color="000000"/>
            </w:tcBorders>
            <w:vAlign w:val="center"/>
          </w:tcPr>
          <w:p w14:paraId="154D714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50" w:type="dxa"/>
            <w:tcBorders>
              <w:top w:val="single" w:sz="6" w:space="0" w:color="000000"/>
              <w:left w:val="single" w:sz="6" w:space="0" w:color="000000"/>
              <w:bottom w:val="single" w:sz="6" w:space="0" w:color="000000"/>
              <w:right w:val="single" w:sz="6" w:space="0" w:color="000000"/>
            </w:tcBorders>
            <w:vAlign w:val="center"/>
          </w:tcPr>
          <w:p w14:paraId="56FFDFA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935" w:type="dxa"/>
            <w:tcBorders>
              <w:top w:val="single" w:sz="6" w:space="0" w:color="000000"/>
              <w:left w:val="single" w:sz="6" w:space="0" w:color="000000"/>
              <w:bottom w:val="single" w:sz="6" w:space="0" w:color="000000"/>
              <w:right w:val="single" w:sz="6" w:space="0" w:color="000000"/>
            </w:tcBorders>
            <w:vAlign w:val="center"/>
          </w:tcPr>
          <w:p w14:paraId="3134C7B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767" w:type="dxa"/>
            <w:tcBorders>
              <w:top w:val="single" w:sz="6" w:space="0" w:color="000000"/>
              <w:left w:val="single" w:sz="6" w:space="0" w:color="000000"/>
              <w:bottom w:val="single" w:sz="6" w:space="0" w:color="000000"/>
              <w:right w:val="single" w:sz="6" w:space="0" w:color="000000"/>
            </w:tcBorders>
            <w:vAlign w:val="center"/>
          </w:tcPr>
          <w:p w14:paraId="50DF79F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19" w:type="dxa"/>
            <w:tcBorders>
              <w:top w:val="single" w:sz="6" w:space="0" w:color="000000"/>
              <w:left w:val="single" w:sz="6" w:space="0" w:color="000000"/>
              <w:bottom w:val="single" w:sz="6" w:space="0" w:color="000000"/>
              <w:right w:val="single" w:sz="6" w:space="0" w:color="000000"/>
            </w:tcBorders>
            <w:vAlign w:val="center"/>
          </w:tcPr>
          <w:p w14:paraId="285716E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3,83</w:t>
            </w:r>
          </w:p>
        </w:tc>
        <w:tc>
          <w:tcPr>
            <w:tcW w:w="1020" w:type="dxa"/>
            <w:tcBorders>
              <w:top w:val="single" w:sz="6" w:space="0" w:color="000000"/>
              <w:left w:val="single" w:sz="6" w:space="0" w:color="000000"/>
              <w:bottom w:val="single" w:sz="6" w:space="0" w:color="000000"/>
              <w:right w:val="single" w:sz="6" w:space="0" w:color="000000"/>
            </w:tcBorders>
            <w:vAlign w:val="center"/>
          </w:tcPr>
          <w:p w14:paraId="301686C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23</w:t>
            </w:r>
          </w:p>
        </w:tc>
        <w:tc>
          <w:tcPr>
            <w:tcW w:w="1019" w:type="dxa"/>
            <w:tcBorders>
              <w:top w:val="single" w:sz="6" w:space="0" w:color="000000"/>
              <w:left w:val="single" w:sz="6" w:space="0" w:color="000000"/>
              <w:bottom w:val="single" w:sz="6" w:space="0" w:color="000000"/>
              <w:right w:val="single" w:sz="6" w:space="0" w:color="000000"/>
            </w:tcBorders>
            <w:vAlign w:val="center"/>
          </w:tcPr>
          <w:p w14:paraId="6B3CE7C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w:t>
            </w:r>
          </w:p>
        </w:tc>
        <w:tc>
          <w:tcPr>
            <w:tcW w:w="1020" w:type="dxa"/>
            <w:tcBorders>
              <w:top w:val="single" w:sz="6" w:space="0" w:color="000000"/>
              <w:left w:val="single" w:sz="6" w:space="0" w:color="000000"/>
              <w:bottom w:val="single" w:sz="6" w:space="0" w:color="000000"/>
              <w:right w:val="single" w:sz="6" w:space="0" w:color="000000"/>
            </w:tcBorders>
            <w:vAlign w:val="center"/>
          </w:tcPr>
          <w:p w14:paraId="1A95216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43,5</w:t>
            </w:r>
          </w:p>
        </w:tc>
        <w:tc>
          <w:tcPr>
            <w:tcW w:w="1019" w:type="dxa"/>
            <w:tcBorders>
              <w:top w:val="single" w:sz="6" w:space="0" w:color="000000"/>
              <w:left w:val="single" w:sz="6" w:space="0" w:color="000000"/>
              <w:bottom w:val="single" w:sz="6" w:space="0" w:color="000000"/>
              <w:right w:val="single" w:sz="6" w:space="0" w:color="000000"/>
            </w:tcBorders>
            <w:vAlign w:val="center"/>
          </w:tcPr>
          <w:p w14:paraId="662E366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w:t>
            </w:r>
          </w:p>
        </w:tc>
        <w:tc>
          <w:tcPr>
            <w:tcW w:w="1020" w:type="dxa"/>
            <w:tcBorders>
              <w:top w:val="single" w:sz="6" w:space="0" w:color="000000"/>
              <w:left w:val="single" w:sz="6" w:space="0" w:color="000000"/>
              <w:bottom w:val="single" w:sz="6" w:space="0" w:color="000000"/>
              <w:right w:val="single" w:sz="6" w:space="0" w:color="000000"/>
            </w:tcBorders>
            <w:vAlign w:val="center"/>
          </w:tcPr>
          <w:p w14:paraId="15EA78D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62,05</w:t>
            </w:r>
          </w:p>
        </w:tc>
        <w:tc>
          <w:tcPr>
            <w:tcW w:w="1019" w:type="dxa"/>
            <w:tcBorders>
              <w:top w:val="single" w:sz="6" w:space="0" w:color="000000"/>
              <w:left w:val="single" w:sz="6" w:space="0" w:color="000000"/>
              <w:bottom w:val="single" w:sz="6" w:space="0" w:color="000000"/>
              <w:right w:val="single" w:sz="6" w:space="0" w:color="000000"/>
            </w:tcBorders>
            <w:vAlign w:val="center"/>
          </w:tcPr>
          <w:p w14:paraId="5F2AC55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54,0</w:t>
            </w:r>
          </w:p>
        </w:tc>
        <w:tc>
          <w:tcPr>
            <w:tcW w:w="1020" w:type="dxa"/>
            <w:tcBorders>
              <w:top w:val="single" w:sz="6" w:space="0" w:color="000000"/>
              <w:left w:val="single" w:sz="6" w:space="0" w:color="000000"/>
              <w:bottom w:val="single" w:sz="6" w:space="0" w:color="000000"/>
              <w:right w:val="single" w:sz="6" w:space="0" w:color="000000"/>
            </w:tcBorders>
            <w:vAlign w:val="center"/>
          </w:tcPr>
          <w:p w14:paraId="06E28B42"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44,0</w:t>
            </w:r>
          </w:p>
        </w:tc>
        <w:tc>
          <w:tcPr>
            <w:tcW w:w="1019" w:type="dxa"/>
            <w:tcBorders>
              <w:top w:val="single" w:sz="6" w:space="0" w:color="000000"/>
              <w:left w:val="single" w:sz="6" w:space="0" w:color="000000"/>
              <w:bottom w:val="single" w:sz="6" w:space="0" w:color="000000"/>
              <w:right w:val="single" w:sz="6" w:space="0" w:color="000000"/>
            </w:tcBorders>
            <w:vAlign w:val="center"/>
          </w:tcPr>
          <w:p w14:paraId="3C0509D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3,7</w:t>
            </w:r>
          </w:p>
        </w:tc>
        <w:tc>
          <w:tcPr>
            <w:tcW w:w="1020" w:type="dxa"/>
            <w:tcBorders>
              <w:top w:val="single" w:sz="6" w:space="0" w:color="000000"/>
              <w:left w:val="single" w:sz="6" w:space="0" w:color="000000"/>
              <w:bottom w:val="single" w:sz="6" w:space="0" w:color="000000"/>
              <w:right w:val="single" w:sz="6" w:space="0" w:color="000000"/>
            </w:tcBorders>
            <w:vAlign w:val="center"/>
          </w:tcPr>
          <w:p w14:paraId="2858478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410</w:t>
            </w:r>
          </w:p>
        </w:tc>
      </w:tr>
      <w:tr w:rsidR="00256C6E" w:rsidRPr="00B52C1F" w14:paraId="622CA63C"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tcPr>
          <w:p w14:paraId="4358A9C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14</w:t>
            </w:r>
          </w:p>
        </w:tc>
        <w:tc>
          <w:tcPr>
            <w:tcW w:w="1085" w:type="dxa"/>
            <w:tcBorders>
              <w:top w:val="single" w:sz="6" w:space="0" w:color="000000"/>
              <w:left w:val="single" w:sz="6" w:space="0" w:color="000000"/>
              <w:bottom w:val="single" w:sz="6" w:space="0" w:color="000000"/>
              <w:right w:val="single" w:sz="6" w:space="0" w:color="000000"/>
            </w:tcBorders>
            <w:vAlign w:val="center"/>
          </w:tcPr>
          <w:p w14:paraId="3B76F96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50" w:type="dxa"/>
            <w:tcBorders>
              <w:top w:val="single" w:sz="6" w:space="0" w:color="000000"/>
              <w:left w:val="single" w:sz="6" w:space="0" w:color="000000"/>
              <w:bottom w:val="single" w:sz="6" w:space="0" w:color="000000"/>
              <w:right w:val="single" w:sz="6" w:space="0" w:color="000000"/>
            </w:tcBorders>
            <w:vAlign w:val="center"/>
          </w:tcPr>
          <w:p w14:paraId="5E4B061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935" w:type="dxa"/>
            <w:tcBorders>
              <w:top w:val="single" w:sz="6" w:space="0" w:color="000000"/>
              <w:left w:val="single" w:sz="6" w:space="0" w:color="000000"/>
              <w:bottom w:val="single" w:sz="6" w:space="0" w:color="000000"/>
              <w:right w:val="single" w:sz="6" w:space="0" w:color="000000"/>
            </w:tcBorders>
            <w:vAlign w:val="center"/>
          </w:tcPr>
          <w:p w14:paraId="7F365F9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767" w:type="dxa"/>
            <w:tcBorders>
              <w:top w:val="single" w:sz="6" w:space="0" w:color="000000"/>
              <w:left w:val="single" w:sz="6" w:space="0" w:color="000000"/>
              <w:bottom w:val="single" w:sz="6" w:space="0" w:color="000000"/>
              <w:right w:val="single" w:sz="6" w:space="0" w:color="000000"/>
            </w:tcBorders>
            <w:vAlign w:val="center"/>
          </w:tcPr>
          <w:p w14:paraId="63FF55D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19" w:type="dxa"/>
            <w:tcBorders>
              <w:top w:val="single" w:sz="6" w:space="0" w:color="000000"/>
              <w:left w:val="single" w:sz="6" w:space="0" w:color="000000"/>
              <w:bottom w:val="single" w:sz="6" w:space="0" w:color="000000"/>
              <w:right w:val="single" w:sz="6" w:space="0" w:color="000000"/>
            </w:tcBorders>
            <w:vAlign w:val="center"/>
          </w:tcPr>
          <w:p w14:paraId="558CF55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3,95</w:t>
            </w:r>
          </w:p>
        </w:tc>
        <w:tc>
          <w:tcPr>
            <w:tcW w:w="1020" w:type="dxa"/>
            <w:tcBorders>
              <w:top w:val="single" w:sz="6" w:space="0" w:color="000000"/>
              <w:left w:val="single" w:sz="6" w:space="0" w:color="000000"/>
              <w:bottom w:val="single" w:sz="6" w:space="0" w:color="000000"/>
              <w:right w:val="single" w:sz="6" w:space="0" w:color="000000"/>
            </w:tcBorders>
            <w:vAlign w:val="center"/>
          </w:tcPr>
          <w:p w14:paraId="1BACFB7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23</w:t>
            </w:r>
          </w:p>
        </w:tc>
        <w:tc>
          <w:tcPr>
            <w:tcW w:w="1019" w:type="dxa"/>
            <w:tcBorders>
              <w:top w:val="single" w:sz="6" w:space="0" w:color="000000"/>
              <w:left w:val="single" w:sz="6" w:space="0" w:color="000000"/>
              <w:bottom w:val="single" w:sz="6" w:space="0" w:color="000000"/>
              <w:right w:val="single" w:sz="6" w:space="0" w:color="000000"/>
            </w:tcBorders>
            <w:vAlign w:val="center"/>
          </w:tcPr>
          <w:p w14:paraId="56373362"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1020" w:type="dxa"/>
            <w:tcBorders>
              <w:top w:val="single" w:sz="6" w:space="0" w:color="000000"/>
              <w:left w:val="single" w:sz="6" w:space="0" w:color="000000"/>
              <w:bottom w:val="single" w:sz="6" w:space="0" w:color="000000"/>
              <w:right w:val="single" w:sz="6" w:space="0" w:color="000000"/>
            </w:tcBorders>
            <w:vAlign w:val="center"/>
          </w:tcPr>
          <w:p w14:paraId="1EBB10D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46,5</w:t>
            </w:r>
          </w:p>
        </w:tc>
        <w:tc>
          <w:tcPr>
            <w:tcW w:w="1019" w:type="dxa"/>
            <w:tcBorders>
              <w:top w:val="single" w:sz="6" w:space="0" w:color="000000"/>
              <w:left w:val="single" w:sz="6" w:space="0" w:color="000000"/>
              <w:bottom w:val="single" w:sz="6" w:space="0" w:color="000000"/>
              <w:right w:val="single" w:sz="6" w:space="0" w:color="000000"/>
            </w:tcBorders>
            <w:vAlign w:val="center"/>
          </w:tcPr>
          <w:p w14:paraId="0980F01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w:t>
            </w:r>
          </w:p>
        </w:tc>
        <w:tc>
          <w:tcPr>
            <w:tcW w:w="1020" w:type="dxa"/>
            <w:tcBorders>
              <w:top w:val="single" w:sz="6" w:space="0" w:color="000000"/>
              <w:left w:val="single" w:sz="6" w:space="0" w:color="000000"/>
              <w:bottom w:val="single" w:sz="6" w:space="0" w:color="000000"/>
              <w:right w:val="single" w:sz="6" w:space="0" w:color="000000"/>
            </w:tcBorders>
            <w:vAlign w:val="center"/>
          </w:tcPr>
          <w:p w14:paraId="3286F40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53,0</w:t>
            </w:r>
          </w:p>
        </w:tc>
        <w:tc>
          <w:tcPr>
            <w:tcW w:w="1019" w:type="dxa"/>
            <w:tcBorders>
              <w:top w:val="single" w:sz="6" w:space="0" w:color="000000"/>
              <w:left w:val="single" w:sz="6" w:space="0" w:color="000000"/>
              <w:bottom w:val="single" w:sz="6" w:space="0" w:color="000000"/>
              <w:right w:val="single" w:sz="6" w:space="0" w:color="000000"/>
            </w:tcBorders>
            <w:vAlign w:val="center"/>
          </w:tcPr>
          <w:p w14:paraId="7E4D66D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52,0</w:t>
            </w:r>
          </w:p>
        </w:tc>
        <w:tc>
          <w:tcPr>
            <w:tcW w:w="1020" w:type="dxa"/>
            <w:tcBorders>
              <w:top w:val="single" w:sz="6" w:space="0" w:color="000000"/>
              <w:left w:val="single" w:sz="6" w:space="0" w:color="000000"/>
              <w:bottom w:val="single" w:sz="6" w:space="0" w:color="000000"/>
              <w:right w:val="single" w:sz="6" w:space="0" w:color="000000"/>
            </w:tcBorders>
            <w:vAlign w:val="center"/>
          </w:tcPr>
          <w:p w14:paraId="7A6E66C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45,5</w:t>
            </w:r>
          </w:p>
        </w:tc>
        <w:tc>
          <w:tcPr>
            <w:tcW w:w="1019" w:type="dxa"/>
            <w:tcBorders>
              <w:top w:val="single" w:sz="6" w:space="0" w:color="000000"/>
              <w:left w:val="single" w:sz="6" w:space="0" w:color="000000"/>
              <w:bottom w:val="single" w:sz="6" w:space="0" w:color="000000"/>
              <w:right w:val="single" w:sz="6" w:space="0" w:color="000000"/>
            </w:tcBorders>
            <w:vAlign w:val="center"/>
          </w:tcPr>
          <w:p w14:paraId="786A782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w:t>
            </w:r>
          </w:p>
        </w:tc>
        <w:tc>
          <w:tcPr>
            <w:tcW w:w="1020" w:type="dxa"/>
            <w:tcBorders>
              <w:top w:val="single" w:sz="6" w:space="0" w:color="000000"/>
              <w:left w:val="single" w:sz="6" w:space="0" w:color="000000"/>
              <w:bottom w:val="single" w:sz="6" w:space="0" w:color="000000"/>
              <w:right w:val="single" w:sz="6" w:space="0" w:color="000000"/>
            </w:tcBorders>
            <w:vAlign w:val="center"/>
          </w:tcPr>
          <w:p w14:paraId="2790342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390</w:t>
            </w:r>
          </w:p>
        </w:tc>
      </w:tr>
      <w:tr w:rsidR="00256C6E" w:rsidRPr="00B52C1F" w14:paraId="24AF4E80" w14:textId="77777777" w:rsidTr="00B3389B">
        <w:trPr>
          <w:jc w:val="center"/>
        </w:trPr>
        <w:tc>
          <w:tcPr>
            <w:tcW w:w="494" w:type="dxa"/>
            <w:tcBorders>
              <w:top w:val="single" w:sz="6" w:space="0" w:color="000000"/>
              <w:left w:val="single" w:sz="6" w:space="0" w:color="000000"/>
              <w:bottom w:val="single" w:sz="6" w:space="0" w:color="000000"/>
              <w:right w:val="single" w:sz="6" w:space="0" w:color="000000"/>
            </w:tcBorders>
            <w:vAlign w:val="center"/>
          </w:tcPr>
          <w:p w14:paraId="65F23A3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15</w:t>
            </w:r>
          </w:p>
        </w:tc>
        <w:tc>
          <w:tcPr>
            <w:tcW w:w="1085" w:type="dxa"/>
            <w:tcBorders>
              <w:top w:val="single" w:sz="6" w:space="0" w:color="000000"/>
              <w:left w:val="single" w:sz="6" w:space="0" w:color="000000"/>
              <w:bottom w:val="single" w:sz="6" w:space="0" w:color="000000"/>
              <w:right w:val="single" w:sz="6" w:space="0" w:color="000000"/>
            </w:tcBorders>
            <w:vAlign w:val="center"/>
          </w:tcPr>
          <w:p w14:paraId="18B12C53"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25</w:t>
            </w:r>
          </w:p>
        </w:tc>
        <w:tc>
          <w:tcPr>
            <w:tcW w:w="850" w:type="dxa"/>
            <w:tcBorders>
              <w:top w:val="single" w:sz="6" w:space="0" w:color="000000"/>
              <w:left w:val="single" w:sz="6" w:space="0" w:color="000000"/>
              <w:bottom w:val="single" w:sz="6" w:space="0" w:color="000000"/>
              <w:right w:val="single" w:sz="6" w:space="0" w:color="000000"/>
            </w:tcBorders>
            <w:vAlign w:val="center"/>
          </w:tcPr>
          <w:p w14:paraId="5FFE30C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935" w:type="dxa"/>
            <w:tcBorders>
              <w:top w:val="single" w:sz="6" w:space="0" w:color="000000"/>
              <w:left w:val="single" w:sz="6" w:space="0" w:color="000000"/>
              <w:bottom w:val="single" w:sz="6" w:space="0" w:color="000000"/>
              <w:right w:val="single" w:sz="6" w:space="0" w:color="000000"/>
            </w:tcBorders>
            <w:vAlign w:val="center"/>
          </w:tcPr>
          <w:p w14:paraId="35A2778C"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767" w:type="dxa"/>
            <w:tcBorders>
              <w:top w:val="single" w:sz="6" w:space="0" w:color="000000"/>
              <w:left w:val="single" w:sz="6" w:space="0" w:color="000000"/>
              <w:bottom w:val="single" w:sz="6" w:space="0" w:color="000000"/>
              <w:right w:val="single" w:sz="6" w:space="0" w:color="000000"/>
            </w:tcBorders>
            <w:vAlign w:val="center"/>
          </w:tcPr>
          <w:p w14:paraId="34D0F83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19" w:type="dxa"/>
            <w:tcBorders>
              <w:top w:val="single" w:sz="6" w:space="0" w:color="000000"/>
              <w:left w:val="single" w:sz="6" w:space="0" w:color="000000"/>
              <w:bottom w:val="single" w:sz="6" w:space="0" w:color="000000"/>
              <w:right w:val="single" w:sz="6" w:space="0" w:color="000000"/>
            </w:tcBorders>
            <w:vAlign w:val="center"/>
          </w:tcPr>
          <w:p w14:paraId="4FD0602D"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3,82</w:t>
            </w:r>
          </w:p>
        </w:tc>
        <w:tc>
          <w:tcPr>
            <w:tcW w:w="1020" w:type="dxa"/>
            <w:tcBorders>
              <w:top w:val="single" w:sz="6" w:space="0" w:color="000000"/>
              <w:left w:val="single" w:sz="6" w:space="0" w:color="000000"/>
              <w:bottom w:val="single" w:sz="6" w:space="0" w:color="000000"/>
              <w:right w:val="single" w:sz="6" w:space="0" w:color="000000"/>
            </w:tcBorders>
            <w:vAlign w:val="center"/>
          </w:tcPr>
          <w:p w14:paraId="08068FA5"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19</w:t>
            </w:r>
          </w:p>
        </w:tc>
        <w:tc>
          <w:tcPr>
            <w:tcW w:w="1019" w:type="dxa"/>
            <w:tcBorders>
              <w:top w:val="single" w:sz="6" w:space="0" w:color="000000"/>
              <w:left w:val="single" w:sz="6" w:space="0" w:color="000000"/>
              <w:bottom w:val="single" w:sz="6" w:space="0" w:color="000000"/>
              <w:right w:val="single" w:sz="6" w:space="0" w:color="000000"/>
            </w:tcBorders>
            <w:vAlign w:val="center"/>
          </w:tcPr>
          <w:p w14:paraId="7EC152A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w:t>
            </w:r>
          </w:p>
        </w:tc>
        <w:tc>
          <w:tcPr>
            <w:tcW w:w="1020" w:type="dxa"/>
            <w:tcBorders>
              <w:top w:val="single" w:sz="6" w:space="0" w:color="000000"/>
              <w:left w:val="single" w:sz="6" w:space="0" w:color="000000"/>
              <w:bottom w:val="single" w:sz="6" w:space="0" w:color="000000"/>
              <w:right w:val="single" w:sz="6" w:space="0" w:color="000000"/>
            </w:tcBorders>
            <w:vAlign w:val="center"/>
          </w:tcPr>
          <w:p w14:paraId="598BD25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44,5</w:t>
            </w:r>
          </w:p>
        </w:tc>
        <w:tc>
          <w:tcPr>
            <w:tcW w:w="1019" w:type="dxa"/>
            <w:tcBorders>
              <w:top w:val="single" w:sz="6" w:space="0" w:color="000000"/>
              <w:left w:val="single" w:sz="6" w:space="0" w:color="000000"/>
              <w:bottom w:val="single" w:sz="6" w:space="0" w:color="000000"/>
              <w:right w:val="single" w:sz="6" w:space="0" w:color="000000"/>
            </w:tcBorders>
            <w:vAlign w:val="center"/>
          </w:tcPr>
          <w:p w14:paraId="6411242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5,4</w:t>
            </w:r>
          </w:p>
        </w:tc>
        <w:tc>
          <w:tcPr>
            <w:tcW w:w="1020" w:type="dxa"/>
            <w:tcBorders>
              <w:top w:val="single" w:sz="6" w:space="0" w:color="000000"/>
              <w:left w:val="single" w:sz="6" w:space="0" w:color="000000"/>
              <w:bottom w:val="single" w:sz="6" w:space="0" w:color="000000"/>
              <w:right w:val="single" w:sz="6" w:space="0" w:color="000000"/>
            </w:tcBorders>
            <w:vAlign w:val="center"/>
          </w:tcPr>
          <w:p w14:paraId="00A4D02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60,9</w:t>
            </w:r>
          </w:p>
        </w:tc>
        <w:tc>
          <w:tcPr>
            <w:tcW w:w="1019" w:type="dxa"/>
            <w:tcBorders>
              <w:top w:val="single" w:sz="6" w:space="0" w:color="000000"/>
              <w:left w:val="single" w:sz="6" w:space="0" w:color="000000"/>
              <w:bottom w:val="single" w:sz="6" w:space="0" w:color="000000"/>
              <w:right w:val="single" w:sz="6" w:space="0" w:color="000000"/>
            </w:tcBorders>
            <w:vAlign w:val="center"/>
          </w:tcPr>
          <w:p w14:paraId="4DD11AF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53,0</w:t>
            </w:r>
          </w:p>
        </w:tc>
        <w:tc>
          <w:tcPr>
            <w:tcW w:w="1020" w:type="dxa"/>
            <w:tcBorders>
              <w:top w:val="single" w:sz="6" w:space="0" w:color="000000"/>
              <w:left w:val="single" w:sz="6" w:space="0" w:color="000000"/>
              <w:bottom w:val="single" w:sz="6" w:space="0" w:color="000000"/>
              <w:right w:val="single" w:sz="6" w:space="0" w:color="000000"/>
            </w:tcBorders>
            <w:vAlign w:val="center"/>
          </w:tcPr>
          <w:p w14:paraId="6A0355AF"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45,0</w:t>
            </w:r>
          </w:p>
        </w:tc>
        <w:tc>
          <w:tcPr>
            <w:tcW w:w="1019" w:type="dxa"/>
            <w:tcBorders>
              <w:top w:val="single" w:sz="6" w:space="0" w:color="000000"/>
              <w:left w:val="single" w:sz="6" w:space="0" w:color="000000"/>
              <w:bottom w:val="single" w:sz="6" w:space="0" w:color="000000"/>
              <w:right w:val="single" w:sz="6" w:space="0" w:color="000000"/>
            </w:tcBorders>
            <w:vAlign w:val="center"/>
          </w:tcPr>
          <w:p w14:paraId="1CFB007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w:t>
            </w:r>
          </w:p>
        </w:tc>
        <w:tc>
          <w:tcPr>
            <w:tcW w:w="1020" w:type="dxa"/>
            <w:tcBorders>
              <w:top w:val="single" w:sz="6" w:space="0" w:color="000000"/>
              <w:left w:val="single" w:sz="6" w:space="0" w:color="000000"/>
              <w:bottom w:val="single" w:sz="6" w:space="0" w:color="000000"/>
              <w:right w:val="single" w:sz="6" w:space="0" w:color="000000"/>
            </w:tcBorders>
            <w:vAlign w:val="center"/>
          </w:tcPr>
          <w:p w14:paraId="644E235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310</w:t>
            </w:r>
          </w:p>
        </w:tc>
      </w:tr>
      <w:tr w:rsidR="00256C6E" w:rsidRPr="00B52C1F" w14:paraId="7C02CA84" w14:textId="77777777" w:rsidTr="00B3389B">
        <w:trPr>
          <w:trHeight w:val="308"/>
          <w:jc w:val="center"/>
        </w:trPr>
        <w:tc>
          <w:tcPr>
            <w:tcW w:w="494" w:type="dxa"/>
            <w:tcBorders>
              <w:top w:val="single" w:sz="6" w:space="0" w:color="000000"/>
              <w:left w:val="single" w:sz="6" w:space="0" w:color="000000"/>
              <w:bottom w:val="single" w:sz="6" w:space="0" w:color="000000"/>
              <w:right w:val="single" w:sz="6" w:space="0" w:color="000000"/>
            </w:tcBorders>
            <w:vAlign w:val="center"/>
          </w:tcPr>
          <w:p w14:paraId="74634250"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16</w:t>
            </w:r>
          </w:p>
        </w:tc>
        <w:tc>
          <w:tcPr>
            <w:tcW w:w="1085" w:type="dxa"/>
            <w:tcBorders>
              <w:top w:val="single" w:sz="6" w:space="0" w:color="000000"/>
              <w:left w:val="single" w:sz="6" w:space="0" w:color="000000"/>
              <w:bottom w:val="single" w:sz="6" w:space="0" w:color="000000"/>
              <w:right w:val="single" w:sz="6" w:space="0" w:color="000000"/>
            </w:tcBorders>
            <w:vAlign w:val="center"/>
          </w:tcPr>
          <w:p w14:paraId="1EF3F1A6"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850" w:type="dxa"/>
            <w:tcBorders>
              <w:top w:val="single" w:sz="6" w:space="0" w:color="000000"/>
              <w:left w:val="single" w:sz="6" w:space="0" w:color="000000"/>
              <w:bottom w:val="single" w:sz="6" w:space="0" w:color="000000"/>
              <w:right w:val="single" w:sz="6" w:space="0" w:color="000000"/>
            </w:tcBorders>
            <w:vAlign w:val="center"/>
          </w:tcPr>
          <w:p w14:paraId="0F8A271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w:t>
            </w:r>
          </w:p>
        </w:tc>
        <w:tc>
          <w:tcPr>
            <w:tcW w:w="935" w:type="dxa"/>
            <w:tcBorders>
              <w:top w:val="single" w:sz="6" w:space="0" w:color="000000"/>
              <w:left w:val="single" w:sz="6" w:space="0" w:color="000000"/>
              <w:bottom w:val="single" w:sz="6" w:space="0" w:color="000000"/>
              <w:right w:val="single" w:sz="6" w:space="0" w:color="000000"/>
            </w:tcBorders>
            <w:vAlign w:val="center"/>
          </w:tcPr>
          <w:p w14:paraId="4209DF77"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300</w:t>
            </w:r>
          </w:p>
        </w:tc>
        <w:tc>
          <w:tcPr>
            <w:tcW w:w="767" w:type="dxa"/>
            <w:tcBorders>
              <w:top w:val="single" w:sz="6" w:space="0" w:color="000000"/>
              <w:left w:val="single" w:sz="6" w:space="0" w:color="000000"/>
              <w:bottom w:val="single" w:sz="6" w:space="0" w:color="000000"/>
              <w:right w:val="single" w:sz="6" w:space="0" w:color="000000"/>
            </w:tcBorders>
            <w:vAlign w:val="center"/>
          </w:tcPr>
          <w:p w14:paraId="0FCEB0B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1,0</w:t>
            </w:r>
          </w:p>
        </w:tc>
        <w:tc>
          <w:tcPr>
            <w:tcW w:w="1019" w:type="dxa"/>
            <w:tcBorders>
              <w:top w:val="single" w:sz="6" w:space="0" w:color="000000"/>
              <w:left w:val="single" w:sz="6" w:space="0" w:color="000000"/>
              <w:bottom w:val="single" w:sz="6" w:space="0" w:color="000000"/>
              <w:right w:val="single" w:sz="6" w:space="0" w:color="000000"/>
            </w:tcBorders>
            <w:vAlign w:val="center"/>
          </w:tcPr>
          <w:p w14:paraId="075E708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4,48</w:t>
            </w:r>
          </w:p>
        </w:tc>
        <w:tc>
          <w:tcPr>
            <w:tcW w:w="1020" w:type="dxa"/>
            <w:tcBorders>
              <w:top w:val="single" w:sz="6" w:space="0" w:color="000000"/>
              <w:left w:val="single" w:sz="6" w:space="0" w:color="000000"/>
              <w:bottom w:val="single" w:sz="6" w:space="0" w:color="000000"/>
              <w:right w:val="single" w:sz="6" w:space="0" w:color="000000"/>
            </w:tcBorders>
            <w:vAlign w:val="center"/>
          </w:tcPr>
          <w:p w14:paraId="4D1034F9"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31</w:t>
            </w:r>
          </w:p>
        </w:tc>
        <w:tc>
          <w:tcPr>
            <w:tcW w:w="1019" w:type="dxa"/>
            <w:tcBorders>
              <w:top w:val="single" w:sz="6" w:space="0" w:color="000000"/>
              <w:left w:val="single" w:sz="6" w:space="0" w:color="000000"/>
              <w:bottom w:val="single" w:sz="6" w:space="0" w:color="000000"/>
              <w:right w:val="single" w:sz="6" w:space="0" w:color="000000"/>
            </w:tcBorders>
            <w:vAlign w:val="center"/>
          </w:tcPr>
          <w:p w14:paraId="01CD224E"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w:t>
            </w:r>
          </w:p>
        </w:tc>
        <w:tc>
          <w:tcPr>
            <w:tcW w:w="1020" w:type="dxa"/>
            <w:tcBorders>
              <w:top w:val="single" w:sz="6" w:space="0" w:color="000000"/>
              <w:left w:val="single" w:sz="6" w:space="0" w:color="000000"/>
              <w:bottom w:val="single" w:sz="6" w:space="0" w:color="000000"/>
              <w:right w:val="single" w:sz="6" w:space="0" w:color="000000"/>
            </w:tcBorders>
            <w:vAlign w:val="center"/>
          </w:tcPr>
          <w:p w14:paraId="35A9C8C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47,0</w:t>
            </w:r>
          </w:p>
        </w:tc>
        <w:tc>
          <w:tcPr>
            <w:tcW w:w="1019" w:type="dxa"/>
            <w:tcBorders>
              <w:top w:val="single" w:sz="6" w:space="0" w:color="000000"/>
              <w:left w:val="single" w:sz="6" w:space="0" w:color="000000"/>
              <w:bottom w:val="single" w:sz="6" w:space="0" w:color="000000"/>
              <w:right w:val="single" w:sz="6" w:space="0" w:color="000000"/>
            </w:tcBorders>
            <w:vAlign w:val="center"/>
          </w:tcPr>
          <w:p w14:paraId="4D87535B"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4,6</w:t>
            </w:r>
          </w:p>
        </w:tc>
        <w:tc>
          <w:tcPr>
            <w:tcW w:w="1020" w:type="dxa"/>
            <w:tcBorders>
              <w:top w:val="single" w:sz="6" w:space="0" w:color="000000"/>
              <w:left w:val="single" w:sz="6" w:space="0" w:color="000000"/>
              <w:bottom w:val="single" w:sz="6" w:space="0" w:color="000000"/>
              <w:right w:val="single" w:sz="6" w:space="0" w:color="000000"/>
            </w:tcBorders>
            <w:vAlign w:val="center"/>
          </w:tcPr>
          <w:p w14:paraId="5B95A03A"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60,3</w:t>
            </w:r>
          </w:p>
        </w:tc>
        <w:tc>
          <w:tcPr>
            <w:tcW w:w="1019" w:type="dxa"/>
            <w:tcBorders>
              <w:top w:val="single" w:sz="6" w:space="0" w:color="000000"/>
              <w:left w:val="single" w:sz="6" w:space="0" w:color="000000"/>
              <w:bottom w:val="single" w:sz="6" w:space="0" w:color="000000"/>
              <w:right w:val="single" w:sz="6" w:space="0" w:color="000000"/>
            </w:tcBorders>
            <w:vAlign w:val="center"/>
          </w:tcPr>
          <w:p w14:paraId="1630A69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57,0</w:t>
            </w:r>
          </w:p>
        </w:tc>
        <w:tc>
          <w:tcPr>
            <w:tcW w:w="1020" w:type="dxa"/>
            <w:tcBorders>
              <w:top w:val="single" w:sz="6" w:space="0" w:color="000000"/>
              <w:left w:val="single" w:sz="6" w:space="0" w:color="000000"/>
              <w:bottom w:val="single" w:sz="6" w:space="0" w:color="000000"/>
              <w:right w:val="single" w:sz="6" w:space="0" w:color="000000"/>
            </w:tcBorders>
            <w:vAlign w:val="center"/>
          </w:tcPr>
          <w:p w14:paraId="6372C5D1"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49,0</w:t>
            </w:r>
          </w:p>
        </w:tc>
        <w:tc>
          <w:tcPr>
            <w:tcW w:w="1019" w:type="dxa"/>
            <w:tcBorders>
              <w:top w:val="single" w:sz="6" w:space="0" w:color="000000"/>
              <w:left w:val="single" w:sz="6" w:space="0" w:color="000000"/>
              <w:bottom w:val="single" w:sz="6" w:space="0" w:color="000000"/>
              <w:right w:val="single" w:sz="6" w:space="0" w:color="000000"/>
            </w:tcBorders>
            <w:vAlign w:val="center"/>
          </w:tcPr>
          <w:p w14:paraId="451BC528"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4,9</w:t>
            </w:r>
          </w:p>
        </w:tc>
        <w:tc>
          <w:tcPr>
            <w:tcW w:w="1020" w:type="dxa"/>
            <w:tcBorders>
              <w:top w:val="single" w:sz="6" w:space="0" w:color="000000"/>
              <w:left w:val="single" w:sz="6" w:space="0" w:color="000000"/>
              <w:bottom w:val="single" w:sz="6" w:space="0" w:color="000000"/>
              <w:right w:val="single" w:sz="6" w:space="0" w:color="000000"/>
            </w:tcBorders>
            <w:vAlign w:val="center"/>
          </w:tcPr>
          <w:p w14:paraId="55676E64" w14:textId="77777777" w:rsidR="00256C6E" w:rsidRPr="00B52C1F" w:rsidRDefault="00256C6E" w:rsidP="00B3389B">
            <w:pPr>
              <w:spacing w:after="0" w:line="240" w:lineRule="auto"/>
              <w:jc w:val="both"/>
              <w:rPr>
                <w:rFonts w:ascii="Times New Roman" w:eastAsia="Times New Roman" w:hAnsi="Times New Roman" w:cs="Times New Roman"/>
                <w:color w:val="000000"/>
                <w:sz w:val="24"/>
                <w:szCs w:val="24"/>
                <w:lang w:val="kk-KZ" w:eastAsia="ru-RU"/>
              </w:rPr>
            </w:pPr>
            <w:r w:rsidRPr="00B52C1F">
              <w:rPr>
                <w:rFonts w:ascii="Times New Roman" w:eastAsia="Times New Roman" w:hAnsi="Times New Roman" w:cs="Times New Roman"/>
                <w:color w:val="000000"/>
                <w:sz w:val="24"/>
                <w:szCs w:val="24"/>
                <w:lang w:val="kk-KZ" w:eastAsia="ru-RU"/>
              </w:rPr>
              <w:t>430</w:t>
            </w:r>
          </w:p>
        </w:tc>
      </w:tr>
    </w:tbl>
    <w:p w14:paraId="42098578" w14:textId="27CCE1A8" w:rsidR="00873C57" w:rsidRPr="00B52C1F" w:rsidRDefault="00873C57" w:rsidP="00873C57">
      <w:pPr>
        <w:spacing w:after="0" w:line="240" w:lineRule="auto"/>
        <w:jc w:val="both"/>
        <w:rPr>
          <w:rFonts w:ascii="Times New Roman" w:eastAsiaTheme="minorEastAsia" w:hAnsi="Times New Roman" w:cs="Times New Roman"/>
          <w:sz w:val="28"/>
          <w:szCs w:val="28"/>
          <w:lang w:val="kk-KZ" w:eastAsia="ru-RU"/>
        </w:rPr>
      </w:pPr>
    </w:p>
    <w:p w14:paraId="26C3E73F" w14:textId="2D1A18B3" w:rsidR="00873C57" w:rsidRPr="00256583" w:rsidRDefault="004C1AC1" w:rsidP="00256C6E">
      <w:pPr>
        <w:spacing w:after="0" w:line="240" w:lineRule="auto"/>
        <w:jc w:val="both"/>
        <w:rPr>
          <w:rFonts w:ascii="Times New Roman" w:eastAsiaTheme="minorEastAsia" w:hAnsi="Times New Roman" w:cs="Times New Roman"/>
          <w:sz w:val="28"/>
          <w:szCs w:val="28"/>
          <w:lang w:val="kk-KZ" w:eastAsia="ru-RU"/>
        </w:rPr>
      </w:pPr>
      <w:r w:rsidRPr="00256583">
        <w:rPr>
          <w:rFonts w:ascii="Times New Roman" w:eastAsiaTheme="minorEastAsia" w:hAnsi="Times New Roman" w:cs="Times New Roman"/>
          <w:sz w:val="28"/>
          <w:szCs w:val="28"/>
          <w:lang w:val="kk-KZ" w:eastAsia="ru-RU"/>
        </w:rPr>
        <w:t>К</w:t>
      </w:r>
      <w:r w:rsidR="00873C57" w:rsidRPr="00256583">
        <w:rPr>
          <w:rFonts w:ascii="Times New Roman" w:eastAsiaTheme="minorEastAsia" w:hAnsi="Times New Roman" w:cs="Times New Roman"/>
          <w:sz w:val="28"/>
          <w:szCs w:val="28"/>
          <w:lang w:val="kk-KZ" w:eastAsia="ru-RU"/>
        </w:rPr>
        <w:t>есте</w:t>
      </w:r>
      <w:r w:rsidRPr="00256583">
        <w:rPr>
          <w:rFonts w:ascii="Times New Roman" w:eastAsiaTheme="minorEastAsia" w:hAnsi="Times New Roman" w:cs="Times New Roman"/>
          <w:sz w:val="28"/>
          <w:szCs w:val="28"/>
          <w:lang w:val="kk-KZ" w:eastAsia="ru-RU"/>
        </w:rPr>
        <w:t xml:space="preserve"> </w:t>
      </w:r>
      <w:r w:rsidR="00256C6E" w:rsidRPr="00256583">
        <w:rPr>
          <w:rFonts w:ascii="Times New Roman" w:eastAsiaTheme="minorEastAsia" w:hAnsi="Times New Roman" w:cs="Times New Roman"/>
          <w:sz w:val="28"/>
          <w:szCs w:val="28"/>
          <w:lang w:val="kk-KZ" w:eastAsia="ru-RU"/>
        </w:rPr>
        <w:t>41</w:t>
      </w:r>
      <w:r w:rsidRPr="00256583">
        <w:rPr>
          <w:rFonts w:ascii="Times New Roman" w:eastAsiaTheme="minorEastAsia" w:hAnsi="Times New Roman" w:cs="Times New Roman"/>
          <w:sz w:val="28"/>
          <w:szCs w:val="28"/>
          <w:lang w:val="kk-KZ" w:eastAsia="ru-RU"/>
        </w:rPr>
        <w:t xml:space="preserve"> </w:t>
      </w:r>
      <w:r w:rsidR="00256C6E" w:rsidRPr="00256583">
        <w:rPr>
          <w:rFonts w:ascii="Times New Roman" w:eastAsiaTheme="minorEastAsia" w:hAnsi="Times New Roman" w:cs="Times New Roman"/>
          <w:sz w:val="28"/>
          <w:szCs w:val="28"/>
          <w:lang w:val="kk-KZ" w:eastAsia="ru-RU"/>
        </w:rPr>
        <w:t xml:space="preserve">– </w:t>
      </w:r>
      <w:r w:rsidR="00003EF0" w:rsidRPr="00256583">
        <w:rPr>
          <w:rFonts w:ascii="Times New Roman" w:eastAsiaTheme="minorEastAsia" w:hAnsi="Times New Roman" w:cs="Times New Roman"/>
          <w:sz w:val="28"/>
          <w:szCs w:val="28"/>
          <w:lang w:val="kk-KZ" w:eastAsia="ru-RU"/>
        </w:rPr>
        <w:t xml:space="preserve"> А</w:t>
      </w:r>
      <w:r w:rsidR="00873C57" w:rsidRPr="00256583">
        <w:rPr>
          <w:rFonts w:ascii="Times New Roman" w:eastAsiaTheme="minorEastAsia" w:hAnsi="Times New Roman" w:cs="Times New Roman"/>
          <w:sz w:val="28"/>
          <w:szCs w:val="28"/>
          <w:lang w:val="kk-KZ" w:eastAsia="ru-RU"/>
        </w:rPr>
        <w:t>йнымалылардағы регрессия теңдеулері</w:t>
      </w:r>
      <w:r w:rsidRPr="00256583">
        <w:rPr>
          <w:rFonts w:ascii="Times New Roman" w:eastAsiaTheme="minorEastAsia" w:hAnsi="Times New Roman" w:cs="Times New Roman"/>
          <w:sz w:val="28"/>
          <w:szCs w:val="28"/>
          <w:lang w:val="kk-KZ" w:eastAsia="ru-RU"/>
        </w:rPr>
        <w:t xml:space="preserve"> </w:t>
      </w:r>
      <w:r w:rsidR="00873C57" w:rsidRPr="00256583">
        <w:rPr>
          <w:rFonts w:ascii="Times New Roman" w:eastAsiaTheme="minorEastAsia" w:hAnsi="Times New Roman" w:cs="Times New Roman"/>
          <w:sz w:val="28"/>
          <w:szCs w:val="28"/>
          <w:lang w:val="kk-KZ" w:eastAsia="ru-RU"/>
        </w:rPr>
        <w:t>және көрсеткіштердің тәуелділіктерінің статистикалық сипаттамалары</w:t>
      </w:r>
      <w:r w:rsidRPr="00256583">
        <w:rPr>
          <w:rFonts w:ascii="Times New Roman" w:eastAsiaTheme="minorEastAsia" w:hAnsi="Times New Roman" w:cs="Times New Roman"/>
          <w:sz w:val="28"/>
          <w:szCs w:val="28"/>
          <w:lang w:val="kk-KZ" w:eastAsia="ru-RU"/>
        </w:rPr>
        <w:t xml:space="preserve"> </w:t>
      </w:r>
      <w:r w:rsidR="00873C57" w:rsidRPr="00256583">
        <w:rPr>
          <w:rFonts w:ascii="Times New Roman" w:eastAsiaTheme="minorEastAsia" w:hAnsi="Times New Roman" w:cs="Times New Roman"/>
          <w:sz w:val="28"/>
          <w:szCs w:val="28"/>
          <w:lang w:val="kk-KZ" w:eastAsia="ru-RU"/>
        </w:rPr>
        <w:t>қамырды ионозонды өңдеу жағдайларынан нанның сапасы</w:t>
      </w:r>
    </w:p>
    <w:p w14:paraId="721C9039" w14:textId="77777777" w:rsidR="00003EF0" w:rsidRPr="00256583" w:rsidRDefault="00003EF0" w:rsidP="00003EF0">
      <w:pPr>
        <w:spacing w:after="0" w:line="240" w:lineRule="auto"/>
        <w:ind w:firstLine="720"/>
        <w:jc w:val="both"/>
        <w:rPr>
          <w:rFonts w:ascii="Times New Roman" w:eastAsiaTheme="minorEastAsia" w:hAnsi="Times New Roman" w:cs="Times New Roman"/>
          <w:sz w:val="28"/>
          <w:szCs w:val="28"/>
          <w:lang w:val="kk-KZ" w:eastAsia="ru-RU"/>
        </w:rPr>
      </w:pPr>
    </w:p>
    <w:tbl>
      <w:tblPr>
        <w:tblStyle w:val="212"/>
        <w:tblW w:w="4900" w:type="pct"/>
        <w:jc w:val="center"/>
        <w:tblLayout w:type="fixed"/>
        <w:tblLook w:val="04A0" w:firstRow="1" w:lastRow="0" w:firstColumn="1" w:lastColumn="0" w:noHBand="0" w:noVBand="1"/>
      </w:tblPr>
      <w:tblGrid>
        <w:gridCol w:w="4966"/>
        <w:gridCol w:w="1351"/>
        <w:gridCol w:w="1216"/>
        <w:gridCol w:w="870"/>
        <w:gridCol w:w="7"/>
        <w:gridCol w:w="1026"/>
      </w:tblGrid>
      <w:tr w:rsidR="00873C57" w:rsidRPr="00256583" w14:paraId="37F60BCA" w14:textId="77777777" w:rsidTr="00256583">
        <w:trPr>
          <w:jc w:val="center"/>
        </w:trPr>
        <w:tc>
          <w:tcPr>
            <w:tcW w:w="4966" w:type="dxa"/>
            <w:vMerge w:val="restart"/>
            <w:vAlign w:val="center"/>
          </w:tcPr>
          <w:p w14:paraId="448B1069" w14:textId="77777777" w:rsidR="00873C57" w:rsidRPr="00256583" w:rsidRDefault="00873C57" w:rsidP="00873C57">
            <w:pPr>
              <w:spacing w:after="0" w:line="240" w:lineRule="auto"/>
              <w:rPr>
                <w:sz w:val="24"/>
                <w:szCs w:val="24"/>
                <w:lang w:val="kk-KZ"/>
              </w:rPr>
            </w:pPr>
          </w:p>
          <w:p w14:paraId="2FE30568" w14:textId="0A4412E0" w:rsidR="00670851" w:rsidRPr="00256583" w:rsidRDefault="00670851" w:rsidP="00670851">
            <w:pPr>
              <w:spacing w:after="0" w:line="240" w:lineRule="auto"/>
              <w:rPr>
                <w:sz w:val="24"/>
                <w:szCs w:val="24"/>
              </w:rPr>
            </w:pPr>
            <w:r w:rsidRPr="00256583">
              <w:rPr>
                <w:sz w:val="24"/>
                <w:szCs w:val="24"/>
                <w:lang w:val="kk-KZ"/>
              </w:rPr>
              <w:t>Айнымалылардағы регрессия теңдеулері</w:t>
            </w:r>
          </w:p>
          <w:p w14:paraId="260172A6" w14:textId="54A3EDB4" w:rsidR="00873C57" w:rsidRPr="00256583" w:rsidRDefault="00873C57" w:rsidP="00670851">
            <w:pPr>
              <w:spacing w:after="0" w:line="240" w:lineRule="auto"/>
              <w:rPr>
                <w:sz w:val="24"/>
                <w:szCs w:val="24"/>
              </w:rPr>
            </w:pPr>
          </w:p>
        </w:tc>
        <w:tc>
          <w:tcPr>
            <w:tcW w:w="2567" w:type="dxa"/>
            <w:gridSpan w:val="2"/>
            <w:vAlign w:val="center"/>
          </w:tcPr>
          <w:p w14:paraId="03FD9BA2" w14:textId="77777777" w:rsidR="00670851" w:rsidRPr="00256583" w:rsidRDefault="00670851" w:rsidP="006708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color w:val="202124"/>
                <w:sz w:val="24"/>
                <w:szCs w:val="24"/>
              </w:rPr>
            </w:pPr>
            <w:r w:rsidRPr="00256583">
              <w:rPr>
                <w:color w:val="202124"/>
                <w:sz w:val="24"/>
                <w:szCs w:val="24"/>
                <w:lang w:val="kk-KZ"/>
              </w:rPr>
              <w:t>ауытқу</w:t>
            </w:r>
          </w:p>
          <w:p w14:paraId="2098105D" w14:textId="66271280" w:rsidR="00873C57" w:rsidRPr="00256583" w:rsidRDefault="00873C57" w:rsidP="00873C57">
            <w:pPr>
              <w:spacing w:after="0" w:line="240" w:lineRule="auto"/>
              <w:rPr>
                <w:sz w:val="24"/>
                <w:szCs w:val="24"/>
              </w:rPr>
            </w:pPr>
          </w:p>
        </w:tc>
        <w:tc>
          <w:tcPr>
            <w:tcW w:w="1903" w:type="dxa"/>
            <w:gridSpan w:val="3"/>
            <w:vAlign w:val="center"/>
          </w:tcPr>
          <w:p w14:paraId="04B89342" w14:textId="390BCA29" w:rsidR="00873C57" w:rsidRPr="00256583" w:rsidRDefault="00873C57" w:rsidP="00873C57">
            <w:pPr>
              <w:spacing w:after="0" w:line="240" w:lineRule="auto"/>
              <w:rPr>
                <w:sz w:val="24"/>
                <w:szCs w:val="24"/>
                <w:lang w:val="kk-KZ"/>
              </w:rPr>
            </w:pPr>
            <w:r w:rsidRPr="00256583">
              <w:rPr>
                <w:sz w:val="24"/>
                <w:szCs w:val="24"/>
              </w:rPr>
              <w:br/>
              <w:t>Фишера</w:t>
            </w:r>
            <w:r w:rsidR="004C1AC1" w:rsidRPr="00256583">
              <w:rPr>
                <w:sz w:val="24"/>
                <w:szCs w:val="24"/>
              </w:rPr>
              <w:t xml:space="preserve"> </w:t>
            </w:r>
            <w:r w:rsidR="004C1AC1" w:rsidRPr="00256583">
              <w:rPr>
                <w:sz w:val="24"/>
                <w:szCs w:val="24"/>
                <w:lang w:val="kk-KZ"/>
              </w:rPr>
              <w:t>к</w:t>
            </w:r>
            <w:r w:rsidR="004C1AC1" w:rsidRPr="00256583">
              <w:rPr>
                <w:sz w:val="24"/>
                <w:szCs w:val="24"/>
              </w:rPr>
              <w:t>ритерий</w:t>
            </w:r>
            <w:r w:rsidR="004C1AC1" w:rsidRPr="00256583">
              <w:rPr>
                <w:sz w:val="24"/>
                <w:szCs w:val="24"/>
                <w:lang w:val="kk-KZ"/>
              </w:rPr>
              <w:t>і</w:t>
            </w:r>
          </w:p>
        </w:tc>
      </w:tr>
      <w:tr w:rsidR="00873C57" w:rsidRPr="00256583" w14:paraId="3B950D45" w14:textId="77777777" w:rsidTr="00256583">
        <w:trPr>
          <w:jc w:val="center"/>
        </w:trPr>
        <w:tc>
          <w:tcPr>
            <w:tcW w:w="4966" w:type="dxa"/>
            <w:vMerge/>
          </w:tcPr>
          <w:p w14:paraId="752F22CA" w14:textId="77777777" w:rsidR="00873C57" w:rsidRPr="00256583" w:rsidRDefault="00873C57" w:rsidP="00873C57">
            <w:pPr>
              <w:spacing w:after="0" w:line="240" w:lineRule="auto"/>
              <w:rPr>
                <w:sz w:val="24"/>
                <w:szCs w:val="24"/>
              </w:rPr>
            </w:pPr>
          </w:p>
        </w:tc>
        <w:tc>
          <w:tcPr>
            <w:tcW w:w="1351" w:type="dxa"/>
            <w:vAlign w:val="center"/>
          </w:tcPr>
          <w:p w14:paraId="19B07084" w14:textId="77777777" w:rsidR="004C1AC1" w:rsidRPr="00256583" w:rsidRDefault="004C1AC1" w:rsidP="004C1AC1">
            <w:pPr>
              <w:spacing w:after="0" w:line="240" w:lineRule="auto"/>
              <w:rPr>
                <w:sz w:val="24"/>
                <w:szCs w:val="24"/>
              </w:rPr>
            </w:pPr>
            <w:r w:rsidRPr="00256583">
              <w:rPr>
                <w:sz w:val="24"/>
                <w:szCs w:val="24"/>
                <w:lang w:val="kk-KZ"/>
              </w:rPr>
              <w:t>эксперименттік</w:t>
            </w:r>
          </w:p>
          <w:p w14:paraId="2C569A7E" w14:textId="4534E7E1" w:rsidR="00873C57" w:rsidRPr="00256583" w:rsidRDefault="00873C57" w:rsidP="00873C57">
            <w:pPr>
              <w:spacing w:after="0" w:line="240" w:lineRule="auto"/>
              <w:rPr>
                <w:sz w:val="24"/>
                <w:szCs w:val="24"/>
              </w:rPr>
            </w:pPr>
          </w:p>
        </w:tc>
        <w:tc>
          <w:tcPr>
            <w:tcW w:w="1216" w:type="dxa"/>
            <w:vAlign w:val="center"/>
          </w:tcPr>
          <w:p w14:paraId="70D5C31C" w14:textId="77777777" w:rsidR="004C1AC1" w:rsidRPr="00256583" w:rsidRDefault="004C1AC1" w:rsidP="004C1AC1">
            <w:pPr>
              <w:spacing w:after="0" w:line="240" w:lineRule="auto"/>
              <w:rPr>
                <w:sz w:val="24"/>
                <w:szCs w:val="24"/>
              </w:rPr>
            </w:pPr>
            <w:r w:rsidRPr="00256583">
              <w:rPr>
                <w:sz w:val="24"/>
                <w:szCs w:val="24"/>
                <w:lang w:val="kk-KZ"/>
              </w:rPr>
              <w:t>жеткіліксіз</w:t>
            </w:r>
          </w:p>
          <w:p w14:paraId="11719809" w14:textId="3D7C9E68" w:rsidR="00873C57" w:rsidRPr="00256583" w:rsidRDefault="00873C57" w:rsidP="00873C57">
            <w:pPr>
              <w:spacing w:after="0" w:line="240" w:lineRule="auto"/>
              <w:rPr>
                <w:sz w:val="24"/>
                <w:szCs w:val="24"/>
              </w:rPr>
            </w:pPr>
          </w:p>
        </w:tc>
        <w:tc>
          <w:tcPr>
            <w:tcW w:w="877" w:type="dxa"/>
            <w:gridSpan w:val="2"/>
            <w:vAlign w:val="center"/>
          </w:tcPr>
          <w:p w14:paraId="4DE256F4" w14:textId="7167D021" w:rsidR="00873C57" w:rsidRPr="00256583" w:rsidRDefault="004C1AC1" w:rsidP="00873C57">
            <w:pPr>
              <w:spacing w:after="0" w:line="240" w:lineRule="auto"/>
              <w:rPr>
                <w:sz w:val="24"/>
                <w:szCs w:val="24"/>
                <w:lang w:val="kk-KZ"/>
              </w:rPr>
            </w:pPr>
            <w:r w:rsidRPr="00256583">
              <w:rPr>
                <w:sz w:val="24"/>
                <w:szCs w:val="24"/>
                <w:lang w:val="kk-KZ"/>
              </w:rPr>
              <w:t>есептелген</w:t>
            </w:r>
          </w:p>
        </w:tc>
        <w:tc>
          <w:tcPr>
            <w:tcW w:w="1026" w:type="dxa"/>
            <w:vAlign w:val="center"/>
          </w:tcPr>
          <w:p w14:paraId="5FC59F76" w14:textId="136127DF" w:rsidR="004C1AC1" w:rsidRPr="00256583" w:rsidRDefault="004C1AC1" w:rsidP="00873C57">
            <w:pPr>
              <w:spacing w:after="0" w:line="240" w:lineRule="auto"/>
              <w:rPr>
                <w:sz w:val="24"/>
                <w:szCs w:val="24"/>
              </w:rPr>
            </w:pPr>
            <w:r w:rsidRPr="00256583">
              <w:rPr>
                <w:sz w:val="24"/>
                <w:szCs w:val="24"/>
                <w:lang w:val="kk-KZ"/>
              </w:rPr>
              <w:t>к</w:t>
            </w:r>
            <w:r w:rsidR="00873C57" w:rsidRPr="00256583">
              <w:rPr>
                <w:sz w:val="24"/>
                <w:szCs w:val="24"/>
              </w:rPr>
              <w:t>рити</w:t>
            </w:r>
          </w:p>
          <w:p w14:paraId="7F2EA5A1" w14:textId="72BD35CB" w:rsidR="00873C57" w:rsidRPr="00256583" w:rsidRDefault="004C1AC1" w:rsidP="00873C57">
            <w:pPr>
              <w:spacing w:after="0" w:line="240" w:lineRule="auto"/>
              <w:rPr>
                <w:sz w:val="24"/>
                <w:szCs w:val="24"/>
                <w:lang w:val="kk-KZ"/>
              </w:rPr>
            </w:pPr>
            <w:r w:rsidRPr="00256583">
              <w:rPr>
                <w:sz w:val="24"/>
                <w:szCs w:val="24"/>
                <w:lang w:val="kk-KZ"/>
              </w:rPr>
              <w:t>калық</w:t>
            </w:r>
          </w:p>
        </w:tc>
      </w:tr>
      <w:tr w:rsidR="00873C57" w:rsidRPr="00256583" w14:paraId="69C3B64C" w14:textId="77777777" w:rsidTr="00256583">
        <w:trPr>
          <w:jc w:val="center"/>
        </w:trPr>
        <w:tc>
          <w:tcPr>
            <w:tcW w:w="9436" w:type="dxa"/>
            <w:gridSpan w:val="6"/>
          </w:tcPr>
          <w:p w14:paraId="602AEC9A" w14:textId="0652DE98" w:rsidR="00873C57" w:rsidRPr="00256583" w:rsidRDefault="00873C57" w:rsidP="00873C57">
            <w:pPr>
              <w:spacing w:before="60" w:after="60" w:line="240" w:lineRule="auto"/>
              <w:rPr>
                <w:bCs/>
                <w:sz w:val="24"/>
                <w:szCs w:val="24"/>
              </w:rPr>
            </w:pPr>
            <w:r w:rsidRPr="00256583">
              <w:rPr>
                <w:rFonts w:eastAsia="Calibri"/>
                <w:bCs/>
                <w:sz w:val="24"/>
                <w:szCs w:val="24"/>
              </w:rPr>
              <w:t>Амин</w:t>
            </w:r>
            <w:r w:rsidR="00003EF0" w:rsidRPr="00256583">
              <w:rPr>
                <w:rFonts w:eastAsia="Calibri"/>
                <w:bCs/>
                <w:sz w:val="24"/>
                <w:szCs w:val="24"/>
                <w:lang w:val="kk-KZ"/>
              </w:rPr>
              <w:t>қышқылдар</w:t>
            </w:r>
            <w:r w:rsidRPr="00256583">
              <w:rPr>
                <w:rFonts w:eastAsia="Calibri"/>
                <w:bCs/>
                <w:sz w:val="24"/>
                <w:szCs w:val="24"/>
              </w:rPr>
              <w:t>, мг/г</w:t>
            </w:r>
          </w:p>
        </w:tc>
      </w:tr>
      <w:tr w:rsidR="00873C57" w:rsidRPr="00256583" w14:paraId="25D846BF" w14:textId="77777777" w:rsidTr="00256583">
        <w:trPr>
          <w:jc w:val="center"/>
        </w:trPr>
        <w:tc>
          <w:tcPr>
            <w:tcW w:w="4966" w:type="dxa"/>
          </w:tcPr>
          <w:p w14:paraId="14356019" w14:textId="77777777" w:rsidR="00873C57" w:rsidRPr="00256583" w:rsidRDefault="00873C57" w:rsidP="00873C57">
            <w:pPr>
              <w:spacing w:after="0" w:line="240" w:lineRule="auto"/>
              <w:rPr>
                <w:rFonts w:eastAsia="Calibri"/>
                <w:sz w:val="24"/>
                <w:szCs w:val="24"/>
              </w:rPr>
            </w:pPr>
            <w:r w:rsidRPr="00256583">
              <w:rPr>
                <w:rFonts w:eastAsia="Calibri"/>
                <w:i/>
                <w:sz w:val="24"/>
                <w:szCs w:val="24"/>
                <w:lang w:val="fr-FR"/>
              </w:rPr>
              <w:t>y</w:t>
            </w:r>
            <w:r w:rsidRPr="00256583">
              <w:rPr>
                <w:rFonts w:eastAsia="Calibri"/>
                <w:sz w:val="24"/>
                <w:szCs w:val="24"/>
                <w:vertAlign w:val="subscript"/>
              </w:rPr>
              <w:t>1</w:t>
            </w:r>
            <w:r w:rsidRPr="00256583">
              <w:rPr>
                <w:rFonts w:eastAsia="Calibri"/>
                <w:sz w:val="24"/>
                <w:szCs w:val="24"/>
              </w:rPr>
              <w:t>=0,4087+0,0105τ–0,0001667</w:t>
            </w:r>
            <w:r w:rsidRPr="00256583">
              <w:rPr>
                <w:rFonts w:eastAsia="Calibri"/>
                <w:i/>
                <w:sz w:val="24"/>
                <w:szCs w:val="24"/>
                <w:lang w:val="en-US"/>
              </w:rPr>
              <w:t>n</w:t>
            </w:r>
          </w:p>
        </w:tc>
        <w:tc>
          <w:tcPr>
            <w:tcW w:w="1351" w:type="dxa"/>
          </w:tcPr>
          <w:p w14:paraId="5EB4546E" w14:textId="77777777" w:rsidR="00873C57" w:rsidRPr="00256583" w:rsidRDefault="00873C57" w:rsidP="00873C57">
            <w:pPr>
              <w:spacing w:after="0" w:line="240" w:lineRule="auto"/>
              <w:rPr>
                <w:sz w:val="24"/>
                <w:szCs w:val="24"/>
                <w:lang w:val="en-US"/>
              </w:rPr>
            </w:pPr>
            <w:r w:rsidRPr="00256583">
              <w:rPr>
                <w:sz w:val="24"/>
                <w:szCs w:val="24"/>
              </w:rPr>
              <w:t>0,0</w:t>
            </w:r>
            <w:r w:rsidRPr="00256583">
              <w:rPr>
                <w:sz w:val="24"/>
                <w:szCs w:val="24"/>
                <w:lang w:val="en-US"/>
              </w:rPr>
              <w:t>20</w:t>
            </w:r>
          </w:p>
        </w:tc>
        <w:tc>
          <w:tcPr>
            <w:tcW w:w="1216" w:type="dxa"/>
          </w:tcPr>
          <w:p w14:paraId="4717E663" w14:textId="77777777" w:rsidR="00873C57" w:rsidRPr="00256583" w:rsidRDefault="00873C57" w:rsidP="00873C57">
            <w:pPr>
              <w:spacing w:after="0" w:line="240" w:lineRule="auto"/>
              <w:rPr>
                <w:sz w:val="24"/>
                <w:szCs w:val="24"/>
                <w:lang w:val="en-US"/>
              </w:rPr>
            </w:pPr>
            <w:r w:rsidRPr="00256583">
              <w:rPr>
                <w:sz w:val="24"/>
                <w:szCs w:val="24"/>
                <w:lang w:val="en-US"/>
              </w:rPr>
              <w:t>0,0637</w:t>
            </w:r>
          </w:p>
        </w:tc>
        <w:tc>
          <w:tcPr>
            <w:tcW w:w="870" w:type="dxa"/>
          </w:tcPr>
          <w:p w14:paraId="7AEE496A" w14:textId="77777777" w:rsidR="00873C57" w:rsidRPr="00256583" w:rsidRDefault="00873C57" w:rsidP="00873C57">
            <w:pPr>
              <w:spacing w:after="0" w:line="240" w:lineRule="auto"/>
              <w:rPr>
                <w:sz w:val="24"/>
                <w:szCs w:val="24"/>
                <w:lang w:val="en-US"/>
              </w:rPr>
            </w:pPr>
            <w:r w:rsidRPr="00256583">
              <w:rPr>
                <w:sz w:val="24"/>
                <w:szCs w:val="24"/>
                <w:lang w:val="en-US"/>
              </w:rPr>
              <w:t>10,13</w:t>
            </w:r>
          </w:p>
        </w:tc>
        <w:tc>
          <w:tcPr>
            <w:tcW w:w="1033" w:type="dxa"/>
            <w:gridSpan w:val="2"/>
          </w:tcPr>
          <w:p w14:paraId="22836577" w14:textId="77777777" w:rsidR="00873C57" w:rsidRPr="00256583" w:rsidRDefault="00873C57" w:rsidP="00873C57">
            <w:pPr>
              <w:spacing w:after="0" w:line="240" w:lineRule="auto"/>
              <w:rPr>
                <w:sz w:val="24"/>
                <w:szCs w:val="24"/>
                <w:lang w:val="en-US"/>
              </w:rPr>
            </w:pPr>
            <w:r w:rsidRPr="00256583">
              <w:rPr>
                <w:sz w:val="24"/>
                <w:szCs w:val="24"/>
                <w:lang w:val="en-US"/>
              </w:rPr>
              <w:t>19,42</w:t>
            </w:r>
          </w:p>
        </w:tc>
      </w:tr>
      <w:tr w:rsidR="00873C57" w:rsidRPr="00256583" w14:paraId="6F43A5FF" w14:textId="77777777" w:rsidTr="00256583">
        <w:trPr>
          <w:jc w:val="center"/>
        </w:trPr>
        <w:tc>
          <w:tcPr>
            <w:tcW w:w="4966" w:type="dxa"/>
          </w:tcPr>
          <w:p w14:paraId="751ECFEC" w14:textId="77777777" w:rsidR="00873C57" w:rsidRPr="00256583" w:rsidRDefault="00873C57" w:rsidP="00873C57">
            <w:pPr>
              <w:spacing w:after="0" w:line="240" w:lineRule="auto"/>
              <w:rPr>
                <w:rFonts w:eastAsia="Calibri"/>
                <w:sz w:val="24"/>
                <w:szCs w:val="24"/>
                <w:lang w:val="uk-UA"/>
              </w:rPr>
            </w:pPr>
            <w:r w:rsidRPr="00256583">
              <w:rPr>
                <w:rFonts w:eastAsia="Calibri"/>
                <w:i/>
                <w:sz w:val="24"/>
                <w:szCs w:val="24"/>
                <w:lang w:val="fr-FR"/>
              </w:rPr>
              <w:t>y</w:t>
            </w:r>
            <w:r w:rsidRPr="00256583">
              <w:rPr>
                <w:rFonts w:eastAsia="Calibri"/>
                <w:sz w:val="24"/>
                <w:szCs w:val="24"/>
                <w:vertAlign w:val="subscript"/>
              </w:rPr>
              <w:t>2</w:t>
            </w:r>
            <w:r w:rsidRPr="00256583">
              <w:rPr>
                <w:rFonts w:eastAsia="Calibri"/>
                <w:sz w:val="24"/>
                <w:szCs w:val="24"/>
              </w:rPr>
              <w:t>=0,09052τ+0,2472</w:t>
            </w:r>
            <w:r w:rsidRPr="00256583">
              <w:rPr>
                <w:rFonts w:eastAsia="Calibri"/>
                <w:i/>
                <w:sz w:val="24"/>
                <w:szCs w:val="24"/>
              </w:rPr>
              <w:t>Р</w:t>
            </w:r>
            <w:r w:rsidRPr="00256583">
              <w:rPr>
                <w:rFonts w:eastAsia="Calibri"/>
                <w:sz w:val="24"/>
                <w:szCs w:val="24"/>
              </w:rPr>
              <w:t>+0,003538</w:t>
            </w:r>
            <w:r w:rsidRPr="00256583">
              <w:rPr>
                <w:rFonts w:eastAsia="Calibri"/>
                <w:i/>
                <w:sz w:val="24"/>
                <w:szCs w:val="24"/>
              </w:rPr>
              <w:t>С</w:t>
            </w:r>
            <w:r w:rsidRPr="00256583">
              <w:rPr>
                <w:rFonts w:eastAsia="Calibri"/>
                <w:sz w:val="24"/>
                <w:szCs w:val="24"/>
              </w:rPr>
              <w:t>τ–0,0000588</w:t>
            </w:r>
            <w:r w:rsidRPr="00256583">
              <w:rPr>
                <w:rFonts w:eastAsia="Calibri"/>
                <w:i/>
                <w:sz w:val="24"/>
                <w:szCs w:val="24"/>
              </w:rPr>
              <w:t>Сn–</w:t>
            </w:r>
            <w:r w:rsidRPr="00256583">
              <w:rPr>
                <w:rFonts w:eastAsia="Calibri"/>
                <w:sz w:val="24"/>
                <w:szCs w:val="24"/>
              </w:rPr>
              <w:t>0,07005τ</w:t>
            </w:r>
            <w:r w:rsidRPr="00256583">
              <w:rPr>
                <w:rFonts w:eastAsia="Calibri"/>
                <w:i/>
                <w:sz w:val="24"/>
                <w:szCs w:val="24"/>
              </w:rPr>
              <w:t>Р</w:t>
            </w:r>
            <w:r w:rsidRPr="00256583">
              <w:rPr>
                <w:rFonts w:eastAsia="Calibri"/>
                <w:sz w:val="24"/>
                <w:szCs w:val="24"/>
              </w:rPr>
              <w:t>+0,0005238</w:t>
            </w:r>
            <w:r w:rsidRPr="00256583">
              <w:rPr>
                <w:rFonts w:eastAsia="Calibri"/>
                <w:i/>
                <w:sz w:val="24"/>
                <w:szCs w:val="24"/>
              </w:rPr>
              <w:t>nР</w:t>
            </w:r>
          </w:p>
        </w:tc>
        <w:tc>
          <w:tcPr>
            <w:tcW w:w="1351" w:type="dxa"/>
          </w:tcPr>
          <w:p w14:paraId="3A1B75F7" w14:textId="77777777" w:rsidR="00873C57" w:rsidRPr="00256583" w:rsidRDefault="00873C57" w:rsidP="00873C57">
            <w:pPr>
              <w:spacing w:after="0" w:line="240" w:lineRule="auto"/>
              <w:rPr>
                <w:sz w:val="24"/>
                <w:szCs w:val="24"/>
                <w:lang w:val="fr-FR"/>
              </w:rPr>
            </w:pPr>
            <w:r w:rsidRPr="00256583">
              <w:rPr>
                <w:sz w:val="24"/>
                <w:szCs w:val="24"/>
                <w:lang w:val="fr-FR"/>
              </w:rPr>
              <w:t>0,033</w:t>
            </w:r>
          </w:p>
        </w:tc>
        <w:tc>
          <w:tcPr>
            <w:tcW w:w="1216" w:type="dxa"/>
          </w:tcPr>
          <w:p w14:paraId="4A89477E" w14:textId="77777777" w:rsidR="00873C57" w:rsidRPr="00256583" w:rsidRDefault="00873C57" w:rsidP="00873C57">
            <w:pPr>
              <w:spacing w:after="0" w:line="240" w:lineRule="auto"/>
              <w:rPr>
                <w:sz w:val="24"/>
                <w:szCs w:val="24"/>
                <w:lang w:val="fr-FR"/>
              </w:rPr>
            </w:pPr>
            <w:r w:rsidRPr="00256583">
              <w:rPr>
                <w:sz w:val="24"/>
                <w:szCs w:val="24"/>
                <w:lang w:val="fr-FR"/>
              </w:rPr>
              <w:t>0,143</w:t>
            </w:r>
          </w:p>
        </w:tc>
        <w:tc>
          <w:tcPr>
            <w:tcW w:w="870" w:type="dxa"/>
          </w:tcPr>
          <w:p w14:paraId="0F88808C" w14:textId="77777777" w:rsidR="00873C57" w:rsidRPr="00256583" w:rsidRDefault="00873C57" w:rsidP="00873C57">
            <w:pPr>
              <w:spacing w:after="0" w:line="240" w:lineRule="auto"/>
              <w:rPr>
                <w:sz w:val="24"/>
                <w:szCs w:val="24"/>
                <w:lang w:val="fr-FR"/>
              </w:rPr>
            </w:pPr>
            <w:r w:rsidRPr="00256583">
              <w:rPr>
                <w:sz w:val="24"/>
                <w:szCs w:val="24"/>
                <w:lang w:val="fr-FR"/>
              </w:rPr>
              <w:t>18,80</w:t>
            </w:r>
          </w:p>
        </w:tc>
        <w:tc>
          <w:tcPr>
            <w:tcW w:w="1033" w:type="dxa"/>
            <w:gridSpan w:val="2"/>
          </w:tcPr>
          <w:p w14:paraId="02B83130" w14:textId="77777777" w:rsidR="00873C57" w:rsidRPr="00256583" w:rsidRDefault="00873C57" w:rsidP="00873C57">
            <w:pPr>
              <w:spacing w:after="0" w:line="240" w:lineRule="auto"/>
              <w:rPr>
                <w:sz w:val="24"/>
                <w:szCs w:val="24"/>
                <w:lang w:val="fr-FR"/>
              </w:rPr>
            </w:pPr>
            <w:r w:rsidRPr="00256583">
              <w:rPr>
                <w:sz w:val="24"/>
                <w:szCs w:val="24"/>
                <w:lang w:val="fr-FR"/>
              </w:rPr>
              <w:t>19,39</w:t>
            </w:r>
          </w:p>
        </w:tc>
      </w:tr>
      <w:tr w:rsidR="00873C57" w:rsidRPr="00256583" w14:paraId="719155C3" w14:textId="77777777" w:rsidTr="00256583">
        <w:trPr>
          <w:jc w:val="center"/>
        </w:trPr>
        <w:tc>
          <w:tcPr>
            <w:tcW w:w="4966" w:type="dxa"/>
          </w:tcPr>
          <w:p w14:paraId="1144243F" w14:textId="77777777" w:rsidR="00873C57" w:rsidRPr="00256583" w:rsidRDefault="00873C57" w:rsidP="00873C57">
            <w:pPr>
              <w:spacing w:after="0" w:line="240" w:lineRule="auto"/>
              <w:rPr>
                <w:rFonts w:eastAsia="Calibri"/>
                <w:sz w:val="24"/>
                <w:szCs w:val="24"/>
                <w:lang w:val="uk-UA"/>
              </w:rPr>
            </w:pPr>
            <w:r w:rsidRPr="00256583">
              <w:rPr>
                <w:rFonts w:eastAsia="Calibri"/>
                <w:i/>
                <w:sz w:val="24"/>
                <w:szCs w:val="24"/>
                <w:lang w:val="fr-FR"/>
              </w:rPr>
              <w:t>y</w:t>
            </w:r>
            <w:r w:rsidRPr="00256583">
              <w:rPr>
                <w:rFonts w:eastAsia="Calibri"/>
                <w:sz w:val="24"/>
                <w:szCs w:val="24"/>
                <w:vertAlign w:val="subscript"/>
                <w:lang w:val="fr-FR"/>
              </w:rPr>
              <w:t>3</w:t>
            </w:r>
            <w:r w:rsidRPr="00256583">
              <w:rPr>
                <w:rFonts w:eastAsia="Calibri"/>
                <w:sz w:val="24"/>
                <w:szCs w:val="24"/>
                <w:lang w:val="fr-FR"/>
              </w:rPr>
              <w:t>=</w:t>
            </w:r>
            <w:r w:rsidRPr="00256583">
              <w:rPr>
                <w:rFonts w:eastAsia="Calibri"/>
                <w:sz w:val="24"/>
                <w:szCs w:val="24"/>
              </w:rPr>
              <w:t>0,2075</w:t>
            </w:r>
            <w:r w:rsidRPr="00256583">
              <w:rPr>
                <w:rFonts w:eastAsia="Calibri"/>
                <w:sz w:val="24"/>
                <w:szCs w:val="24"/>
                <w:lang w:val="en-US"/>
              </w:rPr>
              <w:t>+</w:t>
            </w:r>
            <w:r w:rsidRPr="00256583">
              <w:rPr>
                <w:rFonts w:eastAsia="Calibri"/>
                <w:sz w:val="24"/>
                <w:szCs w:val="24"/>
              </w:rPr>
              <w:t>0,00950τ</w:t>
            </w:r>
            <w:r w:rsidRPr="00256583">
              <w:rPr>
                <w:rFonts w:eastAsia="Calibri"/>
                <w:sz w:val="24"/>
                <w:szCs w:val="24"/>
                <w:lang w:val="en-US"/>
              </w:rPr>
              <w:t>–</w:t>
            </w:r>
            <w:r w:rsidRPr="00256583">
              <w:rPr>
                <w:rFonts w:eastAsia="Calibri"/>
                <w:sz w:val="24"/>
                <w:szCs w:val="24"/>
              </w:rPr>
              <w:t>0,0000117τ</w:t>
            </w:r>
            <w:r w:rsidRPr="00256583">
              <w:rPr>
                <w:rFonts w:eastAsia="Calibri"/>
                <w:i/>
                <w:sz w:val="24"/>
                <w:szCs w:val="24"/>
                <w:lang w:val="en-US"/>
              </w:rPr>
              <w:t>n</w:t>
            </w:r>
          </w:p>
        </w:tc>
        <w:tc>
          <w:tcPr>
            <w:tcW w:w="1351" w:type="dxa"/>
          </w:tcPr>
          <w:p w14:paraId="7E2F51FC" w14:textId="77777777" w:rsidR="00873C57" w:rsidRPr="00256583" w:rsidRDefault="00873C57" w:rsidP="00873C57">
            <w:pPr>
              <w:spacing w:after="0" w:line="240" w:lineRule="auto"/>
              <w:rPr>
                <w:sz w:val="24"/>
                <w:szCs w:val="24"/>
                <w:lang w:val="fr-FR"/>
              </w:rPr>
            </w:pPr>
            <w:r w:rsidRPr="00256583">
              <w:rPr>
                <w:sz w:val="24"/>
                <w:szCs w:val="24"/>
                <w:lang w:val="fr-FR"/>
              </w:rPr>
              <w:t xml:space="preserve">0,011 </w:t>
            </w:r>
          </w:p>
        </w:tc>
        <w:tc>
          <w:tcPr>
            <w:tcW w:w="1216" w:type="dxa"/>
          </w:tcPr>
          <w:p w14:paraId="78692D39" w14:textId="77777777" w:rsidR="00873C57" w:rsidRPr="00256583" w:rsidRDefault="00873C57" w:rsidP="00873C57">
            <w:pPr>
              <w:spacing w:after="0" w:line="240" w:lineRule="auto"/>
              <w:rPr>
                <w:sz w:val="24"/>
                <w:szCs w:val="24"/>
                <w:lang w:val="fr-FR"/>
              </w:rPr>
            </w:pPr>
            <w:r w:rsidRPr="00256583">
              <w:rPr>
                <w:sz w:val="24"/>
                <w:szCs w:val="24"/>
                <w:lang w:val="fr-FR"/>
              </w:rPr>
              <w:t>0,02896</w:t>
            </w:r>
          </w:p>
        </w:tc>
        <w:tc>
          <w:tcPr>
            <w:tcW w:w="870" w:type="dxa"/>
          </w:tcPr>
          <w:p w14:paraId="75F8ED7F" w14:textId="77777777" w:rsidR="00873C57" w:rsidRPr="00256583" w:rsidRDefault="00873C57" w:rsidP="00873C57">
            <w:pPr>
              <w:spacing w:after="0" w:line="240" w:lineRule="auto"/>
              <w:rPr>
                <w:sz w:val="24"/>
                <w:szCs w:val="24"/>
                <w:lang w:val="fr-FR"/>
              </w:rPr>
            </w:pPr>
            <w:r w:rsidRPr="00256583">
              <w:rPr>
                <w:sz w:val="24"/>
                <w:szCs w:val="24"/>
                <w:lang w:val="fr-FR"/>
              </w:rPr>
              <w:t>6,88</w:t>
            </w:r>
          </w:p>
        </w:tc>
        <w:tc>
          <w:tcPr>
            <w:tcW w:w="1033" w:type="dxa"/>
            <w:gridSpan w:val="2"/>
          </w:tcPr>
          <w:p w14:paraId="69BC22D6" w14:textId="77777777" w:rsidR="00873C57" w:rsidRPr="00256583" w:rsidRDefault="00873C57" w:rsidP="00873C57">
            <w:pPr>
              <w:spacing w:after="0" w:line="240" w:lineRule="auto"/>
              <w:rPr>
                <w:sz w:val="24"/>
                <w:szCs w:val="24"/>
                <w:lang w:val="fr-FR"/>
              </w:rPr>
            </w:pPr>
            <w:r w:rsidRPr="00256583">
              <w:rPr>
                <w:sz w:val="24"/>
                <w:szCs w:val="24"/>
                <w:lang w:val="fr-FR"/>
              </w:rPr>
              <w:t>19,42</w:t>
            </w:r>
          </w:p>
        </w:tc>
      </w:tr>
      <w:tr w:rsidR="00873C57" w:rsidRPr="00256583" w14:paraId="1805041A" w14:textId="77777777" w:rsidTr="00256583">
        <w:trPr>
          <w:jc w:val="center"/>
        </w:trPr>
        <w:tc>
          <w:tcPr>
            <w:tcW w:w="4966" w:type="dxa"/>
            <w:tcBorders>
              <w:bottom w:val="single" w:sz="4" w:space="0" w:color="000000" w:themeColor="text1"/>
            </w:tcBorders>
          </w:tcPr>
          <w:p w14:paraId="6F941ADD" w14:textId="77777777" w:rsidR="00873C57" w:rsidRPr="00256583" w:rsidRDefault="00873C57" w:rsidP="00873C57">
            <w:pPr>
              <w:spacing w:after="0" w:line="240" w:lineRule="auto"/>
              <w:rPr>
                <w:rFonts w:eastAsia="Calibri"/>
                <w:sz w:val="24"/>
                <w:szCs w:val="24"/>
                <w:lang w:val="uk-UA"/>
              </w:rPr>
            </w:pPr>
            <w:r w:rsidRPr="00256583">
              <w:rPr>
                <w:rFonts w:eastAsia="Calibri"/>
                <w:i/>
                <w:sz w:val="24"/>
                <w:szCs w:val="24"/>
                <w:lang w:val="fr-FR"/>
              </w:rPr>
              <w:t>y</w:t>
            </w:r>
            <w:r w:rsidRPr="00256583">
              <w:rPr>
                <w:rFonts w:eastAsia="Calibri"/>
                <w:sz w:val="24"/>
                <w:szCs w:val="24"/>
                <w:vertAlign w:val="subscript"/>
                <w:lang w:val="fr-FR"/>
              </w:rPr>
              <w:t>4</w:t>
            </w:r>
            <w:r w:rsidRPr="00256583">
              <w:rPr>
                <w:rFonts w:eastAsia="Calibri"/>
                <w:sz w:val="24"/>
                <w:szCs w:val="24"/>
                <w:lang w:val="fr-FR"/>
              </w:rPr>
              <w:t>=</w:t>
            </w:r>
            <w:r w:rsidRPr="00256583">
              <w:rPr>
                <w:rFonts w:eastAsia="Calibri"/>
                <w:sz w:val="24"/>
                <w:szCs w:val="24"/>
              </w:rPr>
              <w:t>0,1087</w:t>
            </w:r>
            <w:r w:rsidRPr="00256583">
              <w:rPr>
                <w:rFonts w:eastAsia="Calibri"/>
                <w:sz w:val="24"/>
                <w:szCs w:val="24"/>
                <w:lang w:val="en-US"/>
              </w:rPr>
              <w:t>+</w:t>
            </w:r>
            <w:r w:rsidRPr="00256583">
              <w:rPr>
                <w:rFonts w:eastAsia="Calibri"/>
                <w:sz w:val="24"/>
                <w:szCs w:val="24"/>
              </w:rPr>
              <w:t>0,00650τ</w:t>
            </w:r>
            <w:r w:rsidRPr="00256583">
              <w:rPr>
                <w:rFonts w:eastAsia="Calibri"/>
                <w:sz w:val="24"/>
                <w:szCs w:val="24"/>
                <w:lang w:val="en-US"/>
              </w:rPr>
              <w:t>+</w:t>
            </w:r>
            <w:r w:rsidRPr="00256583">
              <w:rPr>
                <w:rFonts w:eastAsia="Calibri"/>
                <w:sz w:val="24"/>
                <w:szCs w:val="24"/>
              </w:rPr>
              <w:t>0,0250</w:t>
            </w:r>
            <w:r w:rsidRPr="00256583">
              <w:rPr>
                <w:rFonts w:eastAsia="Calibri"/>
                <w:i/>
                <w:sz w:val="24"/>
                <w:szCs w:val="24"/>
              </w:rPr>
              <w:t>Р</w:t>
            </w:r>
          </w:p>
        </w:tc>
        <w:tc>
          <w:tcPr>
            <w:tcW w:w="1351" w:type="dxa"/>
            <w:tcBorders>
              <w:bottom w:val="single" w:sz="4" w:space="0" w:color="000000" w:themeColor="text1"/>
            </w:tcBorders>
          </w:tcPr>
          <w:p w14:paraId="1FD78866" w14:textId="77777777" w:rsidR="00873C57" w:rsidRPr="00256583" w:rsidRDefault="00873C57" w:rsidP="00873C57">
            <w:pPr>
              <w:spacing w:after="0" w:line="240" w:lineRule="auto"/>
              <w:rPr>
                <w:sz w:val="24"/>
                <w:szCs w:val="24"/>
                <w:lang w:val="fr-FR"/>
              </w:rPr>
            </w:pPr>
            <w:r w:rsidRPr="00256583">
              <w:rPr>
                <w:sz w:val="24"/>
                <w:szCs w:val="24"/>
                <w:lang w:val="fr-FR"/>
              </w:rPr>
              <w:t xml:space="preserve">0,0098 </w:t>
            </w:r>
          </w:p>
        </w:tc>
        <w:tc>
          <w:tcPr>
            <w:tcW w:w="1216" w:type="dxa"/>
            <w:tcBorders>
              <w:bottom w:val="single" w:sz="4" w:space="0" w:color="000000" w:themeColor="text1"/>
            </w:tcBorders>
          </w:tcPr>
          <w:p w14:paraId="2A986B20" w14:textId="77777777" w:rsidR="00873C57" w:rsidRPr="00256583" w:rsidRDefault="00873C57" w:rsidP="00873C57">
            <w:pPr>
              <w:spacing w:after="0" w:line="240" w:lineRule="auto"/>
              <w:rPr>
                <w:sz w:val="24"/>
                <w:szCs w:val="24"/>
                <w:lang w:val="fr-FR"/>
              </w:rPr>
            </w:pPr>
            <w:r w:rsidRPr="00256583">
              <w:rPr>
                <w:sz w:val="24"/>
                <w:szCs w:val="24"/>
                <w:lang w:val="fr-FR"/>
              </w:rPr>
              <w:t>0,0375</w:t>
            </w:r>
          </w:p>
        </w:tc>
        <w:tc>
          <w:tcPr>
            <w:tcW w:w="870" w:type="dxa"/>
            <w:tcBorders>
              <w:bottom w:val="single" w:sz="4" w:space="0" w:color="000000" w:themeColor="text1"/>
            </w:tcBorders>
          </w:tcPr>
          <w:p w14:paraId="34527BB3" w14:textId="77777777" w:rsidR="00873C57" w:rsidRPr="00256583" w:rsidRDefault="00873C57" w:rsidP="00873C57">
            <w:pPr>
              <w:spacing w:after="0" w:line="240" w:lineRule="auto"/>
              <w:rPr>
                <w:sz w:val="24"/>
                <w:szCs w:val="24"/>
                <w:lang w:val="fr-FR"/>
              </w:rPr>
            </w:pPr>
            <w:r w:rsidRPr="00256583">
              <w:rPr>
                <w:sz w:val="24"/>
                <w:szCs w:val="24"/>
                <w:lang w:val="fr-FR"/>
              </w:rPr>
              <w:t>14,64</w:t>
            </w:r>
          </w:p>
        </w:tc>
        <w:tc>
          <w:tcPr>
            <w:tcW w:w="1033" w:type="dxa"/>
            <w:gridSpan w:val="2"/>
            <w:tcBorders>
              <w:bottom w:val="single" w:sz="4" w:space="0" w:color="000000" w:themeColor="text1"/>
            </w:tcBorders>
          </w:tcPr>
          <w:p w14:paraId="5B604A08" w14:textId="77777777" w:rsidR="00873C57" w:rsidRPr="00256583" w:rsidRDefault="00873C57" w:rsidP="00873C57">
            <w:pPr>
              <w:spacing w:after="0" w:line="240" w:lineRule="auto"/>
              <w:rPr>
                <w:sz w:val="24"/>
                <w:szCs w:val="24"/>
                <w:lang w:val="fr-FR"/>
              </w:rPr>
            </w:pPr>
            <w:r w:rsidRPr="00256583">
              <w:rPr>
                <w:sz w:val="24"/>
                <w:szCs w:val="24"/>
                <w:lang w:val="fr-FR"/>
              </w:rPr>
              <w:t>19,42</w:t>
            </w:r>
          </w:p>
        </w:tc>
      </w:tr>
      <w:tr w:rsidR="00873C57" w:rsidRPr="00873C57" w14:paraId="6244875C" w14:textId="77777777" w:rsidTr="00256583">
        <w:trPr>
          <w:jc w:val="center"/>
        </w:trPr>
        <w:tc>
          <w:tcPr>
            <w:tcW w:w="4966" w:type="dxa"/>
            <w:tcBorders>
              <w:bottom w:val="nil"/>
            </w:tcBorders>
          </w:tcPr>
          <w:p w14:paraId="137B2234" w14:textId="77777777" w:rsidR="00873C57" w:rsidRPr="00256583" w:rsidRDefault="00873C57" w:rsidP="00873C57">
            <w:pPr>
              <w:spacing w:after="0" w:line="240" w:lineRule="auto"/>
              <w:rPr>
                <w:rFonts w:eastAsia="Calibri"/>
                <w:sz w:val="24"/>
                <w:szCs w:val="24"/>
              </w:rPr>
            </w:pPr>
            <w:r w:rsidRPr="00256583">
              <w:rPr>
                <w:rFonts w:eastAsia="Calibri"/>
                <w:i/>
                <w:sz w:val="24"/>
                <w:szCs w:val="24"/>
                <w:lang w:val="fr-FR"/>
              </w:rPr>
              <w:t>y</w:t>
            </w:r>
            <w:r w:rsidRPr="00256583">
              <w:rPr>
                <w:rFonts w:eastAsia="Calibri"/>
                <w:sz w:val="24"/>
                <w:szCs w:val="24"/>
                <w:vertAlign w:val="subscript"/>
              </w:rPr>
              <w:t>5</w:t>
            </w:r>
            <w:r w:rsidRPr="00256583">
              <w:rPr>
                <w:rFonts w:eastAsia="Calibri"/>
                <w:sz w:val="24"/>
                <w:szCs w:val="24"/>
              </w:rPr>
              <w:t>=0,0140</w:t>
            </w:r>
            <w:r w:rsidRPr="00256583">
              <w:rPr>
                <w:rFonts w:eastAsia="Calibri"/>
                <w:i/>
                <w:sz w:val="24"/>
                <w:szCs w:val="24"/>
              </w:rPr>
              <w:t>С</w:t>
            </w:r>
            <w:r w:rsidRPr="00256583">
              <w:rPr>
                <w:rFonts w:eastAsia="Calibri"/>
                <w:sz w:val="24"/>
                <w:szCs w:val="24"/>
                <w:lang w:val="en-US"/>
              </w:rPr>
              <w:t>+</w:t>
            </w:r>
            <w:r w:rsidRPr="00256583">
              <w:rPr>
                <w:rFonts w:eastAsia="Calibri"/>
                <w:sz w:val="24"/>
                <w:szCs w:val="24"/>
              </w:rPr>
              <w:t>0,05121τ</w:t>
            </w:r>
            <w:r w:rsidRPr="00256583">
              <w:rPr>
                <w:rFonts w:eastAsia="Calibri"/>
                <w:sz w:val="24"/>
                <w:szCs w:val="24"/>
                <w:lang w:val="en-US"/>
              </w:rPr>
              <w:t>+</w:t>
            </w:r>
            <w:r w:rsidRPr="00256583">
              <w:rPr>
                <w:rFonts w:eastAsia="Calibri"/>
                <w:sz w:val="24"/>
                <w:szCs w:val="24"/>
              </w:rPr>
              <w:t>0,23</w:t>
            </w:r>
            <w:r w:rsidRPr="00256583">
              <w:rPr>
                <w:rFonts w:eastAsia="Calibri"/>
                <w:sz w:val="24"/>
                <w:szCs w:val="24"/>
                <w:lang w:val="en-US"/>
              </w:rPr>
              <w:t>70</w:t>
            </w:r>
            <w:r w:rsidRPr="00256583">
              <w:rPr>
                <w:rFonts w:eastAsia="Calibri"/>
                <w:i/>
                <w:sz w:val="24"/>
                <w:szCs w:val="24"/>
              </w:rPr>
              <w:t>Р–</w:t>
            </w:r>
          </w:p>
          <w:p w14:paraId="75DBE6AD" w14:textId="77777777" w:rsidR="00873C57" w:rsidRPr="00256583" w:rsidRDefault="00873C57" w:rsidP="00873C57">
            <w:pPr>
              <w:spacing w:after="0" w:line="240" w:lineRule="auto"/>
              <w:rPr>
                <w:rFonts w:eastAsia="Calibri"/>
                <w:sz w:val="24"/>
                <w:szCs w:val="24"/>
                <w:lang w:val="uk-UA"/>
              </w:rPr>
            </w:pPr>
            <w:r w:rsidRPr="00256583">
              <w:rPr>
                <w:rFonts w:eastAsia="Calibri"/>
                <w:sz w:val="24"/>
                <w:szCs w:val="24"/>
                <w:lang w:val="en-US"/>
              </w:rPr>
              <w:t>–</w:t>
            </w:r>
            <w:r w:rsidRPr="00256583">
              <w:rPr>
                <w:rFonts w:eastAsia="Calibri"/>
                <w:sz w:val="24"/>
                <w:szCs w:val="24"/>
              </w:rPr>
              <w:t>0,0000309</w:t>
            </w:r>
            <w:r w:rsidRPr="00256583">
              <w:rPr>
                <w:rFonts w:eastAsia="Calibri"/>
                <w:i/>
                <w:sz w:val="24"/>
                <w:szCs w:val="24"/>
              </w:rPr>
              <w:t>С</w:t>
            </w:r>
            <w:r w:rsidRPr="00256583">
              <w:rPr>
                <w:rFonts w:eastAsia="Calibri"/>
                <w:sz w:val="24"/>
                <w:szCs w:val="24"/>
              </w:rPr>
              <w:t>-0,0319</w:t>
            </w:r>
            <w:r w:rsidRPr="00256583">
              <w:rPr>
                <w:rFonts w:eastAsia="Calibri"/>
                <w:sz w:val="24"/>
                <w:szCs w:val="24"/>
                <w:lang w:val="en-US"/>
              </w:rPr>
              <w:t>3</w:t>
            </w:r>
            <w:r w:rsidRPr="00256583">
              <w:rPr>
                <w:rFonts w:eastAsia="Calibri"/>
                <w:sz w:val="24"/>
                <w:szCs w:val="24"/>
              </w:rPr>
              <w:t>τ</w:t>
            </w:r>
            <w:r w:rsidRPr="00256583">
              <w:rPr>
                <w:rFonts w:eastAsia="Calibri"/>
                <w:i/>
                <w:sz w:val="24"/>
                <w:szCs w:val="24"/>
              </w:rPr>
              <w:t>Р</w:t>
            </w:r>
            <w:r w:rsidRPr="00256583">
              <w:rPr>
                <w:rFonts w:eastAsia="Calibri"/>
                <w:sz w:val="24"/>
                <w:szCs w:val="24"/>
                <w:lang w:val="en-US"/>
              </w:rPr>
              <w:t>+</w:t>
            </w:r>
            <w:r w:rsidRPr="00256583">
              <w:rPr>
                <w:rFonts w:eastAsia="Calibri"/>
                <w:sz w:val="24"/>
                <w:szCs w:val="24"/>
              </w:rPr>
              <w:t>0,0002480</w:t>
            </w:r>
            <w:r w:rsidRPr="00256583">
              <w:rPr>
                <w:rFonts w:eastAsia="Calibri"/>
                <w:i/>
                <w:sz w:val="24"/>
                <w:szCs w:val="24"/>
                <w:lang w:val="en-US"/>
              </w:rPr>
              <w:t>n</w:t>
            </w:r>
            <w:r w:rsidRPr="00256583">
              <w:rPr>
                <w:rFonts w:eastAsia="Calibri"/>
                <w:i/>
                <w:sz w:val="24"/>
                <w:szCs w:val="24"/>
              </w:rPr>
              <w:t>Р</w:t>
            </w:r>
          </w:p>
        </w:tc>
        <w:tc>
          <w:tcPr>
            <w:tcW w:w="1351" w:type="dxa"/>
            <w:tcBorders>
              <w:bottom w:val="nil"/>
            </w:tcBorders>
          </w:tcPr>
          <w:p w14:paraId="102D671F" w14:textId="77777777" w:rsidR="00873C57" w:rsidRPr="00256583" w:rsidRDefault="00873C57" w:rsidP="00873C57">
            <w:pPr>
              <w:spacing w:after="0" w:line="240" w:lineRule="auto"/>
              <w:rPr>
                <w:sz w:val="24"/>
                <w:szCs w:val="24"/>
                <w:lang w:val="fr-FR"/>
              </w:rPr>
            </w:pPr>
            <w:r w:rsidRPr="00256583">
              <w:rPr>
                <w:sz w:val="24"/>
                <w:szCs w:val="24"/>
                <w:lang w:val="fr-FR"/>
              </w:rPr>
              <w:t xml:space="preserve">0,027 </w:t>
            </w:r>
          </w:p>
        </w:tc>
        <w:tc>
          <w:tcPr>
            <w:tcW w:w="1216" w:type="dxa"/>
            <w:tcBorders>
              <w:bottom w:val="nil"/>
            </w:tcBorders>
          </w:tcPr>
          <w:p w14:paraId="38D9D5DF" w14:textId="77777777" w:rsidR="00873C57" w:rsidRPr="00256583" w:rsidRDefault="00873C57" w:rsidP="00873C57">
            <w:pPr>
              <w:spacing w:after="0" w:line="240" w:lineRule="auto"/>
              <w:rPr>
                <w:sz w:val="24"/>
                <w:szCs w:val="24"/>
                <w:lang w:val="fr-FR"/>
              </w:rPr>
            </w:pPr>
            <w:r w:rsidRPr="00256583">
              <w:rPr>
                <w:sz w:val="24"/>
                <w:szCs w:val="24"/>
                <w:lang w:val="fr-FR"/>
              </w:rPr>
              <w:t>0,101</w:t>
            </w:r>
          </w:p>
        </w:tc>
        <w:tc>
          <w:tcPr>
            <w:tcW w:w="870" w:type="dxa"/>
            <w:tcBorders>
              <w:bottom w:val="nil"/>
            </w:tcBorders>
          </w:tcPr>
          <w:p w14:paraId="17EE9C0A" w14:textId="77777777" w:rsidR="00873C57" w:rsidRPr="00256583" w:rsidRDefault="00873C57" w:rsidP="00873C57">
            <w:pPr>
              <w:spacing w:after="0" w:line="240" w:lineRule="auto"/>
              <w:rPr>
                <w:sz w:val="24"/>
                <w:szCs w:val="24"/>
                <w:lang w:val="fr-FR"/>
              </w:rPr>
            </w:pPr>
            <w:r w:rsidRPr="00256583">
              <w:rPr>
                <w:sz w:val="24"/>
                <w:szCs w:val="24"/>
                <w:lang w:val="fr-FR"/>
              </w:rPr>
              <w:t>13,90</w:t>
            </w:r>
          </w:p>
        </w:tc>
        <w:tc>
          <w:tcPr>
            <w:tcW w:w="1033" w:type="dxa"/>
            <w:gridSpan w:val="2"/>
            <w:tcBorders>
              <w:bottom w:val="nil"/>
            </w:tcBorders>
          </w:tcPr>
          <w:p w14:paraId="37E4DECF" w14:textId="77777777" w:rsidR="00873C57" w:rsidRPr="00256583" w:rsidRDefault="00873C57" w:rsidP="00873C57">
            <w:pPr>
              <w:spacing w:after="0" w:line="240" w:lineRule="auto"/>
              <w:rPr>
                <w:sz w:val="24"/>
                <w:szCs w:val="24"/>
                <w:lang w:val="fr-FR"/>
              </w:rPr>
            </w:pPr>
            <w:r w:rsidRPr="00256583">
              <w:rPr>
                <w:sz w:val="24"/>
                <w:szCs w:val="24"/>
                <w:lang w:val="fr-FR"/>
              </w:rPr>
              <w:t>19,39</w:t>
            </w:r>
          </w:p>
        </w:tc>
      </w:tr>
    </w:tbl>
    <w:p w14:paraId="58836BDD" w14:textId="306C217F" w:rsidR="00256583" w:rsidRDefault="00256583" w:rsidP="00256583">
      <w:pPr>
        <w:spacing w:after="0" w:line="240" w:lineRule="auto"/>
        <w:ind w:firstLine="720"/>
        <w:jc w:val="right"/>
        <w:rPr>
          <w:rFonts w:ascii="Times New Roman" w:eastAsiaTheme="minorEastAsia" w:hAnsi="Times New Roman" w:cs="Times New Roman"/>
          <w:sz w:val="28"/>
          <w:szCs w:val="28"/>
          <w:lang w:val="kk-KZ" w:eastAsia="ru-RU"/>
        </w:rPr>
      </w:pPr>
      <w:r>
        <w:rPr>
          <w:rFonts w:ascii="Times New Roman" w:eastAsiaTheme="minorEastAsia" w:hAnsi="Times New Roman" w:cs="Times New Roman"/>
          <w:sz w:val="28"/>
          <w:szCs w:val="28"/>
          <w:lang w:val="kk-KZ" w:eastAsia="ru-RU"/>
        </w:rPr>
        <w:lastRenderedPageBreak/>
        <w:t>41- кестенің жалғасы</w:t>
      </w:r>
    </w:p>
    <w:tbl>
      <w:tblPr>
        <w:tblStyle w:val="212"/>
        <w:tblW w:w="4900" w:type="pct"/>
        <w:jc w:val="center"/>
        <w:tblLayout w:type="fixed"/>
        <w:tblLook w:val="04A0" w:firstRow="1" w:lastRow="0" w:firstColumn="1" w:lastColumn="0" w:noHBand="0" w:noVBand="1"/>
      </w:tblPr>
      <w:tblGrid>
        <w:gridCol w:w="4966"/>
        <w:gridCol w:w="1351"/>
        <w:gridCol w:w="1216"/>
        <w:gridCol w:w="870"/>
        <w:gridCol w:w="1033"/>
      </w:tblGrid>
      <w:tr w:rsidR="00256583" w:rsidRPr="00873C57" w14:paraId="210BBB2C" w14:textId="77777777" w:rsidTr="00ED7BD4">
        <w:trPr>
          <w:jc w:val="center"/>
        </w:trPr>
        <w:tc>
          <w:tcPr>
            <w:tcW w:w="5252" w:type="dxa"/>
            <w:tcBorders>
              <w:top w:val="nil"/>
            </w:tcBorders>
          </w:tcPr>
          <w:p w14:paraId="2A58C405" w14:textId="77777777" w:rsidR="00256583" w:rsidRPr="00256583" w:rsidRDefault="00256583" w:rsidP="00ED7BD4">
            <w:pPr>
              <w:spacing w:after="0" w:line="240" w:lineRule="auto"/>
              <w:rPr>
                <w:rFonts w:eastAsia="Calibri"/>
                <w:iCs/>
                <w:sz w:val="24"/>
                <w:szCs w:val="24"/>
                <w:lang w:val="kk-KZ"/>
              </w:rPr>
            </w:pPr>
            <w:r w:rsidRPr="00256583">
              <w:rPr>
                <w:rFonts w:eastAsia="Calibri"/>
                <w:iCs/>
                <w:sz w:val="24"/>
                <w:szCs w:val="24"/>
                <w:lang w:val="kk-KZ"/>
              </w:rPr>
              <w:t>1</w:t>
            </w:r>
          </w:p>
        </w:tc>
        <w:tc>
          <w:tcPr>
            <w:tcW w:w="1418" w:type="dxa"/>
            <w:tcBorders>
              <w:top w:val="nil"/>
            </w:tcBorders>
          </w:tcPr>
          <w:p w14:paraId="2A64B24F" w14:textId="77777777" w:rsidR="00256583" w:rsidRPr="00256583" w:rsidRDefault="00256583" w:rsidP="00ED7BD4">
            <w:pPr>
              <w:spacing w:after="0" w:line="240" w:lineRule="auto"/>
              <w:rPr>
                <w:iCs/>
                <w:sz w:val="24"/>
                <w:szCs w:val="24"/>
                <w:lang w:val="kk-KZ"/>
              </w:rPr>
            </w:pPr>
            <w:r w:rsidRPr="00256583">
              <w:rPr>
                <w:iCs/>
                <w:sz w:val="24"/>
                <w:szCs w:val="24"/>
                <w:lang w:val="kk-KZ"/>
              </w:rPr>
              <w:t>2</w:t>
            </w:r>
          </w:p>
        </w:tc>
        <w:tc>
          <w:tcPr>
            <w:tcW w:w="1275" w:type="dxa"/>
            <w:tcBorders>
              <w:top w:val="nil"/>
            </w:tcBorders>
          </w:tcPr>
          <w:p w14:paraId="741946E7" w14:textId="77777777" w:rsidR="00256583" w:rsidRPr="00256583" w:rsidRDefault="00256583" w:rsidP="00ED7BD4">
            <w:pPr>
              <w:spacing w:after="0" w:line="240" w:lineRule="auto"/>
              <w:rPr>
                <w:iCs/>
                <w:sz w:val="24"/>
                <w:szCs w:val="24"/>
                <w:lang w:val="kk-KZ"/>
              </w:rPr>
            </w:pPr>
            <w:r w:rsidRPr="00256583">
              <w:rPr>
                <w:iCs/>
                <w:sz w:val="24"/>
                <w:szCs w:val="24"/>
                <w:lang w:val="kk-KZ"/>
              </w:rPr>
              <w:t>3</w:t>
            </w:r>
          </w:p>
        </w:tc>
        <w:tc>
          <w:tcPr>
            <w:tcW w:w="908" w:type="dxa"/>
            <w:tcBorders>
              <w:top w:val="nil"/>
            </w:tcBorders>
          </w:tcPr>
          <w:p w14:paraId="08C213B1" w14:textId="77777777" w:rsidR="00256583" w:rsidRPr="00256583" w:rsidRDefault="00256583" w:rsidP="00ED7BD4">
            <w:pPr>
              <w:spacing w:after="0" w:line="240" w:lineRule="auto"/>
              <w:rPr>
                <w:iCs/>
                <w:color w:val="000000"/>
                <w:sz w:val="24"/>
                <w:szCs w:val="24"/>
                <w:lang w:val="kk-KZ"/>
              </w:rPr>
            </w:pPr>
            <w:r w:rsidRPr="00256583">
              <w:rPr>
                <w:iCs/>
                <w:color w:val="000000"/>
                <w:sz w:val="24"/>
                <w:szCs w:val="24"/>
                <w:lang w:val="kk-KZ"/>
              </w:rPr>
              <w:t>4</w:t>
            </w:r>
          </w:p>
        </w:tc>
        <w:tc>
          <w:tcPr>
            <w:tcW w:w="1081" w:type="dxa"/>
            <w:tcBorders>
              <w:top w:val="nil"/>
            </w:tcBorders>
          </w:tcPr>
          <w:p w14:paraId="187A25E0" w14:textId="77777777" w:rsidR="00256583" w:rsidRPr="00256583" w:rsidRDefault="00256583" w:rsidP="00ED7BD4">
            <w:pPr>
              <w:spacing w:after="0" w:line="240" w:lineRule="auto"/>
              <w:rPr>
                <w:iCs/>
                <w:color w:val="000000"/>
                <w:sz w:val="24"/>
                <w:szCs w:val="24"/>
                <w:lang w:val="kk-KZ"/>
              </w:rPr>
            </w:pPr>
            <w:r w:rsidRPr="00256583">
              <w:rPr>
                <w:iCs/>
                <w:color w:val="000000"/>
                <w:sz w:val="24"/>
                <w:szCs w:val="24"/>
                <w:lang w:val="kk-KZ"/>
              </w:rPr>
              <w:t>5</w:t>
            </w:r>
          </w:p>
        </w:tc>
      </w:tr>
      <w:tr w:rsidR="00256583" w:rsidRPr="00873C57" w14:paraId="2D029F65" w14:textId="77777777" w:rsidTr="00ED7BD4">
        <w:trPr>
          <w:jc w:val="center"/>
        </w:trPr>
        <w:tc>
          <w:tcPr>
            <w:tcW w:w="5252" w:type="dxa"/>
          </w:tcPr>
          <w:p w14:paraId="5A1854AF" w14:textId="77777777" w:rsidR="00256583" w:rsidRPr="00873C57" w:rsidRDefault="00256583" w:rsidP="00ED7BD4">
            <w:pPr>
              <w:spacing w:after="0" w:line="240" w:lineRule="auto"/>
              <w:rPr>
                <w:rFonts w:eastAsia="Calibri"/>
                <w:sz w:val="24"/>
                <w:szCs w:val="24"/>
                <w:lang w:val="en-US"/>
              </w:rPr>
            </w:pPr>
            <w:r w:rsidRPr="00873C57">
              <w:rPr>
                <w:rFonts w:eastAsia="Calibri"/>
                <w:i/>
                <w:sz w:val="24"/>
                <w:szCs w:val="24"/>
                <w:lang w:val="fr-FR"/>
              </w:rPr>
              <w:t>y</w:t>
            </w:r>
            <w:r w:rsidRPr="00873C57">
              <w:rPr>
                <w:rFonts w:eastAsia="Calibri"/>
                <w:sz w:val="24"/>
                <w:szCs w:val="24"/>
                <w:vertAlign w:val="subscript"/>
              </w:rPr>
              <w:t>6</w:t>
            </w:r>
            <w:r w:rsidRPr="00873C57">
              <w:rPr>
                <w:rFonts w:eastAsia="Calibri"/>
                <w:sz w:val="24"/>
                <w:szCs w:val="24"/>
              </w:rPr>
              <w:t>=0.1447+0.001312</w:t>
            </w:r>
            <w:r w:rsidRPr="00873C57">
              <w:rPr>
                <w:rFonts w:eastAsia="Calibri"/>
                <w:i/>
                <w:sz w:val="24"/>
                <w:szCs w:val="24"/>
              </w:rPr>
              <w:t>С</w:t>
            </w:r>
            <w:r w:rsidRPr="00873C57">
              <w:rPr>
                <w:rFonts w:eastAsia="Calibri"/>
                <w:sz w:val="24"/>
                <w:szCs w:val="24"/>
              </w:rPr>
              <w:t>–0.00890</w:t>
            </w:r>
            <w:r w:rsidRPr="00873C57">
              <w:rPr>
                <w:rFonts w:eastAsia="Calibri"/>
                <w:sz w:val="24"/>
                <w:szCs w:val="24"/>
                <w:lang w:val="en-US"/>
              </w:rPr>
              <w:t>8</w:t>
            </w:r>
            <w:r w:rsidRPr="00873C57">
              <w:rPr>
                <w:rFonts w:eastAsia="Calibri"/>
                <w:sz w:val="24"/>
                <w:szCs w:val="24"/>
              </w:rPr>
              <w:t>τ–0.0245</w:t>
            </w:r>
            <w:r w:rsidRPr="00873C57">
              <w:rPr>
                <w:rFonts w:eastAsia="Calibri"/>
                <w:sz w:val="24"/>
                <w:szCs w:val="24"/>
                <w:lang w:val="en-US"/>
              </w:rPr>
              <w:t>4</w:t>
            </w:r>
            <w:r w:rsidRPr="00873C57">
              <w:rPr>
                <w:rFonts w:eastAsia="Calibri"/>
                <w:i/>
                <w:sz w:val="24"/>
                <w:szCs w:val="24"/>
              </w:rPr>
              <w:t>Р</w:t>
            </w:r>
            <w:r w:rsidRPr="00873C57">
              <w:rPr>
                <w:rFonts w:eastAsia="Calibri"/>
                <w:i/>
                <w:sz w:val="24"/>
                <w:szCs w:val="24"/>
                <w:lang w:val="en-US"/>
              </w:rPr>
              <w:t>+</w:t>
            </w:r>
            <w:r w:rsidRPr="00873C57">
              <w:rPr>
                <w:rFonts w:eastAsia="Calibri"/>
                <w:sz w:val="24"/>
                <w:szCs w:val="24"/>
              </w:rPr>
              <w:t xml:space="preserve"> +0.0000237τ</w:t>
            </w:r>
            <w:r w:rsidRPr="00873C57">
              <w:rPr>
                <w:rFonts w:eastAsia="Calibri"/>
                <w:i/>
                <w:sz w:val="24"/>
                <w:szCs w:val="24"/>
                <w:lang w:val="en-US"/>
              </w:rPr>
              <w:t>n</w:t>
            </w:r>
            <w:r w:rsidRPr="00873C57">
              <w:rPr>
                <w:rFonts w:eastAsia="Calibri"/>
                <w:sz w:val="24"/>
                <w:szCs w:val="24"/>
              </w:rPr>
              <w:t>–0.0000816</w:t>
            </w:r>
            <w:r w:rsidRPr="00873C57">
              <w:rPr>
                <w:rFonts w:eastAsia="Calibri"/>
                <w:i/>
                <w:sz w:val="24"/>
                <w:szCs w:val="24"/>
                <w:lang w:val="en-US"/>
              </w:rPr>
              <w:t>n</w:t>
            </w:r>
            <w:r w:rsidRPr="00873C57">
              <w:rPr>
                <w:rFonts w:eastAsia="Calibri"/>
                <w:i/>
                <w:sz w:val="24"/>
                <w:szCs w:val="24"/>
              </w:rPr>
              <w:t>Р</w:t>
            </w:r>
          </w:p>
        </w:tc>
        <w:tc>
          <w:tcPr>
            <w:tcW w:w="1418" w:type="dxa"/>
          </w:tcPr>
          <w:p w14:paraId="7275A546" w14:textId="77777777" w:rsidR="00256583" w:rsidRPr="00873C57" w:rsidRDefault="00256583" w:rsidP="00ED7BD4">
            <w:pPr>
              <w:spacing w:after="0" w:line="240" w:lineRule="auto"/>
              <w:rPr>
                <w:sz w:val="24"/>
                <w:szCs w:val="24"/>
                <w:lang w:val="fr-FR"/>
              </w:rPr>
            </w:pPr>
            <w:r w:rsidRPr="00873C57">
              <w:rPr>
                <w:sz w:val="24"/>
                <w:szCs w:val="24"/>
                <w:lang w:val="fr-FR"/>
              </w:rPr>
              <w:t>0,0042</w:t>
            </w:r>
          </w:p>
        </w:tc>
        <w:tc>
          <w:tcPr>
            <w:tcW w:w="1275" w:type="dxa"/>
          </w:tcPr>
          <w:p w14:paraId="26525742" w14:textId="77777777" w:rsidR="00256583" w:rsidRPr="00873C57" w:rsidRDefault="00256583" w:rsidP="00ED7BD4">
            <w:pPr>
              <w:spacing w:after="0" w:line="240" w:lineRule="auto"/>
              <w:rPr>
                <w:sz w:val="24"/>
                <w:szCs w:val="24"/>
                <w:lang w:val="fr-FR"/>
              </w:rPr>
            </w:pPr>
            <w:r w:rsidRPr="00873C57">
              <w:rPr>
                <w:sz w:val="24"/>
                <w:szCs w:val="24"/>
                <w:lang w:val="fr-FR"/>
              </w:rPr>
              <w:t>0,0166</w:t>
            </w:r>
          </w:p>
        </w:tc>
        <w:tc>
          <w:tcPr>
            <w:tcW w:w="908" w:type="dxa"/>
          </w:tcPr>
          <w:p w14:paraId="3FEA36F3" w14:textId="77777777" w:rsidR="00256583" w:rsidRPr="00873C57" w:rsidRDefault="00256583" w:rsidP="00ED7BD4">
            <w:pPr>
              <w:spacing w:after="0" w:line="240" w:lineRule="auto"/>
              <w:rPr>
                <w:color w:val="000000"/>
                <w:sz w:val="24"/>
                <w:szCs w:val="24"/>
                <w:lang w:val="fr-FR"/>
              </w:rPr>
            </w:pPr>
            <w:r w:rsidRPr="00873C57">
              <w:rPr>
                <w:color w:val="000000"/>
                <w:sz w:val="24"/>
                <w:szCs w:val="24"/>
              </w:rPr>
              <w:t>1</w:t>
            </w:r>
            <w:r w:rsidRPr="00873C57">
              <w:rPr>
                <w:color w:val="000000"/>
                <w:sz w:val="24"/>
                <w:szCs w:val="24"/>
                <w:lang w:val="en-US"/>
              </w:rPr>
              <w:t>5</w:t>
            </w:r>
            <w:r w:rsidRPr="00873C57">
              <w:rPr>
                <w:color w:val="000000"/>
                <w:sz w:val="24"/>
                <w:szCs w:val="24"/>
              </w:rPr>
              <w:t>,</w:t>
            </w:r>
            <w:r w:rsidRPr="00873C57">
              <w:rPr>
                <w:color w:val="000000"/>
                <w:sz w:val="24"/>
                <w:szCs w:val="24"/>
                <w:lang w:val="en-US"/>
              </w:rPr>
              <w:t>67</w:t>
            </w:r>
          </w:p>
        </w:tc>
        <w:tc>
          <w:tcPr>
            <w:tcW w:w="1081" w:type="dxa"/>
          </w:tcPr>
          <w:p w14:paraId="174AD60E" w14:textId="77777777" w:rsidR="00256583" w:rsidRPr="00873C57" w:rsidRDefault="00256583" w:rsidP="00ED7BD4">
            <w:pPr>
              <w:spacing w:after="0" w:line="240" w:lineRule="auto"/>
              <w:rPr>
                <w:color w:val="000000"/>
                <w:sz w:val="24"/>
                <w:szCs w:val="24"/>
                <w:lang w:val="fr-FR"/>
              </w:rPr>
            </w:pPr>
            <w:r w:rsidRPr="00873C57">
              <w:rPr>
                <w:color w:val="000000"/>
                <w:sz w:val="24"/>
                <w:szCs w:val="24"/>
                <w:lang w:val="fr-FR"/>
              </w:rPr>
              <w:t>19,39</w:t>
            </w:r>
          </w:p>
        </w:tc>
      </w:tr>
      <w:tr w:rsidR="00256583" w:rsidRPr="00873C57" w14:paraId="638D0F07" w14:textId="77777777" w:rsidTr="00ED7BD4">
        <w:trPr>
          <w:jc w:val="center"/>
        </w:trPr>
        <w:tc>
          <w:tcPr>
            <w:tcW w:w="5252" w:type="dxa"/>
          </w:tcPr>
          <w:p w14:paraId="58A9A408" w14:textId="77777777" w:rsidR="00256583" w:rsidRPr="00873C57" w:rsidRDefault="00256583" w:rsidP="00ED7BD4">
            <w:pPr>
              <w:spacing w:after="0" w:line="240" w:lineRule="auto"/>
              <w:rPr>
                <w:rFonts w:eastAsia="Calibri"/>
                <w:sz w:val="24"/>
                <w:szCs w:val="24"/>
                <w:lang w:val="en-US"/>
              </w:rPr>
            </w:pPr>
            <w:r w:rsidRPr="00873C57">
              <w:rPr>
                <w:rFonts w:eastAsia="Calibri"/>
                <w:i/>
                <w:sz w:val="24"/>
                <w:szCs w:val="24"/>
                <w:lang w:val="fr-FR"/>
              </w:rPr>
              <w:t>y</w:t>
            </w:r>
            <w:r w:rsidRPr="00873C57">
              <w:rPr>
                <w:rFonts w:eastAsia="Calibri"/>
                <w:sz w:val="24"/>
                <w:szCs w:val="24"/>
                <w:vertAlign w:val="subscript"/>
                <w:lang w:val="fr-FR"/>
              </w:rPr>
              <w:t>7</w:t>
            </w:r>
            <w:r w:rsidRPr="00873C57">
              <w:rPr>
                <w:rFonts w:eastAsia="Calibri"/>
                <w:sz w:val="24"/>
                <w:szCs w:val="24"/>
                <w:lang w:val="fr-FR"/>
              </w:rPr>
              <w:t>=</w:t>
            </w:r>
            <w:r w:rsidRPr="00873C57">
              <w:rPr>
                <w:rFonts w:eastAsia="Calibri"/>
                <w:sz w:val="24"/>
                <w:szCs w:val="24"/>
              </w:rPr>
              <w:t>0,4887</w:t>
            </w:r>
            <w:r w:rsidRPr="00873C57">
              <w:rPr>
                <w:rFonts w:eastAsia="Calibri"/>
                <w:sz w:val="24"/>
                <w:szCs w:val="24"/>
                <w:lang w:val="en-US"/>
              </w:rPr>
              <w:t>+</w:t>
            </w:r>
            <w:r w:rsidRPr="00873C57">
              <w:rPr>
                <w:rFonts w:eastAsia="Calibri"/>
                <w:sz w:val="24"/>
                <w:szCs w:val="24"/>
              </w:rPr>
              <w:t>0,01675τ</w:t>
            </w:r>
            <w:r w:rsidRPr="00873C57">
              <w:rPr>
                <w:rFonts w:eastAsia="Calibri"/>
                <w:sz w:val="24"/>
                <w:szCs w:val="24"/>
                <w:lang w:val="en-US"/>
              </w:rPr>
              <w:t>–</w:t>
            </w:r>
            <w:r w:rsidRPr="00873C57">
              <w:rPr>
                <w:rFonts w:eastAsia="Calibri"/>
                <w:sz w:val="24"/>
                <w:szCs w:val="24"/>
              </w:rPr>
              <w:t>0,00002τ</w:t>
            </w:r>
            <w:r w:rsidRPr="00873C57">
              <w:rPr>
                <w:rFonts w:eastAsia="Calibri"/>
                <w:i/>
                <w:sz w:val="24"/>
                <w:szCs w:val="24"/>
                <w:lang w:val="en-US"/>
              </w:rPr>
              <w:t>n</w:t>
            </w:r>
          </w:p>
        </w:tc>
        <w:tc>
          <w:tcPr>
            <w:tcW w:w="1418" w:type="dxa"/>
          </w:tcPr>
          <w:p w14:paraId="7F06A58A" w14:textId="77777777" w:rsidR="00256583" w:rsidRPr="00873C57" w:rsidRDefault="00256583" w:rsidP="00ED7BD4">
            <w:pPr>
              <w:spacing w:after="0" w:line="240" w:lineRule="auto"/>
              <w:rPr>
                <w:sz w:val="24"/>
                <w:szCs w:val="24"/>
                <w:lang w:val="fr-FR"/>
              </w:rPr>
            </w:pPr>
            <w:r w:rsidRPr="00873C57">
              <w:rPr>
                <w:sz w:val="24"/>
                <w:szCs w:val="24"/>
                <w:lang w:val="fr-FR"/>
              </w:rPr>
              <w:t xml:space="preserve">0,022 </w:t>
            </w:r>
          </w:p>
        </w:tc>
        <w:tc>
          <w:tcPr>
            <w:tcW w:w="1275" w:type="dxa"/>
          </w:tcPr>
          <w:p w14:paraId="3D0988C8" w14:textId="77777777" w:rsidR="00256583" w:rsidRPr="00873C57" w:rsidRDefault="00256583" w:rsidP="00ED7BD4">
            <w:pPr>
              <w:spacing w:after="0" w:line="240" w:lineRule="auto"/>
              <w:rPr>
                <w:sz w:val="24"/>
                <w:szCs w:val="24"/>
                <w:lang w:val="fr-FR"/>
              </w:rPr>
            </w:pPr>
            <w:r w:rsidRPr="00873C57">
              <w:rPr>
                <w:sz w:val="24"/>
                <w:szCs w:val="24"/>
                <w:lang w:val="fr-FR"/>
              </w:rPr>
              <w:t>0,0569</w:t>
            </w:r>
          </w:p>
        </w:tc>
        <w:tc>
          <w:tcPr>
            <w:tcW w:w="908" w:type="dxa"/>
          </w:tcPr>
          <w:p w14:paraId="31D13EFE" w14:textId="77777777" w:rsidR="00256583" w:rsidRPr="00873C57" w:rsidRDefault="00256583" w:rsidP="00ED7BD4">
            <w:pPr>
              <w:spacing w:after="0" w:line="240" w:lineRule="auto"/>
              <w:rPr>
                <w:sz w:val="24"/>
                <w:szCs w:val="24"/>
                <w:lang w:val="fr-FR"/>
              </w:rPr>
            </w:pPr>
            <w:r w:rsidRPr="00873C57">
              <w:rPr>
                <w:sz w:val="24"/>
                <w:szCs w:val="24"/>
                <w:lang w:val="fr-FR"/>
              </w:rPr>
              <w:t>6,70</w:t>
            </w:r>
          </w:p>
        </w:tc>
        <w:tc>
          <w:tcPr>
            <w:tcW w:w="1081" w:type="dxa"/>
          </w:tcPr>
          <w:p w14:paraId="436A640D" w14:textId="77777777" w:rsidR="00256583" w:rsidRPr="00873C57" w:rsidRDefault="00256583" w:rsidP="00ED7BD4">
            <w:pPr>
              <w:spacing w:after="0" w:line="240" w:lineRule="auto"/>
              <w:rPr>
                <w:sz w:val="24"/>
                <w:szCs w:val="24"/>
                <w:lang w:val="fr-FR"/>
              </w:rPr>
            </w:pPr>
            <w:r w:rsidRPr="00873C57">
              <w:rPr>
                <w:sz w:val="24"/>
                <w:szCs w:val="24"/>
                <w:lang w:val="fr-FR"/>
              </w:rPr>
              <w:t>19,42</w:t>
            </w:r>
          </w:p>
        </w:tc>
      </w:tr>
      <w:tr w:rsidR="00256583" w:rsidRPr="00873C57" w14:paraId="15756619" w14:textId="77777777" w:rsidTr="00ED7BD4">
        <w:trPr>
          <w:jc w:val="center"/>
        </w:trPr>
        <w:tc>
          <w:tcPr>
            <w:tcW w:w="5252" w:type="dxa"/>
          </w:tcPr>
          <w:p w14:paraId="3586643F" w14:textId="77777777" w:rsidR="00256583" w:rsidRPr="00873C57" w:rsidRDefault="00256583" w:rsidP="00ED7BD4">
            <w:pPr>
              <w:spacing w:after="0" w:line="240" w:lineRule="auto"/>
              <w:rPr>
                <w:rFonts w:eastAsia="Calibri"/>
                <w:sz w:val="24"/>
                <w:szCs w:val="24"/>
                <w:lang w:val="uk-UA"/>
              </w:rPr>
            </w:pPr>
            <w:r w:rsidRPr="00873C57">
              <w:rPr>
                <w:rFonts w:eastAsia="Calibri"/>
                <w:i/>
                <w:sz w:val="24"/>
                <w:szCs w:val="24"/>
                <w:lang w:val="fr-FR"/>
              </w:rPr>
              <w:t>y</w:t>
            </w:r>
            <w:r w:rsidRPr="00873C57">
              <w:rPr>
                <w:rFonts w:eastAsia="Calibri"/>
                <w:sz w:val="24"/>
                <w:szCs w:val="24"/>
                <w:vertAlign w:val="subscript"/>
                <w:lang w:val="fr-FR"/>
              </w:rPr>
              <w:t>8</w:t>
            </w:r>
            <w:r w:rsidRPr="00873C57">
              <w:rPr>
                <w:rFonts w:eastAsia="Calibri"/>
                <w:sz w:val="24"/>
                <w:szCs w:val="24"/>
                <w:lang w:val="fr-FR"/>
              </w:rPr>
              <w:t>=</w:t>
            </w:r>
            <w:r w:rsidRPr="00873C57">
              <w:rPr>
                <w:rFonts w:eastAsia="Calibri"/>
                <w:sz w:val="24"/>
                <w:szCs w:val="24"/>
              </w:rPr>
              <w:t>0,159</w:t>
            </w:r>
            <w:r w:rsidRPr="00873C57">
              <w:rPr>
                <w:rFonts w:eastAsia="Calibri"/>
                <w:sz w:val="24"/>
                <w:szCs w:val="24"/>
                <w:lang w:val="en-US"/>
              </w:rPr>
              <w:t>4+</w:t>
            </w:r>
            <w:r w:rsidRPr="00873C57">
              <w:rPr>
                <w:rFonts w:eastAsia="Calibri"/>
                <w:sz w:val="24"/>
                <w:szCs w:val="24"/>
              </w:rPr>
              <w:t>0,02270τ</w:t>
            </w:r>
            <w:r w:rsidRPr="00873C57">
              <w:rPr>
                <w:rFonts w:eastAsia="Calibri"/>
                <w:sz w:val="24"/>
                <w:szCs w:val="24"/>
                <w:lang w:val="en-US"/>
              </w:rPr>
              <w:t>–</w:t>
            </w:r>
            <w:r w:rsidRPr="00873C57">
              <w:rPr>
                <w:rFonts w:eastAsia="Calibri"/>
                <w:sz w:val="24"/>
                <w:szCs w:val="24"/>
              </w:rPr>
              <w:t>0,0000708</w:t>
            </w:r>
            <w:r w:rsidRPr="00873C57">
              <w:rPr>
                <w:rFonts w:eastAsia="Calibri"/>
                <w:i/>
                <w:sz w:val="24"/>
                <w:szCs w:val="24"/>
                <w:lang w:val="en-US"/>
              </w:rPr>
              <w:t>n</w:t>
            </w:r>
            <w:r w:rsidRPr="00873C57">
              <w:rPr>
                <w:rFonts w:eastAsia="Calibri"/>
                <w:sz w:val="24"/>
                <w:szCs w:val="24"/>
                <w:lang w:val="en-US"/>
              </w:rPr>
              <w:t>–</w:t>
            </w:r>
            <w:r w:rsidRPr="00873C57">
              <w:rPr>
                <w:rFonts w:eastAsia="Calibri"/>
                <w:sz w:val="24"/>
                <w:szCs w:val="24"/>
              </w:rPr>
              <w:t>0,01030τ</w:t>
            </w:r>
            <w:r w:rsidRPr="00873C57">
              <w:rPr>
                <w:rFonts w:eastAsia="Calibri"/>
                <w:i/>
                <w:sz w:val="24"/>
                <w:szCs w:val="24"/>
              </w:rPr>
              <w:t>Р</w:t>
            </w:r>
          </w:p>
        </w:tc>
        <w:tc>
          <w:tcPr>
            <w:tcW w:w="1418" w:type="dxa"/>
          </w:tcPr>
          <w:p w14:paraId="7FC0A385" w14:textId="77777777" w:rsidR="00256583" w:rsidRPr="00873C57" w:rsidRDefault="00256583" w:rsidP="00ED7BD4">
            <w:pPr>
              <w:spacing w:after="0" w:line="240" w:lineRule="auto"/>
              <w:rPr>
                <w:rFonts w:eastAsia="Calibri"/>
                <w:sz w:val="24"/>
                <w:szCs w:val="24"/>
                <w:lang w:val="fr-FR"/>
              </w:rPr>
            </w:pPr>
            <w:r w:rsidRPr="00873C57">
              <w:rPr>
                <w:rFonts w:eastAsia="Calibri"/>
                <w:sz w:val="24"/>
                <w:szCs w:val="24"/>
                <w:lang w:val="fr-FR"/>
              </w:rPr>
              <w:t xml:space="preserve">0,0091 </w:t>
            </w:r>
          </w:p>
        </w:tc>
        <w:tc>
          <w:tcPr>
            <w:tcW w:w="1275" w:type="dxa"/>
          </w:tcPr>
          <w:p w14:paraId="1C4E0EF8" w14:textId="77777777" w:rsidR="00256583" w:rsidRPr="00873C57" w:rsidRDefault="00256583" w:rsidP="00ED7BD4">
            <w:pPr>
              <w:spacing w:after="0" w:line="240" w:lineRule="auto"/>
              <w:rPr>
                <w:sz w:val="24"/>
                <w:szCs w:val="24"/>
                <w:lang w:val="fr-FR"/>
              </w:rPr>
            </w:pPr>
            <w:r w:rsidRPr="00873C57">
              <w:rPr>
                <w:rFonts w:eastAsia="Calibri"/>
                <w:sz w:val="24"/>
                <w:szCs w:val="24"/>
                <w:lang w:val="fr-FR"/>
              </w:rPr>
              <w:t>0,0217</w:t>
            </w:r>
          </w:p>
        </w:tc>
        <w:tc>
          <w:tcPr>
            <w:tcW w:w="908" w:type="dxa"/>
          </w:tcPr>
          <w:p w14:paraId="79A0F810" w14:textId="77777777" w:rsidR="00256583" w:rsidRPr="00873C57" w:rsidRDefault="00256583" w:rsidP="00ED7BD4">
            <w:pPr>
              <w:spacing w:after="0" w:line="240" w:lineRule="auto"/>
              <w:rPr>
                <w:sz w:val="24"/>
                <w:szCs w:val="24"/>
                <w:lang w:val="fr-FR"/>
              </w:rPr>
            </w:pPr>
            <w:r w:rsidRPr="00873C57">
              <w:rPr>
                <w:rFonts w:eastAsia="Calibri"/>
                <w:sz w:val="24"/>
                <w:szCs w:val="24"/>
                <w:lang w:val="fr-FR"/>
              </w:rPr>
              <w:t>5,69</w:t>
            </w:r>
          </w:p>
        </w:tc>
        <w:tc>
          <w:tcPr>
            <w:tcW w:w="1081" w:type="dxa"/>
          </w:tcPr>
          <w:p w14:paraId="2F5971F4" w14:textId="77777777" w:rsidR="00256583" w:rsidRPr="00873C57" w:rsidRDefault="00256583" w:rsidP="00ED7BD4">
            <w:pPr>
              <w:spacing w:after="0" w:line="240" w:lineRule="auto"/>
              <w:rPr>
                <w:sz w:val="24"/>
                <w:szCs w:val="24"/>
                <w:lang w:val="fr-FR"/>
              </w:rPr>
            </w:pPr>
            <w:r w:rsidRPr="00873C57">
              <w:rPr>
                <w:rFonts w:eastAsia="Calibri"/>
                <w:sz w:val="24"/>
                <w:szCs w:val="24"/>
                <w:lang w:val="fr-FR"/>
              </w:rPr>
              <w:t>19,41</w:t>
            </w:r>
          </w:p>
        </w:tc>
      </w:tr>
      <w:tr w:rsidR="00256583" w:rsidRPr="00873C57" w14:paraId="41787F6C" w14:textId="77777777" w:rsidTr="00ED7BD4">
        <w:trPr>
          <w:jc w:val="center"/>
        </w:trPr>
        <w:tc>
          <w:tcPr>
            <w:tcW w:w="5252" w:type="dxa"/>
          </w:tcPr>
          <w:p w14:paraId="53DA995C" w14:textId="77777777" w:rsidR="00256583" w:rsidRPr="00873C57" w:rsidRDefault="00256583" w:rsidP="00ED7BD4">
            <w:pPr>
              <w:spacing w:after="0" w:line="240" w:lineRule="auto"/>
              <w:rPr>
                <w:rFonts w:eastAsia="Calibri"/>
                <w:sz w:val="24"/>
                <w:szCs w:val="24"/>
                <w:lang w:val="uk-UA"/>
              </w:rPr>
            </w:pPr>
            <w:r w:rsidRPr="00873C57">
              <w:rPr>
                <w:rFonts w:eastAsia="Calibri"/>
                <w:i/>
                <w:sz w:val="24"/>
                <w:szCs w:val="24"/>
                <w:lang w:val="fr-FR"/>
              </w:rPr>
              <w:t>y</w:t>
            </w:r>
            <w:r w:rsidRPr="00873C57">
              <w:rPr>
                <w:rFonts w:eastAsia="Calibri"/>
                <w:sz w:val="24"/>
                <w:szCs w:val="24"/>
                <w:vertAlign w:val="subscript"/>
                <w:lang w:val="fr-FR"/>
              </w:rPr>
              <w:t>9</w:t>
            </w:r>
            <w:r w:rsidRPr="00873C57">
              <w:rPr>
                <w:rFonts w:eastAsia="Calibri"/>
                <w:sz w:val="24"/>
                <w:szCs w:val="24"/>
                <w:lang w:val="fr-FR"/>
              </w:rPr>
              <w:t>=</w:t>
            </w:r>
            <w:r w:rsidRPr="00873C57">
              <w:rPr>
                <w:rFonts w:eastAsia="Calibri"/>
                <w:sz w:val="24"/>
                <w:szCs w:val="24"/>
              </w:rPr>
              <w:t>0,5125</w:t>
            </w:r>
            <w:r w:rsidRPr="00873C57">
              <w:rPr>
                <w:rFonts w:eastAsia="Calibri"/>
                <w:sz w:val="24"/>
                <w:szCs w:val="24"/>
                <w:lang w:val="en-US"/>
              </w:rPr>
              <w:t>–</w:t>
            </w:r>
            <w:r w:rsidRPr="00873C57">
              <w:rPr>
                <w:rFonts w:eastAsia="Calibri"/>
                <w:sz w:val="24"/>
                <w:szCs w:val="24"/>
              </w:rPr>
              <w:t>0,00015</w:t>
            </w:r>
            <w:r w:rsidRPr="00873C57">
              <w:rPr>
                <w:rFonts w:eastAsia="Calibri"/>
                <w:i/>
                <w:sz w:val="24"/>
                <w:szCs w:val="24"/>
                <w:lang w:val="en-US"/>
              </w:rPr>
              <w:t>n</w:t>
            </w:r>
          </w:p>
        </w:tc>
        <w:tc>
          <w:tcPr>
            <w:tcW w:w="1418" w:type="dxa"/>
          </w:tcPr>
          <w:p w14:paraId="043A34D1" w14:textId="77777777" w:rsidR="00256583" w:rsidRPr="00873C57" w:rsidRDefault="00256583" w:rsidP="00ED7BD4">
            <w:pPr>
              <w:spacing w:after="0" w:line="240" w:lineRule="auto"/>
              <w:rPr>
                <w:sz w:val="24"/>
                <w:szCs w:val="24"/>
                <w:lang w:val="fr-FR"/>
              </w:rPr>
            </w:pPr>
            <w:r w:rsidRPr="00873C57">
              <w:rPr>
                <w:sz w:val="24"/>
                <w:szCs w:val="24"/>
                <w:lang w:val="fr-FR"/>
              </w:rPr>
              <w:t xml:space="preserve">0,019 </w:t>
            </w:r>
          </w:p>
        </w:tc>
        <w:tc>
          <w:tcPr>
            <w:tcW w:w="1275" w:type="dxa"/>
          </w:tcPr>
          <w:p w14:paraId="4808F9F6" w14:textId="77777777" w:rsidR="00256583" w:rsidRPr="00873C57" w:rsidRDefault="00256583" w:rsidP="00ED7BD4">
            <w:pPr>
              <w:spacing w:after="0" w:line="240" w:lineRule="auto"/>
              <w:rPr>
                <w:sz w:val="24"/>
                <w:szCs w:val="24"/>
                <w:lang w:val="fr-FR"/>
              </w:rPr>
            </w:pPr>
            <w:r w:rsidRPr="00873C57">
              <w:rPr>
                <w:sz w:val="24"/>
                <w:szCs w:val="24"/>
                <w:lang w:val="fr-FR"/>
              </w:rPr>
              <w:t>0,0752</w:t>
            </w:r>
          </w:p>
        </w:tc>
        <w:tc>
          <w:tcPr>
            <w:tcW w:w="908" w:type="dxa"/>
          </w:tcPr>
          <w:p w14:paraId="1B6A2983" w14:textId="77777777" w:rsidR="00256583" w:rsidRPr="00873C57" w:rsidRDefault="00256583" w:rsidP="00ED7BD4">
            <w:pPr>
              <w:spacing w:after="0" w:line="240" w:lineRule="auto"/>
              <w:rPr>
                <w:sz w:val="24"/>
                <w:szCs w:val="24"/>
                <w:lang w:val="fr-FR"/>
              </w:rPr>
            </w:pPr>
            <w:r w:rsidRPr="00873C57">
              <w:rPr>
                <w:sz w:val="24"/>
                <w:szCs w:val="24"/>
                <w:lang w:val="fr-FR"/>
              </w:rPr>
              <w:t>15,65</w:t>
            </w:r>
          </w:p>
        </w:tc>
        <w:tc>
          <w:tcPr>
            <w:tcW w:w="1081" w:type="dxa"/>
          </w:tcPr>
          <w:p w14:paraId="52C74395" w14:textId="77777777" w:rsidR="00256583" w:rsidRPr="00873C57" w:rsidRDefault="00256583" w:rsidP="00ED7BD4">
            <w:pPr>
              <w:spacing w:after="0" w:line="240" w:lineRule="auto"/>
              <w:rPr>
                <w:sz w:val="24"/>
                <w:szCs w:val="24"/>
                <w:lang w:val="fr-FR"/>
              </w:rPr>
            </w:pPr>
            <w:r w:rsidRPr="00873C57">
              <w:rPr>
                <w:sz w:val="24"/>
                <w:szCs w:val="24"/>
                <w:lang w:val="fr-FR"/>
              </w:rPr>
              <w:t>19,42</w:t>
            </w:r>
          </w:p>
        </w:tc>
      </w:tr>
      <w:tr w:rsidR="00256583" w:rsidRPr="00873C57" w14:paraId="1D79F90A" w14:textId="77777777" w:rsidTr="00ED7BD4">
        <w:trPr>
          <w:jc w:val="center"/>
        </w:trPr>
        <w:tc>
          <w:tcPr>
            <w:tcW w:w="5252" w:type="dxa"/>
          </w:tcPr>
          <w:p w14:paraId="46BD3956" w14:textId="77777777" w:rsidR="00256583" w:rsidRPr="00873C57" w:rsidRDefault="00256583" w:rsidP="00ED7BD4">
            <w:pPr>
              <w:spacing w:after="0" w:line="240" w:lineRule="auto"/>
              <w:rPr>
                <w:rFonts w:eastAsia="Calibri"/>
                <w:sz w:val="24"/>
                <w:szCs w:val="24"/>
                <w:lang w:val="uk-UA"/>
              </w:rPr>
            </w:pPr>
            <w:r w:rsidRPr="00873C57">
              <w:rPr>
                <w:rFonts w:eastAsia="Calibri"/>
                <w:i/>
                <w:sz w:val="24"/>
                <w:szCs w:val="24"/>
                <w:lang w:val="fr-FR"/>
              </w:rPr>
              <w:t>y</w:t>
            </w:r>
            <w:r w:rsidRPr="00873C57">
              <w:rPr>
                <w:rFonts w:eastAsia="Calibri"/>
                <w:sz w:val="24"/>
                <w:szCs w:val="24"/>
                <w:vertAlign w:val="subscript"/>
              </w:rPr>
              <w:t>10</w:t>
            </w:r>
            <w:r w:rsidRPr="00873C57">
              <w:rPr>
                <w:rFonts w:eastAsia="Calibri"/>
                <w:sz w:val="24"/>
                <w:szCs w:val="24"/>
                <w:lang w:val="fr-FR"/>
              </w:rPr>
              <w:t>=</w:t>
            </w:r>
            <w:r w:rsidRPr="00873C57">
              <w:rPr>
                <w:rFonts w:eastAsia="Calibri"/>
                <w:sz w:val="24"/>
                <w:szCs w:val="24"/>
              </w:rPr>
              <w:t>1,3056</w:t>
            </w:r>
            <w:r w:rsidRPr="00873C57">
              <w:rPr>
                <w:rFonts w:eastAsia="Calibri"/>
                <w:sz w:val="24"/>
                <w:szCs w:val="24"/>
                <w:lang w:val="en-US"/>
              </w:rPr>
              <w:t>+</w:t>
            </w:r>
            <w:r w:rsidRPr="00873C57">
              <w:rPr>
                <w:rFonts w:eastAsia="Calibri"/>
                <w:sz w:val="24"/>
                <w:szCs w:val="24"/>
              </w:rPr>
              <w:t>0,06305τ</w:t>
            </w:r>
            <w:r w:rsidRPr="00873C57">
              <w:rPr>
                <w:rFonts w:eastAsia="Calibri"/>
                <w:sz w:val="24"/>
                <w:szCs w:val="24"/>
                <w:lang w:val="en-US"/>
              </w:rPr>
              <w:t>–</w:t>
            </w:r>
            <w:r w:rsidRPr="00873C57">
              <w:rPr>
                <w:rFonts w:eastAsia="Calibri"/>
                <w:sz w:val="24"/>
                <w:szCs w:val="24"/>
              </w:rPr>
              <w:t>0,16125</w:t>
            </w:r>
            <w:r w:rsidRPr="00873C57">
              <w:rPr>
                <w:rFonts w:eastAsia="Calibri"/>
                <w:i/>
                <w:sz w:val="24"/>
                <w:szCs w:val="24"/>
              </w:rPr>
              <w:t>Р</w:t>
            </w:r>
            <w:r w:rsidRPr="00873C57">
              <w:rPr>
                <w:rFonts w:eastAsia="Calibri"/>
                <w:sz w:val="24"/>
                <w:szCs w:val="24"/>
                <w:lang w:val="en-US"/>
              </w:rPr>
              <w:t>–</w:t>
            </w:r>
            <w:r w:rsidRPr="00873C57">
              <w:rPr>
                <w:rFonts w:eastAsia="Calibri"/>
                <w:sz w:val="24"/>
                <w:szCs w:val="24"/>
              </w:rPr>
              <w:t>0,0000807τ</w:t>
            </w:r>
            <w:r w:rsidRPr="00873C57">
              <w:rPr>
                <w:rFonts w:eastAsia="Calibri"/>
                <w:i/>
                <w:sz w:val="24"/>
                <w:szCs w:val="24"/>
                <w:lang w:val="en-US"/>
              </w:rPr>
              <w:t>n</w:t>
            </w:r>
          </w:p>
        </w:tc>
        <w:tc>
          <w:tcPr>
            <w:tcW w:w="1418" w:type="dxa"/>
          </w:tcPr>
          <w:p w14:paraId="644D6FAE" w14:textId="77777777" w:rsidR="00256583" w:rsidRPr="00873C57" w:rsidRDefault="00256583" w:rsidP="00ED7BD4">
            <w:pPr>
              <w:spacing w:after="0" w:line="240" w:lineRule="auto"/>
              <w:rPr>
                <w:sz w:val="24"/>
                <w:szCs w:val="24"/>
                <w:lang w:val="fr-FR"/>
              </w:rPr>
            </w:pPr>
            <w:r w:rsidRPr="00873C57">
              <w:rPr>
                <w:sz w:val="24"/>
                <w:szCs w:val="24"/>
                <w:lang w:val="fr-FR"/>
              </w:rPr>
              <w:t xml:space="preserve">0,063 </w:t>
            </w:r>
          </w:p>
        </w:tc>
        <w:tc>
          <w:tcPr>
            <w:tcW w:w="1275" w:type="dxa"/>
          </w:tcPr>
          <w:p w14:paraId="09C26571" w14:textId="77777777" w:rsidR="00256583" w:rsidRPr="00873C57" w:rsidRDefault="00256583" w:rsidP="00ED7BD4">
            <w:pPr>
              <w:spacing w:after="0" w:line="240" w:lineRule="auto"/>
              <w:rPr>
                <w:sz w:val="24"/>
                <w:szCs w:val="24"/>
                <w:lang w:val="fr-FR"/>
              </w:rPr>
            </w:pPr>
            <w:r w:rsidRPr="00873C57">
              <w:rPr>
                <w:sz w:val="24"/>
                <w:szCs w:val="24"/>
                <w:lang w:val="fr-FR"/>
              </w:rPr>
              <w:t>0,164</w:t>
            </w:r>
          </w:p>
        </w:tc>
        <w:tc>
          <w:tcPr>
            <w:tcW w:w="908" w:type="dxa"/>
          </w:tcPr>
          <w:p w14:paraId="01BA63DD" w14:textId="77777777" w:rsidR="00256583" w:rsidRPr="00873C57" w:rsidRDefault="00256583" w:rsidP="00ED7BD4">
            <w:pPr>
              <w:spacing w:after="0" w:line="240" w:lineRule="auto"/>
              <w:rPr>
                <w:sz w:val="24"/>
                <w:szCs w:val="24"/>
                <w:lang w:val="fr-FR"/>
              </w:rPr>
            </w:pPr>
            <w:r w:rsidRPr="00873C57">
              <w:rPr>
                <w:sz w:val="24"/>
                <w:szCs w:val="24"/>
                <w:lang w:val="fr-FR"/>
              </w:rPr>
              <w:t>6,76</w:t>
            </w:r>
          </w:p>
        </w:tc>
        <w:tc>
          <w:tcPr>
            <w:tcW w:w="1081" w:type="dxa"/>
          </w:tcPr>
          <w:p w14:paraId="6695D785" w14:textId="77777777" w:rsidR="00256583" w:rsidRPr="00873C57" w:rsidRDefault="00256583" w:rsidP="00ED7BD4">
            <w:pPr>
              <w:spacing w:after="0" w:line="240" w:lineRule="auto"/>
              <w:rPr>
                <w:sz w:val="24"/>
                <w:szCs w:val="24"/>
                <w:lang w:val="fr-FR"/>
              </w:rPr>
            </w:pPr>
            <w:r w:rsidRPr="00873C57">
              <w:rPr>
                <w:sz w:val="24"/>
                <w:szCs w:val="24"/>
                <w:lang w:val="fr-FR"/>
              </w:rPr>
              <w:t>19,41</w:t>
            </w:r>
          </w:p>
        </w:tc>
      </w:tr>
      <w:tr w:rsidR="00256583" w:rsidRPr="00873C57" w14:paraId="2F60209B" w14:textId="77777777" w:rsidTr="00ED7BD4">
        <w:trPr>
          <w:jc w:val="center"/>
        </w:trPr>
        <w:tc>
          <w:tcPr>
            <w:tcW w:w="5252" w:type="dxa"/>
          </w:tcPr>
          <w:p w14:paraId="6B53B871" w14:textId="77777777" w:rsidR="00256583" w:rsidRPr="00873C57" w:rsidRDefault="00256583" w:rsidP="00ED7BD4">
            <w:pPr>
              <w:spacing w:after="0" w:line="240" w:lineRule="auto"/>
              <w:rPr>
                <w:rFonts w:eastAsia="Calibri"/>
                <w:sz w:val="24"/>
                <w:szCs w:val="24"/>
                <w:lang w:val="uk-UA"/>
              </w:rPr>
            </w:pPr>
            <w:r w:rsidRPr="00873C57">
              <w:rPr>
                <w:rFonts w:eastAsia="Calibri"/>
                <w:i/>
                <w:sz w:val="24"/>
                <w:szCs w:val="24"/>
                <w:lang w:val="fr-FR"/>
              </w:rPr>
              <w:t>y</w:t>
            </w:r>
            <w:r w:rsidRPr="00873C57">
              <w:rPr>
                <w:rFonts w:eastAsia="Calibri"/>
                <w:sz w:val="24"/>
                <w:szCs w:val="24"/>
                <w:vertAlign w:val="subscript"/>
              </w:rPr>
              <w:t>11</w:t>
            </w:r>
            <w:r w:rsidRPr="00873C57">
              <w:rPr>
                <w:rFonts w:eastAsia="Calibri"/>
                <w:sz w:val="24"/>
                <w:szCs w:val="24"/>
              </w:rPr>
              <w:t>=0,3850</w:t>
            </w:r>
            <w:r w:rsidRPr="00873C57">
              <w:rPr>
                <w:rFonts w:eastAsia="Calibri"/>
                <w:sz w:val="24"/>
                <w:szCs w:val="24"/>
                <w:lang w:val="en-US"/>
              </w:rPr>
              <w:t>–</w:t>
            </w:r>
            <w:r w:rsidRPr="00873C57">
              <w:rPr>
                <w:rFonts w:eastAsia="Calibri"/>
                <w:sz w:val="24"/>
                <w:szCs w:val="24"/>
              </w:rPr>
              <w:t>0,00011</w:t>
            </w:r>
            <w:r w:rsidRPr="00873C57">
              <w:rPr>
                <w:rFonts w:eastAsia="Calibri"/>
                <w:i/>
                <w:sz w:val="24"/>
                <w:szCs w:val="24"/>
                <w:lang w:val="en-US"/>
              </w:rPr>
              <w:t>n</w:t>
            </w:r>
          </w:p>
        </w:tc>
        <w:tc>
          <w:tcPr>
            <w:tcW w:w="1418" w:type="dxa"/>
          </w:tcPr>
          <w:p w14:paraId="05D7AFA8" w14:textId="77777777" w:rsidR="00256583" w:rsidRPr="00873C57" w:rsidRDefault="00256583" w:rsidP="00ED7BD4">
            <w:pPr>
              <w:spacing w:after="0" w:line="240" w:lineRule="auto"/>
              <w:rPr>
                <w:sz w:val="24"/>
                <w:szCs w:val="24"/>
                <w:lang w:val="fr-FR"/>
              </w:rPr>
            </w:pPr>
            <w:r w:rsidRPr="00873C57">
              <w:rPr>
                <w:sz w:val="24"/>
                <w:szCs w:val="24"/>
                <w:lang w:val="fr-FR"/>
              </w:rPr>
              <w:t xml:space="preserve">0,015 </w:t>
            </w:r>
          </w:p>
        </w:tc>
        <w:tc>
          <w:tcPr>
            <w:tcW w:w="1275" w:type="dxa"/>
          </w:tcPr>
          <w:p w14:paraId="3E7A6306" w14:textId="77777777" w:rsidR="00256583" w:rsidRPr="00873C57" w:rsidRDefault="00256583" w:rsidP="00ED7BD4">
            <w:pPr>
              <w:spacing w:after="0" w:line="240" w:lineRule="auto"/>
              <w:rPr>
                <w:sz w:val="24"/>
                <w:szCs w:val="24"/>
                <w:lang w:val="fr-FR"/>
              </w:rPr>
            </w:pPr>
            <w:r w:rsidRPr="00873C57">
              <w:rPr>
                <w:sz w:val="24"/>
                <w:szCs w:val="24"/>
                <w:lang w:val="fr-FR"/>
              </w:rPr>
              <w:t>0,0459</w:t>
            </w:r>
          </w:p>
        </w:tc>
        <w:tc>
          <w:tcPr>
            <w:tcW w:w="908" w:type="dxa"/>
          </w:tcPr>
          <w:p w14:paraId="7835B059" w14:textId="77777777" w:rsidR="00256583" w:rsidRPr="00873C57" w:rsidRDefault="00256583" w:rsidP="00ED7BD4">
            <w:pPr>
              <w:spacing w:after="0" w:line="240" w:lineRule="auto"/>
              <w:rPr>
                <w:sz w:val="24"/>
                <w:szCs w:val="24"/>
                <w:lang w:val="fr-FR"/>
              </w:rPr>
            </w:pPr>
            <w:r w:rsidRPr="00873C57">
              <w:rPr>
                <w:sz w:val="24"/>
                <w:szCs w:val="24"/>
                <w:lang w:val="fr-FR"/>
              </w:rPr>
              <w:t>9,38</w:t>
            </w:r>
          </w:p>
        </w:tc>
        <w:tc>
          <w:tcPr>
            <w:tcW w:w="1081" w:type="dxa"/>
          </w:tcPr>
          <w:p w14:paraId="3EBB3800" w14:textId="77777777" w:rsidR="00256583" w:rsidRPr="00873C57" w:rsidRDefault="00256583" w:rsidP="00ED7BD4">
            <w:pPr>
              <w:spacing w:after="0" w:line="240" w:lineRule="auto"/>
              <w:rPr>
                <w:sz w:val="24"/>
                <w:szCs w:val="24"/>
                <w:lang w:val="fr-FR"/>
              </w:rPr>
            </w:pPr>
            <w:r w:rsidRPr="00873C57">
              <w:rPr>
                <w:sz w:val="24"/>
                <w:szCs w:val="24"/>
                <w:lang w:val="fr-FR"/>
              </w:rPr>
              <w:t>19,42</w:t>
            </w:r>
          </w:p>
        </w:tc>
      </w:tr>
      <w:tr w:rsidR="00256583" w:rsidRPr="00873C57" w14:paraId="18C4F2B8" w14:textId="77777777" w:rsidTr="00ED7BD4">
        <w:trPr>
          <w:jc w:val="center"/>
        </w:trPr>
        <w:tc>
          <w:tcPr>
            <w:tcW w:w="5252" w:type="dxa"/>
          </w:tcPr>
          <w:p w14:paraId="15CFB486" w14:textId="77777777" w:rsidR="00256583" w:rsidRPr="00873C57" w:rsidRDefault="00256583" w:rsidP="00ED7BD4">
            <w:pPr>
              <w:spacing w:after="0" w:line="240" w:lineRule="auto"/>
              <w:rPr>
                <w:rFonts w:eastAsia="Calibri"/>
                <w:sz w:val="24"/>
                <w:szCs w:val="24"/>
                <w:lang w:val="uk-UA"/>
              </w:rPr>
            </w:pPr>
            <w:r w:rsidRPr="00873C57">
              <w:rPr>
                <w:rFonts w:eastAsia="Calibri"/>
                <w:i/>
                <w:sz w:val="24"/>
                <w:szCs w:val="24"/>
                <w:lang w:val="fr-FR"/>
              </w:rPr>
              <w:t>y</w:t>
            </w:r>
            <w:r w:rsidRPr="00873C57">
              <w:rPr>
                <w:rFonts w:eastAsia="Calibri"/>
                <w:sz w:val="24"/>
                <w:szCs w:val="24"/>
                <w:vertAlign w:val="subscript"/>
              </w:rPr>
              <w:t>1</w:t>
            </w:r>
            <w:r w:rsidRPr="00873C57">
              <w:rPr>
                <w:rFonts w:eastAsia="Calibri"/>
                <w:sz w:val="24"/>
                <w:szCs w:val="24"/>
                <w:vertAlign w:val="subscript"/>
                <w:lang w:val="en-US"/>
              </w:rPr>
              <w:t>2</w:t>
            </w:r>
            <w:r w:rsidRPr="00873C57">
              <w:rPr>
                <w:rFonts w:eastAsia="Calibri"/>
                <w:sz w:val="24"/>
                <w:szCs w:val="24"/>
              </w:rPr>
              <w:t>=0,4450</w:t>
            </w:r>
            <w:r w:rsidRPr="00873C57">
              <w:rPr>
                <w:rFonts w:eastAsia="Calibri"/>
                <w:sz w:val="24"/>
                <w:szCs w:val="24"/>
                <w:lang w:val="en-US"/>
              </w:rPr>
              <w:t>+</w:t>
            </w:r>
            <w:r w:rsidRPr="00873C57">
              <w:rPr>
                <w:rFonts w:eastAsia="Calibri"/>
                <w:sz w:val="24"/>
                <w:szCs w:val="24"/>
              </w:rPr>
              <w:t>0,02030τ</w:t>
            </w:r>
            <w:r w:rsidRPr="00873C57">
              <w:rPr>
                <w:rFonts w:eastAsia="Calibri"/>
                <w:sz w:val="24"/>
                <w:szCs w:val="24"/>
                <w:lang w:val="en-US"/>
              </w:rPr>
              <w:t>–</w:t>
            </w:r>
            <w:r w:rsidRPr="00873C57">
              <w:rPr>
                <w:rFonts w:eastAsia="Calibri"/>
                <w:sz w:val="24"/>
                <w:szCs w:val="24"/>
              </w:rPr>
              <w:t>0,0000290τ</w:t>
            </w:r>
            <w:r w:rsidRPr="00873C57">
              <w:rPr>
                <w:rFonts w:eastAsia="Calibri"/>
                <w:i/>
                <w:sz w:val="24"/>
                <w:szCs w:val="24"/>
                <w:lang w:val="en-US"/>
              </w:rPr>
              <w:t>n</w:t>
            </w:r>
          </w:p>
        </w:tc>
        <w:tc>
          <w:tcPr>
            <w:tcW w:w="1418" w:type="dxa"/>
          </w:tcPr>
          <w:p w14:paraId="5C4D46D4" w14:textId="77777777" w:rsidR="00256583" w:rsidRPr="00873C57" w:rsidRDefault="00256583" w:rsidP="00ED7BD4">
            <w:pPr>
              <w:spacing w:after="0" w:line="240" w:lineRule="auto"/>
              <w:rPr>
                <w:sz w:val="24"/>
                <w:szCs w:val="24"/>
                <w:lang w:val="fr-FR"/>
              </w:rPr>
            </w:pPr>
            <w:r w:rsidRPr="00873C57">
              <w:rPr>
                <w:sz w:val="24"/>
                <w:szCs w:val="24"/>
                <w:lang w:val="fr-FR"/>
              </w:rPr>
              <w:t xml:space="preserve">0,021 </w:t>
            </w:r>
          </w:p>
        </w:tc>
        <w:tc>
          <w:tcPr>
            <w:tcW w:w="1275" w:type="dxa"/>
          </w:tcPr>
          <w:p w14:paraId="1BA31E2A" w14:textId="77777777" w:rsidR="00256583" w:rsidRPr="00873C57" w:rsidRDefault="00256583" w:rsidP="00ED7BD4">
            <w:pPr>
              <w:spacing w:after="0" w:line="240" w:lineRule="auto"/>
              <w:rPr>
                <w:sz w:val="24"/>
                <w:szCs w:val="24"/>
                <w:lang w:val="fr-FR"/>
              </w:rPr>
            </w:pPr>
            <w:r w:rsidRPr="00873C57">
              <w:rPr>
                <w:sz w:val="24"/>
                <w:szCs w:val="24"/>
                <w:lang w:val="fr-FR"/>
              </w:rPr>
              <w:t>0,0687</w:t>
            </w:r>
          </w:p>
        </w:tc>
        <w:tc>
          <w:tcPr>
            <w:tcW w:w="908" w:type="dxa"/>
          </w:tcPr>
          <w:p w14:paraId="5BC9015B" w14:textId="77777777" w:rsidR="00256583" w:rsidRPr="00873C57" w:rsidRDefault="00256583" w:rsidP="00ED7BD4">
            <w:pPr>
              <w:spacing w:after="0" w:line="240" w:lineRule="auto"/>
              <w:rPr>
                <w:sz w:val="24"/>
                <w:szCs w:val="24"/>
                <w:lang w:val="fr-FR"/>
              </w:rPr>
            </w:pPr>
            <w:r w:rsidRPr="00873C57">
              <w:rPr>
                <w:sz w:val="24"/>
                <w:szCs w:val="24"/>
                <w:lang w:val="fr-FR"/>
              </w:rPr>
              <w:t>10,70</w:t>
            </w:r>
          </w:p>
        </w:tc>
        <w:tc>
          <w:tcPr>
            <w:tcW w:w="1081" w:type="dxa"/>
          </w:tcPr>
          <w:p w14:paraId="4945E091" w14:textId="77777777" w:rsidR="00256583" w:rsidRPr="00873C57" w:rsidRDefault="00256583" w:rsidP="00ED7BD4">
            <w:pPr>
              <w:spacing w:after="0" w:line="240" w:lineRule="auto"/>
              <w:rPr>
                <w:sz w:val="24"/>
                <w:szCs w:val="24"/>
                <w:lang w:val="fr-FR"/>
              </w:rPr>
            </w:pPr>
            <w:r w:rsidRPr="00873C57">
              <w:rPr>
                <w:sz w:val="24"/>
                <w:szCs w:val="24"/>
                <w:lang w:val="fr-FR"/>
              </w:rPr>
              <w:t>19,42</w:t>
            </w:r>
          </w:p>
        </w:tc>
      </w:tr>
      <w:tr w:rsidR="00256583" w:rsidRPr="00873C57" w14:paraId="4C5C256E" w14:textId="77777777" w:rsidTr="00ED7BD4">
        <w:trPr>
          <w:jc w:val="center"/>
        </w:trPr>
        <w:tc>
          <w:tcPr>
            <w:tcW w:w="5252" w:type="dxa"/>
          </w:tcPr>
          <w:p w14:paraId="56A040BA" w14:textId="77777777" w:rsidR="00256583" w:rsidRPr="00873C57" w:rsidRDefault="00256583" w:rsidP="00ED7BD4">
            <w:pPr>
              <w:spacing w:after="0" w:line="240" w:lineRule="auto"/>
              <w:rPr>
                <w:rFonts w:eastAsia="Calibri"/>
                <w:sz w:val="24"/>
                <w:szCs w:val="24"/>
                <w:lang w:val="uk-UA"/>
              </w:rPr>
            </w:pPr>
            <w:r w:rsidRPr="00873C57">
              <w:rPr>
                <w:rFonts w:eastAsia="Calibri"/>
                <w:i/>
                <w:sz w:val="24"/>
                <w:szCs w:val="24"/>
                <w:lang w:val="fr-FR"/>
              </w:rPr>
              <w:t>y</w:t>
            </w:r>
            <w:r w:rsidRPr="00873C57">
              <w:rPr>
                <w:rFonts w:eastAsia="Calibri"/>
                <w:sz w:val="24"/>
                <w:szCs w:val="24"/>
                <w:vertAlign w:val="subscript"/>
              </w:rPr>
              <w:t>13</w:t>
            </w:r>
            <w:r w:rsidRPr="00873C57">
              <w:rPr>
                <w:rFonts w:eastAsia="Calibri"/>
                <w:sz w:val="24"/>
                <w:szCs w:val="24"/>
              </w:rPr>
              <w:t>=0,3825</w:t>
            </w:r>
          </w:p>
        </w:tc>
        <w:tc>
          <w:tcPr>
            <w:tcW w:w="1418" w:type="dxa"/>
          </w:tcPr>
          <w:p w14:paraId="5CE00F23" w14:textId="77777777" w:rsidR="00256583" w:rsidRPr="00873C57" w:rsidRDefault="00256583" w:rsidP="00ED7BD4">
            <w:pPr>
              <w:spacing w:after="0" w:line="240" w:lineRule="auto"/>
              <w:rPr>
                <w:sz w:val="24"/>
                <w:szCs w:val="24"/>
                <w:lang w:val="fr-FR"/>
              </w:rPr>
            </w:pPr>
            <w:r w:rsidRPr="00873C57">
              <w:rPr>
                <w:sz w:val="24"/>
                <w:szCs w:val="24"/>
                <w:lang w:val="fr-FR"/>
              </w:rPr>
              <w:t xml:space="preserve">0,019 </w:t>
            </w:r>
          </w:p>
        </w:tc>
        <w:tc>
          <w:tcPr>
            <w:tcW w:w="1275" w:type="dxa"/>
          </w:tcPr>
          <w:p w14:paraId="1AB19D51" w14:textId="77777777" w:rsidR="00256583" w:rsidRPr="00873C57" w:rsidRDefault="00256583" w:rsidP="00ED7BD4">
            <w:pPr>
              <w:spacing w:after="0" w:line="240" w:lineRule="auto"/>
              <w:rPr>
                <w:sz w:val="24"/>
                <w:szCs w:val="24"/>
                <w:lang w:val="fr-FR"/>
              </w:rPr>
            </w:pPr>
            <w:r w:rsidRPr="00873C57">
              <w:rPr>
                <w:sz w:val="24"/>
                <w:szCs w:val="24"/>
                <w:lang w:val="fr-FR"/>
              </w:rPr>
              <w:t>0,0513</w:t>
            </w:r>
          </w:p>
        </w:tc>
        <w:tc>
          <w:tcPr>
            <w:tcW w:w="908" w:type="dxa"/>
          </w:tcPr>
          <w:p w14:paraId="2AECD99C" w14:textId="77777777" w:rsidR="00256583" w:rsidRPr="00873C57" w:rsidRDefault="00256583" w:rsidP="00ED7BD4">
            <w:pPr>
              <w:spacing w:after="0" w:line="240" w:lineRule="auto"/>
              <w:rPr>
                <w:sz w:val="24"/>
                <w:szCs w:val="24"/>
                <w:lang w:val="fr-FR"/>
              </w:rPr>
            </w:pPr>
            <w:r w:rsidRPr="00873C57">
              <w:rPr>
                <w:sz w:val="24"/>
                <w:szCs w:val="24"/>
                <w:lang w:val="fr-FR"/>
              </w:rPr>
              <w:t>7,29</w:t>
            </w:r>
          </w:p>
        </w:tc>
        <w:tc>
          <w:tcPr>
            <w:tcW w:w="1081" w:type="dxa"/>
          </w:tcPr>
          <w:p w14:paraId="5B64FD74" w14:textId="77777777" w:rsidR="00256583" w:rsidRPr="00873C57" w:rsidRDefault="00256583" w:rsidP="00ED7BD4">
            <w:pPr>
              <w:spacing w:after="0" w:line="240" w:lineRule="auto"/>
              <w:rPr>
                <w:sz w:val="24"/>
                <w:szCs w:val="24"/>
                <w:lang w:val="fr-FR"/>
              </w:rPr>
            </w:pPr>
            <w:r w:rsidRPr="00873C57">
              <w:rPr>
                <w:sz w:val="24"/>
                <w:szCs w:val="24"/>
                <w:lang w:val="fr-FR"/>
              </w:rPr>
              <w:t>19,43</w:t>
            </w:r>
          </w:p>
        </w:tc>
      </w:tr>
      <w:tr w:rsidR="00256583" w:rsidRPr="00873C57" w14:paraId="6566604A" w14:textId="77777777" w:rsidTr="00ED7BD4">
        <w:trPr>
          <w:jc w:val="center"/>
        </w:trPr>
        <w:tc>
          <w:tcPr>
            <w:tcW w:w="9934" w:type="dxa"/>
            <w:gridSpan w:val="5"/>
          </w:tcPr>
          <w:p w14:paraId="0614C215" w14:textId="77777777" w:rsidR="00256583" w:rsidRPr="004C1AC1" w:rsidRDefault="00256583" w:rsidP="00ED7BD4">
            <w:pPr>
              <w:spacing w:before="60" w:after="60" w:line="240" w:lineRule="auto"/>
              <w:rPr>
                <w:rFonts w:eastAsia="Calibri"/>
                <w:bCs/>
                <w:sz w:val="24"/>
                <w:szCs w:val="24"/>
              </w:rPr>
            </w:pPr>
            <w:r>
              <w:rPr>
                <w:rFonts w:eastAsia="Calibri"/>
                <w:bCs/>
                <w:sz w:val="24"/>
                <w:szCs w:val="24"/>
                <w:lang w:val="kk-KZ"/>
              </w:rPr>
              <w:t>Дәрумен</w:t>
            </w:r>
            <w:r w:rsidRPr="004C1AC1">
              <w:rPr>
                <w:rFonts w:eastAsia="Calibri"/>
                <w:bCs/>
                <w:sz w:val="24"/>
                <w:szCs w:val="24"/>
                <w:lang w:val="kk-KZ"/>
              </w:rPr>
              <w:t>дері</w:t>
            </w:r>
            <w:r w:rsidRPr="004C1AC1">
              <w:rPr>
                <w:rFonts w:eastAsia="Calibri"/>
                <w:bCs/>
                <w:sz w:val="24"/>
                <w:szCs w:val="24"/>
              </w:rPr>
              <w:t>, мг/г</w:t>
            </w:r>
          </w:p>
        </w:tc>
      </w:tr>
      <w:tr w:rsidR="00256583" w:rsidRPr="00873C57" w14:paraId="05A23112" w14:textId="77777777" w:rsidTr="00ED7BD4">
        <w:trPr>
          <w:jc w:val="center"/>
        </w:trPr>
        <w:tc>
          <w:tcPr>
            <w:tcW w:w="5252" w:type="dxa"/>
          </w:tcPr>
          <w:p w14:paraId="2388EDB9"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14</w:t>
            </w:r>
            <w:r w:rsidRPr="00873C57">
              <w:rPr>
                <w:rFonts w:eastAsia="Calibri"/>
                <w:sz w:val="24"/>
                <w:szCs w:val="24"/>
              </w:rPr>
              <w:t>=-0,04878–0,001431</w:t>
            </w:r>
            <w:r w:rsidRPr="00873C57">
              <w:rPr>
                <w:rFonts w:eastAsia="Calibri"/>
                <w:i/>
                <w:sz w:val="24"/>
                <w:szCs w:val="24"/>
              </w:rPr>
              <w:t>С</w:t>
            </w:r>
            <w:r w:rsidRPr="00873C57">
              <w:rPr>
                <w:rFonts w:eastAsia="Calibri"/>
                <w:sz w:val="24"/>
                <w:szCs w:val="24"/>
              </w:rPr>
              <w:t>+0,003687τ+ +0,0000740</w:t>
            </w:r>
            <w:r w:rsidRPr="00873C57">
              <w:rPr>
                <w:rFonts w:eastAsia="Calibri"/>
                <w:i/>
                <w:sz w:val="24"/>
                <w:szCs w:val="24"/>
              </w:rPr>
              <w:t>n</w:t>
            </w:r>
            <w:r w:rsidRPr="00873C57">
              <w:rPr>
                <w:rFonts w:eastAsia="Calibri"/>
                <w:sz w:val="24"/>
                <w:szCs w:val="24"/>
              </w:rPr>
              <w:t>+0,05237</w:t>
            </w:r>
            <w:r w:rsidRPr="00873C57">
              <w:rPr>
                <w:rFonts w:eastAsia="Calibri"/>
                <w:i/>
                <w:sz w:val="24"/>
                <w:szCs w:val="24"/>
              </w:rPr>
              <w:t>Р</w:t>
            </w:r>
            <w:r w:rsidRPr="00873C57">
              <w:rPr>
                <w:rFonts w:eastAsia="Calibri"/>
                <w:sz w:val="24"/>
                <w:szCs w:val="24"/>
              </w:rPr>
              <w:t>+0,0001075</w:t>
            </w:r>
            <w:r w:rsidRPr="00873C57">
              <w:rPr>
                <w:rFonts w:eastAsia="Calibri"/>
                <w:i/>
                <w:sz w:val="24"/>
                <w:szCs w:val="24"/>
              </w:rPr>
              <w:t>С</w:t>
            </w:r>
            <w:r w:rsidRPr="00873C57">
              <w:rPr>
                <w:rFonts w:eastAsia="Calibri"/>
                <w:sz w:val="24"/>
                <w:szCs w:val="24"/>
              </w:rPr>
              <w:t>τ+ +0,0000026</w:t>
            </w:r>
            <w:r w:rsidRPr="00873C57">
              <w:rPr>
                <w:rFonts w:eastAsia="Calibri"/>
                <w:i/>
                <w:sz w:val="24"/>
                <w:szCs w:val="24"/>
              </w:rPr>
              <w:t>Сn</w:t>
            </w:r>
            <w:r w:rsidRPr="00873C57">
              <w:rPr>
                <w:rFonts w:eastAsia="Calibri"/>
                <w:sz w:val="24"/>
                <w:szCs w:val="24"/>
              </w:rPr>
              <w:t>–0,003050τ</w:t>
            </w:r>
            <w:r w:rsidRPr="00873C57">
              <w:rPr>
                <w:rFonts w:eastAsia="Calibri"/>
                <w:i/>
                <w:sz w:val="24"/>
                <w:szCs w:val="24"/>
              </w:rPr>
              <w:t>Р</w:t>
            </w:r>
            <w:r w:rsidRPr="00873C57">
              <w:rPr>
                <w:rFonts w:eastAsia="Calibri"/>
                <w:sz w:val="24"/>
                <w:szCs w:val="24"/>
              </w:rPr>
              <w:t>–0,0000642</w:t>
            </w:r>
            <w:r w:rsidRPr="00873C57">
              <w:rPr>
                <w:rFonts w:eastAsia="Calibri"/>
                <w:i/>
                <w:sz w:val="24"/>
                <w:szCs w:val="24"/>
              </w:rPr>
              <w:t>nР</w:t>
            </w:r>
          </w:p>
        </w:tc>
        <w:tc>
          <w:tcPr>
            <w:tcW w:w="1418" w:type="dxa"/>
          </w:tcPr>
          <w:p w14:paraId="571488D4" w14:textId="77777777" w:rsidR="00256583" w:rsidRPr="00873C57" w:rsidRDefault="00256583" w:rsidP="00ED7BD4">
            <w:pPr>
              <w:spacing w:after="0" w:line="240" w:lineRule="auto"/>
              <w:rPr>
                <w:sz w:val="24"/>
                <w:szCs w:val="24"/>
                <w:lang w:val="fr-FR"/>
              </w:rPr>
            </w:pPr>
            <w:r w:rsidRPr="00873C57">
              <w:rPr>
                <w:sz w:val="24"/>
                <w:szCs w:val="24"/>
                <w:lang w:val="fr-FR"/>
              </w:rPr>
              <w:t>0,00230</w:t>
            </w:r>
          </w:p>
        </w:tc>
        <w:tc>
          <w:tcPr>
            <w:tcW w:w="1275" w:type="dxa"/>
          </w:tcPr>
          <w:p w14:paraId="49D216D0" w14:textId="77777777" w:rsidR="00256583" w:rsidRPr="00873C57" w:rsidRDefault="00256583" w:rsidP="00ED7BD4">
            <w:pPr>
              <w:spacing w:after="0" w:line="240" w:lineRule="auto"/>
              <w:rPr>
                <w:sz w:val="24"/>
                <w:szCs w:val="24"/>
                <w:lang w:val="fr-FR"/>
              </w:rPr>
            </w:pPr>
            <w:r w:rsidRPr="00873C57">
              <w:rPr>
                <w:sz w:val="24"/>
                <w:szCs w:val="24"/>
                <w:lang w:val="fr-FR"/>
              </w:rPr>
              <w:t>0,00914</w:t>
            </w:r>
          </w:p>
        </w:tc>
        <w:tc>
          <w:tcPr>
            <w:tcW w:w="908" w:type="dxa"/>
          </w:tcPr>
          <w:p w14:paraId="1BC215B0" w14:textId="77777777" w:rsidR="00256583" w:rsidRPr="00873C57" w:rsidRDefault="00256583" w:rsidP="00ED7BD4">
            <w:pPr>
              <w:spacing w:after="0" w:line="240" w:lineRule="auto"/>
              <w:rPr>
                <w:sz w:val="24"/>
                <w:szCs w:val="24"/>
                <w:lang w:val="fr-FR"/>
              </w:rPr>
            </w:pPr>
            <w:r w:rsidRPr="00873C57">
              <w:rPr>
                <w:sz w:val="24"/>
                <w:szCs w:val="24"/>
                <w:lang w:val="fr-FR"/>
              </w:rPr>
              <w:t xml:space="preserve">15,80    </w:t>
            </w:r>
          </w:p>
        </w:tc>
        <w:tc>
          <w:tcPr>
            <w:tcW w:w="1081" w:type="dxa"/>
          </w:tcPr>
          <w:p w14:paraId="7FC6B888" w14:textId="77777777" w:rsidR="00256583" w:rsidRPr="00873C57" w:rsidRDefault="00256583" w:rsidP="00ED7BD4">
            <w:pPr>
              <w:spacing w:after="0" w:line="240" w:lineRule="auto"/>
              <w:rPr>
                <w:sz w:val="24"/>
                <w:szCs w:val="24"/>
                <w:lang w:val="fr-FR"/>
              </w:rPr>
            </w:pPr>
            <w:r w:rsidRPr="00873C57">
              <w:rPr>
                <w:sz w:val="24"/>
                <w:szCs w:val="24"/>
                <w:lang w:val="fr-FR"/>
              </w:rPr>
              <w:t>19,35</w:t>
            </w:r>
          </w:p>
        </w:tc>
      </w:tr>
      <w:tr w:rsidR="00256583" w:rsidRPr="00873C57" w14:paraId="2CF7638B" w14:textId="77777777" w:rsidTr="00ED7BD4">
        <w:trPr>
          <w:jc w:val="center"/>
        </w:trPr>
        <w:tc>
          <w:tcPr>
            <w:tcW w:w="5252" w:type="dxa"/>
          </w:tcPr>
          <w:p w14:paraId="3A41362A"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15</w:t>
            </w:r>
            <w:r w:rsidRPr="00873C57">
              <w:rPr>
                <w:rFonts w:eastAsia="Calibri"/>
                <w:sz w:val="24"/>
                <w:szCs w:val="24"/>
              </w:rPr>
              <w:t>=0,01779τ+0,00022</w:t>
            </w:r>
            <w:r w:rsidRPr="00873C57">
              <w:rPr>
                <w:rFonts w:eastAsia="Calibri"/>
                <w:i/>
                <w:sz w:val="24"/>
                <w:szCs w:val="24"/>
                <w:lang w:val="fr-FR"/>
              </w:rPr>
              <w:t>n</w:t>
            </w:r>
            <w:r w:rsidRPr="00873C57">
              <w:rPr>
                <w:rFonts w:eastAsia="Calibri"/>
                <w:sz w:val="24"/>
                <w:szCs w:val="24"/>
              </w:rPr>
              <w:t>+0,02339</w:t>
            </w:r>
            <w:r w:rsidRPr="00873C57">
              <w:rPr>
                <w:rFonts w:eastAsia="Calibri"/>
                <w:i/>
                <w:sz w:val="24"/>
                <w:szCs w:val="24"/>
              </w:rPr>
              <w:t>Р</w:t>
            </w:r>
            <w:r w:rsidRPr="00873C57">
              <w:rPr>
                <w:rFonts w:eastAsia="Calibri"/>
                <w:sz w:val="24"/>
                <w:szCs w:val="24"/>
              </w:rPr>
              <w:t>–0,0000369τ</w:t>
            </w:r>
            <w:r w:rsidRPr="00873C57">
              <w:rPr>
                <w:rFonts w:eastAsia="Calibri"/>
                <w:i/>
                <w:sz w:val="24"/>
                <w:szCs w:val="24"/>
                <w:lang w:val="fr-FR"/>
              </w:rPr>
              <w:t>n</w:t>
            </w:r>
          </w:p>
        </w:tc>
        <w:tc>
          <w:tcPr>
            <w:tcW w:w="1418" w:type="dxa"/>
          </w:tcPr>
          <w:p w14:paraId="72C7ACB1" w14:textId="77777777" w:rsidR="00256583" w:rsidRPr="00873C57" w:rsidRDefault="00256583" w:rsidP="00ED7BD4">
            <w:pPr>
              <w:spacing w:after="0" w:line="240" w:lineRule="auto"/>
              <w:rPr>
                <w:sz w:val="24"/>
                <w:szCs w:val="24"/>
              </w:rPr>
            </w:pPr>
            <w:r w:rsidRPr="00873C57">
              <w:rPr>
                <w:sz w:val="24"/>
                <w:szCs w:val="24"/>
              </w:rPr>
              <w:t>0,0072</w:t>
            </w:r>
          </w:p>
        </w:tc>
        <w:tc>
          <w:tcPr>
            <w:tcW w:w="1275" w:type="dxa"/>
          </w:tcPr>
          <w:p w14:paraId="7138EE6B" w14:textId="77777777" w:rsidR="00256583" w:rsidRPr="00873C57" w:rsidRDefault="00256583" w:rsidP="00ED7BD4">
            <w:pPr>
              <w:spacing w:after="0" w:line="240" w:lineRule="auto"/>
              <w:rPr>
                <w:sz w:val="24"/>
                <w:szCs w:val="24"/>
              </w:rPr>
            </w:pPr>
            <w:r w:rsidRPr="00873C57">
              <w:rPr>
                <w:sz w:val="24"/>
                <w:szCs w:val="24"/>
              </w:rPr>
              <w:t>0,0162</w:t>
            </w:r>
          </w:p>
        </w:tc>
        <w:tc>
          <w:tcPr>
            <w:tcW w:w="908" w:type="dxa"/>
          </w:tcPr>
          <w:p w14:paraId="301F8345" w14:textId="77777777" w:rsidR="00256583" w:rsidRPr="00873C57" w:rsidRDefault="00256583" w:rsidP="00ED7BD4">
            <w:pPr>
              <w:spacing w:after="0" w:line="240" w:lineRule="auto"/>
              <w:rPr>
                <w:sz w:val="24"/>
                <w:szCs w:val="24"/>
              </w:rPr>
            </w:pPr>
            <w:r w:rsidRPr="00873C57">
              <w:rPr>
                <w:sz w:val="24"/>
                <w:szCs w:val="24"/>
              </w:rPr>
              <w:t>5,09</w:t>
            </w:r>
          </w:p>
        </w:tc>
        <w:tc>
          <w:tcPr>
            <w:tcW w:w="1081" w:type="dxa"/>
          </w:tcPr>
          <w:p w14:paraId="43FBC668" w14:textId="77777777" w:rsidR="00256583" w:rsidRPr="00873C57" w:rsidRDefault="00256583" w:rsidP="00ED7BD4">
            <w:pPr>
              <w:spacing w:after="0" w:line="240" w:lineRule="auto"/>
              <w:rPr>
                <w:sz w:val="24"/>
                <w:szCs w:val="24"/>
              </w:rPr>
            </w:pPr>
            <w:r w:rsidRPr="00873C57">
              <w:rPr>
                <w:sz w:val="24"/>
                <w:szCs w:val="24"/>
              </w:rPr>
              <w:t>19,41</w:t>
            </w:r>
          </w:p>
        </w:tc>
      </w:tr>
      <w:tr w:rsidR="00256583" w:rsidRPr="00873C57" w14:paraId="50754960" w14:textId="77777777" w:rsidTr="00ED7BD4">
        <w:trPr>
          <w:jc w:val="center"/>
        </w:trPr>
        <w:tc>
          <w:tcPr>
            <w:tcW w:w="5252" w:type="dxa"/>
          </w:tcPr>
          <w:p w14:paraId="29B28438"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16</w:t>
            </w:r>
            <w:r w:rsidRPr="00873C57">
              <w:rPr>
                <w:rFonts w:eastAsia="Calibri"/>
                <w:sz w:val="24"/>
                <w:szCs w:val="24"/>
              </w:rPr>
              <w:t>=0,003379</w:t>
            </w:r>
            <w:r w:rsidRPr="00873C57">
              <w:rPr>
                <w:rFonts w:eastAsia="Calibri"/>
                <w:i/>
                <w:sz w:val="24"/>
                <w:szCs w:val="24"/>
              </w:rPr>
              <w:t>С</w:t>
            </w:r>
            <w:r w:rsidRPr="00873C57">
              <w:rPr>
                <w:rFonts w:eastAsia="Calibri"/>
                <w:sz w:val="24"/>
                <w:szCs w:val="24"/>
              </w:rPr>
              <w:t>–0,014698τ–0,0003723</w:t>
            </w:r>
            <w:r w:rsidRPr="00873C57">
              <w:rPr>
                <w:rFonts w:eastAsia="Calibri"/>
                <w:i/>
                <w:sz w:val="24"/>
                <w:szCs w:val="24"/>
              </w:rPr>
              <w:t>n</w:t>
            </w:r>
            <w:r w:rsidRPr="00873C57">
              <w:rPr>
                <w:rFonts w:eastAsia="Calibri"/>
                <w:sz w:val="24"/>
                <w:szCs w:val="24"/>
              </w:rPr>
              <w:t>+</w:t>
            </w:r>
          </w:p>
          <w:p w14:paraId="40871F14" w14:textId="77777777" w:rsidR="00256583" w:rsidRPr="00873C57" w:rsidRDefault="00256583" w:rsidP="00ED7BD4">
            <w:pPr>
              <w:spacing w:after="0" w:line="240" w:lineRule="auto"/>
              <w:rPr>
                <w:rFonts w:eastAsia="Calibri"/>
                <w:sz w:val="24"/>
                <w:szCs w:val="24"/>
              </w:rPr>
            </w:pPr>
            <w:r w:rsidRPr="00873C57">
              <w:rPr>
                <w:rFonts w:eastAsia="Calibri"/>
                <w:sz w:val="24"/>
                <w:szCs w:val="24"/>
              </w:rPr>
              <w:t>+0,2020</w:t>
            </w:r>
            <w:r w:rsidRPr="00873C57">
              <w:rPr>
                <w:rFonts w:eastAsia="Calibri"/>
                <w:i/>
                <w:sz w:val="24"/>
                <w:szCs w:val="24"/>
              </w:rPr>
              <w:t>Р</w:t>
            </w:r>
            <w:r w:rsidRPr="00873C57">
              <w:rPr>
                <w:rFonts w:eastAsia="Calibri"/>
                <w:sz w:val="24"/>
                <w:szCs w:val="24"/>
              </w:rPr>
              <w:t>–0,0002355</w:t>
            </w:r>
            <w:r w:rsidRPr="00873C57">
              <w:rPr>
                <w:rFonts w:eastAsia="Calibri"/>
                <w:i/>
                <w:sz w:val="24"/>
                <w:szCs w:val="24"/>
              </w:rPr>
              <w:t>С</w:t>
            </w:r>
            <w:r w:rsidRPr="00873C57">
              <w:rPr>
                <w:rFonts w:eastAsia="Calibri"/>
                <w:sz w:val="24"/>
                <w:szCs w:val="24"/>
              </w:rPr>
              <w:t>τ+0,0000072</w:t>
            </w:r>
            <w:r w:rsidRPr="00873C57">
              <w:rPr>
                <w:rFonts w:eastAsia="Calibri"/>
                <w:i/>
                <w:sz w:val="24"/>
                <w:szCs w:val="24"/>
              </w:rPr>
              <w:t>Сn</w:t>
            </w:r>
            <w:r w:rsidRPr="00873C57">
              <w:rPr>
                <w:rFonts w:eastAsia="Calibri"/>
                <w:sz w:val="24"/>
                <w:szCs w:val="24"/>
              </w:rPr>
              <w:t>–0,005378</w:t>
            </w:r>
            <w:r w:rsidRPr="00873C57">
              <w:rPr>
                <w:rFonts w:eastAsia="Calibri"/>
                <w:i/>
                <w:sz w:val="24"/>
                <w:szCs w:val="24"/>
              </w:rPr>
              <w:t>СР</w:t>
            </w:r>
            <w:r w:rsidRPr="00873C57">
              <w:rPr>
                <w:rFonts w:eastAsia="Calibri"/>
                <w:sz w:val="24"/>
                <w:szCs w:val="24"/>
              </w:rPr>
              <w:t>+0,0000668τ</w:t>
            </w:r>
            <w:r w:rsidRPr="00873C57">
              <w:rPr>
                <w:rFonts w:eastAsia="Calibri"/>
                <w:i/>
                <w:sz w:val="24"/>
                <w:szCs w:val="24"/>
              </w:rPr>
              <w:t>n</w:t>
            </w:r>
            <w:r w:rsidRPr="00873C57">
              <w:rPr>
                <w:rFonts w:eastAsia="Calibri"/>
                <w:sz w:val="24"/>
                <w:szCs w:val="24"/>
              </w:rPr>
              <w:t>–0,003371τ</w:t>
            </w:r>
            <w:r w:rsidRPr="00873C57">
              <w:rPr>
                <w:rFonts w:eastAsia="Calibri"/>
                <w:i/>
                <w:sz w:val="24"/>
                <w:szCs w:val="24"/>
              </w:rPr>
              <w:t>Р</w:t>
            </w:r>
            <w:r w:rsidRPr="00873C57">
              <w:rPr>
                <w:rFonts w:eastAsia="Calibri"/>
                <w:sz w:val="24"/>
                <w:szCs w:val="24"/>
              </w:rPr>
              <w:t>–0,0001329</w:t>
            </w:r>
            <w:r w:rsidRPr="00873C57">
              <w:rPr>
                <w:rFonts w:eastAsia="Calibri"/>
                <w:i/>
                <w:sz w:val="24"/>
                <w:szCs w:val="24"/>
              </w:rPr>
              <w:t>nР</w:t>
            </w:r>
          </w:p>
        </w:tc>
        <w:tc>
          <w:tcPr>
            <w:tcW w:w="1418" w:type="dxa"/>
          </w:tcPr>
          <w:p w14:paraId="1AC007BA" w14:textId="77777777" w:rsidR="00256583" w:rsidRPr="00873C57" w:rsidRDefault="00256583" w:rsidP="00ED7BD4">
            <w:pPr>
              <w:spacing w:after="0" w:line="240" w:lineRule="auto"/>
              <w:rPr>
                <w:sz w:val="24"/>
                <w:szCs w:val="24"/>
                <w:lang w:val="fr-FR"/>
              </w:rPr>
            </w:pPr>
            <w:r w:rsidRPr="00873C57">
              <w:rPr>
                <w:sz w:val="24"/>
                <w:szCs w:val="24"/>
                <w:lang w:val="fr-FR"/>
              </w:rPr>
              <w:t>0,0032</w:t>
            </w:r>
          </w:p>
        </w:tc>
        <w:tc>
          <w:tcPr>
            <w:tcW w:w="1275" w:type="dxa"/>
          </w:tcPr>
          <w:p w14:paraId="53F52CA8" w14:textId="77777777" w:rsidR="00256583" w:rsidRPr="00873C57" w:rsidRDefault="00256583" w:rsidP="00ED7BD4">
            <w:pPr>
              <w:spacing w:after="0" w:line="240" w:lineRule="auto"/>
              <w:rPr>
                <w:sz w:val="24"/>
                <w:szCs w:val="24"/>
                <w:lang w:val="fr-FR"/>
              </w:rPr>
            </w:pPr>
            <w:r w:rsidRPr="00873C57">
              <w:rPr>
                <w:sz w:val="24"/>
                <w:szCs w:val="24"/>
                <w:lang w:val="fr-FR"/>
              </w:rPr>
              <w:t>0,0126</w:t>
            </w:r>
          </w:p>
        </w:tc>
        <w:tc>
          <w:tcPr>
            <w:tcW w:w="908" w:type="dxa"/>
          </w:tcPr>
          <w:p w14:paraId="7FBF0ACF" w14:textId="77777777" w:rsidR="00256583" w:rsidRPr="00873C57" w:rsidRDefault="00256583" w:rsidP="00ED7BD4">
            <w:pPr>
              <w:spacing w:after="0" w:line="240" w:lineRule="auto"/>
              <w:rPr>
                <w:color w:val="FF0000"/>
                <w:sz w:val="24"/>
                <w:szCs w:val="24"/>
                <w:lang w:val="fr-FR"/>
              </w:rPr>
            </w:pPr>
            <w:r w:rsidRPr="00873C57">
              <w:rPr>
                <w:sz w:val="24"/>
                <w:szCs w:val="24"/>
                <w:lang w:val="fr-FR"/>
              </w:rPr>
              <w:t xml:space="preserve">15,41    </w:t>
            </w:r>
          </w:p>
        </w:tc>
        <w:tc>
          <w:tcPr>
            <w:tcW w:w="1081" w:type="dxa"/>
          </w:tcPr>
          <w:p w14:paraId="5F0EA8F9" w14:textId="77777777" w:rsidR="00256583" w:rsidRPr="00873C57" w:rsidRDefault="00256583" w:rsidP="00ED7BD4">
            <w:pPr>
              <w:spacing w:after="0" w:line="240" w:lineRule="auto"/>
              <w:rPr>
                <w:color w:val="000000"/>
                <w:sz w:val="24"/>
                <w:szCs w:val="24"/>
                <w:lang w:val="fr-FR"/>
              </w:rPr>
            </w:pPr>
            <w:r w:rsidRPr="00873C57">
              <w:rPr>
                <w:color w:val="000000"/>
                <w:sz w:val="24"/>
                <w:szCs w:val="24"/>
                <w:lang w:val="fr-FR"/>
              </w:rPr>
              <w:t>19,33</w:t>
            </w:r>
          </w:p>
        </w:tc>
      </w:tr>
      <w:tr w:rsidR="00256583" w:rsidRPr="00873C57" w14:paraId="0698C11E" w14:textId="77777777" w:rsidTr="00ED7BD4">
        <w:trPr>
          <w:jc w:val="center"/>
        </w:trPr>
        <w:tc>
          <w:tcPr>
            <w:tcW w:w="5252" w:type="dxa"/>
          </w:tcPr>
          <w:p w14:paraId="3E8CB773"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lang w:val="fr-FR"/>
              </w:rPr>
              <w:t>1</w:t>
            </w:r>
            <w:r w:rsidRPr="00873C57">
              <w:rPr>
                <w:rFonts w:eastAsia="Calibri"/>
                <w:sz w:val="24"/>
                <w:szCs w:val="24"/>
                <w:vertAlign w:val="subscript"/>
              </w:rPr>
              <w:t>7</w:t>
            </w:r>
            <w:r w:rsidRPr="00873C57">
              <w:rPr>
                <w:rFonts w:eastAsia="Calibri"/>
                <w:sz w:val="24"/>
                <w:szCs w:val="24"/>
                <w:lang w:val="fr-FR"/>
              </w:rPr>
              <w:t>=</w:t>
            </w:r>
            <w:r w:rsidRPr="00873C57">
              <w:rPr>
                <w:rFonts w:eastAsia="Calibri"/>
                <w:sz w:val="24"/>
                <w:szCs w:val="24"/>
              </w:rPr>
              <w:t>0,00020</w:t>
            </w:r>
            <w:r w:rsidRPr="00873C57">
              <w:rPr>
                <w:rFonts w:eastAsia="Calibri"/>
                <w:i/>
                <w:sz w:val="24"/>
                <w:szCs w:val="24"/>
                <w:lang w:val="en-US"/>
              </w:rPr>
              <w:t>n</w:t>
            </w:r>
            <w:r w:rsidRPr="00873C57">
              <w:rPr>
                <w:rFonts w:eastAsia="Calibri"/>
                <w:sz w:val="24"/>
                <w:szCs w:val="24"/>
              </w:rPr>
              <w:t>+0,07950</w:t>
            </w:r>
            <w:r w:rsidRPr="00873C57">
              <w:rPr>
                <w:rFonts w:eastAsia="Calibri"/>
                <w:i/>
                <w:sz w:val="24"/>
                <w:szCs w:val="24"/>
              </w:rPr>
              <w:t>Р</w:t>
            </w:r>
            <w:r w:rsidRPr="00873C57">
              <w:rPr>
                <w:rFonts w:eastAsia="Calibri"/>
                <w:sz w:val="24"/>
                <w:szCs w:val="24"/>
              </w:rPr>
              <w:t>–0,0001352</w:t>
            </w:r>
            <w:r w:rsidRPr="00873C57">
              <w:rPr>
                <w:rFonts w:eastAsia="Calibri"/>
                <w:i/>
                <w:sz w:val="24"/>
                <w:szCs w:val="24"/>
                <w:lang w:val="en-US"/>
              </w:rPr>
              <w:t>n</w:t>
            </w:r>
            <w:r w:rsidRPr="00873C57">
              <w:rPr>
                <w:rFonts w:eastAsia="Calibri"/>
                <w:i/>
                <w:sz w:val="24"/>
                <w:szCs w:val="24"/>
              </w:rPr>
              <w:t>Р</w:t>
            </w:r>
          </w:p>
        </w:tc>
        <w:tc>
          <w:tcPr>
            <w:tcW w:w="1418" w:type="dxa"/>
          </w:tcPr>
          <w:p w14:paraId="37668CDF" w14:textId="77777777" w:rsidR="00256583" w:rsidRPr="00873C57" w:rsidRDefault="00256583" w:rsidP="00ED7BD4">
            <w:pPr>
              <w:spacing w:after="0" w:line="240" w:lineRule="auto"/>
              <w:rPr>
                <w:sz w:val="24"/>
                <w:szCs w:val="24"/>
                <w:lang w:val="fr-FR"/>
              </w:rPr>
            </w:pPr>
            <w:r w:rsidRPr="00873C57">
              <w:rPr>
                <w:sz w:val="24"/>
                <w:szCs w:val="24"/>
                <w:lang w:val="fr-FR"/>
              </w:rPr>
              <w:t>0,0059</w:t>
            </w:r>
          </w:p>
        </w:tc>
        <w:tc>
          <w:tcPr>
            <w:tcW w:w="1275" w:type="dxa"/>
          </w:tcPr>
          <w:p w14:paraId="74371589" w14:textId="77777777" w:rsidR="00256583" w:rsidRPr="00873C57" w:rsidRDefault="00256583" w:rsidP="00ED7BD4">
            <w:pPr>
              <w:spacing w:after="0" w:line="240" w:lineRule="auto"/>
              <w:rPr>
                <w:sz w:val="24"/>
                <w:szCs w:val="24"/>
                <w:lang w:val="fr-FR"/>
              </w:rPr>
            </w:pPr>
            <w:r w:rsidRPr="00873C57">
              <w:rPr>
                <w:sz w:val="24"/>
                <w:szCs w:val="24"/>
                <w:lang w:val="fr-FR"/>
              </w:rPr>
              <w:t>0,0223</w:t>
            </w:r>
          </w:p>
        </w:tc>
        <w:tc>
          <w:tcPr>
            <w:tcW w:w="908" w:type="dxa"/>
          </w:tcPr>
          <w:p w14:paraId="00421066" w14:textId="77777777" w:rsidR="00256583" w:rsidRPr="00873C57" w:rsidRDefault="00256583" w:rsidP="00ED7BD4">
            <w:pPr>
              <w:spacing w:after="0" w:line="240" w:lineRule="auto"/>
              <w:rPr>
                <w:sz w:val="24"/>
                <w:szCs w:val="24"/>
                <w:lang w:val="fr-FR"/>
              </w:rPr>
            </w:pPr>
            <w:r w:rsidRPr="00873C57">
              <w:rPr>
                <w:sz w:val="24"/>
                <w:szCs w:val="24"/>
                <w:lang w:val="fr-FR"/>
              </w:rPr>
              <w:t>14,34</w:t>
            </w:r>
          </w:p>
        </w:tc>
        <w:tc>
          <w:tcPr>
            <w:tcW w:w="1081" w:type="dxa"/>
          </w:tcPr>
          <w:p w14:paraId="017BD4A0" w14:textId="77777777" w:rsidR="00256583" w:rsidRPr="00873C57" w:rsidRDefault="00256583" w:rsidP="00ED7BD4">
            <w:pPr>
              <w:spacing w:after="0" w:line="240" w:lineRule="auto"/>
              <w:rPr>
                <w:sz w:val="24"/>
                <w:szCs w:val="24"/>
                <w:lang w:val="fr-FR"/>
              </w:rPr>
            </w:pPr>
            <w:r w:rsidRPr="00873C57">
              <w:rPr>
                <w:sz w:val="24"/>
                <w:szCs w:val="24"/>
                <w:lang w:val="fr-FR"/>
              </w:rPr>
              <w:t>19,42</w:t>
            </w:r>
          </w:p>
        </w:tc>
      </w:tr>
      <w:tr w:rsidR="00256583" w:rsidRPr="00873C57" w14:paraId="6A3F6151" w14:textId="77777777" w:rsidTr="00ED7BD4">
        <w:trPr>
          <w:jc w:val="center"/>
        </w:trPr>
        <w:tc>
          <w:tcPr>
            <w:tcW w:w="5252" w:type="dxa"/>
          </w:tcPr>
          <w:p w14:paraId="2D354639"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18</w:t>
            </w:r>
            <w:r w:rsidRPr="00873C57">
              <w:rPr>
                <w:rFonts w:eastAsia="Calibri"/>
                <w:sz w:val="24"/>
                <w:szCs w:val="24"/>
              </w:rPr>
              <w:t>=0,1634–0,004532</w:t>
            </w:r>
            <w:r w:rsidRPr="00873C57">
              <w:rPr>
                <w:rFonts w:eastAsia="Calibri"/>
                <w:i/>
                <w:sz w:val="24"/>
                <w:szCs w:val="24"/>
              </w:rPr>
              <w:t>С</w:t>
            </w:r>
            <w:r w:rsidRPr="00873C57">
              <w:rPr>
                <w:rFonts w:eastAsia="Calibri"/>
                <w:sz w:val="24"/>
                <w:szCs w:val="24"/>
              </w:rPr>
              <w:t>+0,03872</w:t>
            </w:r>
            <w:r w:rsidRPr="00873C57">
              <w:rPr>
                <w:rFonts w:eastAsia="Calibri"/>
                <w:i/>
                <w:sz w:val="24"/>
                <w:szCs w:val="24"/>
              </w:rPr>
              <w:t>Р</w:t>
            </w:r>
            <w:r w:rsidRPr="00873C57">
              <w:rPr>
                <w:rFonts w:eastAsia="Calibri"/>
                <w:sz w:val="24"/>
                <w:szCs w:val="24"/>
              </w:rPr>
              <w:t>+0,0000083</w:t>
            </w:r>
            <w:r w:rsidRPr="00873C57">
              <w:rPr>
                <w:rFonts w:eastAsia="Calibri"/>
                <w:i/>
                <w:sz w:val="24"/>
                <w:szCs w:val="24"/>
              </w:rPr>
              <w:t>С</w:t>
            </w:r>
            <w:r w:rsidRPr="00873C57">
              <w:rPr>
                <w:rFonts w:eastAsia="Calibri"/>
                <w:i/>
                <w:sz w:val="24"/>
                <w:szCs w:val="24"/>
                <w:lang w:val="en-US"/>
              </w:rPr>
              <w:t>n</w:t>
            </w:r>
            <w:r w:rsidRPr="00873C57">
              <w:rPr>
                <w:rFonts w:eastAsia="Calibri"/>
                <w:sz w:val="24"/>
                <w:szCs w:val="24"/>
              </w:rPr>
              <w:t>–0,0000944</w:t>
            </w:r>
            <w:r w:rsidRPr="00873C57">
              <w:rPr>
                <w:rFonts w:eastAsia="Calibri"/>
                <w:i/>
                <w:sz w:val="24"/>
                <w:szCs w:val="24"/>
                <w:lang w:val="en-US"/>
              </w:rPr>
              <w:t>n</w:t>
            </w:r>
            <w:r w:rsidRPr="00873C57">
              <w:rPr>
                <w:rFonts w:eastAsia="Calibri"/>
                <w:i/>
                <w:sz w:val="24"/>
                <w:szCs w:val="24"/>
              </w:rPr>
              <w:t>Р</w:t>
            </w:r>
          </w:p>
        </w:tc>
        <w:tc>
          <w:tcPr>
            <w:tcW w:w="1418" w:type="dxa"/>
          </w:tcPr>
          <w:p w14:paraId="6FD3B8D8" w14:textId="77777777" w:rsidR="00256583" w:rsidRPr="00873C57" w:rsidRDefault="00256583" w:rsidP="00ED7BD4">
            <w:pPr>
              <w:spacing w:after="0" w:line="240" w:lineRule="auto"/>
              <w:rPr>
                <w:sz w:val="24"/>
                <w:szCs w:val="24"/>
                <w:lang w:val="fr-FR"/>
              </w:rPr>
            </w:pPr>
            <w:r w:rsidRPr="00873C57">
              <w:rPr>
                <w:sz w:val="24"/>
                <w:szCs w:val="24"/>
                <w:lang w:val="fr-FR"/>
              </w:rPr>
              <w:t xml:space="preserve">0,0073 </w:t>
            </w:r>
          </w:p>
        </w:tc>
        <w:tc>
          <w:tcPr>
            <w:tcW w:w="1275" w:type="dxa"/>
          </w:tcPr>
          <w:p w14:paraId="286722E4" w14:textId="77777777" w:rsidR="00256583" w:rsidRPr="00873C57" w:rsidRDefault="00256583" w:rsidP="00ED7BD4">
            <w:pPr>
              <w:spacing w:after="0" w:line="240" w:lineRule="auto"/>
              <w:rPr>
                <w:sz w:val="24"/>
                <w:szCs w:val="24"/>
                <w:lang w:val="fr-FR"/>
              </w:rPr>
            </w:pPr>
            <w:r w:rsidRPr="00873C57">
              <w:rPr>
                <w:sz w:val="24"/>
                <w:szCs w:val="24"/>
                <w:lang w:val="fr-FR"/>
              </w:rPr>
              <w:t>0,0271</w:t>
            </w:r>
          </w:p>
        </w:tc>
        <w:tc>
          <w:tcPr>
            <w:tcW w:w="908" w:type="dxa"/>
          </w:tcPr>
          <w:p w14:paraId="17B25860" w14:textId="77777777" w:rsidR="00256583" w:rsidRPr="00873C57" w:rsidRDefault="00256583" w:rsidP="00ED7BD4">
            <w:pPr>
              <w:spacing w:after="0" w:line="240" w:lineRule="auto"/>
              <w:rPr>
                <w:sz w:val="24"/>
                <w:szCs w:val="24"/>
                <w:lang w:val="fr-FR"/>
              </w:rPr>
            </w:pPr>
            <w:r w:rsidRPr="00873C57">
              <w:rPr>
                <w:sz w:val="24"/>
                <w:szCs w:val="24"/>
                <w:lang w:val="fr-FR"/>
              </w:rPr>
              <w:t>13,83</w:t>
            </w:r>
          </w:p>
        </w:tc>
        <w:tc>
          <w:tcPr>
            <w:tcW w:w="1081" w:type="dxa"/>
          </w:tcPr>
          <w:p w14:paraId="2FF522A8" w14:textId="77777777" w:rsidR="00256583" w:rsidRPr="00873C57" w:rsidRDefault="00256583" w:rsidP="00ED7BD4">
            <w:pPr>
              <w:spacing w:after="0" w:line="240" w:lineRule="auto"/>
              <w:rPr>
                <w:sz w:val="24"/>
                <w:szCs w:val="24"/>
                <w:lang w:val="fr-FR"/>
              </w:rPr>
            </w:pPr>
            <w:r w:rsidRPr="00873C57">
              <w:rPr>
                <w:sz w:val="24"/>
                <w:szCs w:val="24"/>
                <w:lang w:val="fr-FR"/>
              </w:rPr>
              <w:t>19,40</w:t>
            </w:r>
          </w:p>
        </w:tc>
      </w:tr>
      <w:tr w:rsidR="00256583" w:rsidRPr="00873C57" w14:paraId="75102EF2" w14:textId="77777777" w:rsidTr="00ED7BD4">
        <w:trPr>
          <w:jc w:val="center"/>
        </w:trPr>
        <w:tc>
          <w:tcPr>
            <w:tcW w:w="5252" w:type="dxa"/>
          </w:tcPr>
          <w:p w14:paraId="1C855BE9" w14:textId="77777777" w:rsidR="00256583" w:rsidRPr="00873C57" w:rsidRDefault="00256583" w:rsidP="00ED7BD4">
            <w:pPr>
              <w:spacing w:after="0" w:line="240" w:lineRule="auto"/>
              <w:rPr>
                <w:rFonts w:eastAsia="Calibri"/>
                <w:sz w:val="24"/>
                <w:szCs w:val="24"/>
              </w:rPr>
            </w:pPr>
            <w:r w:rsidRPr="00873C57">
              <w:rPr>
                <w:rFonts w:eastAsia="Calibri"/>
                <w:i/>
                <w:sz w:val="24"/>
                <w:szCs w:val="24"/>
              </w:rPr>
              <w:t>y</w:t>
            </w:r>
            <w:r w:rsidRPr="00873C57">
              <w:rPr>
                <w:rFonts w:eastAsia="Calibri"/>
                <w:sz w:val="24"/>
                <w:szCs w:val="24"/>
                <w:vertAlign w:val="subscript"/>
              </w:rPr>
              <w:t>19</w:t>
            </w:r>
            <w:r w:rsidRPr="00873C57">
              <w:rPr>
                <w:rFonts w:eastAsia="Calibri"/>
                <w:sz w:val="24"/>
                <w:szCs w:val="24"/>
              </w:rPr>
              <w:t>=–0,07431+0,002937</w:t>
            </w:r>
            <w:r w:rsidRPr="00873C57">
              <w:rPr>
                <w:rFonts w:eastAsia="Calibri"/>
                <w:i/>
                <w:sz w:val="24"/>
                <w:szCs w:val="24"/>
              </w:rPr>
              <w:t>С</w:t>
            </w:r>
            <w:r w:rsidRPr="00873C57">
              <w:rPr>
                <w:rFonts w:eastAsia="Calibri"/>
                <w:sz w:val="24"/>
                <w:szCs w:val="24"/>
              </w:rPr>
              <w:t>+0,008675τ+ 0,0001792</w:t>
            </w:r>
            <w:r w:rsidRPr="00873C57">
              <w:rPr>
                <w:rFonts w:eastAsia="Calibri"/>
                <w:i/>
                <w:sz w:val="24"/>
                <w:szCs w:val="24"/>
              </w:rPr>
              <w:t>n</w:t>
            </w:r>
            <w:r w:rsidRPr="00873C57">
              <w:rPr>
                <w:rFonts w:eastAsia="Calibri"/>
                <w:sz w:val="24"/>
                <w:szCs w:val="24"/>
              </w:rPr>
              <w:t>+0,02175</w:t>
            </w:r>
            <w:r w:rsidRPr="00873C57">
              <w:rPr>
                <w:rFonts w:eastAsia="Calibri"/>
                <w:i/>
                <w:sz w:val="24"/>
                <w:szCs w:val="24"/>
              </w:rPr>
              <w:t>Р</w:t>
            </w:r>
            <w:r w:rsidRPr="00873C57">
              <w:rPr>
                <w:rFonts w:eastAsia="Calibri"/>
                <w:sz w:val="24"/>
                <w:szCs w:val="24"/>
              </w:rPr>
              <w:t>–0,0002850</w:t>
            </w:r>
            <w:r w:rsidRPr="00873C57">
              <w:rPr>
                <w:rFonts w:eastAsia="Calibri"/>
                <w:i/>
                <w:sz w:val="24"/>
                <w:szCs w:val="24"/>
              </w:rPr>
              <w:t>С</w:t>
            </w:r>
            <w:r w:rsidRPr="00873C57">
              <w:rPr>
                <w:rFonts w:eastAsia="Calibri"/>
                <w:sz w:val="24"/>
                <w:szCs w:val="24"/>
              </w:rPr>
              <w:t>τ+ 0,0000045</w:t>
            </w:r>
            <w:r w:rsidRPr="00873C57">
              <w:rPr>
                <w:rFonts w:eastAsia="Calibri"/>
                <w:i/>
                <w:sz w:val="24"/>
                <w:szCs w:val="24"/>
              </w:rPr>
              <w:t>Сn</w:t>
            </w:r>
            <w:r w:rsidRPr="00873C57">
              <w:rPr>
                <w:rFonts w:eastAsia="Calibri"/>
                <w:sz w:val="24"/>
                <w:szCs w:val="24"/>
              </w:rPr>
              <w:t>–0,002350</w:t>
            </w:r>
            <w:r w:rsidRPr="00873C57">
              <w:rPr>
                <w:rFonts w:eastAsia="Calibri"/>
                <w:i/>
                <w:sz w:val="24"/>
                <w:szCs w:val="24"/>
              </w:rPr>
              <w:t>СР</w:t>
            </w:r>
            <w:r w:rsidRPr="00873C57">
              <w:rPr>
                <w:rFonts w:eastAsia="Calibri"/>
                <w:sz w:val="24"/>
                <w:szCs w:val="24"/>
              </w:rPr>
              <w:t>–0,0000280τ</w:t>
            </w:r>
            <w:r w:rsidRPr="00873C57">
              <w:rPr>
                <w:rFonts w:eastAsia="Calibri"/>
                <w:i/>
                <w:sz w:val="24"/>
                <w:szCs w:val="24"/>
              </w:rPr>
              <w:t>n</w:t>
            </w:r>
            <w:r w:rsidRPr="00873C57">
              <w:rPr>
                <w:rFonts w:eastAsia="Calibri"/>
                <w:sz w:val="24"/>
                <w:szCs w:val="24"/>
              </w:rPr>
              <w:t>+0,007600τ</w:t>
            </w:r>
            <w:r w:rsidRPr="00873C57">
              <w:rPr>
                <w:rFonts w:eastAsia="Calibri"/>
                <w:i/>
                <w:sz w:val="24"/>
                <w:szCs w:val="24"/>
              </w:rPr>
              <w:t>Р</w:t>
            </w:r>
            <w:r w:rsidRPr="00873C57">
              <w:rPr>
                <w:rFonts w:eastAsia="Calibri"/>
                <w:sz w:val="24"/>
                <w:szCs w:val="24"/>
              </w:rPr>
              <w:t>–0,0000783</w:t>
            </w:r>
            <w:r w:rsidRPr="00873C57">
              <w:rPr>
                <w:rFonts w:eastAsia="Calibri"/>
                <w:i/>
                <w:sz w:val="24"/>
                <w:szCs w:val="24"/>
              </w:rPr>
              <w:t>nР</w:t>
            </w:r>
          </w:p>
        </w:tc>
        <w:tc>
          <w:tcPr>
            <w:tcW w:w="1418" w:type="dxa"/>
          </w:tcPr>
          <w:p w14:paraId="4323BA4F" w14:textId="77777777" w:rsidR="00256583" w:rsidRPr="00873C57" w:rsidRDefault="00256583" w:rsidP="00ED7BD4">
            <w:pPr>
              <w:spacing w:after="0" w:line="240" w:lineRule="auto"/>
              <w:rPr>
                <w:color w:val="000000"/>
                <w:sz w:val="24"/>
                <w:szCs w:val="24"/>
                <w:lang w:val="fr-FR"/>
              </w:rPr>
            </w:pPr>
            <w:r w:rsidRPr="00873C57">
              <w:rPr>
                <w:color w:val="000000"/>
                <w:sz w:val="24"/>
                <w:szCs w:val="24"/>
                <w:lang w:val="fr-FR"/>
              </w:rPr>
              <w:t>0,0012</w:t>
            </w:r>
          </w:p>
        </w:tc>
        <w:tc>
          <w:tcPr>
            <w:tcW w:w="1275" w:type="dxa"/>
          </w:tcPr>
          <w:p w14:paraId="4CAF392C" w14:textId="77777777" w:rsidR="00256583" w:rsidRPr="00873C57" w:rsidRDefault="00256583" w:rsidP="00ED7BD4">
            <w:pPr>
              <w:spacing w:after="0" w:line="240" w:lineRule="auto"/>
              <w:rPr>
                <w:color w:val="000000"/>
                <w:sz w:val="24"/>
                <w:szCs w:val="24"/>
                <w:lang w:val="fr-FR"/>
              </w:rPr>
            </w:pPr>
            <w:r w:rsidRPr="00873C57">
              <w:rPr>
                <w:color w:val="000000"/>
                <w:sz w:val="24"/>
                <w:szCs w:val="24"/>
                <w:lang w:val="fr-FR"/>
              </w:rPr>
              <w:t>0,0046</w:t>
            </w:r>
          </w:p>
        </w:tc>
        <w:tc>
          <w:tcPr>
            <w:tcW w:w="908" w:type="dxa"/>
          </w:tcPr>
          <w:p w14:paraId="793129F8" w14:textId="77777777" w:rsidR="00256583" w:rsidRPr="00873C57" w:rsidRDefault="00256583" w:rsidP="00ED7BD4">
            <w:pPr>
              <w:spacing w:after="0" w:line="240" w:lineRule="auto"/>
              <w:rPr>
                <w:color w:val="FF0000"/>
                <w:sz w:val="24"/>
                <w:szCs w:val="24"/>
                <w:lang w:val="fr-FR"/>
              </w:rPr>
            </w:pPr>
            <w:r w:rsidRPr="00873C57">
              <w:rPr>
                <w:color w:val="000000"/>
                <w:sz w:val="24"/>
                <w:szCs w:val="24"/>
                <w:lang w:val="fr-FR"/>
              </w:rPr>
              <w:t xml:space="preserve">14,55    </w:t>
            </w:r>
          </w:p>
        </w:tc>
        <w:tc>
          <w:tcPr>
            <w:tcW w:w="1081" w:type="dxa"/>
          </w:tcPr>
          <w:p w14:paraId="6E23F8E4" w14:textId="77777777" w:rsidR="00256583" w:rsidRPr="00873C57" w:rsidRDefault="00256583" w:rsidP="00ED7BD4">
            <w:pPr>
              <w:spacing w:after="0" w:line="240" w:lineRule="auto"/>
              <w:rPr>
                <w:color w:val="FF0000"/>
                <w:sz w:val="24"/>
                <w:szCs w:val="24"/>
                <w:lang w:val="fr-FR"/>
              </w:rPr>
            </w:pPr>
            <w:r w:rsidRPr="00873C57">
              <w:rPr>
                <w:color w:val="000000"/>
                <w:sz w:val="24"/>
                <w:szCs w:val="24"/>
                <w:lang w:val="fr-FR"/>
              </w:rPr>
              <w:t>19,30</w:t>
            </w:r>
          </w:p>
        </w:tc>
      </w:tr>
      <w:tr w:rsidR="00256583" w:rsidRPr="00873C57" w14:paraId="7A5A1B66" w14:textId="77777777" w:rsidTr="00ED7BD4">
        <w:trPr>
          <w:jc w:val="center"/>
        </w:trPr>
        <w:tc>
          <w:tcPr>
            <w:tcW w:w="9934" w:type="dxa"/>
            <w:gridSpan w:val="5"/>
          </w:tcPr>
          <w:p w14:paraId="08E5FE51" w14:textId="77777777" w:rsidR="00256583" w:rsidRPr="004C1AC1" w:rsidRDefault="00256583" w:rsidP="00ED7BD4">
            <w:pPr>
              <w:spacing w:before="120" w:after="120" w:line="240" w:lineRule="auto"/>
              <w:rPr>
                <w:bCs/>
                <w:sz w:val="24"/>
                <w:szCs w:val="24"/>
                <w:lang w:val="kk-KZ"/>
              </w:rPr>
            </w:pPr>
            <w:r w:rsidRPr="004C1AC1">
              <w:rPr>
                <w:bCs/>
                <w:color w:val="000000"/>
                <w:sz w:val="24"/>
                <w:szCs w:val="24"/>
                <w:lang w:val="kk-KZ"/>
              </w:rPr>
              <w:t>Нанның м</w:t>
            </w:r>
            <w:r w:rsidRPr="004C1AC1">
              <w:rPr>
                <w:bCs/>
                <w:color w:val="000000"/>
                <w:sz w:val="24"/>
                <w:szCs w:val="24"/>
              </w:rPr>
              <w:t>икробиолог</w:t>
            </w:r>
            <w:r w:rsidRPr="004C1AC1">
              <w:rPr>
                <w:bCs/>
                <w:color w:val="000000"/>
                <w:sz w:val="24"/>
                <w:szCs w:val="24"/>
                <w:lang w:val="kk-KZ"/>
              </w:rPr>
              <w:t>иялық</w:t>
            </w:r>
            <w:r w:rsidRPr="004C1AC1">
              <w:rPr>
                <w:bCs/>
                <w:color w:val="000000"/>
                <w:sz w:val="24"/>
                <w:szCs w:val="24"/>
              </w:rPr>
              <w:t xml:space="preserve"> </w:t>
            </w:r>
            <w:r w:rsidRPr="004C1AC1">
              <w:rPr>
                <w:bCs/>
                <w:color w:val="000000"/>
                <w:sz w:val="24"/>
                <w:szCs w:val="24"/>
                <w:lang w:val="kk-KZ"/>
              </w:rPr>
              <w:t>және</w:t>
            </w:r>
            <w:r w:rsidRPr="004C1AC1">
              <w:rPr>
                <w:bCs/>
                <w:color w:val="000000"/>
                <w:sz w:val="24"/>
                <w:szCs w:val="24"/>
              </w:rPr>
              <w:t xml:space="preserve"> физик</w:t>
            </w:r>
            <w:r>
              <w:rPr>
                <w:bCs/>
                <w:color w:val="000000"/>
                <w:sz w:val="24"/>
                <w:szCs w:val="24"/>
                <w:lang w:val="kk-KZ"/>
              </w:rPr>
              <w:t xml:space="preserve">алық </w:t>
            </w:r>
            <w:r w:rsidRPr="004C1AC1">
              <w:rPr>
                <w:bCs/>
                <w:color w:val="000000"/>
                <w:sz w:val="24"/>
                <w:szCs w:val="24"/>
              </w:rPr>
              <w:t>-</w:t>
            </w:r>
            <w:r>
              <w:rPr>
                <w:bCs/>
                <w:color w:val="000000"/>
                <w:sz w:val="24"/>
                <w:szCs w:val="24"/>
                <w:lang w:val="kk-KZ"/>
              </w:rPr>
              <w:t xml:space="preserve"> </w:t>
            </w:r>
            <w:r w:rsidRPr="004C1AC1">
              <w:rPr>
                <w:bCs/>
                <w:color w:val="000000"/>
                <w:sz w:val="24"/>
                <w:szCs w:val="24"/>
              </w:rPr>
              <w:t>хими</w:t>
            </w:r>
            <w:r w:rsidRPr="004C1AC1">
              <w:rPr>
                <w:bCs/>
                <w:color w:val="000000"/>
                <w:sz w:val="24"/>
                <w:szCs w:val="24"/>
                <w:lang w:val="kk-KZ"/>
              </w:rPr>
              <w:t>ялық</w:t>
            </w:r>
            <w:r w:rsidRPr="004C1AC1">
              <w:rPr>
                <w:bCs/>
                <w:color w:val="000000"/>
                <w:sz w:val="24"/>
                <w:szCs w:val="24"/>
              </w:rPr>
              <w:t xml:space="preserve"> </w:t>
            </w:r>
            <w:r w:rsidRPr="004C1AC1">
              <w:rPr>
                <w:bCs/>
                <w:color w:val="000000"/>
                <w:sz w:val="24"/>
                <w:szCs w:val="24"/>
                <w:lang w:val="kk-KZ"/>
              </w:rPr>
              <w:t>көрсеткіштері</w:t>
            </w:r>
          </w:p>
        </w:tc>
      </w:tr>
      <w:tr w:rsidR="00256583" w:rsidRPr="00873C57" w14:paraId="610D86A7" w14:textId="77777777" w:rsidTr="00ED7BD4">
        <w:trPr>
          <w:jc w:val="center"/>
        </w:trPr>
        <w:tc>
          <w:tcPr>
            <w:tcW w:w="5252" w:type="dxa"/>
          </w:tcPr>
          <w:p w14:paraId="6DDA1E2D"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20</w:t>
            </w:r>
            <w:r w:rsidRPr="00873C57">
              <w:rPr>
                <w:rFonts w:eastAsia="Calibri"/>
                <w:sz w:val="24"/>
                <w:szCs w:val="24"/>
                <w:lang w:val="fr-FR"/>
              </w:rPr>
              <w:t>=</w:t>
            </w:r>
            <w:r w:rsidRPr="00873C57">
              <w:rPr>
                <w:rFonts w:eastAsia="Calibri"/>
                <w:sz w:val="24"/>
                <w:szCs w:val="24"/>
              </w:rPr>
              <w:t>2,452+0,1545τ+0,004675</w:t>
            </w:r>
            <w:r w:rsidRPr="00873C57">
              <w:rPr>
                <w:rFonts w:eastAsia="Calibri"/>
                <w:i/>
                <w:sz w:val="24"/>
                <w:szCs w:val="24"/>
                <w:lang w:val="en-US"/>
              </w:rPr>
              <w:t>n</w:t>
            </w:r>
            <w:r w:rsidRPr="00873C57">
              <w:rPr>
                <w:rFonts w:eastAsia="Calibri"/>
                <w:sz w:val="24"/>
                <w:szCs w:val="24"/>
              </w:rPr>
              <w:t>–0,0004417τ</w:t>
            </w:r>
            <w:r w:rsidRPr="00873C57">
              <w:rPr>
                <w:rFonts w:eastAsia="Calibri"/>
                <w:i/>
                <w:sz w:val="24"/>
                <w:szCs w:val="24"/>
                <w:lang w:val="en-US"/>
              </w:rPr>
              <w:t>n</w:t>
            </w:r>
            <w:r w:rsidRPr="00873C57">
              <w:rPr>
                <w:rFonts w:eastAsia="Calibri"/>
                <w:sz w:val="24"/>
                <w:szCs w:val="24"/>
              </w:rPr>
              <w:t>, %</w:t>
            </w:r>
          </w:p>
        </w:tc>
        <w:tc>
          <w:tcPr>
            <w:tcW w:w="1418" w:type="dxa"/>
          </w:tcPr>
          <w:p w14:paraId="63C48394" w14:textId="77777777" w:rsidR="00256583" w:rsidRPr="00873C57" w:rsidRDefault="00256583" w:rsidP="00ED7BD4">
            <w:pPr>
              <w:spacing w:after="0" w:line="240" w:lineRule="auto"/>
              <w:rPr>
                <w:sz w:val="24"/>
                <w:szCs w:val="24"/>
                <w:lang w:val="fr-FR"/>
              </w:rPr>
            </w:pPr>
            <w:r w:rsidRPr="00873C57">
              <w:rPr>
                <w:sz w:val="24"/>
                <w:szCs w:val="24"/>
                <w:lang w:val="fr-FR"/>
              </w:rPr>
              <w:t>0,110</w:t>
            </w:r>
          </w:p>
        </w:tc>
        <w:tc>
          <w:tcPr>
            <w:tcW w:w="1275" w:type="dxa"/>
          </w:tcPr>
          <w:p w14:paraId="04F8BFE0" w14:textId="77777777" w:rsidR="00256583" w:rsidRPr="00873C57" w:rsidRDefault="00256583" w:rsidP="00ED7BD4">
            <w:pPr>
              <w:spacing w:after="0" w:line="240" w:lineRule="auto"/>
              <w:rPr>
                <w:sz w:val="24"/>
                <w:szCs w:val="24"/>
                <w:lang w:val="fr-FR"/>
              </w:rPr>
            </w:pPr>
            <w:r w:rsidRPr="00873C57">
              <w:rPr>
                <w:sz w:val="24"/>
                <w:szCs w:val="24"/>
                <w:lang w:val="fr-FR"/>
              </w:rPr>
              <w:t>0,401</w:t>
            </w:r>
          </w:p>
        </w:tc>
        <w:tc>
          <w:tcPr>
            <w:tcW w:w="908" w:type="dxa"/>
          </w:tcPr>
          <w:p w14:paraId="55E5B88F" w14:textId="77777777" w:rsidR="00256583" w:rsidRPr="00873C57" w:rsidRDefault="00256583" w:rsidP="00ED7BD4">
            <w:pPr>
              <w:spacing w:after="0" w:line="240" w:lineRule="auto"/>
              <w:rPr>
                <w:sz w:val="24"/>
                <w:szCs w:val="24"/>
                <w:lang w:val="fr-FR"/>
              </w:rPr>
            </w:pPr>
            <w:r w:rsidRPr="00873C57">
              <w:rPr>
                <w:sz w:val="24"/>
                <w:szCs w:val="24"/>
                <w:lang w:val="fr-FR"/>
              </w:rPr>
              <w:t>13,32</w:t>
            </w:r>
          </w:p>
        </w:tc>
        <w:tc>
          <w:tcPr>
            <w:tcW w:w="1081" w:type="dxa"/>
          </w:tcPr>
          <w:p w14:paraId="68E62B06" w14:textId="77777777" w:rsidR="00256583" w:rsidRPr="00873C57" w:rsidRDefault="00256583" w:rsidP="00ED7BD4">
            <w:pPr>
              <w:spacing w:after="0" w:line="240" w:lineRule="auto"/>
              <w:rPr>
                <w:sz w:val="24"/>
                <w:szCs w:val="24"/>
                <w:lang w:val="fr-FR"/>
              </w:rPr>
            </w:pPr>
            <w:r w:rsidRPr="00873C57">
              <w:rPr>
                <w:sz w:val="24"/>
                <w:szCs w:val="24"/>
                <w:lang w:val="fr-FR"/>
              </w:rPr>
              <w:t>19,41</w:t>
            </w:r>
          </w:p>
        </w:tc>
      </w:tr>
      <w:tr w:rsidR="00256583" w:rsidRPr="00873C57" w14:paraId="5B3FD849" w14:textId="77777777" w:rsidTr="00ED7BD4">
        <w:trPr>
          <w:jc w:val="center"/>
        </w:trPr>
        <w:tc>
          <w:tcPr>
            <w:tcW w:w="5252" w:type="dxa"/>
          </w:tcPr>
          <w:p w14:paraId="5EF3B013"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21</w:t>
            </w:r>
            <w:r w:rsidRPr="00873C57">
              <w:rPr>
                <w:rFonts w:eastAsia="Calibri"/>
                <w:sz w:val="24"/>
                <w:szCs w:val="24"/>
              </w:rPr>
              <w:t>=57,95–1,278</w:t>
            </w:r>
            <w:r w:rsidRPr="00873C57">
              <w:rPr>
                <w:rFonts w:eastAsia="Calibri"/>
                <w:i/>
                <w:sz w:val="24"/>
                <w:szCs w:val="24"/>
              </w:rPr>
              <w:t>С</w:t>
            </w:r>
            <w:r w:rsidRPr="00873C57">
              <w:rPr>
                <w:rFonts w:eastAsia="Calibri"/>
                <w:sz w:val="24"/>
                <w:szCs w:val="24"/>
              </w:rPr>
              <w:t>–27,39</w:t>
            </w:r>
            <w:r w:rsidRPr="00873C57">
              <w:rPr>
                <w:rFonts w:eastAsia="Calibri"/>
                <w:i/>
                <w:sz w:val="24"/>
                <w:szCs w:val="24"/>
              </w:rPr>
              <w:t>Р</w:t>
            </w:r>
            <w:r w:rsidRPr="00873C57">
              <w:rPr>
                <w:rFonts w:eastAsia="Calibri"/>
                <w:sz w:val="24"/>
                <w:szCs w:val="24"/>
              </w:rPr>
              <w:t>+0,002576</w:t>
            </w:r>
            <w:r w:rsidRPr="00873C57">
              <w:rPr>
                <w:rFonts w:eastAsia="Calibri"/>
                <w:i/>
                <w:sz w:val="24"/>
                <w:szCs w:val="24"/>
              </w:rPr>
              <w:t>С</w:t>
            </w:r>
            <w:r w:rsidRPr="00873C57">
              <w:rPr>
                <w:rFonts w:eastAsia="Calibri"/>
                <w:i/>
                <w:sz w:val="24"/>
                <w:szCs w:val="24"/>
                <w:lang w:val="en-US"/>
              </w:rPr>
              <w:t>n</w:t>
            </w:r>
            <w:r w:rsidRPr="00873C57">
              <w:rPr>
                <w:rFonts w:eastAsia="Calibri"/>
                <w:i/>
                <w:sz w:val="24"/>
                <w:szCs w:val="24"/>
              </w:rPr>
              <w:t>–</w:t>
            </w:r>
          </w:p>
          <w:p w14:paraId="45B6A8F6" w14:textId="77777777" w:rsidR="00256583" w:rsidRPr="00873C57" w:rsidRDefault="00256583" w:rsidP="00ED7BD4">
            <w:pPr>
              <w:spacing w:after="0" w:line="240" w:lineRule="auto"/>
              <w:rPr>
                <w:rFonts w:eastAsia="Calibri"/>
                <w:sz w:val="24"/>
                <w:szCs w:val="24"/>
              </w:rPr>
            </w:pPr>
            <w:r w:rsidRPr="00873C57">
              <w:rPr>
                <w:rFonts w:eastAsia="Calibri"/>
                <w:sz w:val="24"/>
                <w:szCs w:val="24"/>
              </w:rPr>
              <w:t>–0,01238τ</w:t>
            </w:r>
            <w:r w:rsidRPr="00873C57">
              <w:rPr>
                <w:rFonts w:eastAsia="Calibri"/>
                <w:i/>
                <w:sz w:val="24"/>
                <w:szCs w:val="24"/>
                <w:lang w:val="en-US"/>
              </w:rPr>
              <w:t>n</w:t>
            </w:r>
            <w:r w:rsidRPr="00873C57">
              <w:rPr>
                <w:rFonts w:eastAsia="Calibri"/>
                <w:sz w:val="24"/>
                <w:szCs w:val="24"/>
              </w:rPr>
              <w:t>+3,003τ</w:t>
            </w:r>
            <w:r w:rsidRPr="00873C57">
              <w:rPr>
                <w:rFonts w:eastAsia="Calibri"/>
                <w:i/>
                <w:sz w:val="24"/>
                <w:szCs w:val="24"/>
              </w:rPr>
              <w:t>Р</w:t>
            </w:r>
            <w:r w:rsidRPr="00873C57">
              <w:rPr>
                <w:rFonts w:eastAsia="Calibri"/>
                <w:sz w:val="24"/>
                <w:szCs w:val="24"/>
              </w:rPr>
              <w:t>+0,02387</w:t>
            </w:r>
            <w:r w:rsidRPr="00873C57">
              <w:rPr>
                <w:rFonts w:eastAsia="Calibri"/>
                <w:i/>
                <w:sz w:val="24"/>
                <w:szCs w:val="24"/>
                <w:lang w:val="en-US"/>
              </w:rPr>
              <w:t>n</w:t>
            </w:r>
            <w:r w:rsidRPr="00873C57">
              <w:rPr>
                <w:rFonts w:eastAsia="Calibri"/>
                <w:i/>
                <w:sz w:val="24"/>
                <w:szCs w:val="24"/>
              </w:rPr>
              <w:t>Р</w:t>
            </w:r>
            <w:r w:rsidRPr="00873C57">
              <w:rPr>
                <w:rFonts w:eastAsia="Calibri"/>
                <w:sz w:val="24"/>
                <w:szCs w:val="24"/>
              </w:rPr>
              <w:t xml:space="preserve">, </w:t>
            </w:r>
            <w:r w:rsidRPr="00873C57">
              <w:rPr>
                <w:color w:val="000000"/>
                <w:sz w:val="24"/>
                <w:szCs w:val="24"/>
              </w:rPr>
              <w:t>КОЕ/</w:t>
            </w:r>
            <w:r w:rsidRPr="00873C57">
              <w:rPr>
                <w:color w:val="000000"/>
                <w:sz w:val="24"/>
                <w:szCs w:val="24"/>
                <w:lang w:val="kk-KZ"/>
              </w:rPr>
              <w:t>г</w:t>
            </w:r>
          </w:p>
        </w:tc>
        <w:tc>
          <w:tcPr>
            <w:tcW w:w="1418" w:type="dxa"/>
          </w:tcPr>
          <w:p w14:paraId="0B7CB9F7" w14:textId="77777777" w:rsidR="00256583" w:rsidRPr="00873C57" w:rsidRDefault="00256583" w:rsidP="00ED7BD4">
            <w:pPr>
              <w:spacing w:after="0" w:line="240" w:lineRule="auto"/>
              <w:rPr>
                <w:sz w:val="24"/>
                <w:szCs w:val="24"/>
                <w:lang w:val="fr-FR"/>
              </w:rPr>
            </w:pPr>
            <w:r w:rsidRPr="00873C57">
              <w:rPr>
                <w:sz w:val="24"/>
                <w:szCs w:val="24"/>
                <w:lang w:val="fr-FR"/>
              </w:rPr>
              <w:t xml:space="preserve">1,05 </w:t>
            </w:r>
          </w:p>
        </w:tc>
        <w:tc>
          <w:tcPr>
            <w:tcW w:w="1275" w:type="dxa"/>
          </w:tcPr>
          <w:p w14:paraId="4AF6EEFA" w14:textId="77777777" w:rsidR="00256583" w:rsidRPr="00873C57" w:rsidRDefault="00256583" w:rsidP="00ED7BD4">
            <w:pPr>
              <w:spacing w:after="0" w:line="240" w:lineRule="auto"/>
              <w:rPr>
                <w:sz w:val="24"/>
                <w:szCs w:val="24"/>
                <w:lang w:val="fr-FR"/>
              </w:rPr>
            </w:pPr>
            <w:r w:rsidRPr="00873C57">
              <w:rPr>
                <w:sz w:val="24"/>
                <w:szCs w:val="24"/>
                <w:lang w:val="fr-FR"/>
              </w:rPr>
              <w:t>4,56</w:t>
            </w:r>
          </w:p>
        </w:tc>
        <w:tc>
          <w:tcPr>
            <w:tcW w:w="908" w:type="dxa"/>
          </w:tcPr>
          <w:p w14:paraId="7E3ADA23" w14:textId="77777777" w:rsidR="00256583" w:rsidRPr="00873C57" w:rsidRDefault="00256583" w:rsidP="00ED7BD4">
            <w:pPr>
              <w:spacing w:after="0" w:line="240" w:lineRule="auto"/>
              <w:rPr>
                <w:sz w:val="24"/>
                <w:szCs w:val="24"/>
                <w:lang w:val="fr-FR"/>
              </w:rPr>
            </w:pPr>
            <w:r w:rsidRPr="00873C57">
              <w:rPr>
                <w:sz w:val="24"/>
                <w:szCs w:val="24"/>
                <w:lang w:val="fr-FR"/>
              </w:rPr>
              <w:t xml:space="preserve">18,86    </w:t>
            </w:r>
          </w:p>
        </w:tc>
        <w:tc>
          <w:tcPr>
            <w:tcW w:w="1081" w:type="dxa"/>
          </w:tcPr>
          <w:p w14:paraId="32CF7171" w14:textId="77777777" w:rsidR="00256583" w:rsidRPr="00873C57" w:rsidRDefault="00256583" w:rsidP="00ED7BD4">
            <w:pPr>
              <w:spacing w:after="0" w:line="240" w:lineRule="auto"/>
              <w:rPr>
                <w:sz w:val="24"/>
                <w:szCs w:val="24"/>
                <w:lang w:val="fr-FR"/>
              </w:rPr>
            </w:pPr>
            <w:r w:rsidRPr="00873C57">
              <w:rPr>
                <w:sz w:val="24"/>
                <w:szCs w:val="24"/>
                <w:lang w:val="fr-FR"/>
              </w:rPr>
              <w:t>19,38</w:t>
            </w:r>
          </w:p>
        </w:tc>
      </w:tr>
      <w:tr w:rsidR="00256583" w:rsidRPr="00873C57" w14:paraId="24E43075" w14:textId="77777777" w:rsidTr="00ED7BD4">
        <w:trPr>
          <w:jc w:val="center"/>
        </w:trPr>
        <w:tc>
          <w:tcPr>
            <w:tcW w:w="5252" w:type="dxa"/>
          </w:tcPr>
          <w:p w14:paraId="3B59595D"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22</w:t>
            </w:r>
            <w:r w:rsidRPr="00873C57">
              <w:rPr>
                <w:rFonts w:eastAsia="Calibri"/>
                <w:sz w:val="24"/>
                <w:szCs w:val="24"/>
              </w:rPr>
              <w:t>=5,532–0,1814</w:t>
            </w:r>
            <w:r w:rsidRPr="00873C57">
              <w:rPr>
                <w:rFonts w:eastAsia="Calibri"/>
                <w:i/>
                <w:sz w:val="24"/>
                <w:szCs w:val="24"/>
              </w:rPr>
              <w:t>С</w:t>
            </w:r>
            <w:r w:rsidRPr="00873C57">
              <w:rPr>
                <w:rFonts w:eastAsia="Calibri"/>
                <w:sz w:val="24"/>
                <w:szCs w:val="24"/>
              </w:rPr>
              <w:t>+0,0003893</w:t>
            </w:r>
            <w:r w:rsidRPr="00873C57">
              <w:rPr>
                <w:rFonts w:eastAsia="Calibri"/>
                <w:i/>
                <w:sz w:val="24"/>
                <w:szCs w:val="24"/>
              </w:rPr>
              <w:t>С</w:t>
            </w:r>
            <w:r w:rsidRPr="00873C57">
              <w:rPr>
                <w:rFonts w:eastAsia="Calibri"/>
                <w:i/>
                <w:sz w:val="24"/>
                <w:szCs w:val="24"/>
                <w:lang w:val="en-US"/>
              </w:rPr>
              <w:t>n</w:t>
            </w:r>
            <w:r w:rsidRPr="00873C57">
              <w:rPr>
                <w:rFonts w:eastAsia="Calibri"/>
                <w:sz w:val="24"/>
                <w:szCs w:val="24"/>
              </w:rPr>
              <w:t>+0,1651τ</w:t>
            </w:r>
            <w:r w:rsidRPr="00873C57">
              <w:rPr>
                <w:rFonts w:eastAsia="Calibri"/>
                <w:i/>
                <w:sz w:val="24"/>
                <w:szCs w:val="24"/>
              </w:rPr>
              <w:t>Р</w:t>
            </w:r>
            <w:r w:rsidRPr="00873C57">
              <w:rPr>
                <w:rFonts w:eastAsia="Calibri"/>
                <w:sz w:val="24"/>
                <w:szCs w:val="24"/>
              </w:rPr>
              <w:t>–0,004419</w:t>
            </w:r>
            <w:r w:rsidRPr="00873C57">
              <w:rPr>
                <w:rFonts w:eastAsia="Calibri"/>
                <w:i/>
                <w:sz w:val="24"/>
                <w:szCs w:val="24"/>
                <w:lang w:val="en-US"/>
              </w:rPr>
              <w:t>n</w:t>
            </w:r>
            <w:r w:rsidRPr="00873C57">
              <w:rPr>
                <w:rFonts w:eastAsia="Calibri"/>
                <w:i/>
                <w:sz w:val="24"/>
                <w:szCs w:val="24"/>
              </w:rPr>
              <w:t>Р</w:t>
            </w:r>
            <w:r w:rsidRPr="00873C57">
              <w:rPr>
                <w:color w:val="000000"/>
                <w:sz w:val="24"/>
                <w:szCs w:val="24"/>
              </w:rPr>
              <w:t>, КОЕ/</w:t>
            </w:r>
            <w:r w:rsidRPr="00873C57">
              <w:rPr>
                <w:color w:val="000000"/>
                <w:sz w:val="24"/>
                <w:szCs w:val="24"/>
                <w:lang w:val="kk-KZ"/>
              </w:rPr>
              <w:t>г</w:t>
            </w:r>
          </w:p>
        </w:tc>
        <w:tc>
          <w:tcPr>
            <w:tcW w:w="1418" w:type="dxa"/>
          </w:tcPr>
          <w:p w14:paraId="6DC60D63" w14:textId="77777777" w:rsidR="00256583" w:rsidRPr="00873C57" w:rsidRDefault="00256583" w:rsidP="00ED7BD4">
            <w:pPr>
              <w:spacing w:after="0" w:line="240" w:lineRule="auto"/>
              <w:rPr>
                <w:sz w:val="24"/>
                <w:szCs w:val="24"/>
              </w:rPr>
            </w:pPr>
            <w:r w:rsidRPr="00873C57">
              <w:rPr>
                <w:sz w:val="24"/>
                <w:szCs w:val="24"/>
              </w:rPr>
              <w:t>0</w:t>
            </w:r>
            <w:r w:rsidRPr="00873C57">
              <w:rPr>
                <w:sz w:val="24"/>
                <w:szCs w:val="24"/>
                <w:lang w:val="en-US"/>
              </w:rPr>
              <w:t>,</w:t>
            </w:r>
            <w:r w:rsidRPr="00873C57">
              <w:rPr>
                <w:sz w:val="24"/>
                <w:szCs w:val="24"/>
              </w:rPr>
              <w:t>19</w:t>
            </w:r>
          </w:p>
        </w:tc>
        <w:tc>
          <w:tcPr>
            <w:tcW w:w="1275" w:type="dxa"/>
          </w:tcPr>
          <w:p w14:paraId="61FC8F8A" w14:textId="77777777" w:rsidR="00256583" w:rsidRPr="00873C57" w:rsidRDefault="00256583" w:rsidP="00ED7BD4">
            <w:pPr>
              <w:spacing w:after="0" w:line="240" w:lineRule="auto"/>
              <w:rPr>
                <w:sz w:val="24"/>
                <w:szCs w:val="24"/>
              </w:rPr>
            </w:pPr>
            <w:r w:rsidRPr="00873C57">
              <w:rPr>
                <w:sz w:val="24"/>
                <w:szCs w:val="24"/>
              </w:rPr>
              <w:t>0</w:t>
            </w:r>
            <w:r w:rsidRPr="00873C57">
              <w:rPr>
                <w:sz w:val="24"/>
                <w:szCs w:val="24"/>
                <w:lang w:val="en-US"/>
              </w:rPr>
              <w:t>,</w:t>
            </w:r>
            <w:r w:rsidRPr="00873C57">
              <w:rPr>
                <w:sz w:val="24"/>
                <w:szCs w:val="24"/>
              </w:rPr>
              <w:t>79</w:t>
            </w:r>
          </w:p>
        </w:tc>
        <w:tc>
          <w:tcPr>
            <w:tcW w:w="908" w:type="dxa"/>
          </w:tcPr>
          <w:p w14:paraId="311B95A6" w14:textId="77777777" w:rsidR="00256583" w:rsidRPr="00873C57" w:rsidRDefault="00256583" w:rsidP="00ED7BD4">
            <w:pPr>
              <w:spacing w:after="0" w:line="240" w:lineRule="auto"/>
              <w:rPr>
                <w:sz w:val="24"/>
                <w:szCs w:val="24"/>
              </w:rPr>
            </w:pPr>
            <w:r w:rsidRPr="00873C57">
              <w:rPr>
                <w:sz w:val="24"/>
                <w:szCs w:val="24"/>
              </w:rPr>
              <w:t>17</w:t>
            </w:r>
            <w:r w:rsidRPr="00873C57">
              <w:rPr>
                <w:sz w:val="24"/>
                <w:szCs w:val="24"/>
                <w:lang w:val="en-US"/>
              </w:rPr>
              <w:t>,</w:t>
            </w:r>
            <w:r w:rsidRPr="00873C57">
              <w:rPr>
                <w:sz w:val="24"/>
                <w:szCs w:val="24"/>
              </w:rPr>
              <w:t xml:space="preserve">31    </w:t>
            </w:r>
          </w:p>
        </w:tc>
        <w:tc>
          <w:tcPr>
            <w:tcW w:w="1081" w:type="dxa"/>
          </w:tcPr>
          <w:p w14:paraId="0A48C618" w14:textId="77777777" w:rsidR="00256583" w:rsidRPr="00873C57" w:rsidRDefault="00256583" w:rsidP="00ED7BD4">
            <w:pPr>
              <w:spacing w:after="0" w:line="240" w:lineRule="auto"/>
              <w:rPr>
                <w:sz w:val="24"/>
                <w:szCs w:val="24"/>
              </w:rPr>
            </w:pPr>
            <w:r w:rsidRPr="00873C57">
              <w:rPr>
                <w:sz w:val="24"/>
                <w:szCs w:val="24"/>
              </w:rPr>
              <w:t>19</w:t>
            </w:r>
            <w:r w:rsidRPr="00873C57">
              <w:rPr>
                <w:sz w:val="24"/>
                <w:szCs w:val="24"/>
                <w:lang w:val="en-US"/>
              </w:rPr>
              <w:t>,</w:t>
            </w:r>
            <w:r w:rsidRPr="00873C57">
              <w:rPr>
                <w:sz w:val="24"/>
                <w:szCs w:val="24"/>
              </w:rPr>
              <w:t>40</w:t>
            </w:r>
          </w:p>
        </w:tc>
      </w:tr>
      <w:tr w:rsidR="00256583" w:rsidRPr="00873C57" w14:paraId="48D8A2EB" w14:textId="77777777" w:rsidTr="00ED7BD4">
        <w:trPr>
          <w:jc w:val="center"/>
        </w:trPr>
        <w:tc>
          <w:tcPr>
            <w:tcW w:w="5252" w:type="dxa"/>
          </w:tcPr>
          <w:p w14:paraId="6123B2A6"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23</w:t>
            </w:r>
            <w:r w:rsidRPr="00873C57">
              <w:rPr>
                <w:rFonts w:eastAsia="Calibri"/>
                <w:sz w:val="24"/>
                <w:szCs w:val="24"/>
              </w:rPr>
              <w:t>=54,504–0,5636</w:t>
            </w:r>
            <w:r w:rsidRPr="00873C57">
              <w:rPr>
                <w:rFonts w:eastAsia="Calibri"/>
                <w:i/>
                <w:sz w:val="24"/>
                <w:szCs w:val="24"/>
              </w:rPr>
              <w:t>С</w:t>
            </w:r>
            <w:r w:rsidRPr="00873C57">
              <w:rPr>
                <w:rFonts w:eastAsia="Calibri"/>
                <w:sz w:val="24"/>
                <w:szCs w:val="24"/>
              </w:rPr>
              <w:t>–1,0154τ+0,03500</w:t>
            </w:r>
            <w:r w:rsidRPr="00873C57">
              <w:rPr>
                <w:rFonts w:eastAsia="Calibri"/>
                <w:i/>
                <w:sz w:val="24"/>
                <w:szCs w:val="24"/>
              </w:rPr>
              <w:t>С</w:t>
            </w:r>
            <w:r w:rsidRPr="00873C57">
              <w:rPr>
                <w:rFonts w:eastAsia="Calibri"/>
                <w:sz w:val="24"/>
                <w:szCs w:val="24"/>
              </w:rPr>
              <w:t>τ+ +0,1424</w:t>
            </w:r>
            <w:r w:rsidRPr="00873C57">
              <w:rPr>
                <w:rFonts w:eastAsia="Calibri"/>
                <w:i/>
                <w:sz w:val="24"/>
                <w:szCs w:val="24"/>
              </w:rPr>
              <w:t>СР</w:t>
            </w:r>
            <w:r w:rsidRPr="00873C57">
              <w:rPr>
                <w:rFonts w:eastAsia="Calibri"/>
                <w:sz w:val="24"/>
                <w:szCs w:val="24"/>
              </w:rPr>
              <w:t>+0,0008677τ</w:t>
            </w:r>
            <w:r w:rsidRPr="00873C57">
              <w:rPr>
                <w:rFonts w:eastAsia="Calibri"/>
                <w:i/>
                <w:sz w:val="24"/>
                <w:szCs w:val="24"/>
                <w:lang w:val="en-US"/>
              </w:rPr>
              <w:t>n</w:t>
            </w:r>
            <w:r w:rsidRPr="00873C57">
              <w:rPr>
                <w:rFonts w:eastAsia="Calibri"/>
                <w:sz w:val="24"/>
                <w:szCs w:val="24"/>
              </w:rPr>
              <w:t>–0,003339</w:t>
            </w:r>
            <w:r w:rsidRPr="00873C57">
              <w:rPr>
                <w:rFonts w:eastAsia="Calibri"/>
                <w:i/>
                <w:sz w:val="24"/>
                <w:szCs w:val="24"/>
                <w:lang w:val="en-US"/>
              </w:rPr>
              <w:t>n</w:t>
            </w:r>
            <w:r w:rsidRPr="00873C57">
              <w:rPr>
                <w:rFonts w:eastAsia="Calibri"/>
                <w:i/>
                <w:sz w:val="24"/>
                <w:szCs w:val="24"/>
              </w:rPr>
              <w:t>Р</w:t>
            </w:r>
            <w:r w:rsidRPr="00873C57">
              <w:rPr>
                <w:rFonts w:eastAsia="Calibri"/>
                <w:sz w:val="24"/>
                <w:szCs w:val="24"/>
              </w:rPr>
              <w:t>, %</w:t>
            </w:r>
          </w:p>
        </w:tc>
        <w:tc>
          <w:tcPr>
            <w:tcW w:w="1418" w:type="dxa"/>
          </w:tcPr>
          <w:p w14:paraId="31896259" w14:textId="77777777" w:rsidR="00256583" w:rsidRPr="00873C57" w:rsidRDefault="00256583" w:rsidP="00ED7BD4">
            <w:pPr>
              <w:spacing w:after="0" w:line="240" w:lineRule="auto"/>
              <w:rPr>
                <w:sz w:val="24"/>
                <w:szCs w:val="24"/>
                <w:lang w:val="fr-FR"/>
              </w:rPr>
            </w:pPr>
            <w:r w:rsidRPr="00873C57">
              <w:rPr>
                <w:sz w:val="24"/>
                <w:szCs w:val="24"/>
                <w:lang w:val="fr-FR"/>
              </w:rPr>
              <w:t>0,350</w:t>
            </w:r>
          </w:p>
        </w:tc>
        <w:tc>
          <w:tcPr>
            <w:tcW w:w="1275" w:type="dxa"/>
          </w:tcPr>
          <w:p w14:paraId="7E8EB437" w14:textId="77777777" w:rsidR="00256583" w:rsidRPr="00873C57" w:rsidRDefault="00256583" w:rsidP="00ED7BD4">
            <w:pPr>
              <w:spacing w:after="0" w:line="240" w:lineRule="auto"/>
              <w:rPr>
                <w:sz w:val="24"/>
                <w:szCs w:val="24"/>
                <w:lang w:val="fr-FR"/>
              </w:rPr>
            </w:pPr>
            <w:r w:rsidRPr="00873C57">
              <w:rPr>
                <w:sz w:val="24"/>
                <w:szCs w:val="24"/>
                <w:lang w:val="fr-FR"/>
              </w:rPr>
              <w:t>1,168</w:t>
            </w:r>
          </w:p>
        </w:tc>
        <w:tc>
          <w:tcPr>
            <w:tcW w:w="908" w:type="dxa"/>
          </w:tcPr>
          <w:p w14:paraId="43A4918C" w14:textId="77777777" w:rsidR="00256583" w:rsidRPr="00873C57" w:rsidRDefault="00256583" w:rsidP="00ED7BD4">
            <w:pPr>
              <w:spacing w:after="0" w:line="240" w:lineRule="auto"/>
              <w:rPr>
                <w:sz w:val="24"/>
                <w:szCs w:val="24"/>
                <w:lang w:val="fr-FR"/>
              </w:rPr>
            </w:pPr>
            <w:r w:rsidRPr="00873C57">
              <w:rPr>
                <w:sz w:val="24"/>
                <w:szCs w:val="24"/>
                <w:lang w:val="fr-FR"/>
              </w:rPr>
              <w:t>11,13</w:t>
            </w:r>
          </w:p>
        </w:tc>
        <w:tc>
          <w:tcPr>
            <w:tcW w:w="1081" w:type="dxa"/>
          </w:tcPr>
          <w:p w14:paraId="1B709389" w14:textId="77777777" w:rsidR="00256583" w:rsidRPr="00873C57" w:rsidRDefault="00256583" w:rsidP="00ED7BD4">
            <w:pPr>
              <w:spacing w:after="0" w:line="240" w:lineRule="auto"/>
              <w:rPr>
                <w:sz w:val="24"/>
                <w:szCs w:val="24"/>
                <w:lang w:val="fr-FR"/>
              </w:rPr>
            </w:pPr>
            <w:r w:rsidRPr="00873C57">
              <w:rPr>
                <w:sz w:val="24"/>
                <w:szCs w:val="24"/>
                <w:lang w:val="fr-FR"/>
              </w:rPr>
              <w:t>19,38</w:t>
            </w:r>
          </w:p>
        </w:tc>
      </w:tr>
      <w:tr w:rsidR="00256583" w:rsidRPr="00873C57" w14:paraId="1F43D1CA" w14:textId="77777777" w:rsidTr="00ED7BD4">
        <w:trPr>
          <w:jc w:val="center"/>
        </w:trPr>
        <w:tc>
          <w:tcPr>
            <w:tcW w:w="5252" w:type="dxa"/>
          </w:tcPr>
          <w:p w14:paraId="39EEFB65"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24</w:t>
            </w:r>
            <w:r w:rsidRPr="00873C57">
              <w:rPr>
                <w:rFonts w:eastAsia="Calibri"/>
                <w:sz w:val="24"/>
                <w:szCs w:val="24"/>
                <w:lang w:val="fr-FR"/>
              </w:rPr>
              <w:t>=</w:t>
            </w:r>
            <w:r w:rsidRPr="00873C57">
              <w:rPr>
                <w:rFonts w:eastAsia="Calibri"/>
                <w:sz w:val="24"/>
                <w:szCs w:val="24"/>
              </w:rPr>
              <w:t xml:space="preserve">4,987, </w:t>
            </w:r>
            <w:r w:rsidRPr="00873C57">
              <w:rPr>
                <w:sz w:val="24"/>
                <w:szCs w:val="24"/>
              </w:rPr>
              <w:t>град.</w:t>
            </w:r>
          </w:p>
        </w:tc>
        <w:tc>
          <w:tcPr>
            <w:tcW w:w="1418" w:type="dxa"/>
          </w:tcPr>
          <w:p w14:paraId="202F2C5B" w14:textId="77777777" w:rsidR="00256583" w:rsidRPr="00873C57" w:rsidRDefault="00256583" w:rsidP="00ED7BD4">
            <w:pPr>
              <w:spacing w:after="0" w:line="240" w:lineRule="auto"/>
              <w:rPr>
                <w:sz w:val="24"/>
                <w:szCs w:val="24"/>
                <w:lang w:val="fr-FR"/>
              </w:rPr>
            </w:pPr>
            <w:r w:rsidRPr="00873C57">
              <w:rPr>
                <w:sz w:val="24"/>
                <w:szCs w:val="24"/>
                <w:lang w:val="fr-FR"/>
              </w:rPr>
              <w:t>0,140</w:t>
            </w:r>
          </w:p>
        </w:tc>
        <w:tc>
          <w:tcPr>
            <w:tcW w:w="1275" w:type="dxa"/>
          </w:tcPr>
          <w:p w14:paraId="4CC570A8" w14:textId="77777777" w:rsidR="00256583" w:rsidRPr="00873C57" w:rsidRDefault="00256583" w:rsidP="00ED7BD4">
            <w:pPr>
              <w:spacing w:after="0" w:line="240" w:lineRule="auto"/>
              <w:rPr>
                <w:sz w:val="24"/>
                <w:szCs w:val="24"/>
                <w:lang w:val="fr-FR"/>
              </w:rPr>
            </w:pPr>
            <w:r w:rsidRPr="00873C57">
              <w:rPr>
                <w:sz w:val="24"/>
                <w:szCs w:val="24"/>
                <w:lang w:val="fr-FR"/>
              </w:rPr>
              <w:t>0,326</w:t>
            </w:r>
          </w:p>
        </w:tc>
        <w:tc>
          <w:tcPr>
            <w:tcW w:w="908" w:type="dxa"/>
          </w:tcPr>
          <w:p w14:paraId="4D7FAF74" w14:textId="77777777" w:rsidR="00256583" w:rsidRPr="00873C57" w:rsidRDefault="00256583" w:rsidP="00ED7BD4">
            <w:pPr>
              <w:spacing w:after="0" w:line="240" w:lineRule="auto"/>
              <w:rPr>
                <w:sz w:val="24"/>
                <w:szCs w:val="24"/>
                <w:lang w:val="fr-FR"/>
              </w:rPr>
            </w:pPr>
            <w:r w:rsidRPr="00873C57">
              <w:rPr>
                <w:sz w:val="24"/>
                <w:szCs w:val="24"/>
                <w:lang w:val="fr-FR"/>
              </w:rPr>
              <w:t>5,43</w:t>
            </w:r>
          </w:p>
        </w:tc>
        <w:tc>
          <w:tcPr>
            <w:tcW w:w="1081" w:type="dxa"/>
          </w:tcPr>
          <w:p w14:paraId="367AC77D" w14:textId="77777777" w:rsidR="00256583" w:rsidRPr="00873C57" w:rsidRDefault="00256583" w:rsidP="00ED7BD4">
            <w:pPr>
              <w:spacing w:after="0" w:line="240" w:lineRule="auto"/>
              <w:rPr>
                <w:sz w:val="24"/>
                <w:szCs w:val="24"/>
                <w:lang w:val="fr-FR"/>
              </w:rPr>
            </w:pPr>
            <w:r w:rsidRPr="00873C57">
              <w:rPr>
                <w:sz w:val="24"/>
                <w:szCs w:val="24"/>
                <w:lang w:val="fr-FR"/>
              </w:rPr>
              <w:t>19,43</w:t>
            </w:r>
          </w:p>
        </w:tc>
      </w:tr>
      <w:tr w:rsidR="00256583" w:rsidRPr="00873C57" w14:paraId="04897A94" w14:textId="77777777" w:rsidTr="00ED7BD4">
        <w:trPr>
          <w:jc w:val="center"/>
        </w:trPr>
        <w:tc>
          <w:tcPr>
            <w:tcW w:w="5252" w:type="dxa"/>
          </w:tcPr>
          <w:p w14:paraId="07D401E3"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25</w:t>
            </w:r>
            <w:r w:rsidRPr="00873C57">
              <w:rPr>
                <w:rFonts w:eastAsia="Calibri"/>
                <w:sz w:val="24"/>
                <w:szCs w:val="24"/>
              </w:rPr>
              <w:t>=46,181–0,9550τ+18,7000</w:t>
            </w:r>
            <w:r w:rsidRPr="00873C57">
              <w:rPr>
                <w:rFonts w:eastAsia="Calibri"/>
                <w:i/>
                <w:sz w:val="24"/>
                <w:szCs w:val="24"/>
              </w:rPr>
              <w:t xml:space="preserve">Р, </w:t>
            </w:r>
            <w:r>
              <w:rPr>
                <w:color w:val="000000"/>
                <w:sz w:val="24"/>
                <w:szCs w:val="24"/>
              </w:rPr>
              <w:t>бірл</w:t>
            </w:r>
            <w:r w:rsidRPr="00873C57">
              <w:rPr>
                <w:color w:val="000000"/>
                <w:sz w:val="24"/>
                <w:szCs w:val="24"/>
              </w:rPr>
              <w:t>. пр. ИДК</w:t>
            </w:r>
          </w:p>
        </w:tc>
        <w:tc>
          <w:tcPr>
            <w:tcW w:w="1418" w:type="dxa"/>
          </w:tcPr>
          <w:p w14:paraId="6B590A39" w14:textId="77777777" w:rsidR="00256583" w:rsidRPr="00873C57" w:rsidRDefault="00256583" w:rsidP="00ED7BD4">
            <w:pPr>
              <w:spacing w:after="0" w:line="240" w:lineRule="auto"/>
              <w:rPr>
                <w:sz w:val="24"/>
                <w:szCs w:val="24"/>
                <w:lang w:val="fr-FR"/>
              </w:rPr>
            </w:pPr>
            <w:r w:rsidRPr="00873C57">
              <w:rPr>
                <w:sz w:val="24"/>
                <w:szCs w:val="24"/>
                <w:lang w:val="fr-FR"/>
              </w:rPr>
              <w:t>2,150</w:t>
            </w:r>
          </w:p>
        </w:tc>
        <w:tc>
          <w:tcPr>
            <w:tcW w:w="1275" w:type="dxa"/>
          </w:tcPr>
          <w:p w14:paraId="51EA25B7" w14:textId="77777777" w:rsidR="00256583" w:rsidRPr="00873C57" w:rsidRDefault="00256583" w:rsidP="00ED7BD4">
            <w:pPr>
              <w:spacing w:after="0" w:line="240" w:lineRule="auto"/>
              <w:rPr>
                <w:sz w:val="24"/>
                <w:szCs w:val="24"/>
                <w:lang w:val="fr-FR"/>
              </w:rPr>
            </w:pPr>
            <w:r w:rsidRPr="00873C57">
              <w:rPr>
                <w:sz w:val="24"/>
                <w:szCs w:val="24"/>
                <w:lang w:val="fr-FR"/>
              </w:rPr>
              <w:t>6,757</w:t>
            </w:r>
          </w:p>
        </w:tc>
        <w:tc>
          <w:tcPr>
            <w:tcW w:w="908" w:type="dxa"/>
          </w:tcPr>
          <w:p w14:paraId="1EB5C4CF" w14:textId="77777777" w:rsidR="00256583" w:rsidRPr="00873C57" w:rsidRDefault="00256583" w:rsidP="00ED7BD4">
            <w:pPr>
              <w:spacing w:after="0" w:line="240" w:lineRule="auto"/>
              <w:rPr>
                <w:sz w:val="24"/>
                <w:szCs w:val="24"/>
                <w:lang w:val="fr-FR"/>
              </w:rPr>
            </w:pPr>
            <w:r w:rsidRPr="00873C57">
              <w:rPr>
                <w:sz w:val="24"/>
                <w:szCs w:val="24"/>
                <w:lang w:val="fr-FR"/>
              </w:rPr>
              <w:t>9,88</w:t>
            </w:r>
          </w:p>
        </w:tc>
        <w:tc>
          <w:tcPr>
            <w:tcW w:w="1081" w:type="dxa"/>
          </w:tcPr>
          <w:p w14:paraId="3E4BFF2F" w14:textId="77777777" w:rsidR="00256583" w:rsidRPr="00873C57" w:rsidRDefault="00256583" w:rsidP="00ED7BD4">
            <w:pPr>
              <w:spacing w:after="0" w:line="240" w:lineRule="auto"/>
              <w:rPr>
                <w:sz w:val="24"/>
                <w:szCs w:val="24"/>
                <w:lang w:val="fr-FR"/>
              </w:rPr>
            </w:pPr>
            <w:r w:rsidRPr="00873C57">
              <w:rPr>
                <w:sz w:val="24"/>
                <w:szCs w:val="24"/>
                <w:lang w:val="fr-FR"/>
              </w:rPr>
              <w:t>19,42</w:t>
            </w:r>
          </w:p>
        </w:tc>
      </w:tr>
      <w:tr w:rsidR="00256583" w:rsidRPr="00873C57" w14:paraId="5BD3D29A" w14:textId="77777777" w:rsidTr="00ED7BD4">
        <w:trPr>
          <w:jc w:val="center"/>
        </w:trPr>
        <w:tc>
          <w:tcPr>
            <w:tcW w:w="5252" w:type="dxa"/>
          </w:tcPr>
          <w:p w14:paraId="293044B4"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26</w:t>
            </w:r>
            <w:r w:rsidRPr="00873C57">
              <w:rPr>
                <w:rFonts w:eastAsia="Calibri"/>
                <w:sz w:val="24"/>
                <w:szCs w:val="24"/>
                <w:lang w:val="fr-FR"/>
              </w:rPr>
              <w:t>=</w:t>
            </w:r>
            <w:r w:rsidRPr="00873C57">
              <w:rPr>
                <w:rFonts w:eastAsia="Calibri"/>
                <w:sz w:val="24"/>
                <w:szCs w:val="24"/>
              </w:rPr>
              <w:t>55,000–4,650</w:t>
            </w:r>
            <w:r w:rsidRPr="00873C57">
              <w:rPr>
                <w:rFonts w:eastAsia="Calibri"/>
                <w:i/>
                <w:sz w:val="24"/>
                <w:szCs w:val="24"/>
              </w:rPr>
              <w:t>Р</w:t>
            </w:r>
            <w:r w:rsidRPr="00873C57">
              <w:rPr>
                <w:rFonts w:eastAsia="Calibri"/>
                <w:sz w:val="24"/>
                <w:szCs w:val="24"/>
              </w:rPr>
              <w:t>+0,4700τ</w:t>
            </w:r>
            <w:r w:rsidRPr="00873C57">
              <w:rPr>
                <w:rFonts w:eastAsia="Calibri"/>
                <w:i/>
                <w:sz w:val="24"/>
                <w:szCs w:val="24"/>
              </w:rPr>
              <w:t>Р</w:t>
            </w:r>
            <w:r w:rsidRPr="00873C57">
              <w:rPr>
                <w:rFonts w:eastAsia="Calibri"/>
                <w:sz w:val="24"/>
                <w:szCs w:val="24"/>
              </w:rPr>
              <w:t>, %</w:t>
            </w:r>
          </w:p>
        </w:tc>
        <w:tc>
          <w:tcPr>
            <w:tcW w:w="1418" w:type="dxa"/>
          </w:tcPr>
          <w:p w14:paraId="3BC86510" w14:textId="77777777" w:rsidR="00256583" w:rsidRPr="00873C57" w:rsidRDefault="00256583" w:rsidP="00ED7BD4">
            <w:pPr>
              <w:spacing w:after="0" w:line="240" w:lineRule="auto"/>
              <w:rPr>
                <w:sz w:val="24"/>
                <w:szCs w:val="24"/>
                <w:lang w:val="fr-FR"/>
              </w:rPr>
            </w:pPr>
            <w:r w:rsidRPr="00873C57">
              <w:rPr>
                <w:sz w:val="24"/>
                <w:szCs w:val="24"/>
                <w:lang w:val="fr-FR"/>
              </w:rPr>
              <w:t>1,500</w:t>
            </w:r>
          </w:p>
        </w:tc>
        <w:tc>
          <w:tcPr>
            <w:tcW w:w="1275" w:type="dxa"/>
          </w:tcPr>
          <w:p w14:paraId="11D9EF15" w14:textId="77777777" w:rsidR="00256583" w:rsidRPr="00873C57" w:rsidRDefault="00256583" w:rsidP="00ED7BD4">
            <w:pPr>
              <w:spacing w:after="0" w:line="240" w:lineRule="auto"/>
              <w:rPr>
                <w:sz w:val="24"/>
                <w:szCs w:val="24"/>
                <w:lang w:val="fr-FR"/>
              </w:rPr>
            </w:pPr>
            <w:r w:rsidRPr="00873C57">
              <w:rPr>
                <w:sz w:val="24"/>
                <w:szCs w:val="24"/>
                <w:lang w:val="fr-FR"/>
              </w:rPr>
              <w:t>3,691</w:t>
            </w:r>
          </w:p>
        </w:tc>
        <w:tc>
          <w:tcPr>
            <w:tcW w:w="908" w:type="dxa"/>
          </w:tcPr>
          <w:p w14:paraId="70B5AB0E" w14:textId="77777777" w:rsidR="00256583" w:rsidRPr="00873C57" w:rsidRDefault="00256583" w:rsidP="00ED7BD4">
            <w:pPr>
              <w:spacing w:after="0" w:line="240" w:lineRule="auto"/>
              <w:rPr>
                <w:sz w:val="24"/>
                <w:szCs w:val="24"/>
                <w:lang w:val="fr-FR"/>
              </w:rPr>
            </w:pPr>
            <w:r w:rsidRPr="00873C57">
              <w:rPr>
                <w:sz w:val="24"/>
                <w:szCs w:val="24"/>
                <w:lang w:val="fr-FR"/>
              </w:rPr>
              <w:t>6,06</w:t>
            </w:r>
          </w:p>
        </w:tc>
        <w:tc>
          <w:tcPr>
            <w:tcW w:w="1081" w:type="dxa"/>
          </w:tcPr>
          <w:p w14:paraId="04701B4C" w14:textId="77777777" w:rsidR="00256583" w:rsidRPr="00873C57" w:rsidRDefault="00256583" w:rsidP="00ED7BD4">
            <w:pPr>
              <w:spacing w:after="0" w:line="240" w:lineRule="auto"/>
              <w:rPr>
                <w:sz w:val="24"/>
                <w:szCs w:val="24"/>
                <w:lang w:val="fr-FR"/>
              </w:rPr>
            </w:pPr>
            <w:r w:rsidRPr="00873C57">
              <w:rPr>
                <w:sz w:val="24"/>
                <w:szCs w:val="24"/>
                <w:lang w:val="fr-FR"/>
              </w:rPr>
              <w:t>19,42</w:t>
            </w:r>
          </w:p>
        </w:tc>
      </w:tr>
      <w:tr w:rsidR="00256583" w:rsidRPr="00873C57" w14:paraId="5ED4182E" w14:textId="77777777" w:rsidTr="00ED7BD4">
        <w:trPr>
          <w:jc w:val="center"/>
        </w:trPr>
        <w:tc>
          <w:tcPr>
            <w:tcW w:w="5252" w:type="dxa"/>
          </w:tcPr>
          <w:p w14:paraId="68434D49"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lang w:val="fr-FR"/>
              </w:rPr>
              <w:t>27</w:t>
            </w:r>
            <w:r w:rsidRPr="00873C57">
              <w:rPr>
                <w:rFonts w:eastAsia="Calibri"/>
                <w:sz w:val="24"/>
                <w:szCs w:val="24"/>
                <w:lang w:val="fr-FR"/>
              </w:rPr>
              <w:t>=</w:t>
            </w:r>
            <w:r w:rsidRPr="00873C57">
              <w:rPr>
                <w:rFonts w:eastAsia="Calibri"/>
                <w:sz w:val="24"/>
                <w:szCs w:val="24"/>
              </w:rPr>
              <w:t>47,500–0,2605769</w:t>
            </w:r>
            <w:r w:rsidRPr="00873C57">
              <w:rPr>
                <w:rFonts w:eastAsia="Calibri"/>
                <w:i/>
                <w:sz w:val="24"/>
                <w:szCs w:val="24"/>
              </w:rPr>
              <w:t>С</w:t>
            </w:r>
            <w:r w:rsidRPr="00873C57">
              <w:rPr>
                <w:rFonts w:eastAsia="Calibri"/>
                <w:sz w:val="24"/>
                <w:szCs w:val="24"/>
              </w:rPr>
              <w:t>+0,0903846</w:t>
            </w:r>
            <w:r w:rsidRPr="00873C57">
              <w:rPr>
                <w:rFonts w:eastAsia="Calibri"/>
                <w:i/>
                <w:sz w:val="24"/>
                <w:szCs w:val="24"/>
              </w:rPr>
              <w:t>СР</w:t>
            </w:r>
            <w:r w:rsidRPr="00873C57">
              <w:rPr>
                <w:rFonts w:eastAsia="Calibri"/>
                <w:sz w:val="24"/>
                <w:szCs w:val="24"/>
              </w:rPr>
              <w:t>, %</w:t>
            </w:r>
          </w:p>
        </w:tc>
        <w:tc>
          <w:tcPr>
            <w:tcW w:w="1418" w:type="dxa"/>
          </w:tcPr>
          <w:p w14:paraId="78F8E692" w14:textId="77777777" w:rsidR="00256583" w:rsidRPr="00873C57" w:rsidRDefault="00256583" w:rsidP="00ED7BD4">
            <w:pPr>
              <w:spacing w:after="0" w:line="240" w:lineRule="auto"/>
              <w:rPr>
                <w:sz w:val="24"/>
                <w:szCs w:val="24"/>
                <w:lang w:val="fr-FR"/>
              </w:rPr>
            </w:pPr>
            <w:r w:rsidRPr="00873C57">
              <w:rPr>
                <w:sz w:val="24"/>
                <w:szCs w:val="24"/>
                <w:lang w:val="fr-FR"/>
              </w:rPr>
              <w:t>0,670</w:t>
            </w:r>
          </w:p>
        </w:tc>
        <w:tc>
          <w:tcPr>
            <w:tcW w:w="1275" w:type="dxa"/>
          </w:tcPr>
          <w:p w14:paraId="7FB2754F" w14:textId="77777777" w:rsidR="00256583" w:rsidRPr="00873C57" w:rsidRDefault="00256583" w:rsidP="00ED7BD4">
            <w:pPr>
              <w:spacing w:after="0" w:line="240" w:lineRule="auto"/>
              <w:rPr>
                <w:sz w:val="24"/>
                <w:szCs w:val="24"/>
                <w:lang w:val="fr-FR"/>
              </w:rPr>
            </w:pPr>
            <w:r w:rsidRPr="00873C57">
              <w:rPr>
                <w:sz w:val="24"/>
                <w:szCs w:val="24"/>
                <w:lang w:val="fr-FR"/>
              </w:rPr>
              <w:t>1,873</w:t>
            </w:r>
          </w:p>
        </w:tc>
        <w:tc>
          <w:tcPr>
            <w:tcW w:w="908" w:type="dxa"/>
          </w:tcPr>
          <w:p w14:paraId="7C4B44B7" w14:textId="77777777" w:rsidR="00256583" w:rsidRPr="00873C57" w:rsidRDefault="00256583" w:rsidP="00ED7BD4">
            <w:pPr>
              <w:spacing w:after="0" w:line="240" w:lineRule="auto"/>
              <w:rPr>
                <w:sz w:val="24"/>
                <w:szCs w:val="24"/>
                <w:lang w:val="fr-FR"/>
              </w:rPr>
            </w:pPr>
            <w:r w:rsidRPr="00873C57">
              <w:rPr>
                <w:sz w:val="24"/>
                <w:szCs w:val="24"/>
                <w:lang w:val="fr-FR"/>
              </w:rPr>
              <w:t>7,82</w:t>
            </w:r>
          </w:p>
        </w:tc>
        <w:tc>
          <w:tcPr>
            <w:tcW w:w="1081" w:type="dxa"/>
          </w:tcPr>
          <w:p w14:paraId="6E982BC5" w14:textId="77777777" w:rsidR="00256583" w:rsidRPr="00873C57" w:rsidRDefault="00256583" w:rsidP="00ED7BD4">
            <w:pPr>
              <w:spacing w:after="0" w:line="240" w:lineRule="auto"/>
              <w:rPr>
                <w:sz w:val="24"/>
                <w:szCs w:val="24"/>
                <w:lang w:val="fr-FR"/>
              </w:rPr>
            </w:pPr>
            <w:r w:rsidRPr="00873C57">
              <w:rPr>
                <w:sz w:val="24"/>
                <w:szCs w:val="24"/>
                <w:lang w:val="fr-FR"/>
              </w:rPr>
              <w:t>19,42</w:t>
            </w:r>
          </w:p>
        </w:tc>
      </w:tr>
      <w:tr w:rsidR="00256583" w:rsidRPr="00873C57" w14:paraId="658BD871" w14:textId="77777777" w:rsidTr="00ED7BD4">
        <w:trPr>
          <w:jc w:val="center"/>
        </w:trPr>
        <w:tc>
          <w:tcPr>
            <w:tcW w:w="5252" w:type="dxa"/>
          </w:tcPr>
          <w:p w14:paraId="09B0810B"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28</w:t>
            </w:r>
            <w:r w:rsidRPr="00873C57">
              <w:rPr>
                <w:rFonts w:eastAsia="Calibri"/>
                <w:sz w:val="24"/>
                <w:szCs w:val="24"/>
                <w:lang w:val="fr-FR"/>
              </w:rPr>
              <w:t>=</w:t>
            </w:r>
            <w:r w:rsidRPr="00873C57">
              <w:rPr>
                <w:rFonts w:eastAsia="Calibri"/>
                <w:sz w:val="24"/>
                <w:szCs w:val="24"/>
              </w:rPr>
              <w:t>4,728,</w:t>
            </w:r>
            <w:r w:rsidRPr="00873C57">
              <w:rPr>
                <w:sz w:val="24"/>
                <w:szCs w:val="24"/>
              </w:rPr>
              <w:t xml:space="preserve"> град.</w:t>
            </w:r>
          </w:p>
        </w:tc>
        <w:tc>
          <w:tcPr>
            <w:tcW w:w="1418" w:type="dxa"/>
          </w:tcPr>
          <w:p w14:paraId="53533ECA" w14:textId="77777777" w:rsidR="00256583" w:rsidRPr="00873C57" w:rsidRDefault="00256583" w:rsidP="00ED7BD4">
            <w:pPr>
              <w:spacing w:after="0" w:line="240" w:lineRule="auto"/>
              <w:rPr>
                <w:sz w:val="24"/>
                <w:szCs w:val="24"/>
                <w:lang w:val="fr-FR"/>
              </w:rPr>
            </w:pPr>
            <w:r w:rsidRPr="00873C57">
              <w:rPr>
                <w:sz w:val="24"/>
                <w:szCs w:val="24"/>
                <w:lang w:val="fr-FR"/>
              </w:rPr>
              <w:t>0,180</w:t>
            </w:r>
          </w:p>
        </w:tc>
        <w:tc>
          <w:tcPr>
            <w:tcW w:w="1275" w:type="dxa"/>
          </w:tcPr>
          <w:p w14:paraId="3B9CA346" w14:textId="77777777" w:rsidR="00256583" w:rsidRPr="00873C57" w:rsidRDefault="00256583" w:rsidP="00ED7BD4">
            <w:pPr>
              <w:spacing w:after="0" w:line="240" w:lineRule="auto"/>
              <w:rPr>
                <w:sz w:val="24"/>
                <w:szCs w:val="24"/>
                <w:lang w:val="fr-FR"/>
              </w:rPr>
            </w:pPr>
            <w:r w:rsidRPr="00873C57">
              <w:rPr>
                <w:sz w:val="24"/>
                <w:szCs w:val="24"/>
                <w:lang w:val="fr-FR"/>
              </w:rPr>
              <w:t>0,391</w:t>
            </w:r>
          </w:p>
        </w:tc>
        <w:tc>
          <w:tcPr>
            <w:tcW w:w="908" w:type="dxa"/>
          </w:tcPr>
          <w:p w14:paraId="033090BF" w14:textId="77777777" w:rsidR="00256583" w:rsidRPr="00873C57" w:rsidRDefault="00256583" w:rsidP="00ED7BD4">
            <w:pPr>
              <w:spacing w:after="0" w:line="240" w:lineRule="auto"/>
              <w:rPr>
                <w:sz w:val="24"/>
                <w:szCs w:val="24"/>
                <w:lang w:val="fr-FR"/>
              </w:rPr>
            </w:pPr>
            <w:r w:rsidRPr="00873C57">
              <w:rPr>
                <w:sz w:val="24"/>
                <w:szCs w:val="24"/>
                <w:lang w:val="fr-FR"/>
              </w:rPr>
              <w:t>4,72</w:t>
            </w:r>
          </w:p>
        </w:tc>
        <w:tc>
          <w:tcPr>
            <w:tcW w:w="1081" w:type="dxa"/>
          </w:tcPr>
          <w:p w14:paraId="792D9A78" w14:textId="77777777" w:rsidR="00256583" w:rsidRPr="00873C57" w:rsidRDefault="00256583" w:rsidP="00ED7BD4">
            <w:pPr>
              <w:spacing w:after="0" w:line="240" w:lineRule="auto"/>
              <w:rPr>
                <w:sz w:val="24"/>
                <w:szCs w:val="24"/>
                <w:lang w:val="fr-FR"/>
              </w:rPr>
            </w:pPr>
            <w:r w:rsidRPr="00873C57">
              <w:rPr>
                <w:sz w:val="24"/>
                <w:szCs w:val="24"/>
                <w:lang w:val="fr-FR"/>
              </w:rPr>
              <w:t>19,43</w:t>
            </w:r>
          </w:p>
        </w:tc>
      </w:tr>
      <w:tr w:rsidR="00256583" w:rsidRPr="00873C57" w14:paraId="779D9454" w14:textId="77777777" w:rsidTr="00ED7BD4">
        <w:trPr>
          <w:jc w:val="center"/>
        </w:trPr>
        <w:tc>
          <w:tcPr>
            <w:tcW w:w="5252" w:type="dxa"/>
          </w:tcPr>
          <w:p w14:paraId="40FB58B8" w14:textId="77777777" w:rsidR="00256583" w:rsidRPr="00873C57" w:rsidRDefault="00256583" w:rsidP="00ED7BD4">
            <w:pPr>
              <w:spacing w:after="0" w:line="240" w:lineRule="auto"/>
              <w:rPr>
                <w:rFonts w:eastAsia="Calibri"/>
                <w:sz w:val="24"/>
                <w:szCs w:val="24"/>
              </w:rPr>
            </w:pPr>
            <w:r w:rsidRPr="00873C57">
              <w:rPr>
                <w:rFonts w:eastAsia="Calibri"/>
                <w:i/>
                <w:sz w:val="24"/>
                <w:szCs w:val="24"/>
                <w:lang w:val="fr-FR"/>
              </w:rPr>
              <w:t>y</w:t>
            </w:r>
            <w:r w:rsidRPr="00873C57">
              <w:rPr>
                <w:rFonts w:eastAsia="Calibri"/>
                <w:sz w:val="24"/>
                <w:szCs w:val="24"/>
                <w:vertAlign w:val="subscript"/>
              </w:rPr>
              <w:t>29</w:t>
            </w:r>
            <w:r w:rsidRPr="00873C57">
              <w:rPr>
                <w:rFonts w:eastAsia="Calibri"/>
                <w:sz w:val="24"/>
                <w:szCs w:val="24"/>
              </w:rPr>
              <w:t>=424,14–2,94</w:t>
            </w:r>
            <w:r w:rsidRPr="00873C57">
              <w:rPr>
                <w:rFonts w:eastAsia="Calibri"/>
                <w:sz w:val="24"/>
                <w:szCs w:val="24"/>
                <w:lang w:val="en-US"/>
              </w:rPr>
              <w:t>1</w:t>
            </w:r>
            <w:r w:rsidRPr="00873C57">
              <w:rPr>
                <w:rFonts w:eastAsia="Calibri"/>
                <w:i/>
                <w:sz w:val="24"/>
                <w:szCs w:val="24"/>
              </w:rPr>
              <w:t>С</w:t>
            </w:r>
            <w:r w:rsidRPr="00873C57">
              <w:rPr>
                <w:rFonts w:eastAsia="Calibri"/>
                <w:sz w:val="24"/>
                <w:szCs w:val="24"/>
                <w:lang w:val="en-US"/>
              </w:rPr>
              <w:t>+</w:t>
            </w:r>
            <w:r w:rsidRPr="00873C57">
              <w:rPr>
                <w:rFonts w:eastAsia="Calibri"/>
                <w:sz w:val="24"/>
                <w:szCs w:val="24"/>
              </w:rPr>
              <w:t>0,3196</w:t>
            </w:r>
            <w:r w:rsidRPr="00873C57">
              <w:rPr>
                <w:rFonts w:eastAsia="Calibri"/>
                <w:i/>
                <w:sz w:val="24"/>
                <w:szCs w:val="24"/>
              </w:rPr>
              <w:t>С</w:t>
            </w:r>
            <w:r w:rsidRPr="00873C57">
              <w:rPr>
                <w:rFonts w:eastAsia="Calibri"/>
                <w:sz w:val="24"/>
                <w:szCs w:val="24"/>
              </w:rPr>
              <w:t>τ</w:t>
            </w:r>
            <w:r w:rsidRPr="00873C57">
              <w:rPr>
                <w:rFonts w:eastAsia="Calibri"/>
                <w:sz w:val="24"/>
                <w:szCs w:val="24"/>
                <w:lang w:val="en-US"/>
              </w:rPr>
              <w:t>–</w:t>
            </w:r>
            <w:r w:rsidRPr="00873C57">
              <w:rPr>
                <w:rFonts w:eastAsia="Calibri"/>
                <w:sz w:val="24"/>
                <w:szCs w:val="24"/>
              </w:rPr>
              <w:t>0,08618</w:t>
            </w:r>
            <w:r w:rsidRPr="00873C57">
              <w:rPr>
                <w:rFonts w:eastAsia="Calibri"/>
                <w:i/>
                <w:sz w:val="24"/>
                <w:szCs w:val="24"/>
                <w:lang w:val="en-US"/>
              </w:rPr>
              <w:t>n</w:t>
            </w:r>
            <w:r w:rsidRPr="00873C57">
              <w:rPr>
                <w:rFonts w:eastAsia="Calibri"/>
                <w:i/>
                <w:sz w:val="24"/>
                <w:szCs w:val="24"/>
              </w:rPr>
              <w:t>Р</w:t>
            </w:r>
            <w:r w:rsidRPr="00873C57">
              <w:rPr>
                <w:color w:val="000000"/>
                <w:sz w:val="24"/>
                <w:szCs w:val="24"/>
              </w:rPr>
              <w:t>, см</w:t>
            </w:r>
            <w:r w:rsidRPr="00873C57">
              <w:rPr>
                <w:color w:val="000000"/>
                <w:sz w:val="24"/>
                <w:szCs w:val="24"/>
                <w:vertAlign w:val="superscript"/>
              </w:rPr>
              <w:t>3</w:t>
            </w:r>
            <w:r w:rsidRPr="00873C57">
              <w:rPr>
                <w:color w:val="000000"/>
                <w:sz w:val="24"/>
                <w:szCs w:val="24"/>
              </w:rPr>
              <w:t>.</w:t>
            </w:r>
          </w:p>
        </w:tc>
        <w:tc>
          <w:tcPr>
            <w:tcW w:w="1418" w:type="dxa"/>
          </w:tcPr>
          <w:p w14:paraId="05875361" w14:textId="77777777" w:rsidR="00256583" w:rsidRPr="00873C57" w:rsidRDefault="00256583" w:rsidP="00ED7BD4">
            <w:pPr>
              <w:spacing w:after="0" w:line="240" w:lineRule="auto"/>
              <w:rPr>
                <w:sz w:val="24"/>
                <w:szCs w:val="24"/>
                <w:lang w:val="fr-FR"/>
              </w:rPr>
            </w:pPr>
            <w:r w:rsidRPr="00873C57">
              <w:rPr>
                <w:sz w:val="24"/>
                <w:szCs w:val="24"/>
                <w:lang w:val="fr-FR"/>
              </w:rPr>
              <w:t>11,80</w:t>
            </w:r>
          </w:p>
        </w:tc>
        <w:tc>
          <w:tcPr>
            <w:tcW w:w="1275" w:type="dxa"/>
          </w:tcPr>
          <w:p w14:paraId="33965D1F" w14:textId="77777777" w:rsidR="00256583" w:rsidRPr="00873C57" w:rsidRDefault="00256583" w:rsidP="00ED7BD4">
            <w:pPr>
              <w:spacing w:after="0" w:line="240" w:lineRule="auto"/>
              <w:rPr>
                <w:sz w:val="24"/>
                <w:szCs w:val="24"/>
                <w:lang w:val="fr-FR"/>
              </w:rPr>
            </w:pPr>
            <w:r w:rsidRPr="00873C57">
              <w:rPr>
                <w:sz w:val="24"/>
                <w:szCs w:val="24"/>
                <w:lang w:val="fr-FR"/>
              </w:rPr>
              <w:t>26,44</w:t>
            </w:r>
          </w:p>
        </w:tc>
        <w:tc>
          <w:tcPr>
            <w:tcW w:w="908" w:type="dxa"/>
          </w:tcPr>
          <w:p w14:paraId="2A7F4089" w14:textId="77777777" w:rsidR="00256583" w:rsidRPr="00873C57" w:rsidRDefault="00256583" w:rsidP="00ED7BD4">
            <w:pPr>
              <w:spacing w:after="0" w:line="240" w:lineRule="auto"/>
              <w:rPr>
                <w:sz w:val="24"/>
                <w:szCs w:val="24"/>
                <w:lang w:val="fr-FR"/>
              </w:rPr>
            </w:pPr>
            <w:r w:rsidRPr="00873C57">
              <w:rPr>
                <w:sz w:val="24"/>
                <w:szCs w:val="24"/>
                <w:lang w:val="fr-FR"/>
              </w:rPr>
              <w:t>5,02</w:t>
            </w:r>
          </w:p>
        </w:tc>
        <w:tc>
          <w:tcPr>
            <w:tcW w:w="1081" w:type="dxa"/>
          </w:tcPr>
          <w:p w14:paraId="6EDB8C2D" w14:textId="77777777" w:rsidR="00256583" w:rsidRPr="00873C57" w:rsidRDefault="00256583" w:rsidP="00ED7BD4">
            <w:pPr>
              <w:spacing w:after="0" w:line="240" w:lineRule="auto"/>
              <w:rPr>
                <w:sz w:val="24"/>
                <w:szCs w:val="24"/>
                <w:lang w:val="fr-FR"/>
              </w:rPr>
            </w:pPr>
            <w:r w:rsidRPr="00873C57">
              <w:rPr>
                <w:sz w:val="24"/>
                <w:szCs w:val="24"/>
                <w:lang w:val="fr-FR"/>
              </w:rPr>
              <w:t>19,41</w:t>
            </w:r>
          </w:p>
        </w:tc>
      </w:tr>
    </w:tbl>
    <w:p w14:paraId="3F4DE50C" w14:textId="77777777" w:rsidR="00256583" w:rsidRPr="00256583" w:rsidRDefault="00256583" w:rsidP="00256583">
      <w:pPr>
        <w:spacing w:after="0" w:line="240" w:lineRule="auto"/>
        <w:rPr>
          <w:rFonts w:ascii="Times New Roman" w:eastAsiaTheme="minorEastAsia" w:hAnsi="Times New Roman" w:cs="Times New Roman"/>
          <w:sz w:val="28"/>
          <w:szCs w:val="28"/>
          <w:lang w:val="kk-KZ" w:eastAsia="ru-RU"/>
        </w:rPr>
      </w:pPr>
    </w:p>
    <w:p w14:paraId="0269BFC1" w14:textId="399D0988" w:rsidR="00873C57" w:rsidRPr="00256583" w:rsidRDefault="00873C57" w:rsidP="00577FD7">
      <w:pPr>
        <w:spacing w:after="0" w:line="240" w:lineRule="auto"/>
        <w:ind w:firstLine="720"/>
        <w:jc w:val="both"/>
        <w:rPr>
          <w:rFonts w:ascii="Times New Roman" w:eastAsiaTheme="minorEastAsia" w:hAnsi="Times New Roman" w:cs="Times New Roman"/>
          <w:sz w:val="28"/>
          <w:szCs w:val="28"/>
          <w:lang w:val="kk-KZ" w:eastAsia="ru-RU"/>
        </w:rPr>
      </w:pPr>
      <w:r w:rsidRPr="00256583">
        <w:rPr>
          <w:rFonts w:ascii="Times New Roman" w:eastAsiaTheme="minorEastAsia" w:hAnsi="Times New Roman" w:cs="Times New Roman"/>
          <w:sz w:val="28"/>
          <w:szCs w:val="28"/>
          <w:lang w:val="kk-KZ" w:eastAsia="ru-RU"/>
        </w:rPr>
        <w:t>Метионин y</w:t>
      </w:r>
      <w:r w:rsidRPr="00256583">
        <w:rPr>
          <w:rFonts w:ascii="Times New Roman" w:eastAsiaTheme="minorEastAsia" w:hAnsi="Times New Roman" w:cs="Times New Roman"/>
          <w:sz w:val="28"/>
          <w:szCs w:val="28"/>
          <w:vertAlign w:val="superscript"/>
          <w:lang w:val="kk-KZ" w:eastAsia="ru-RU"/>
        </w:rPr>
        <w:t>8</w:t>
      </w:r>
      <w:r w:rsidRPr="00256583">
        <w:rPr>
          <w:rFonts w:ascii="Times New Roman" w:eastAsiaTheme="minorEastAsia" w:hAnsi="Times New Roman" w:cs="Times New Roman"/>
          <w:sz w:val="28"/>
          <w:szCs w:val="28"/>
          <w:lang w:val="kk-KZ" w:eastAsia="ru-RU"/>
        </w:rPr>
        <w:t>, пролин</w:t>
      </w:r>
      <w:r w:rsidR="00577FD7">
        <w:rPr>
          <w:rFonts w:ascii="Times New Roman" w:eastAsiaTheme="minorEastAsia" w:hAnsi="Times New Roman" w:cs="Times New Roman"/>
          <w:sz w:val="28"/>
          <w:szCs w:val="28"/>
          <w:lang w:val="kk-KZ" w:eastAsia="ru-RU"/>
        </w:rPr>
        <w:t xml:space="preserve"> </w:t>
      </w:r>
      <w:r w:rsidRPr="00256583">
        <w:rPr>
          <w:rFonts w:ascii="Times New Roman" w:eastAsiaTheme="minorEastAsia" w:hAnsi="Times New Roman" w:cs="Times New Roman"/>
          <w:sz w:val="28"/>
          <w:szCs w:val="28"/>
          <w:lang w:val="kk-KZ" w:eastAsia="ru-RU"/>
        </w:rPr>
        <w:t>у</w:t>
      </w:r>
      <w:r w:rsidRPr="00256583">
        <w:rPr>
          <w:rFonts w:ascii="Times New Roman" w:eastAsiaTheme="minorEastAsia" w:hAnsi="Times New Roman" w:cs="Times New Roman"/>
          <w:sz w:val="28"/>
          <w:szCs w:val="28"/>
          <w:vertAlign w:val="superscript"/>
          <w:lang w:val="kk-KZ" w:eastAsia="ru-RU"/>
        </w:rPr>
        <w:t>10</w:t>
      </w:r>
      <w:r w:rsidRPr="00256583">
        <w:rPr>
          <w:rFonts w:ascii="Times New Roman" w:eastAsiaTheme="minorEastAsia" w:hAnsi="Times New Roman" w:cs="Times New Roman"/>
          <w:sz w:val="28"/>
          <w:szCs w:val="28"/>
          <w:lang w:val="kk-KZ" w:eastAsia="ru-RU"/>
        </w:rPr>
        <w:t xml:space="preserve"> және пантотен қышқылының y</w:t>
      </w:r>
      <w:r w:rsidRPr="00256583">
        <w:rPr>
          <w:rFonts w:ascii="Times New Roman" w:eastAsiaTheme="minorEastAsia" w:hAnsi="Times New Roman" w:cs="Times New Roman"/>
          <w:sz w:val="28"/>
          <w:szCs w:val="28"/>
          <w:vertAlign w:val="superscript"/>
          <w:lang w:val="kk-KZ" w:eastAsia="ru-RU"/>
        </w:rPr>
        <w:t>18</w:t>
      </w:r>
      <w:r w:rsidRPr="00256583">
        <w:rPr>
          <w:rFonts w:ascii="Times New Roman" w:eastAsiaTheme="minorEastAsia" w:hAnsi="Times New Roman" w:cs="Times New Roman"/>
          <w:sz w:val="28"/>
          <w:szCs w:val="28"/>
          <w:lang w:val="kk-KZ" w:eastAsia="ru-RU"/>
        </w:rPr>
        <w:t xml:space="preserve"> массалық үлесі үш факторға байланысты. </w:t>
      </w:r>
    </w:p>
    <w:p w14:paraId="212512AB" w14:textId="1F83F4A9" w:rsidR="00873C57" w:rsidRPr="00A912A0" w:rsidRDefault="00873C57" w:rsidP="00256583">
      <w:pPr>
        <w:spacing w:after="0" w:line="240" w:lineRule="auto"/>
        <w:ind w:firstLine="720"/>
        <w:jc w:val="both"/>
        <w:rPr>
          <w:rFonts w:ascii="Times New Roman" w:eastAsiaTheme="minorEastAsia" w:hAnsi="Times New Roman" w:cs="Times New Roman"/>
          <w:sz w:val="28"/>
          <w:szCs w:val="28"/>
          <w:lang w:val="kk-KZ" w:eastAsia="ru-RU"/>
        </w:rPr>
      </w:pPr>
      <w:r w:rsidRPr="00A912A0">
        <w:rPr>
          <w:rFonts w:ascii="Times New Roman" w:eastAsiaTheme="minorEastAsia" w:hAnsi="Times New Roman" w:cs="Times New Roman"/>
          <w:sz w:val="28"/>
          <w:szCs w:val="28"/>
          <w:lang w:val="kk-KZ" w:eastAsia="ru-RU"/>
        </w:rPr>
        <w:t>Қалған сапа көрсеткіштері — аргинин y</w:t>
      </w:r>
      <w:r w:rsidRPr="00A912A0">
        <w:rPr>
          <w:rFonts w:ascii="Times New Roman" w:eastAsiaTheme="minorEastAsia" w:hAnsi="Times New Roman" w:cs="Times New Roman"/>
          <w:sz w:val="28"/>
          <w:szCs w:val="28"/>
          <w:vertAlign w:val="superscript"/>
          <w:lang w:val="kk-KZ" w:eastAsia="ru-RU"/>
        </w:rPr>
        <w:t>2</w:t>
      </w:r>
      <w:r w:rsidRPr="00A912A0">
        <w:rPr>
          <w:rFonts w:ascii="Times New Roman" w:eastAsiaTheme="minorEastAsia" w:hAnsi="Times New Roman" w:cs="Times New Roman"/>
          <w:sz w:val="28"/>
          <w:szCs w:val="28"/>
          <w:lang w:val="kk-KZ" w:eastAsia="ru-RU"/>
        </w:rPr>
        <w:t>, фенилаланин y</w:t>
      </w:r>
      <w:r w:rsidRPr="00A912A0">
        <w:rPr>
          <w:rFonts w:ascii="Times New Roman" w:eastAsiaTheme="minorEastAsia" w:hAnsi="Times New Roman" w:cs="Times New Roman"/>
          <w:sz w:val="28"/>
          <w:szCs w:val="28"/>
          <w:vertAlign w:val="superscript"/>
          <w:lang w:val="kk-KZ" w:eastAsia="ru-RU"/>
        </w:rPr>
        <w:t>5</w:t>
      </w:r>
      <w:r w:rsidRPr="00A912A0">
        <w:rPr>
          <w:rFonts w:ascii="Times New Roman" w:eastAsiaTheme="minorEastAsia" w:hAnsi="Times New Roman" w:cs="Times New Roman"/>
          <w:sz w:val="28"/>
          <w:szCs w:val="28"/>
          <w:lang w:val="kk-KZ" w:eastAsia="ru-RU"/>
        </w:rPr>
        <w:t>, гистидин y</w:t>
      </w:r>
      <w:r w:rsidRPr="00A912A0">
        <w:rPr>
          <w:rFonts w:ascii="Times New Roman" w:eastAsiaTheme="minorEastAsia" w:hAnsi="Times New Roman" w:cs="Times New Roman"/>
          <w:sz w:val="28"/>
          <w:szCs w:val="28"/>
          <w:vertAlign w:val="superscript"/>
          <w:lang w:val="kk-KZ" w:eastAsia="ru-RU"/>
        </w:rPr>
        <w:t>6</w:t>
      </w:r>
      <w:r w:rsidRPr="00A912A0">
        <w:rPr>
          <w:rFonts w:ascii="Times New Roman" w:eastAsiaTheme="minorEastAsia" w:hAnsi="Times New Roman" w:cs="Times New Roman"/>
          <w:sz w:val="28"/>
          <w:szCs w:val="28"/>
          <w:lang w:val="kk-KZ" w:eastAsia="ru-RU"/>
        </w:rPr>
        <w:t>, фолий қышқылы y</w:t>
      </w:r>
      <w:r w:rsidRPr="00A912A0">
        <w:rPr>
          <w:rFonts w:ascii="Times New Roman" w:eastAsiaTheme="minorEastAsia" w:hAnsi="Times New Roman" w:cs="Times New Roman"/>
          <w:sz w:val="28"/>
          <w:szCs w:val="28"/>
          <w:vertAlign w:val="superscript"/>
          <w:lang w:val="kk-KZ" w:eastAsia="ru-RU"/>
        </w:rPr>
        <w:t>14</w:t>
      </w:r>
      <w:r w:rsidRPr="00A912A0">
        <w:rPr>
          <w:rFonts w:ascii="Times New Roman" w:eastAsiaTheme="minorEastAsia" w:hAnsi="Times New Roman" w:cs="Times New Roman"/>
          <w:sz w:val="28"/>
          <w:szCs w:val="28"/>
          <w:lang w:val="kk-KZ" w:eastAsia="ru-RU"/>
        </w:rPr>
        <w:t>, рибофлавин y</w:t>
      </w:r>
      <w:r w:rsidRPr="00A912A0">
        <w:rPr>
          <w:rFonts w:ascii="Times New Roman" w:eastAsiaTheme="minorEastAsia" w:hAnsi="Times New Roman" w:cs="Times New Roman"/>
          <w:sz w:val="28"/>
          <w:szCs w:val="28"/>
          <w:vertAlign w:val="superscript"/>
          <w:lang w:val="kk-KZ" w:eastAsia="ru-RU"/>
        </w:rPr>
        <w:t>16</w:t>
      </w:r>
      <w:r w:rsidRPr="00A912A0">
        <w:rPr>
          <w:rFonts w:ascii="Times New Roman" w:eastAsiaTheme="minorEastAsia" w:hAnsi="Times New Roman" w:cs="Times New Roman"/>
          <w:sz w:val="28"/>
          <w:szCs w:val="28"/>
          <w:lang w:val="kk-KZ" w:eastAsia="ru-RU"/>
        </w:rPr>
        <w:t>, никотин қышқылы y</w:t>
      </w:r>
      <w:r w:rsidRPr="00A912A0">
        <w:rPr>
          <w:rFonts w:ascii="Times New Roman" w:eastAsiaTheme="minorEastAsia" w:hAnsi="Times New Roman" w:cs="Times New Roman"/>
          <w:sz w:val="28"/>
          <w:szCs w:val="28"/>
          <w:vertAlign w:val="superscript"/>
          <w:lang w:val="kk-KZ" w:eastAsia="ru-RU"/>
        </w:rPr>
        <w:t>19</w:t>
      </w:r>
      <w:r w:rsidRPr="00A912A0">
        <w:rPr>
          <w:rFonts w:ascii="Times New Roman" w:eastAsiaTheme="minorEastAsia" w:hAnsi="Times New Roman" w:cs="Times New Roman"/>
          <w:sz w:val="28"/>
          <w:szCs w:val="28"/>
          <w:lang w:val="kk-KZ" w:eastAsia="ru-RU"/>
        </w:rPr>
        <w:t>, ашытқы құрамы y</w:t>
      </w:r>
      <w:r w:rsidRPr="00A912A0">
        <w:rPr>
          <w:rFonts w:ascii="Times New Roman" w:eastAsiaTheme="minorEastAsia" w:hAnsi="Times New Roman" w:cs="Times New Roman"/>
          <w:sz w:val="28"/>
          <w:szCs w:val="28"/>
          <w:vertAlign w:val="superscript"/>
          <w:lang w:val="kk-KZ" w:eastAsia="ru-RU"/>
        </w:rPr>
        <w:t>21</w:t>
      </w:r>
      <w:r w:rsidRPr="00A912A0">
        <w:rPr>
          <w:rFonts w:ascii="Times New Roman" w:eastAsiaTheme="minorEastAsia" w:hAnsi="Times New Roman" w:cs="Times New Roman"/>
          <w:sz w:val="28"/>
          <w:szCs w:val="28"/>
          <w:lang w:val="kk-KZ" w:eastAsia="ru-RU"/>
        </w:rPr>
        <w:t xml:space="preserve"> </w:t>
      </w:r>
      <w:r w:rsidRPr="00A912A0">
        <w:rPr>
          <w:rFonts w:ascii="Times New Roman" w:eastAsiaTheme="minorEastAsia" w:hAnsi="Times New Roman" w:cs="Times New Roman"/>
          <w:sz w:val="28"/>
          <w:szCs w:val="28"/>
          <w:lang w:val="kk-KZ" w:eastAsia="ru-RU"/>
        </w:rPr>
        <w:lastRenderedPageBreak/>
        <w:t>және зең y</w:t>
      </w:r>
      <w:r w:rsidRPr="00A912A0">
        <w:rPr>
          <w:rFonts w:ascii="Times New Roman" w:eastAsiaTheme="minorEastAsia" w:hAnsi="Times New Roman" w:cs="Times New Roman"/>
          <w:sz w:val="28"/>
          <w:szCs w:val="28"/>
          <w:vertAlign w:val="superscript"/>
          <w:lang w:val="kk-KZ" w:eastAsia="ru-RU"/>
        </w:rPr>
        <w:t>22</w:t>
      </w:r>
      <w:r w:rsidRPr="00A912A0">
        <w:rPr>
          <w:rFonts w:ascii="Times New Roman" w:eastAsiaTheme="minorEastAsia" w:hAnsi="Times New Roman" w:cs="Times New Roman"/>
          <w:sz w:val="28"/>
          <w:szCs w:val="28"/>
          <w:lang w:val="kk-KZ" w:eastAsia="ru-RU"/>
        </w:rPr>
        <w:t>, қамырдың ылғалдылығы y</w:t>
      </w:r>
      <w:r w:rsidRPr="00A912A0">
        <w:rPr>
          <w:rFonts w:ascii="Times New Roman" w:eastAsiaTheme="minorEastAsia" w:hAnsi="Times New Roman" w:cs="Times New Roman"/>
          <w:sz w:val="28"/>
          <w:szCs w:val="28"/>
          <w:vertAlign w:val="superscript"/>
          <w:lang w:val="kk-KZ" w:eastAsia="ru-RU"/>
        </w:rPr>
        <w:t>23</w:t>
      </w:r>
      <w:r w:rsidRPr="00A912A0">
        <w:rPr>
          <w:rFonts w:ascii="Times New Roman" w:eastAsiaTheme="minorEastAsia" w:hAnsi="Times New Roman" w:cs="Times New Roman"/>
          <w:sz w:val="28"/>
          <w:szCs w:val="28"/>
          <w:lang w:val="kk-KZ" w:eastAsia="ru-RU"/>
        </w:rPr>
        <w:t xml:space="preserve"> және нан көлемі y</w:t>
      </w:r>
      <w:r w:rsidRPr="00A912A0">
        <w:rPr>
          <w:rFonts w:ascii="Times New Roman" w:eastAsiaTheme="minorEastAsia" w:hAnsi="Times New Roman" w:cs="Times New Roman"/>
          <w:sz w:val="28"/>
          <w:szCs w:val="28"/>
          <w:vertAlign w:val="superscript"/>
          <w:lang w:val="kk-KZ" w:eastAsia="ru-RU"/>
        </w:rPr>
        <w:t>29</w:t>
      </w:r>
      <w:r w:rsidRPr="00A912A0">
        <w:rPr>
          <w:rFonts w:ascii="Times New Roman" w:eastAsiaTheme="minorEastAsia" w:hAnsi="Times New Roman" w:cs="Times New Roman"/>
          <w:sz w:val="28"/>
          <w:szCs w:val="28"/>
          <w:lang w:val="kk-KZ" w:eastAsia="ru-RU"/>
        </w:rPr>
        <w:t xml:space="preserve">-барлық 4 режим факторларына байланысты — C, </w:t>
      </w:r>
      <w:r w:rsidRPr="00873C57">
        <w:rPr>
          <w:rFonts w:ascii="Times New Roman" w:eastAsiaTheme="minorEastAsia" w:hAnsi="Times New Roman" w:cs="Times New Roman"/>
          <w:sz w:val="28"/>
          <w:szCs w:val="28"/>
          <w:lang w:eastAsia="ru-RU"/>
        </w:rPr>
        <w:t>τ</w:t>
      </w:r>
      <w:r w:rsidRPr="00A912A0">
        <w:rPr>
          <w:rFonts w:ascii="Times New Roman" w:eastAsiaTheme="minorEastAsia" w:hAnsi="Times New Roman" w:cs="Times New Roman"/>
          <w:sz w:val="28"/>
          <w:szCs w:val="28"/>
          <w:lang w:val="kk-KZ" w:eastAsia="ru-RU"/>
        </w:rPr>
        <w:t>, n және P.</w:t>
      </w:r>
    </w:p>
    <w:p w14:paraId="62F8243F" w14:textId="77777777" w:rsidR="00D479EA" w:rsidRPr="00A912A0" w:rsidRDefault="00873C57" w:rsidP="008F5E04">
      <w:pPr>
        <w:spacing w:after="0" w:line="240" w:lineRule="auto"/>
        <w:ind w:firstLine="720"/>
        <w:jc w:val="both"/>
        <w:rPr>
          <w:rFonts w:ascii="Times New Roman" w:eastAsiaTheme="minorEastAsia" w:hAnsi="Times New Roman" w:cs="Times New Roman"/>
          <w:sz w:val="28"/>
          <w:szCs w:val="28"/>
          <w:lang w:val="kk-KZ" w:eastAsia="ru-RU"/>
        </w:rPr>
      </w:pPr>
      <w:r w:rsidRPr="00A912A0">
        <w:rPr>
          <w:rFonts w:ascii="Times New Roman" w:eastAsiaTheme="minorEastAsia" w:hAnsi="Times New Roman" w:cs="Times New Roman"/>
          <w:sz w:val="28"/>
          <w:szCs w:val="28"/>
          <w:lang w:val="kk-KZ" w:eastAsia="ru-RU"/>
        </w:rPr>
        <w:t>Қамырды өңдеудің технологиялық режимдерін</w:t>
      </w:r>
    </w:p>
    <w:p w14:paraId="2649E192" w14:textId="20F720AD" w:rsidR="00873C57" w:rsidRPr="00A912A0" w:rsidRDefault="00873C57" w:rsidP="00D479EA">
      <w:pPr>
        <w:spacing w:after="0" w:line="240" w:lineRule="auto"/>
        <w:ind w:firstLine="720"/>
        <w:jc w:val="both"/>
        <w:rPr>
          <w:rFonts w:ascii="Times New Roman" w:eastAsiaTheme="minorEastAsia" w:hAnsi="Times New Roman" w:cs="Times New Roman"/>
          <w:sz w:val="28"/>
          <w:szCs w:val="28"/>
          <w:lang w:val="kk-KZ" w:eastAsia="ru-RU"/>
        </w:rPr>
      </w:pPr>
      <w:r w:rsidRPr="00A912A0">
        <w:rPr>
          <w:rFonts w:ascii="Times New Roman" w:eastAsiaTheme="minorEastAsia" w:hAnsi="Times New Roman" w:cs="Times New Roman"/>
          <w:sz w:val="28"/>
          <w:szCs w:val="28"/>
          <w:lang w:val="kk-KZ" w:eastAsia="ru-RU"/>
        </w:rPr>
        <w:t xml:space="preserve"> </w:t>
      </w:r>
      <w:r w:rsidR="00D479EA">
        <w:rPr>
          <w:rFonts w:ascii="Times New Roman" w:eastAsiaTheme="minorEastAsia" w:hAnsi="Times New Roman" w:cs="Times New Roman"/>
          <w:sz w:val="28"/>
          <w:szCs w:val="28"/>
          <w:lang w:val="kk-KZ" w:eastAsia="ru-RU"/>
        </w:rPr>
        <w:t>О</w:t>
      </w:r>
      <w:r w:rsidRPr="00A912A0">
        <w:rPr>
          <w:rFonts w:ascii="Times New Roman" w:eastAsiaTheme="minorEastAsia" w:hAnsi="Times New Roman" w:cs="Times New Roman"/>
          <w:sz w:val="28"/>
          <w:szCs w:val="28"/>
          <w:lang w:val="kk-KZ" w:eastAsia="ru-RU"/>
        </w:rPr>
        <w:t xml:space="preserve">ңтайландыру үшін мақсатты функция ретінде нан </w:t>
      </w:r>
      <w:r w:rsidR="00D479EA">
        <w:rPr>
          <w:rFonts w:ascii="Times New Roman" w:eastAsiaTheme="minorEastAsia" w:hAnsi="Times New Roman" w:cs="Times New Roman"/>
          <w:sz w:val="28"/>
          <w:szCs w:val="28"/>
          <w:lang w:val="kk-KZ" w:eastAsia="ru-RU"/>
        </w:rPr>
        <w:t>көлемі</w:t>
      </w:r>
      <w:r w:rsidRPr="00A912A0">
        <w:rPr>
          <w:rFonts w:ascii="Times New Roman" w:eastAsiaTheme="minorEastAsia" w:hAnsi="Times New Roman" w:cs="Times New Roman"/>
          <w:sz w:val="28"/>
          <w:szCs w:val="28"/>
          <w:lang w:val="kk-KZ" w:eastAsia="ru-RU"/>
        </w:rPr>
        <w:t xml:space="preserve"> таңдалды:</w:t>
      </w:r>
    </w:p>
    <w:p w14:paraId="7B5F6165" w14:textId="77777777" w:rsidR="00873C57" w:rsidRPr="00873C57" w:rsidRDefault="00873C57" w:rsidP="008F5E04">
      <w:pPr>
        <w:spacing w:after="0" w:line="240" w:lineRule="auto"/>
        <w:ind w:firstLine="720"/>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y</w:t>
      </w:r>
      <w:r w:rsidRPr="00D479EA">
        <w:rPr>
          <w:rFonts w:ascii="Times New Roman" w:eastAsiaTheme="minorEastAsia" w:hAnsi="Times New Roman" w:cs="Times New Roman"/>
          <w:sz w:val="28"/>
          <w:szCs w:val="28"/>
          <w:vertAlign w:val="subscript"/>
          <w:lang w:eastAsia="ru-RU"/>
        </w:rPr>
        <w:t>29</w:t>
      </w:r>
      <w:r w:rsidRPr="00873C57">
        <w:rPr>
          <w:rFonts w:ascii="Times New Roman" w:eastAsiaTheme="minorEastAsia" w:hAnsi="Times New Roman" w:cs="Times New Roman"/>
          <w:sz w:val="28"/>
          <w:szCs w:val="28"/>
          <w:lang w:eastAsia="ru-RU"/>
        </w:rPr>
        <w:t>=424,14–2,941 с+0,3196 Сτ–0,08618 пр. см</w:t>
      </w:r>
      <w:r w:rsidRPr="00D479EA">
        <w:rPr>
          <w:rFonts w:ascii="Times New Roman" w:eastAsiaTheme="minorEastAsia" w:hAnsi="Times New Roman" w:cs="Times New Roman"/>
          <w:sz w:val="28"/>
          <w:szCs w:val="28"/>
          <w:vertAlign w:val="superscript"/>
          <w:lang w:eastAsia="ru-RU"/>
        </w:rPr>
        <w:t>3</w:t>
      </w:r>
      <w:r w:rsidRPr="00873C57">
        <w:rPr>
          <w:rFonts w:ascii="Times New Roman" w:eastAsiaTheme="minorEastAsia" w:hAnsi="Times New Roman" w:cs="Times New Roman"/>
          <w:sz w:val="28"/>
          <w:szCs w:val="28"/>
          <w:lang w:eastAsia="ru-RU"/>
        </w:rPr>
        <w:t>→ max (2)</w:t>
      </w:r>
    </w:p>
    <w:p w14:paraId="15286B36" w14:textId="2C24CDD2" w:rsidR="00873C57" w:rsidRPr="00873C57" w:rsidRDefault="00873C57" w:rsidP="008F5E04">
      <w:pPr>
        <w:spacing w:after="0" w:line="240" w:lineRule="auto"/>
        <w:ind w:firstLine="720"/>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Жұптасқан өзара әрекеттесу коэффициенттерінің маңыздылығына байланысты с, τ, пи Р</w:t>
      </w:r>
      <w:r w:rsidR="00E32E7E">
        <w:rPr>
          <w:rFonts w:ascii="Times New Roman" w:eastAsiaTheme="minorEastAsia" w:hAnsi="Times New Roman" w:cs="Times New Roman"/>
          <w:sz w:val="28"/>
          <w:szCs w:val="28"/>
          <w:lang w:val="kk-KZ" w:eastAsia="ru-RU"/>
        </w:rPr>
        <w:t xml:space="preserve"> </w:t>
      </w:r>
      <w:r w:rsidRPr="00873C57">
        <w:rPr>
          <w:rFonts w:ascii="Times New Roman" w:eastAsiaTheme="minorEastAsia" w:hAnsi="Times New Roman" w:cs="Times New Roman"/>
          <w:sz w:val="28"/>
          <w:szCs w:val="28"/>
          <w:lang w:eastAsia="ru-RU"/>
        </w:rPr>
        <w:t xml:space="preserve">на факторларының әрқайсысының әсерін бағалау қиын. Мұны (2) теңдеуге негізделген және суретте көрсетілген жауап беттерінде әлдеқайда қарапайым және түсінікті етіп жасауға болады. </w:t>
      </w:r>
    </w:p>
    <w:p w14:paraId="4AA5B27C" w14:textId="77777777" w:rsidR="00873C57" w:rsidRPr="00873C57" w:rsidRDefault="00873C57" w:rsidP="008F5E04">
      <w:pPr>
        <w:spacing w:after="0" w:line="240" w:lineRule="auto"/>
        <w:ind w:firstLine="720"/>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(2) теңдеуінен жұптық өзара әрекеттесудің барлық коэффициенттерінен тек-τи n-Р-мен өзара әрекеттесу статистикалық маңызды болып табылатындығын көруге болады. 1-А және 1-д, олар басқаларға қарағанда күрделі сипатқа ие, нан көлеміне факторлардың жұптық әсерінің сызықтық сипаттамалары бар.</w:t>
      </w:r>
    </w:p>
    <w:p w14:paraId="51BD1DE8" w14:textId="3135FB4B" w:rsidR="00873C57" w:rsidRPr="00873C57" w:rsidRDefault="00873C57" w:rsidP="008F5E04">
      <w:pPr>
        <w:spacing w:after="0" w:line="240" w:lineRule="auto"/>
        <w:ind w:firstLine="720"/>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Сур</w:t>
      </w:r>
      <w:r w:rsidR="00A17759">
        <w:rPr>
          <w:rFonts w:ascii="Times New Roman" w:eastAsiaTheme="minorEastAsia" w:hAnsi="Times New Roman" w:cs="Times New Roman"/>
          <w:sz w:val="28"/>
          <w:szCs w:val="28"/>
          <w:lang w:val="kk-KZ" w:eastAsia="ru-RU"/>
        </w:rPr>
        <w:t xml:space="preserve">ет </w:t>
      </w:r>
      <w:r w:rsidRPr="00873C57">
        <w:rPr>
          <w:rFonts w:ascii="Times New Roman" w:eastAsiaTheme="minorEastAsia" w:hAnsi="Times New Roman" w:cs="Times New Roman"/>
          <w:sz w:val="28"/>
          <w:szCs w:val="28"/>
          <w:lang w:eastAsia="ru-RU"/>
        </w:rPr>
        <w:t xml:space="preserve"> </w:t>
      </w:r>
      <w:r w:rsidR="00437102">
        <w:rPr>
          <w:rFonts w:ascii="Times New Roman" w:eastAsiaTheme="minorEastAsia" w:hAnsi="Times New Roman" w:cs="Times New Roman"/>
          <w:sz w:val="28"/>
          <w:szCs w:val="28"/>
          <w:lang w:val="kk-KZ" w:eastAsia="ru-RU"/>
        </w:rPr>
        <w:t>4</w:t>
      </w:r>
      <w:r w:rsidR="007D1856">
        <w:rPr>
          <w:rFonts w:ascii="Times New Roman" w:eastAsiaTheme="minorEastAsia" w:hAnsi="Times New Roman" w:cs="Times New Roman"/>
          <w:sz w:val="28"/>
          <w:szCs w:val="28"/>
          <w:lang w:val="kk-KZ" w:eastAsia="ru-RU"/>
        </w:rPr>
        <w:t>2</w:t>
      </w:r>
      <w:r w:rsidRPr="00873C57">
        <w:rPr>
          <w:rFonts w:ascii="Times New Roman" w:eastAsiaTheme="minorEastAsia" w:hAnsi="Times New Roman" w:cs="Times New Roman"/>
          <w:sz w:val="28"/>
          <w:szCs w:val="28"/>
          <w:lang w:eastAsia="ru-RU"/>
        </w:rPr>
        <w:t>-а нан көлемінің N=300 об факторлардың тұрақты деңгейінде с жәнеτ факторларына тәуелділігі көрсетілген. мин. және P=1,0 ати. Қамырды ионозонмен 5 минут өңдеу кезінде ионозон концентрациясының 5-тен 25·10-4 бірлік/мг-ға дейін артуы нан көлемі 392-ден 365 см3-ке дейін</w:t>
      </w:r>
      <w:r w:rsidR="00E32E7E">
        <w:rPr>
          <w:rFonts w:ascii="Times New Roman" w:eastAsiaTheme="minorEastAsia" w:hAnsi="Times New Roman" w:cs="Times New Roman"/>
          <w:sz w:val="28"/>
          <w:szCs w:val="28"/>
          <w:lang w:val="kk-KZ" w:eastAsia="ru-RU"/>
        </w:rPr>
        <w:t xml:space="preserve"> </w:t>
      </w:r>
      <w:r w:rsidRPr="00873C57">
        <w:rPr>
          <w:rFonts w:ascii="Times New Roman" w:eastAsiaTheme="minorEastAsia" w:hAnsi="Times New Roman" w:cs="Times New Roman"/>
          <w:sz w:val="28"/>
          <w:szCs w:val="28"/>
          <w:lang w:eastAsia="ru-RU"/>
        </w:rPr>
        <w:t>(27 см3-</w:t>
      </w:r>
      <w:r w:rsidR="00E32E7E">
        <w:rPr>
          <w:rFonts w:ascii="Times New Roman" w:eastAsiaTheme="minorEastAsia" w:hAnsi="Times New Roman" w:cs="Times New Roman"/>
          <w:sz w:val="28"/>
          <w:szCs w:val="28"/>
          <w:lang w:val="kk-KZ" w:eastAsia="ru-RU"/>
        </w:rPr>
        <w:t xml:space="preserve"> </w:t>
      </w:r>
      <w:r w:rsidRPr="00873C57">
        <w:rPr>
          <w:rFonts w:ascii="Times New Roman" w:eastAsiaTheme="minorEastAsia" w:hAnsi="Times New Roman" w:cs="Times New Roman"/>
          <w:sz w:val="28"/>
          <w:szCs w:val="28"/>
          <w:lang w:eastAsia="ru-RU"/>
        </w:rPr>
        <w:t>ке) төмендейді, ал 10 минут өңдеу кезінде ол біршама жоғары және іс жүзінде өзгермейді, 400...405 см</w:t>
      </w:r>
      <w:r w:rsidRPr="00E32E7E">
        <w:rPr>
          <w:rFonts w:ascii="Times New Roman" w:eastAsiaTheme="minorEastAsia" w:hAnsi="Times New Roman" w:cs="Times New Roman"/>
          <w:sz w:val="28"/>
          <w:szCs w:val="28"/>
          <w:vertAlign w:val="superscript"/>
          <w:lang w:eastAsia="ru-RU"/>
        </w:rPr>
        <w:t>3</w:t>
      </w:r>
      <w:r w:rsidRPr="00873C57">
        <w:rPr>
          <w:rFonts w:ascii="Times New Roman" w:eastAsiaTheme="minorEastAsia" w:hAnsi="Times New Roman" w:cs="Times New Roman"/>
          <w:sz w:val="28"/>
          <w:szCs w:val="28"/>
          <w:lang w:eastAsia="ru-RU"/>
        </w:rPr>
        <w:t xml:space="preserve"> аралығында болады.</w:t>
      </w:r>
    </w:p>
    <w:p w14:paraId="5F312578" w14:textId="1A7F1EC0" w:rsidR="00873C57" w:rsidRPr="00873C57" w:rsidRDefault="00873C57" w:rsidP="008F5E04">
      <w:pPr>
        <w:spacing w:after="0" w:line="240" w:lineRule="auto"/>
        <w:ind w:firstLine="720"/>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 xml:space="preserve">Қамырды ионозонмен өңдеу уақытының 5 — тен 10 минутқа дейін артуы нан көлемінің ұлғаюына </w:t>
      </w:r>
      <w:r w:rsidR="002A4C55">
        <w:rPr>
          <w:rFonts w:ascii="Times New Roman" w:eastAsiaTheme="minorEastAsia" w:hAnsi="Times New Roman" w:cs="Times New Roman"/>
          <w:sz w:val="28"/>
          <w:szCs w:val="28"/>
          <w:lang w:eastAsia="ru-RU"/>
        </w:rPr>
        <w:t>әкеледі</w:t>
      </w:r>
      <w:r w:rsidRPr="00873C57">
        <w:rPr>
          <w:rFonts w:ascii="Times New Roman" w:eastAsiaTheme="minorEastAsia" w:hAnsi="Times New Roman" w:cs="Times New Roman"/>
          <w:sz w:val="28"/>
          <w:szCs w:val="28"/>
          <w:lang w:eastAsia="ru-RU"/>
        </w:rPr>
        <w:t>, алайда С=25·10-4 бірлік/мг кезінде бұл ұлғаю анағұрлым маңызды</w:t>
      </w:r>
      <w:r w:rsidR="00E32E7E">
        <w:rPr>
          <w:rFonts w:ascii="Times New Roman" w:eastAsiaTheme="minorEastAsia" w:hAnsi="Times New Roman" w:cs="Times New Roman"/>
          <w:sz w:val="28"/>
          <w:szCs w:val="28"/>
          <w:lang w:val="kk-KZ" w:eastAsia="ru-RU"/>
        </w:rPr>
        <w:t xml:space="preserve"> </w:t>
      </w:r>
      <w:r w:rsidRPr="00873C57">
        <w:rPr>
          <w:rFonts w:ascii="Times New Roman" w:eastAsiaTheme="minorEastAsia" w:hAnsi="Times New Roman" w:cs="Times New Roman"/>
          <w:sz w:val="28"/>
          <w:szCs w:val="28"/>
          <w:lang w:eastAsia="ru-RU"/>
        </w:rPr>
        <w:t>40 см3-ке, с=5·10-4 бірлік/мг ионозонмен өңдеу кезінде 8 см</w:t>
      </w:r>
      <w:r w:rsidRPr="00E32E7E">
        <w:rPr>
          <w:rFonts w:ascii="Times New Roman" w:eastAsiaTheme="minorEastAsia" w:hAnsi="Times New Roman" w:cs="Times New Roman"/>
          <w:sz w:val="28"/>
          <w:szCs w:val="28"/>
          <w:vertAlign w:val="superscript"/>
          <w:lang w:eastAsia="ru-RU"/>
        </w:rPr>
        <w:t>3</w:t>
      </w:r>
      <w:r w:rsidRPr="00873C57">
        <w:rPr>
          <w:rFonts w:ascii="Times New Roman" w:eastAsiaTheme="minorEastAsia" w:hAnsi="Times New Roman" w:cs="Times New Roman"/>
          <w:sz w:val="28"/>
          <w:szCs w:val="28"/>
          <w:lang w:eastAsia="ru-RU"/>
        </w:rPr>
        <w:t>-ке қарсы.</w:t>
      </w:r>
    </w:p>
    <w:p w14:paraId="7B7764C7" w14:textId="47EB46C9" w:rsidR="00873C57" w:rsidRPr="00873C57" w:rsidRDefault="00E32E7E" w:rsidP="008F5E04">
      <w:pPr>
        <w:spacing w:after="0" w:line="240" w:lineRule="auto"/>
        <w:ind w:firstLine="720"/>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val="kk-KZ" w:eastAsia="ru-RU"/>
        </w:rPr>
        <w:t>Сурет 4</w:t>
      </w:r>
      <w:r w:rsidR="007D1856">
        <w:rPr>
          <w:rFonts w:ascii="Times New Roman" w:eastAsiaTheme="minorEastAsia" w:hAnsi="Times New Roman" w:cs="Times New Roman"/>
          <w:sz w:val="28"/>
          <w:szCs w:val="28"/>
          <w:lang w:val="kk-KZ" w:eastAsia="ru-RU"/>
        </w:rPr>
        <w:t>2</w:t>
      </w:r>
      <w:r w:rsidR="00873C57" w:rsidRPr="00873C57">
        <w:rPr>
          <w:rFonts w:ascii="Times New Roman" w:eastAsiaTheme="minorEastAsia" w:hAnsi="Times New Roman" w:cs="Times New Roman"/>
          <w:sz w:val="28"/>
          <w:szCs w:val="28"/>
          <w:lang w:eastAsia="ru-RU"/>
        </w:rPr>
        <w:t xml:space="preserve"> 1-е с=25·10-4 бірлік/мг және n=300 об факторлардың тұрақты деңгейлеріндегі ЖІЖ факторларының әсері көрсетілген./ мин. араластырғыштың жылдамдығы мен қысымының жоғарылауы нан көлемін </w:t>
      </w:r>
      <w:r w:rsidR="00AF0B79">
        <w:rPr>
          <w:rFonts w:ascii="Times New Roman" w:eastAsiaTheme="minorEastAsia" w:hAnsi="Times New Roman" w:cs="Times New Roman"/>
          <w:sz w:val="28"/>
          <w:szCs w:val="28"/>
          <w:lang w:eastAsia="ru-RU"/>
        </w:rPr>
        <w:t>бірл</w:t>
      </w:r>
      <w:r w:rsidR="00873C57" w:rsidRPr="00873C57">
        <w:rPr>
          <w:rFonts w:ascii="Times New Roman" w:eastAsiaTheme="minorEastAsia" w:hAnsi="Times New Roman" w:cs="Times New Roman"/>
          <w:sz w:val="28"/>
          <w:szCs w:val="28"/>
          <w:lang w:eastAsia="ru-RU"/>
        </w:rPr>
        <w:t>әуір төмендететіні анық. Сондықтан оны арттыру үшін араластырғыштың жылдамдығын да, қамырды өңдеу кезіндегі қысымды да азайту керек.</w:t>
      </w:r>
    </w:p>
    <w:p w14:paraId="2E620D9F" w14:textId="3E7ABDAC" w:rsidR="00873C57" w:rsidRPr="00873C57" w:rsidRDefault="00873C57" w:rsidP="008F5E04">
      <w:pPr>
        <w:spacing w:after="0" w:line="240" w:lineRule="auto"/>
        <w:ind w:firstLine="720"/>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Қалған суреттерде (</w:t>
      </w:r>
      <w:r w:rsidR="00E32E7E">
        <w:rPr>
          <w:rFonts w:ascii="Times New Roman" w:eastAsiaTheme="minorEastAsia" w:hAnsi="Times New Roman" w:cs="Times New Roman"/>
          <w:sz w:val="28"/>
          <w:szCs w:val="28"/>
          <w:lang w:val="kk-KZ" w:eastAsia="ru-RU"/>
        </w:rPr>
        <w:t>4</w:t>
      </w:r>
      <w:r w:rsidR="007D1856">
        <w:rPr>
          <w:rFonts w:ascii="Times New Roman" w:eastAsiaTheme="minorEastAsia" w:hAnsi="Times New Roman" w:cs="Times New Roman"/>
          <w:sz w:val="28"/>
          <w:szCs w:val="28"/>
          <w:lang w:val="kk-KZ" w:eastAsia="ru-RU"/>
        </w:rPr>
        <w:t>2</w:t>
      </w:r>
      <w:r w:rsidRPr="00873C57">
        <w:rPr>
          <w:rFonts w:ascii="Times New Roman" w:eastAsiaTheme="minorEastAsia" w:hAnsi="Times New Roman" w:cs="Times New Roman"/>
          <w:sz w:val="28"/>
          <w:szCs w:val="28"/>
          <w:lang w:eastAsia="ru-RU"/>
        </w:rPr>
        <w:t>-б, в, г) қосымша түсініктеме қажет емес нан көлеміне режим факторларының сызықтық әсері ғана расталады.</w:t>
      </w:r>
    </w:p>
    <w:p w14:paraId="02B152D3" w14:textId="56817613" w:rsidR="00873C57" w:rsidRPr="00873C57" w:rsidRDefault="00873C57" w:rsidP="008F5E04">
      <w:pPr>
        <w:spacing w:after="0" w:line="240" w:lineRule="auto"/>
        <w:ind w:firstLine="720"/>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 xml:space="preserve">Нан көлемін барынша көбейту эксперименттерді жоспарлау матрицасында келтірілген c, τ, Pi R режим факторларының өзгеру диапазонында жүргізілді (кесте </w:t>
      </w:r>
      <w:r w:rsidR="007D1856" w:rsidRPr="007D1856">
        <w:rPr>
          <w:rFonts w:ascii="Times New Roman" w:eastAsiaTheme="minorEastAsia" w:hAnsi="Times New Roman" w:cs="Times New Roman"/>
          <w:sz w:val="28"/>
          <w:szCs w:val="28"/>
          <w:lang w:val="kk-KZ" w:eastAsia="ru-RU"/>
        </w:rPr>
        <w:t>28</w:t>
      </w:r>
      <w:r w:rsidRPr="007D1856">
        <w:rPr>
          <w:rFonts w:ascii="Times New Roman" w:eastAsiaTheme="minorEastAsia" w:hAnsi="Times New Roman" w:cs="Times New Roman"/>
          <w:sz w:val="28"/>
          <w:szCs w:val="28"/>
          <w:lang w:eastAsia="ru-RU"/>
        </w:rPr>
        <w:t>).</w:t>
      </w:r>
      <w:r w:rsidRPr="00873C57">
        <w:rPr>
          <w:rFonts w:ascii="Times New Roman" w:eastAsiaTheme="minorEastAsia" w:hAnsi="Times New Roman" w:cs="Times New Roman"/>
          <w:sz w:val="28"/>
          <w:szCs w:val="28"/>
          <w:lang w:eastAsia="ru-RU"/>
        </w:rPr>
        <w:t>Сызықтық емес бағдарламалау әдістерін қолдана отырып, тестті ионозды өңдеудің келесі оңтайлы технологиялық режимдері алынды:</w:t>
      </w:r>
    </w:p>
    <w:p w14:paraId="67C315C2"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noProof/>
          <w:sz w:val="28"/>
          <w:szCs w:val="28"/>
          <w:lang w:eastAsia="ru-RU"/>
        </w:rPr>
        <w:lastRenderedPageBreak/>
        <w:drawing>
          <wp:inline distT="0" distB="0" distL="0" distR="0" wp14:anchorId="4EEA0009" wp14:editId="021046AB">
            <wp:extent cx="4581525" cy="2486025"/>
            <wp:effectExtent l="1905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srcRect/>
                    <a:stretch>
                      <a:fillRect/>
                    </a:stretch>
                  </pic:blipFill>
                  <pic:spPr bwMode="auto">
                    <a:xfrm>
                      <a:off x="0" y="0"/>
                      <a:ext cx="4581525" cy="2486025"/>
                    </a:xfrm>
                    <a:prstGeom prst="rect">
                      <a:avLst/>
                    </a:prstGeom>
                    <a:noFill/>
                    <a:ln w="9525">
                      <a:noFill/>
                      <a:miter lim="800000"/>
                      <a:headEnd/>
                      <a:tailEnd/>
                    </a:ln>
                  </pic:spPr>
                </pic:pic>
              </a:graphicData>
            </a:graphic>
          </wp:inline>
        </w:drawing>
      </w:r>
    </w:p>
    <w:p w14:paraId="42269AA8" w14:textId="172AC055" w:rsidR="00873C57" w:rsidRPr="00873C57" w:rsidRDefault="00873C57" w:rsidP="00873C57">
      <w:pPr>
        <w:tabs>
          <w:tab w:val="left" w:pos="709"/>
          <w:tab w:val="left" w:pos="851"/>
        </w:tabs>
        <w:spacing w:after="0" w:line="240" w:lineRule="auto"/>
        <w:jc w:val="both"/>
        <w:rPr>
          <w:rFonts w:ascii="Times New Roman" w:eastAsia="Times New Roman" w:hAnsi="Times New Roman" w:cs="Times New Roman"/>
          <w:color w:val="000000"/>
          <w:sz w:val="28"/>
          <w:szCs w:val="28"/>
          <w:lang w:eastAsia="ru-RU"/>
        </w:rPr>
      </w:pPr>
      <w:r w:rsidRPr="00873C57">
        <w:rPr>
          <w:rFonts w:ascii="Times New Roman" w:eastAsia="Calibri" w:hAnsi="Times New Roman" w:cs="Times New Roman"/>
          <w:sz w:val="28"/>
          <w:szCs w:val="28"/>
        </w:rPr>
        <w:t>а)</w:t>
      </w:r>
      <w:r w:rsidRPr="00873C57">
        <w:rPr>
          <w:rFonts w:ascii="Times New Roman" w:eastAsia="Times New Roman" w:hAnsi="Times New Roman" w:cs="Times New Roman"/>
          <w:color w:val="000000"/>
          <w:sz w:val="28"/>
          <w:szCs w:val="28"/>
          <w:lang w:eastAsia="ru-RU"/>
        </w:rPr>
        <w:t xml:space="preserve"> n=300 </w:t>
      </w:r>
      <w:r w:rsidR="008F5E04">
        <w:rPr>
          <w:rFonts w:ascii="Times New Roman" w:eastAsia="Times New Roman" w:hAnsi="Times New Roman" w:cs="Times New Roman"/>
          <w:color w:val="000000"/>
          <w:sz w:val="28"/>
          <w:szCs w:val="28"/>
          <w:lang w:val="kk-KZ" w:eastAsia="ru-RU"/>
        </w:rPr>
        <w:t>айн</w:t>
      </w:r>
      <w:r w:rsidRPr="00873C57">
        <w:rPr>
          <w:rFonts w:ascii="Times New Roman" w:eastAsia="Times New Roman" w:hAnsi="Times New Roman" w:cs="Times New Roman"/>
          <w:color w:val="000000"/>
          <w:sz w:val="28"/>
          <w:szCs w:val="28"/>
          <w:lang w:eastAsia="ru-RU"/>
        </w:rPr>
        <w:t>./мин., P=1,0 ати</w:t>
      </w:r>
    </w:p>
    <w:p w14:paraId="5E07EE14"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p>
    <w:p w14:paraId="7145674E"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p>
    <w:p w14:paraId="0E9906B6"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noProof/>
          <w:sz w:val="28"/>
          <w:szCs w:val="28"/>
          <w:lang w:eastAsia="ru-RU"/>
        </w:rPr>
        <w:drawing>
          <wp:inline distT="0" distB="0" distL="0" distR="0" wp14:anchorId="4573C917" wp14:editId="05F64F54">
            <wp:extent cx="4581525" cy="2486025"/>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srcRect/>
                    <a:stretch>
                      <a:fillRect/>
                    </a:stretch>
                  </pic:blipFill>
                  <pic:spPr bwMode="auto">
                    <a:xfrm>
                      <a:off x="0" y="0"/>
                      <a:ext cx="4581525" cy="2486025"/>
                    </a:xfrm>
                    <a:prstGeom prst="rect">
                      <a:avLst/>
                    </a:prstGeom>
                    <a:noFill/>
                    <a:ln w="9525">
                      <a:noFill/>
                      <a:miter lim="800000"/>
                      <a:headEnd/>
                      <a:tailEnd/>
                    </a:ln>
                  </pic:spPr>
                </pic:pic>
              </a:graphicData>
            </a:graphic>
          </wp:inline>
        </w:drawing>
      </w:r>
    </w:p>
    <w:p w14:paraId="1FA332D6" w14:textId="77777777" w:rsidR="00873C57" w:rsidRPr="00873C57" w:rsidRDefault="00873C57" w:rsidP="00873C57">
      <w:pPr>
        <w:tabs>
          <w:tab w:val="left" w:pos="709"/>
          <w:tab w:val="left" w:pos="851"/>
        </w:tabs>
        <w:spacing w:after="0" w:line="240" w:lineRule="auto"/>
        <w:jc w:val="both"/>
        <w:rPr>
          <w:rFonts w:ascii="Times New Roman" w:eastAsia="Times New Roman" w:hAnsi="Times New Roman" w:cs="Times New Roman"/>
          <w:color w:val="000000"/>
          <w:sz w:val="28"/>
          <w:szCs w:val="28"/>
          <w:lang w:eastAsia="ru-RU"/>
        </w:rPr>
      </w:pPr>
      <w:r w:rsidRPr="00873C57">
        <w:rPr>
          <w:rFonts w:ascii="Times New Roman" w:eastAsia="Calibri" w:hAnsi="Times New Roman" w:cs="Times New Roman"/>
          <w:sz w:val="28"/>
          <w:szCs w:val="28"/>
        </w:rPr>
        <w:t xml:space="preserve">б) </w:t>
      </w:r>
      <w:r w:rsidRPr="00873C57">
        <w:rPr>
          <w:rFonts w:ascii="Times New Roman" w:eastAsia="Times New Roman" w:hAnsi="Times New Roman" w:cs="Times New Roman"/>
          <w:color w:val="000000"/>
          <w:sz w:val="28"/>
          <w:szCs w:val="28"/>
          <w:lang w:eastAsia="ru-RU"/>
        </w:rPr>
        <w:t>τ=10 мин., P=1,0 ати</w:t>
      </w:r>
    </w:p>
    <w:p w14:paraId="52E1F07E"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p>
    <w:p w14:paraId="40D3E6D1"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p>
    <w:p w14:paraId="1C4ABFFD"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noProof/>
          <w:sz w:val="28"/>
          <w:szCs w:val="28"/>
          <w:lang w:eastAsia="ru-RU"/>
        </w:rPr>
        <w:drawing>
          <wp:inline distT="0" distB="0" distL="0" distR="0" wp14:anchorId="554DF712" wp14:editId="2B0C582A">
            <wp:extent cx="4581525" cy="2476500"/>
            <wp:effectExtent l="1905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srcRect/>
                    <a:stretch>
                      <a:fillRect/>
                    </a:stretch>
                  </pic:blipFill>
                  <pic:spPr bwMode="auto">
                    <a:xfrm>
                      <a:off x="0" y="0"/>
                      <a:ext cx="4581525" cy="2476500"/>
                    </a:xfrm>
                    <a:prstGeom prst="rect">
                      <a:avLst/>
                    </a:prstGeom>
                    <a:noFill/>
                    <a:ln w="9525">
                      <a:noFill/>
                      <a:miter lim="800000"/>
                      <a:headEnd/>
                      <a:tailEnd/>
                    </a:ln>
                  </pic:spPr>
                </pic:pic>
              </a:graphicData>
            </a:graphic>
          </wp:inline>
        </w:drawing>
      </w:r>
    </w:p>
    <w:p w14:paraId="7AB3FB23" w14:textId="0B52BEED" w:rsidR="00873C57" w:rsidRPr="00873C57" w:rsidRDefault="00873C57" w:rsidP="00873C57">
      <w:pPr>
        <w:tabs>
          <w:tab w:val="left" w:pos="709"/>
          <w:tab w:val="left" w:pos="851"/>
        </w:tabs>
        <w:spacing w:after="0" w:line="240" w:lineRule="auto"/>
        <w:jc w:val="both"/>
        <w:rPr>
          <w:rFonts w:ascii="Times New Roman" w:eastAsia="Calibri" w:hAnsi="Times New Roman" w:cs="Times New Roman"/>
          <w:sz w:val="28"/>
          <w:szCs w:val="28"/>
        </w:rPr>
      </w:pPr>
      <w:r w:rsidRPr="00873C57">
        <w:rPr>
          <w:rFonts w:ascii="Times New Roman" w:eastAsia="Calibri" w:hAnsi="Times New Roman" w:cs="Times New Roman"/>
          <w:sz w:val="28"/>
          <w:szCs w:val="28"/>
        </w:rPr>
        <w:t xml:space="preserve">в) </w:t>
      </w:r>
      <w:r w:rsidRPr="00873C57">
        <w:rPr>
          <w:rFonts w:ascii="Times New Roman" w:eastAsia="Times New Roman" w:hAnsi="Times New Roman" w:cs="Times New Roman"/>
          <w:color w:val="000000"/>
          <w:sz w:val="28"/>
          <w:szCs w:val="28"/>
          <w:lang w:eastAsia="ru-RU"/>
        </w:rPr>
        <w:t xml:space="preserve">τ=10 мин., </w:t>
      </w:r>
      <w:r w:rsidRPr="00873C57">
        <w:rPr>
          <w:rFonts w:ascii="Times New Roman" w:eastAsia="Times New Roman" w:hAnsi="Times New Roman" w:cs="Times New Roman"/>
          <w:color w:val="000000"/>
          <w:sz w:val="28"/>
          <w:szCs w:val="28"/>
          <w:lang w:val="en-US" w:eastAsia="ru-RU"/>
        </w:rPr>
        <w:t>n</w:t>
      </w:r>
      <w:r w:rsidRPr="00873C57">
        <w:rPr>
          <w:rFonts w:ascii="Times New Roman" w:eastAsia="Times New Roman" w:hAnsi="Times New Roman" w:cs="Times New Roman"/>
          <w:color w:val="000000"/>
          <w:sz w:val="28"/>
          <w:szCs w:val="28"/>
          <w:lang w:eastAsia="ru-RU"/>
        </w:rPr>
        <w:t>=300</w:t>
      </w:r>
      <w:r w:rsidR="000A0B55">
        <w:rPr>
          <w:rFonts w:ascii="Times New Roman" w:eastAsia="Times New Roman" w:hAnsi="Times New Roman" w:cs="Times New Roman"/>
          <w:color w:val="000000"/>
          <w:sz w:val="28"/>
          <w:szCs w:val="28"/>
          <w:lang w:val="kk-KZ" w:eastAsia="ru-RU"/>
        </w:rPr>
        <w:t>айн</w:t>
      </w:r>
      <w:r w:rsidRPr="00873C57">
        <w:rPr>
          <w:rFonts w:ascii="Times New Roman" w:eastAsia="Times New Roman" w:hAnsi="Times New Roman" w:cs="Times New Roman"/>
          <w:color w:val="000000"/>
          <w:sz w:val="28"/>
          <w:szCs w:val="28"/>
          <w:lang w:eastAsia="ru-RU"/>
        </w:rPr>
        <w:t>./мин.</w:t>
      </w:r>
    </w:p>
    <w:p w14:paraId="65B670B0"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p>
    <w:p w14:paraId="230DFD43"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noProof/>
          <w:sz w:val="28"/>
          <w:szCs w:val="28"/>
          <w:lang w:eastAsia="ru-RU"/>
        </w:rPr>
        <w:lastRenderedPageBreak/>
        <w:drawing>
          <wp:inline distT="0" distB="0" distL="0" distR="0" wp14:anchorId="139F08F2" wp14:editId="5726DC8B">
            <wp:extent cx="4581525" cy="2476500"/>
            <wp:effectExtent l="19050" t="0" r="9525"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srcRect/>
                    <a:stretch>
                      <a:fillRect/>
                    </a:stretch>
                  </pic:blipFill>
                  <pic:spPr bwMode="auto">
                    <a:xfrm>
                      <a:off x="0" y="0"/>
                      <a:ext cx="4581525" cy="2476500"/>
                    </a:xfrm>
                    <a:prstGeom prst="rect">
                      <a:avLst/>
                    </a:prstGeom>
                    <a:noFill/>
                    <a:ln w="9525">
                      <a:noFill/>
                      <a:miter lim="800000"/>
                      <a:headEnd/>
                      <a:tailEnd/>
                    </a:ln>
                  </pic:spPr>
                </pic:pic>
              </a:graphicData>
            </a:graphic>
          </wp:inline>
        </w:drawing>
      </w:r>
    </w:p>
    <w:p w14:paraId="6AB9A756" w14:textId="617B12E4" w:rsidR="00873C57" w:rsidRPr="00873C57" w:rsidRDefault="00873C57" w:rsidP="00873C57">
      <w:pPr>
        <w:tabs>
          <w:tab w:val="left" w:pos="709"/>
          <w:tab w:val="left" w:pos="851"/>
        </w:tabs>
        <w:spacing w:after="0" w:line="240" w:lineRule="auto"/>
        <w:jc w:val="both"/>
        <w:rPr>
          <w:rFonts w:ascii="Times New Roman" w:eastAsia="Calibri" w:hAnsi="Times New Roman" w:cs="Times New Roman"/>
          <w:sz w:val="28"/>
          <w:szCs w:val="28"/>
        </w:rPr>
      </w:pPr>
      <w:r w:rsidRPr="00873C57">
        <w:rPr>
          <w:rFonts w:ascii="Times New Roman" w:eastAsia="Calibri" w:hAnsi="Times New Roman" w:cs="Times New Roman"/>
          <w:sz w:val="28"/>
          <w:szCs w:val="28"/>
        </w:rPr>
        <w:t xml:space="preserve">г) </w:t>
      </w:r>
      <w:r w:rsidRPr="00873C57">
        <w:rPr>
          <w:rFonts w:ascii="Times New Roman" w:eastAsia="Times New Roman" w:hAnsi="Times New Roman" w:cs="Times New Roman"/>
          <w:color w:val="000000"/>
          <w:sz w:val="28"/>
          <w:szCs w:val="28"/>
          <w:lang w:eastAsia="ru-RU"/>
        </w:rPr>
        <w:t>С=25·10</w:t>
      </w:r>
      <w:r w:rsidRPr="00873C57">
        <w:rPr>
          <w:rFonts w:ascii="Times New Roman" w:eastAsia="Times New Roman" w:hAnsi="Times New Roman" w:cs="Times New Roman"/>
          <w:color w:val="000000"/>
          <w:sz w:val="28"/>
          <w:szCs w:val="28"/>
          <w:vertAlign w:val="superscript"/>
          <w:lang w:eastAsia="ru-RU"/>
        </w:rPr>
        <w:t>–4 </w:t>
      </w:r>
      <w:r w:rsidR="000A0B55">
        <w:rPr>
          <w:rFonts w:ascii="Times New Roman" w:eastAsia="Times New Roman" w:hAnsi="Times New Roman" w:cs="Times New Roman"/>
          <w:color w:val="000000"/>
          <w:sz w:val="28"/>
          <w:szCs w:val="28"/>
          <w:lang w:val="kk-KZ" w:eastAsia="ru-RU"/>
        </w:rPr>
        <w:t>бірл</w:t>
      </w:r>
      <w:r w:rsidRPr="00873C57">
        <w:rPr>
          <w:rFonts w:ascii="Times New Roman" w:eastAsia="Times New Roman" w:hAnsi="Times New Roman" w:cs="Times New Roman"/>
          <w:color w:val="000000"/>
          <w:sz w:val="28"/>
          <w:szCs w:val="28"/>
          <w:lang w:eastAsia="ru-RU"/>
        </w:rPr>
        <w:t>/мг, Р=1,0ати</w:t>
      </w:r>
    </w:p>
    <w:p w14:paraId="6F5590B1"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p>
    <w:p w14:paraId="409CB935"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p>
    <w:p w14:paraId="5779F71A"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noProof/>
          <w:sz w:val="28"/>
          <w:szCs w:val="28"/>
          <w:lang w:eastAsia="ru-RU"/>
        </w:rPr>
        <w:drawing>
          <wp:inline distT="0" distB="0" distL="0" distR="0" wp14:anchorId="08E795EB" wp14:editId="376F0E8C">
            <wp:extent cx="4581525" cy="2486025"/>
            <wp:effectExtent l="19050" t="0" r="9525" b="0"/>
            <wp:docPr id="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srcRect/>
                    <a:stretch>
                      <a:fillRect/>
                    </a:stretch>
                  </pic:blipFill>
                  <pic:spPr bwMode="auto">
                    <a:xfrm>
                      <a:off x="0" y="0"/>
                      <a:ext cx="4581525" cy="2486025"/>
                    </a:xfrm>
                    <a:prstGeom prst="rect">
                      <a:avLst/>
                    </a:prstGeom>
                    <a:noFill/>
                    <a:ln w="9525">
                      <a:noFill/>
                      <a:miter lim="800000"/>
                      <a:headEnd/>
                      <a:tailEnd/>
                    </a:ln>
                  </pic:spPr>
                </pic:pic>
              </a:graphicData>
            </a:graphic>
          </wp:inline>
        </w:drawing>
      </w:r>
    </w:p>
    <w:p w14:paraId="7D0979E8" w14:textId="70AE2C92" w:rsidR="00873C57" w:rsidRPr="00873C57" w:rsidRDefault="00873C57" w:rsidP="00873C57">
      <w:pPr>
        <w:tabs>
          <w:tab w:val="left" w:pos="709"/>
          <w:tab w:val="left" w:pos="851"/>
        </w:tabs>
        <w:spacing w:after="0" w:line="240" w:lineRule="auto"/>
        <w:jc w:val="both"/>
        <w:rPr>
          <w:rFonts w:ascii="Times New Roman" w:eastAsia="Calibri" w:hAnsi="Times New Roman" w:cs="Times New Roman"/>
          <w:sz w:val="28"/>
          <w:szCs w:val="28"/>
        </w:rPr>
      </w:pPr>
      <w:r w:rsidRPr="00873C57">
        <w:rPr>
          <w:rFonts w:ascii="Times New Roman" w:eastAsia="Calibri" w:hAnsi="Times New Roman" w:cs="Times New Roman"/>
          <w:sz w:val="28"/>
          <w:szCs w:val="28"/>
        </w:rPr>
        <w:t xml:space="preserve">д) </w:t>
      </w:r>
      <w:r w:rsidRPr="00873C57">
        <w:rPr>
          <w:rFonts w:ascii="Times New Roman" w:eastAsia="Times New Roman" w:hAnsi="Times New Roman" w:cs="Times New Roman"/>
          <w:color w:val="000000"/>
          <w:sz w:val="28"/>
          <w:szCs w:val="28"/>
          <w:lang w:eastAsia="ru-RU"/>
        </w:rPr>
        <w:t>С=25·10</w:t>
      </w:r>
      <w:r w:rsidRPr="00873C57">
        <w:rPr>
          <w:rFonts w:ascii="Times New Roman" w:eastAsia="Times New Roman" w:hAnsi="Times New Roman" w:cs="Times New Roman"/>
          <w:color w:val="000000"/>
          <w:sz w:val="28"/>
          <w:szCs w:val="28"/>
          <w:vertAlign w:val="superscript"/>
          <w:lang w:eastAsia="ru-RU"/>
        </w:rPr>
        <w:t>–4 </w:t>
      </w:r>
      <w:r w:rsidR="000A0B55">
        <w:rPr>
          <w:rFonts w:ascii="Times New Roman" w:eastAsia="Times New Roman" w:hAnsi="Times New Roman" w:cs="Times New Roman"/>
          <w:color w:val="000000"/>
          <w:sz w:val="28"/>
          <w:szCs w:val="28"/>
          <w:lang w:val="kk-KZ" w:eastAsia="ru-RU"/>
        </w:rPr>
        <w:t>бірл</w:t>
      </w:r>
      <w:r w:rsidRPr="00873C57">
        <w:rPr>
          <w:rFonts w:ascii="Times New Roman" w:eastAsia="Times New Roman" w:hAnsi="Times New Roman" w:cs="Times New Roman"/>
          <w:color w:val="000000"/>
          <w:sz w:val="28"/>
          <w:szCs w:val="28"/>
          <w:lang w:eastAsia="ru-RU"/>
        </w:rPr>
        <w:t xml:space="preserve">/мг, </w:t>
      </w:r>
      <w:r w:rsidRPr="00873C57">
        <w:rPr>
          <w:rFonts w:ascii="Times New Roman" w:eastAsia="Times New Roman" w:hAnsi="Times New Roman" w:cs="Times New Roman"/>
          <w:color w:val="000000"/>
          <w:sz w:val="28"/>
          <w:szCs w:val="28"/>
          <w:lang w:val="en-US" w:eastAsia="ru-RU"/>
        </w:rPr>
        <w:t>n</w:t>
      </w:r>
      <w:r w:rsidRPr="00873C57">
        <w:rPr>
          <w:rFonts w:ascii="Times New Roman" w:eastAsia="Times New Roman" w:hAnsi="Times New Roman" w:cs="Times New Roman"/>
          <w:color w:val="000000"/>
          <w:sz w:val="28"/>
          <w:szCs w:val="28"/>
          <w:lang w:eastAsia="ru-RU"/>
        </w:rPr>
        <w:t>=300об./мин.</w:t>
      </w:r>
    </w:p>
    <w:p w14:paraId="6F96B4D6"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p>
    <w:p w14:paraId="03A463D1"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noProof/>
          <w:sz w:val="28"/>
          <w:szCs w:val="28"/>
          <w:lang w:eastAsia="ru-RU"/>
        </w:rPr>
        <w:drawing>
          <wp:inline distT="0" distB="0" distL="0" distR="0" wp14:anchorId="3A8DD0D9" wp14:editId="6D91F350">
            <wp:extent cx="4581525" cy="2486025"/>
            <wp:effectExtent l="19050" t="0" r="9525" b="0"/>
            <wp:docPr id="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srcRect/>
                    <a:stretch>
                      <a:fillRect/>
                    </a:stretch>
                  </pic:blipFill>
                  <pic:spPr bwMode="auto">
                    <a:xfrm>
                      <a:off x="0" y="0"/>
                      <a:ext cx="4581525" cy="2486025"/>
                    </a:xfrm>
                    <a:prstGeom prst="rect">
                      <a:avLst/>
                    </a:prstGeom>
                    <a:noFill/>
                    <a:ln w="9525">
                      <a:noFill/>
                      <a:miter lim="800000"/>
                      <a:headEnd/>
                      <a:tailEnd/>
                    </a:ln>
                  </pic:spPr>
                </pic:pic>
              </a:graphicData>
            </a:graphic>
          </wp:inline>
        </w:drawing>
      </w:r>
    </w:p>
    <w:p w14:paraId="43213226" w14:textId="1B60B3D6" w:rsidR="00873C57" w:rsidRDefault="00873C57" w:rsidP="006A516A">
      <w:pPr>
        <w:tabs>
          <w:tab w:val="left" w:pos="709"/>
          <w:tab w:val="left" w:pos="851"/>
        </w:tabs>
        <w:spacing w:after="0" w:line="240" w:lineRule="auto"/>
        <w:jc w:val="both"/>
        <w:rPr>
          <w:rFonts w:ascii="Times New Roman" w:eastAsia="Times New Roman" w:hAnsi="Times New Roman" w:cs="Times New Roman"/>
          <w:color w:val="000000"/>
          <w:sz w:val="28"/>
          <w:szCs w:val="28"/>
          <w:lang w:eastAsia="ru-RU"/>
        </w:rPr>
      </w:pPr>
      <w:r w:rsidRPr="00873C57">
        <w:rPr>
          <w:rFonts w:ascii="Times New Roman" w:eastAsia="Calibri" w:hAnsi="Times New Roman" w:cs="Times New Roman"/>
          <w:sz w:val="28"/>
          <w:szCs w:val="28"/>
        </w:rPr>
        <w:t xml:space="preserve">е) </w:t>
      </w:r>
      <w:r w:rsidRPr="00873C57">
        <w:rPr>
          <w:rFonts w:ascii="Times New Roman" w:eastAsia="Times New Roman" w:hAnsi="Times New Roman" w:cs="Times New Roman"/>
          <w:color w:val="000000"/>
          <w:sz w:val="28"/>
          <w:szCs w:val="28"/>
          <w:lang w:eastAsia="ru-RU"/>
        </w:rPr>
        <w:t>С=25·10</w:t>
      </w:r>
      <w:r w:rsidRPr="00873C57">
        <w:rPr>
          <w:rFonts w:ascii="Times New Roman" w:eastAsia="Times New Roman" w:hAnsi="Times New Roman" w:cs="Times New Roman"/>
          <w:color w:val="000000"/>
          <w:sz w:val="28"/>
          <w:szCs w:val="28"/>
          <w:vertAlign w:val="superscript"/>
          <w:lang w:eastAsia="ru-RU"/>
        </w:rPr>
        <w:t>–4 </w:t>
      </w:r>
      <w:r w:rsidR="000A0B55">
        <w:rPr>
          <w:rFonts w:ascii="Times New Roman" w:eastAsia="Times New Roman" w:hAnsi="Times New Roman" w:cs="Times New Roman"/>
          <w:color w:val="000000"/>
          <w:sz w:val="28"/>
          <w:szCs w:val="28"/>
          <w:lang w:val="kk-KZ" w:eastAsia="ru-RU"/>
        </w:rPr>
        <w:t>бірл</w:t>
      </w:r>
      <w:r w:rsidRPr="00873C57">
        <w:rPr>
          <w:rFonts w:ascii="Times New Roman" w:eastAsia="Times New Roman" w:hAnsi="Times New Roman" w:cs="Times New Roman"/>
          <w:color w:val="000000"/>
          <w:sz w:val="28"/>
          <w:szCs w:val="28"/>
          <w:lang w:eastAsia="ru-RU"/>
        </w:rPr>
        <w:t>/мг, τ=10 мин.</w:t>
      </w:r>
    </w:p>
    <w:p w14:paraId="67DFE0F9" w14:textId="77777777" w:rsidR="006A516A" w:rsidRPr="006A516A" w:rsidRDefault="006A516A" w:rsidP="006A516A">
      <w:pPr>
        <w:tabs>
          <w:tab w:val="left" w:pos="709"/>
          <w:tab w:val="left" w:pos="851"/>
        </w:tabs>
        <w:spacing w:after="0" w:line="240" w:lineRule="auto"/>
        <w:jc w:val="both"/>
        <w:rPr>
          <w:rFonts w:ascii="Times New Roman" w:eastAsia="Times New Roman" w:hAnsi="Times New Roman" w:cs="Times New Roman"/>
          <w:color w:val="000000"/>
          <w:sz w:val="28"/>
          <w:szCs w:val="28"/>
          <w:lang w:eastAsia="ru-RU"/>
        </w:rPr>
      </w:pPr>
    </w:p>
    <w:p w14:paraId="35AC760E" w14:textId="35304E2D" w:rsidR="00873C57" w:rsidRPr="006A516A" w:rsidRDefault="00873C57" w:rsidP="007D1856">
      <w:pPr>
        <w:spacing w:after="0" w:line="240" w:lineRule="auto"/>
        <w:ind w:firstLine="720"/>
        <w:jc w:val="center"/>
        <w:rPr>
          <w:rFonts w:ascii="Times New Roman" w:eastAsiaTheme="minorEastAsia" w:hAnsi="Times New Roman" w:cs="Times New Roman"/>
          <w:sz w:val="28"/>
          <w:szCs w:val="28"/>
          <w:lang w:val="kk-KZ" w:eastAsia="ru-RU"/>
        </w:rPr>
      </w:pPr>
      <w:r w:rsidRPr="008F5E04">
        <w:rPr>
          <w:rFonts w:ascii="Times New Roman" w:eastAsiaTheme="minorEastAsia" w:hAnsi="Times New Roman" w:cs="Times New Roman"/>
          <w:sz w:val="28"/>
          <w:szCs w:val="28"/>
          <w:lang w:eastAsia="ru-RU"/>
        </w:rPr>
        <w:lastRenderedPageBreak/>
        <w:t>Сур</w:t>
      </w:r>
      <w:r w:rsidR="008F5E04" w:rsidRPr="008F5E04">
        <w:rPr>
          <w:rFonts w:ascii="Times New Roman" w:eastAsiaTheme="minorEastAsia" w:hAnsi="Times New Roman" w:cs="Times New Roman"/>
          <w:sz w:val="28"/>
          <w:szCs w:val="28"/>
          <w:lang w:val="kk-KZ" w:eastAsia="ru-RU"/>
        </w:rPr>
        <w:t>ет 4</w:t>
      </w:r>
      <w:r w:rsidR="007D1856">
        <w:rPr>
          <w:rFonts w:ascii="Times New Roman" w:eastAsiaTheme="minorEastAsia" w:hAnsi="Times New Roman" w:cs="Times New Roman"/>
          <w:sz w:val="28"/>
          <w:szCs w:val="28"/>
          <w:lang w:val="kk-KZ" w:eastAsia="ru-RU"/>
        </w:rPr>
        <w:t xml:space="preserve">2 </w:t>
      </w:r>
      <w:r w:rsidR="008F5E04">
        <w:rPr>
          <w:rFonts w:ascii="Times New Roman" w:eastAsiaTheme="minorEastAsia" w:hAnsi="Times New Roman" w:cs="Times New Roman"/>
          <w:sz w:val="28"/>
          <w:szCs w:val="28"/>
          <w:lang w:val="kk-KZ" w:eastAsia="ru-RU"/>
        </w:rPr>
        <w:t>–</w:t>
      </w:r>
      <w:r w:rsidRPr="008F5E04">
        <w:rPr>
          <w:rFonts w:ascii="Times New Roman" w:eastAsiaTheme="minorEastAsia" w:hAnsi="Times New Roman" w:cs="Times New Roman"/>
          <w:sz w:val="28"/>
          <w:szCs w:val="28"/>
          <w:lang w:eastAsia="ru-RU"/>
        </w:rPr>
        <w:t xml:space="preserve"> Өңделген нанның көлеміне режим факторларының </w:t>
      </w:r>
      <w:r w:rsidR="006A516A">
        <w:rPr>
          <w:rFonts w:ascii="Times New Roman" w:eastAsiaTheme="minorEastAsia" w:hAnsi="Times New Roman" w:cs="Times New Roman"/>
          <w:sz w:val="28"/>
          <w:szCs w:val="28"/>
          <w:lang w:val="kk-KZ" w:eastAsia="ru-RU"/>
        </w:rPr>
        <w:t xml:space="preserve"> оңтайлы режимдері</w:t>
      </w:r>
    </w:p>
    <w:p w14:paraId="55A70399" w14:textId="77777777" w:rsidR="008F5E04" w:rsidRPr="008F5E04" w:rsidRDefault="008F5E04" w:rsidP="008F5E04">
      <w:pPr>
        <w:spacing w:after="0" w:line="240" w:lineRule="auto"/>
        <w:ind w:firstLine="720"/>
        <w:jc w:val="both"/>
        <w:rPr>
          <w:rFonts w:ascii="Times New Roman" w:eastAsiaTheme="minorEastAsia" w:hAnsi="Times New Roman" w:cs="Times New Roman"/>
          <w:sz w:val="28"/>
          <w:szCs w:val="28"/>
          <w:lang w:eastAsia="ru-RU"/>
        </w:rPr>
      </w:pPr>
    </w:p>
    <w:p w14:paraId="3439CA7B"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 ионозонның концентрациясы с = 25·10-4 бірлік/мг;</w:t>
      </w:r>
    </w:p>
    <w:p w14:paraId="2819B0E5"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 уақыты τ = 10 мин.;</w:t>
      </w:r>
    </w:p>
    <w:p w14:paraId="7CA3FD5B" w14:textId="47C8DA33"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 араластырғыштың айналымдары n= 300</w:t>
      </w:r>
      <w:r w:rsidR="00801DA8" w:rsidRPr="002A6D79">
        <w:rPr>
          <w:rFonts w:ascii="Times New Roman" w:eastAsiaTheme="minorEastAsia" w:hAnsi="Times New Roman" w:cs="Times New Roman"/>
          <w:sz w:val="28"/>
          <w:szCs w:val="28"/>
          <w:lang w:eastAsia="ru-RU"/>
        </w:rPr>
        <w:t xml:space="preserve"> </w:t>
      </w:r>
      <w:r w:rsidRPr="00873C57">
        <w:rPr>
          <w:rFonts w:ascii="Times New Roman" w:eastAsiaTheme="minorEastAsia" w:hAnsi="Times New Roman" w:cs="Times New Roman"/>
          <w:sz w:val="28"/>
          <w:szCs w:val="28"/>
          <w:lang w:eastAsia="ru-RU"/>
        </w:rPr>
        <w:t>об./ мин.;</w:t>
      </w:r>
    </w:p>
    <w:p w14:paraId="3A3B86CB"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 қысым Р = 1 ати.</w:t>
      </w:r>
    </w:p>
    <w:p w14:paraId="18AEE19B" w14:textId="01C27C62" w:rsidR="00873C57" w:rsidRDefault="00873C57" w:rsidP="00873C57">
      <w:pPr>
        <w:spacing w:after="0" w:line="240" w:lineRule="auto"/>
        <w:jc w:val="both"/>
        <w:rPr>
          <w:rFonts w:ascii="Times New Roman" w:eastAsiaTheme="minorEastAsia" w:hAnsi="Times New Roman" w:cs="Times New Roman"/>
          <w:sz w:val="28"/>
          <w:szCs w:val="28"/>
          <w:lang w:eastAsia="ru-RU"/>
        </w:rPr>
      </w:pPr>
      <w:r w:rsidRPr="00873C57">
        <w:rPr>
          <w:rFonts w:ascii="Times New Roman" w:eastAsiaTheme="minorEastAsia" w:hAnsi="Times New Roman" w:cs="Times New Roman"/>
          <w:sz w:val="28"/>
          <w:szCs w:val="28"/>
          <w:lang w:eastAsia="ru-RU"/>
        </w:rPr>
        <w:t xml:space="preserve">Қамырды ионозды Өңдеудің оңтайлы режимдерінде мақсатты функция (нан көлемі) 404,67 см3 құрады. Астықты Өңдеудің оңтайлы режимдеріндегі қамыр мен нан сапасының басқа көрсеткіштерінің мәні </w:t>
      </w:r>
      <w:r w:rsidR="00E03D80">
        <w:rPr>
          <w:rFonts w:ascii="Times New Roman" w:eastAsiaTheme="minorEastAsia" w:hAnsi="Times New Roman" w:cs="Times New Roman"/>
          <w:sz w:val="28"/>
          <w:szCs w:val="28"/>
          <w:lang w:eastAsia="ru-RU"/>
        </w:rPr>
        <w:t>кестеде</w:t>
      </w:r>
      <w:r w:rsidRPr="00873C57">
        <w:rPr>
          <w:rFonts w:ascii="Times New Roman" w:eastAsiaTheme="minorEastAsia" w:hAnsi="Times New Roman" w:cs="Times New Roman"/>
          <w:sz w:val="28"/>
          <w:szCs w:val="28"/>
          <w:lang w:eastAsia="ru-RU"/>
        </w:rPr>
        <w:t xml:space="preserve"> келтірілген. 3. </w:t>
      </w:r>
    </w:p>
    <w:p w14:paraId="3B883491" w14:textId="77777777" w:rsidR="00873C57" w:rsidRPr="00873C57" w:rsidRDefault="00873C57" w:rsidP="00873C57">
      <w:pPr>
        <w:spacing w:after="0" w:line="240" w:lineRule="auto"/>
        <w:jc w:val="both"/>
        <w:rPr>
          <w:rFonts w:ascii="Times New Roman" w:eastAsiaTheme="minorEastAsia" w:hAnsi="Times New Roman" w:cs="Times New Roman"/>
          <w:sz w:val="28"/>
          <w:szCs w:val="28"/>
          <w:lang w:eastAsia="ru-RU"/>
        </w:rPr>
      </w:pPr>
    </w:p>
    <w:p w14:paraId="0811B235" w14:textId="730532BF" w:rsidR="00873C57" w:rsidRPr="00C71193" w:rsidRDefault="008F5E04" w:rsidP="009412B0">
      <w:pPr>
        <w:spacing w:after="0" w:line="240" w:lineRule="auto"/>
        <w:jc w:val="both"/>
        <w:rPr>
          <w:rFonts w:ascii="Times New Roman" w:eastAsiaTheme="minorEastAsia" w:hAnsi="Times New Roman" w:cs="Times New Roman"/>
          <w:sz w:val="28"/>
          <w:szCs w:val="28"/>
          <w:lang w:eastAsia="ru-RU"/>
        </w:rPr>
      </w:pPr>
      <w:r w:rsidRPr="00C71193">
        <w:rPr>
          <w:rFonts w:ascii="Times New Roman" w:eastAsiaTheme="minorEastAsia" w:hAnsi="Times New Roman" w:cs="Times New Roman"/>
          <w:sz w:val="28"/>
          <w:szCs w:val="28"/>
          <w:lang w:val="kk-KZ" w:eastAsia="ru-RU"/>
        </w:rPr>
        <w:t>К</w:t>
      </w:r>
      <w:r w:rsidR="00873C57" w:rsidRPr="00C71193">
        <w:rPr>
          <w:rFonts w:ascii="Times New Roman" w:eastAsiaTheme="minorEastAsia" w:hAnsi="Times New Roman" w:cs="Times New Roman"/>
          <w:sz w:val="28"/>
          <w:szCs w:val="28"/>
          <w:lang w:eastAsia="ru-RU"/>
        </w:rPr>
        <w:t xml:space="preserve">есте </w:t>
      </w:r>
      <w:r w:rsidR="009412B0">
        <w:rPr>
          <w:rFonts w:ascii="Times New Roman" w:eastAsiaTheme="minorEastAsia" w:hAnsi="Times New Roman" w:cs="Times New Roman"/>
          <w:sz w:val="28"/>
          <w:szCs w:val="28"/>
          <w:lang w:val="kk-KZ" w:eastAsia="ru-RU"/>
        </w:rPr>
        <w:t>42</w:t>
      </w:r>
      <m:oMath>
        <m:r>
          <w:rPr>
            <w:rFonts w:ascii="Cambria Math" w:eastAsiaTheme="minorEastAsia" w:hAnsi="Cambria Math" w:cs="Times New Roman"/>
            <w:sz w:val="28"/>
            <w:szCs w:val="28"/>
            <w:lang w:val="kk-KZ" w:eastAsia="ru-RU"/>
          </w:rPr>
          <m:t xml:space="preserve">  –</m:t>
        </m:r>
      </m:oMath>
      <w:r w:rsidR="00C71193">
        <w:rPr>
          <w:rFonts w:ascii="Times New Roman" w:eastAsiaTheme="minorEastAsia" w:hAnsi="Times New Roman" w:cs="Times New Roman"/>
          <w:sz w:val="28"/>
          <w:szCs w:val="28"/>
          <w:lang w:val="kk-KZ" w:eastAsia="ru-RU"/>
        </w:rPr>
        <w:t xml:space="preserve"> </w:t>
      </w:r>
      <w:r w:rsidR="00DC0600" w:rsidRPr="00C71193">
        <w:rPr>
          <w:rFonts w:ascii="Times New Roman" w:eastAsiaTheme="minorEastAsia" w:hAnsi="Times New Roman" w:cs="Times New Roman"/>
          <w:sz w:val="28"/>
          <w:szCs w:val="28"/>
          <w:lang w:val="kk-KZ" w:eastAsia="ru-RU"/>
        </w:rPr>
        <w:t>О</w:t>
      </w:r>
      <w:r w:rsidR="00DC0600" w:rsidRPr="00C71193">
        <w:rPr>
          <w:rFonts w:ascii="Times New Roman" w:eastAsiaTheme="minorEastAsia" w:hAnsi="Times New Roman" w:cs="Times New Roman"/>
          <w:sz w:val="28"/>
          <w:szCs w:val="28"/>
          <w:lang w:eastAsia="ru-RU"/>
        </w:rPr>
        <w:t>ңтайлы технологиялық режимдерде</w:t>
      </w:r>
      <w:r w:rsidR="00DC0600" w:rsidRPr="00C71193">
        <w:rPr>
          <w:rFonts w:ascii="Times New Roman" w:eastAsiaTheme="minorEastAsia" w:hAnsi="Times New Roman" w:cs="Times New Roman"/>
          <w:sz w:val="28"/>
          <w:szCs w:val="28"/>
          <w:lang w:val="kk-KZ" w:eastAsia="ru-RU"/>
        </w:rPr>
        <w:t>гі и</w:t>
      </w:r>
      <w:r w:rsidR="00873C57" w:rsidRPr="00C71193">
        <w:rPr>
          <w:rFonts w:ascii="Times New Roman" w:eastAsiaTheme="minorEastAsia" w:hAnsi="Times New Roman" w:cs="Times New Roman"/>
          <w:sz w:val="28"/>
          <w:szCs w:val="28"/>
          <w:lang w:eastAsia="ru-RU"/>
        </w:rPr>
        <w:t>оно</w:t>
      </w:r>
      <w:r w:rsidR="00DC0600" w:rsidRPr="00C71193">
        <w:rPr>
          <w:rFonts w:ascii="Times New Roman" w:eastAsiaTheme="minorEastAsia" w:hAnsi="Times New Roman" w:cs="Times New Roman"/>
          <w:sz w:val="28"/>
          <w:szCs w:val="28"/>
          <w:lang w:val="kk-KZ" w:eastAsia="ru-RU"/>
        </w:rPr>
        <w:t>о</w:t>
      </w:r>
      <w:r w:rsidR="00873C57" w:rsidRPr="00C71193">
        <w:rPr>
          <w:rFonts w:ascii="Times New Roman" w:eastAsiaTheme="minorEastAsia" w:hAnsi="Times New Roman" w:cs="Times New Roman"/>
          <w:sz w:val="28"/>
          <w:szCs w:val="28"/>
          <w:lang w:eastAsia="ru-RU"/>
        </w:rPr>
        <w:t xml:space="preserve">зонмен өңделген </w:t>
      </w:r>
      <w:r w:rsidR="00DC0600" w:rsidRPr="00C71193">
        <w:rPr>
          <w:rFonts w:ascii="Times New Roman" w:eastAsiaTheme="minorEastAsia" w:hAnsi="Times New Roman" w:cs="Times New Roman"/>
          <w:sz w:val="28"/>
          <w:szCs w:val="28"/>
          <w:lang w:val="kk-KZ" w:eastAsia="ru-RU"/>
        </w:rPr>
        <w:t>қамырдың</w:t>
      </w:r>
      <w:r w:rsidR="00873C57" w:rsidRPr="00C71193">
        <w:rPr>
          <w:rFonts w:ascii="Times New Roman" w:eastAsiaTheme="minorEastAsia" w:hAnsi="Times New Roman" w:cs="Times New Roman"/>
          <w:sz w:val="28"/>
          <w:szCs w:val="28"/>
          <w:lang w:eastAsia="ru-RU"/>
        </w:rPr>
        <w:t xml:space="preserve"> сапа көрсеткіштерінің мәні</w:t>
      </w:r>
    </w:p>
    <w:p w14:paraId="1CBD0F5D" w14:textId="77777777" w:rsidR="00DC0600" w:rsidRPr="00873C57" w:rsidRDefault="00DC0600" w:rsidP="00C71193">
      <w:pPr>
        <w:spacing w:after="0" w:line="240" w:lineRule="auto"/>
        <w:ind w:firstLine="720"/>
        <w:jc w:val="both"/>
        <w:rPr>
          <w:rFonts w:ascii="Times New Roman" w:eastAsiaTheme="minorEastAsia" w:hAnsi="Times New Roman" w:cs="Times New Roman"/>
          <w:b/>
          <w:bCs/>
          <w:sz w:val="28"/>
          <w:szCs w:val="28"/>
          <w:lang w:eastAsia="ru-RU"/>
        </w:rPr>
      </w:pPr>
    </w:p>
    <w:tbl>
      <w:tblPr>
        <w:tblStyle w:val="350"/>
        <w:tblW w:w="0" w:type="auto"/>
        <w:jc w:val="center"/>
        <w:tblLook w:val="04A0" w:firstRow="1" w:lastRow="0" w:firstColumn="1" w:lastColumn="0" w:noHBand="0" w:noVBand="1"/>
      </w:tblPr>
      <w:tblGrid>
        <w:gridCol w:w="7341"/>
        <w:gridCol w:w="1803"/>
      </w:tblGrid>
      <w:tr w:rsidR="00873C57" w:rsidRPr="00873C57" w14:paraId="784AE553" w14:textId="77777777" w:rsidTr="00405189">
        <w:trPr>
          <w:jc w:val="center"/>
        </w:trPr>
        <w:tc>
          <w:tcPr>
            <w:tcW w:w="7341" w:type="dxa"/>
            <w:vAlign w:val="center"/>
          </w:tcPr>
          <w:p w14:paraId="34FBFCDE" w14:textId="25528E39" w:rsidR="00873C57" w:rsidRPr="00873C57" w:rsidRDefault="00652CF5" w:rsidP="00873C5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Сапа көрсеткіштер</w:t>
            </w:r>
          </w:p>
        </w:tc>
        <w:tc>
          <w:tcPr>
            <w:tcW w:w="1803" w:type="dxa"/>
          </w:tcPr>
          <w:p w14:paraId="29079D95" w14:textId="77777777" w:rsidR="00C71193" w:rsidRPr="00C71193" w:rsidRDefault="00C71193" w:rsidP="00C71193">
            <w:pPr>
              <w:spacing w:after="0" w:line="240" w:lineRule="auto"/>
              <w:jc w:val="both"/>
              <w:rPr>
                <w:rFonts w:ascii="Times New Roman" w:hAnsi="Times New Roman" w:cs="Times New Roman"/>
                <w:sz w:val="28"/>
                <w:szCs w:val="28"/>
              </w:rPr>
            </w:pPr>
            <w:r w:rsidRPr="00C71193">
              <w:rPr>
                <w:rFonts w:ascii="Times New Roman" w:hAnsi="Times New Roman" w:cs="Times New Roman"/>
                <w:sz w:val="28"/>
                <w:szCs w:val="28"/>
                <w:lang w:val="kk-KZ"/>
              </w:rPr>
              <w:t>Оңтайлы</w:t>
            </w:r>
          </w:p>
          <w:p w14:paraId="42209D9A" w14:textId="6B153E65" w:rsidR="00873C57" w:rsidRPr="00873C57" w:rsidRDefault="00873C57" w:rsidP="00873C57">
            <w:pPr>
              <w:spacing w:after="0" w:line="240" w:lineRule="auto"/>
              <w:jc w:val="both"/>
              <w:rPr>
                <w:rFonts w:ascii="Times New Roman" w:hAnsi="Times New Roman" w:cs="Times New Roman"/>
                <w:sz w:val="28"/>
                <w:szCs w:val="28"/>
              </w:rPr>
            </w:pPr>
          </w:p>
        </w:tc>
      </w:tr>
      <w:tr w:rsidR="00873C57" w:rsidRPr="00873C57" w14:paraId="13A9F63B" w14:textId="77777777" w:rsidTr="00405189">
        <w:trPr>
          <w:jc w:val="center"/>
        </w:trPr>
        <w:tc>
          <w:tcPr>
            <w:tcW w:w="7341" w:type="dxa"/>
            <w:vAlign w:val="center"/>
          </w:tcPr>
          <w:p w14:paraId="6C4C8CD2" w14:textId="349162A4" w:rsidR="00873C57" w:rsidRPr="00873C57" w:rsidRDefault="00873C57" w:rsidP="00873C57">
            <w:pPr>
              <w:spacing w:after="0" w:line="240" w:lineRule="auto"/>
              <w:jc w:val="both"/>
              <w:rPr>
                <w:rFonts w:ascii="Times New Roman" w:hAnsi="Times New Roman" w:cs="Times New Roman"/>
                <w:bCs/>
                <w:sz w:val="28"/>
                <w:szCs w:val="28"/>
              </w:rPr>
            </w:pPr>
            <w:r w:rsidRPr="00873C57">
              <w:rPr>
                <w:rFonts w:ascii="Times New Roman" w:hAnsi="Times New Roman" w:cs="Times New Roman"/>
                <w:bCs/>
                <w:sz w:val="28"/>
                <w:szCs w:val="28"/>
              </w:rPr>
              <w:t>Амин</w:t>
            </w:r>
            <w:r w:rsidR="00652CF5" w:rsidRPr="00652CF5">
              <w:rPr>
                <w:rFonts w:ascii="Times New Roman" w:hAnsi="Times New Roman" w:cs="Times New Roman"/>
                <w:bCs/>
                <w:sz w:val="28"/>
                <w:szCs w:val="28"/>
                <w:lang w:val="kk-KZ"/>
              </w:rPr>
              <w:t>қышқылдары</w:t>
            </w:r>
            <w:r w:rsidRPr="00873C57">
              <w:rPr>
                <w:rFonts w:ascii="Times New Roman" w:hAnsi="Times New Roman" w:cs="Times New Roman"/>
                <w:bCs/>
                <w:sz w:val="28"/>
                <w:szCs w:val="28"/>
              </w:rPr>
              <w:t>, мг/г</w:t>
            </w:r>
          </w:p>
        </w:tc>
        <w:tc>
          <w:tcPr>
            <w:tcW w:w="1803" w:type="dxa"/>
          </w:tcPr>
          <w:p w14:paraId="4FC3553D" w14:textId="77777777" w:rsidR="00873C57" w:rsidRPr="00873C57" w:rsidRDefault="00873C57" w:rsidP="00873C57">
            <w:pPr>
              <w:spacing w:after="0" w:line="240" w:lineRule="auto"/>
              <w:jc w:val="both"/>
              <w:rPr>
                <w:rFonts w:ascii="Times New Roman" w:hAnsi="Times New Roman" w:cs="Times New Roman"/>
                <w:sz w:val="28"/>
                <w:szCs w:val="28"/>
              </w:rPr>
            </w:pPr>
          </w:p>
        </w:tc>
      </w:tr>
      <w:tr w:rsidR="00873C57" w:rsidRPr="00873C57" w14:paraId="3A1FB589" w14:textId="77777777" w:rsidTr="00405189">
        <w:trPr>
          <w:jc w:val="center"/>
        </w:trPr>
        <w:tc>
          <w:tcPr>
            <w:tcW w:w="7341" w:type="dxa"/>
          </w:tcPr>
          <w:p w14:paraId="7A57EC94"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у</w:t>
            </w:r>
            <w:r w:rsidRPr="00873C57">
              <w:rPr>
                <w:rFonts w:ascii="Times New Roman" w:hAnsi="Times New Roman" w:cs="Times New Roman"/>
                <w:color w:val="000000"/>
                <w:sz w:val="28"/>
                <w:szCs w:val="28"/>
                <w:vertAlign w:val="subscript"/>
              </w:rPr>
              <w:t xml:space="preserve">1 </w:t>
            </w:r>
            <w:r w:rsidRPr="00873C57">
              <w:rPr>
                <w:rFonts w:ascii="Times New Roman" w:hAnsi="Times New Roman" w:cs="Times New Roman"/>
                <w:color w:val="000000"/>
                <w:sz w:val="28"/>
                <w:szCs w:val="28"/>
              </w:rPr>
              <w:t>– глицин</w:t>
            </w:r>
          </w:p>
        </w:tc>
        <w:tc>
          <w:tcPr>
            <w:tcW w:w="1803" w:type="dxa"/>
          </w:tcPr>
          <w:p w14:paraId="1A1BDDFB"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sz w:val="28"/>
                <w:szCs w:val="28"/>
              </w:rPr>
              <w:t>0,46</w:t>
            </w:r>
          </w:p>
        </w:tc>
      </w:tr>
      <w:tr w:rsidR="00873C57" w:rsidRPr="00873C57" w14:paraId="0606CF69" w14:textId="77777777" w:rsidTr="00405189">
        <w:trPr>
          <w:jc w:val="center"/>
        </w:trPr>
        <w:tc>
          <w:tcPr>
            <w:tcW w:w="7341" w:type="dxa"/>
          </w:tcPr>
          <w:p w14:paraId="6D8409F4"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у</w:t>
            </w:r>
            <w:r w:rsidRPr="00873C57">
              <w:rPr>
                <w:rFonts w:ascii="Times New Roman" w:hAnsi="Times New Roman" w:cs="Times New Roman"/>
                <w:color w:val="000000"/>
                <w:sz w:val="28"/>
                <w:szCs w:val="28"/>
                <w:vertAlign w:val="subscript"/>
              </w:rPr>
              <w:t xml:space="preserve">2 </w:t>
            </w:r>
            <w:r w:rsidRPr="00873C57">
              <w:rPr>
                <w:rFonts w:ascii="Times New Roman" w:hAnsi="Times New Roman" w:cs="Times New Roman"/>
                <w:color w:val="000000"/>
                <w:sz w:val="28"/>
                <w:szCs w:val="28"/>
              </w:rPr>
              <w:t>– а</w:t>
            </w:r>
            <w:r w:rsidRPr="00873C57">
              <w:rPr>
                <w:rFonts w:ascii="Times New Roman" w:hAnsi="Times New Roman" w:cs="Times New Roman"/>
                <w:sz w:val="28"/>
                <w:szCs w:val="28"/>
              </w:rPr>
              <w:t>ргинин</w:t>
            </w:r>
          </w:p>
        </w:tc>
        <w:tc>
          <w:tcPr>
            <w:tcW w:w="1803" w:type="dxa"/>
          </w:tcPr>
          <w:p w14:paraId="7D7ED6E3"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1,05</w:t>
            </w:r>
          </w:p>
        </w:tc>
      </w:tr>
      <w:tr w:rsidR="00873C57" w:rsidRPr="00873C57" w14:paraId="52494D4D" w14:textId="77777777" w:rsidTr="00405189">
        <w:trPr>
          <w:jc w:val="center"/>
        </w:trPr>
        <w:tc>
          <w:tcPr>
            <w:tcW w:w="7341" w:type="dxa"/>
          </w:tcPr>
          <w:p w14:paraId="4E4F95E2"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у</w:t>
            </w:r>
            <w:r w:rsidRPr="00873C57">
              <w:rPr>
                <w:rFonts w:ascii="Times New Roman" w:hAnsi="Times New Roman" w:cs="Times New Roman"/>
                <w:color w:val="000000"/>
                <w:sz w:val="28"/>
                <w:szCs w:val="28"/>
                <w:vertAlign w:val="subscript"/>
              </w:rPr>
              <w:t xml:space="preserve">3 </w:t>
            </w:r>
            <w:r w:rsidRPr="00873C57">
              <w:rPr>
                <w:rFonts w:ascii="Times New Roman" w:hAnsi="Times New Roman" w:cs="Times New Roman"/>
                <w:color w:val="000000"/>
                <w:sz w:val="28"/>
                <w:szCs w:val="28"/>
              </w:rPr>
              <w:t>–</w:t>
            </w:r>
            <w:r w:rsidRPr="00873C57">
              <w:rPr>
                <w:rFonts w:ascii="Times New Roman" w:hAnsi="Times New Roman" w:cs="Times New Roman"/>
                <w:sz w:val="28"/>
                <w:szCs w:val="28"/>
              </w:rPr>
              <w:t xml:space="preserve"> лизин</w:t>
            </w:r>
          </w:p>
        </w:tc>
        <w:tc>
          <w:tcPr>
            <w:tcW w:w="1803" w:type="dxa"/>
          </w:tcPr>
          <w:p w14:paraId="5E35D56B"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0,27</w:t>
            </w:r>
          </w:p>
        </w:tc>
      </w:tr>
      <w:tr w:rsidR="00873C57" w:rsidRPr="00873C57" w14:paraId="2BABD81C" w14:textId="77777777" w:rsidTr="00405189">
        <w:trPr>
          <w:jc w:val="center"/>
        </w:trPr>
        <w:tc>
          <w:tcPr>
            <w:tcW w:w="7341" w:type="dxa"/>
          </w:tcPr>
          <w:p w14:paraId="61275E3C"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 xml:space="preserve">4 </w:t>
            </w:r>
            <w:r w:rsidRPr="00873C57">
              <w:rPr>
                <w:rFonts w:ascii="Times New Roman" w:hAnsi="Times New Roman" w:cs="Times New Roman"/>
                <w:color w:val="000000"/>
                <w:sz w:val="28"/>
                <w:szCs w:val="28"/>
              </w:rPr>
              <w:t>–т</w:t>
            </w:r>
            <w:r w:rsidRPr="00873C57">
              <w:rPr>
                <w:rFonts w:ascii="Times New Roman" w:hAnsi="Times New Roman" w:cs="Times New Roman"/>
                <w:sz w:val="28"/>
                <w:szCs w:val="28"/>
              </w:rPr>
              <w:t>ирозин</w:t>
            </w:r>
          </w:p>
        </w:tc>
        <w:tc>
          <w:tcPr>
            <w:tcW w:w="1803" w:type="dxa"/>
          </w:tcPr>
          <w:p w14:paraId="3E5706C7"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0,20</w:t>
            </w:r>
          </w:p>
        </w:tc>
      </w:tr>
      <w:tr w:rsidR="00873C57" w:rsidRPr="00873C57" w14:paraId="7BEC98F0" w14:textId="77777777" w:rsidTr="00405189">
        <w:trPr>
          <w:jc w:val="center"/>
        </w:trPr>
        <w:tc>
          <w:tcPr>
            <w:tcW w:w="7341" w:type="dxa"/>
          </w:tcPr>
          <w:p w14:paraId="7A8E7F83"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5</w:t>
            </w:r>
            <w:r w:rsidRPr="00873C57">
              <w:rPr>
                <w:rFonts w:ascii="Times New Roman" w:hAnsi="Times New Roman" w:cs="Times New Roman"/>
                <w:color w:val="000000"/>
                <w:sz w:val="28"/>
                <w:szCs w:val="28"/>
                <w:vertAlign w:val="subscript"/>
                <w:lang w:val="en-US"/>
              </w:rPr>
              <w:t xml:space="preserve"> </w:t>
            </w:r>
            <w:r w:rsidRPr="00873C57">
              <w:rPr>
                <w:rFonts w:ascii="Times New Roman" w:hAnsi="Times New Roman" w:cs="Times New Roman"/>
                <w:color w:val="000000"/>
                <w:sz w:val="28"/>
                <w:szCs w:val="28"/>
              </w:rPr>
              <w:t>– ф</w:t>
            </w:r>
            <w:r w:rsidRPr="00873C57">
              <w:rPr>
                <w:rFonts w:ascii="Times New Roman" w:hAnsi="Times New Roman" w:cs="Times New Roman"/>
                <w:sz w:val="28"/>
                <w:szCs w:val="28"/>
              </w:rPr>
              <w:t>енилаланин</w:t>
            </w:r>
          </w:p>
        </w:tc>
        <w:tc>
          <w:tcPr>
            <w:tcW w:w="1803" w:type="dxa"/>
          </w:tcPr>
          <w:p w14:paraId="47BEC085"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0,62</w:t>
            </w:r>
          </w:p>
        </w:tc>
      </w:tr>
      <w:tr w:rsidR="00873C57" w:rsidRPr="00873C57" w14:paraId="07EF118C" w14:textId="77777777" w:rsidTr="00405189">
        <w:trPr>
          <w:jc w:val="center"/>
        </w:trPr>
        <w:tc>
          <w:tcPr>
            <w:tcW w:w="7341" w:type="dxa"/>
          </w:tcPr>
          <w:p w14:paraId="3EB41B3C"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 xml:space="preserve">6 </w:t>
            </w:r>
            <w:r w:rsidRPr="00873C57">
              <w:rPr>
                <w:rFonts w:ascii="Times New Roman" w:hAnsi="Times New Roman" w:cs="Times New Roman"/>
                <w:color w:val="000000"/>
                <w:sz w:val="28"/>
                <w:szCs w:val="28"/>
              </w:rPr>
              <w:t>– г</w:t>
            </w:r>
            <w:r w:rsidRPr="00873C57">
              <w:rPr>
                <w:rFonts w:ascii="Times New Roman" w:hAnsi="Times New Roman" w:cs="Times New Roman"/>
                <w:sz w:val="28"/>
                <w:szCs w:val="28"/>
              </w:rPr>
              <w:t>истиди</w:t>
            </w:r>
            <w:r w:rsidRPr="00873C57">
              <w:rPr>
                <w:rFonts w:ascii="Times New Roman" w:hAnsi="Times New Roman" w:cs="Times New Roman"/>
                <w:color w:val="000000"/>
                <w:sz w:val="28"/>
                <w:szCs w:val="28"/>
              </w:rPr>
              <w:t>н</w:t>
            </w:r>
          </w:p>
        </w:tc>
        <w:tc>
          <w:tcPr>
            <w:tcW w:w="1803" w:type="dxa"/>
          </w:tcPr>
          <w:p w14:paraId="1E85A3F1"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0,11</w:t>
            </w:r>
          </w:p>
        </w:tc>
      </w:tr>
      <w:tr w:rsidR="00873C57" w:rsidRPr="00873C57" w14:paraId="50BEA57D" w14:textId="77777777" w:rsidTr="00405189">
        <w:trPr>
          <w:jc w:val="center"/>
        </w:trPr>
        <w:tc>
          <w:tcPr>
            <w:tcW w:w="7341" w:type="dxa"/>
          </w:tcPr>
          <w:p w14:paraId="7980D5CA"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 xml:space="preserve">7 </w:t>
            </w:r>
            <w:r w:rsidRPr="00873C57">
              <w:rPr>
                <w:rFonts w:ascii="Times New Roman" w:hAnsi="Times New Roman" w:cs="Times New Roman"/>
                <w:color w:val="000000"/>
                <w:sz w:val="28"/>
                <w:szCs w:val="28"/>
              </w:rPr>
              <w:t>– лейцин+изолейцин</w:t>
            </w:r>
          </w:p>
        </w:tc>
        <w:tc>
          <w:tcPr>
            <w:tcW w:w="1803" w:type="dxa"/>
          </w:tcPr>
          <w:p w14:paraId="5E968D7C"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0,60</w:t>
            </w:r>
          </w:p>
        </w:tc>
      </w:tr>
      <w:tr w:rsidR="00873C57" w:rsidRPr="00873C57" w14:paraId="779ED48B" w14:textId="77777777" w:rsidTr="00405189">
        <w:trPr>
          <w:jc w:val="center"/>
        </w:trPr>
        <w:tc>
          <w:tcPr>
            <w:tcW w:w="7341" w:type="dxa"/>
          </w:tcPr>
          <w:p w14:paraId="3CDF8547"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 xml:space="preserve">8 </w:t>
            </w:r>
            <w:r w:rsidRPr="00873C57">
              <w:rPr>
                <w:rFonts w:ascii="Times New Roman" w:hAnsi="Times New Roman" w:cs="Times New Roman"/>
                <w:color w:val="000000"/>
                <w:sz w:val="28"/>
                <w:szCs w:val="28"/>
              </w:rPr>
              <w:t>– метионин</w:t>
            </w:r>
          </w:p>
        </w:tc>
        <w:tc>
          <w:tcPr>
            <w:tcW w:w="1803" w:type="dxa"/>
          </w:tcPr>
          <w:p w14:paraId="6608B89A"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0,26</w:t>
            </w:r>
          </w:p>
        </w:tc>
      </w:tr>
      <w:tr w:rsidR="00873C57" w:rsidRPr="00873C57" w14:paraId="3133B858" w14:textId="77777777" w:rsidTr="00405189">
        <w:trPr>
          <w:jc w:val="center"/>
        </w:trPr>
        <w:tc>
          <w:tcPr>
            <w:tcW w:w="7341" w:type="dxa"/>
          </w:tcPr>
          <w:p w14:paraId="234CC837"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 xml:space="preserve">9 </w:t>
            </w:r>
            <w:r w:rsidRPr="00873C57">
              <w:rPr>
                <w:rFonts w:ascii="Times New Roman" w:hAnsi="Times New Roman" w:cs="Times New Roman"/>
                <w:color w:val="000000"/>
                <w:sz w:val="28"/>
                <w:szCs w:val="28"/>
              </w:rPr>
              <w:t>– валин</w:t>
            </w:r>
          </w:p>
        </w:tc>
        <w:tc>
          <w:tcPr>
            <w:tcW w:w="1803" w:type="dxa"/>
          </w:tcPr>
          <w:p w14:paraId="53A9B93A"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0,47</w:t>
            </w:r>
          </w:p>
        </w:tc>
      </w:tr>
      <w:tr w:rsidR="00873C57" w:rsidRPr="00873C57" w14:paraId="060D5EAD" w14:textId="77777777" w:rsidTr="00405189">
        <w:trPr>
          <w:jc w:val="center"/>
        </w:trPr>
        <w:tc>
          <w:tcPr>
            <w:tcW w:w="7341" w:type="dxa"/>
          </w:tcPr>
          <w:p w14:paraId="2833CC61"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sz w:val="28"/>
                <w:szCs w:val="28"/>
              </w:rPr>
              <w:t>y</w:t>
            </w:r>
            <w:r w:rsidRPr="00873C57">
              <w:rPr>
                <w:rFonts w:ascii="Times New Roman" w:hAnsi="Times New Roman" w:cs="Times New Roman"/>
                <w:sz w:val="28"/>
                <w:szCs w:val="28"/>
                <w:vertAlign w:val="subscript"/>
              </w:rPr>
              <w:t xml:space="preserve">10 </w:t>
            </w:r>
            <w:r w:rsidRPr="00873C57">
              <w:rPr>
                <w:rFonts w:ascii="Times New Roman" w:hAnsi="Times New Roman" w:cs="Times New Roman"/>
                <w:color w:val="000000"/>
                <w:sz w:val="28"/>
                <w:szCs w:val="28"/>
              </w:rPr>
              <w:t>– пролин</w:t>
            </w:r>
          </w:p>
        </w:tc>
        <w:tc>
          <w:tcPr>
            <w:tcW w:w="1803" w:type="dxa"/>
          </w:tcPr>
          <w:p w14:paraId="663478DB"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sz w:val="28"/>
                <w:szCs w:val="28"/>
              </w:rPr>
              <w:t>1,53</w:t>
            </w:r>
          </w:p>
        </w:tc>
      </w:tr>
      <w:tr w:rsidR="00873C57" w:rsidRPr="00873C57" w14:paraId="56AB4666" w14:textId="77777777" w:rsidTr="00405189">
        <w:trPr>
          <w:jc w:val="center"/>
        </w:trPr>
        <w:tc>
          <w:tcPr>
            <w:tcW w:w="7341" w:type="dxa"/>
          </w:tcPr>
          <w:p w14:paraId="49F5C2A7" w14:textId="77777777" w:rsidR="00873C57" w:rsidRPr="00873C57" w:rsidRDefault="00873C57" w:rsidP="00873C57">
            <w:pPr>
              <w:spacing w:after="0" w:line="240" w:lineRule="auto"/>
              <w:jc w:val="both"/>
              <w:rPr>
                <w:rFonts w:ascii="Times New Roman" w:hAnsi="Times New Roman" w:cs="Times New Roman"/>
                <w:sz w:val="28"/>
                <w:szCs w:val="28"/>
              </w:rPr>
            </w:pPr>
            <w:bookmarkStart w:id="98" w:name="_Hlk119897592"/>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11</w:t>
            </w:r>
            <w:r w:rsidRPr="00873C57">
              <w:rPr>
                <w:rFonts w:ascii="Times New Roman" w:hAnsi="Times New Roman" w:cs="Times New Roman"/>
                <w:color w:val="000000"/>
                <w:sz w:val="28"/>
                <w:szCs w:val="28"/>
                <w:vertAlign w:val="subscript"/>
                <w:lang w:val="en-US"/>
              </w:rPr>
              <w:t xml:space="preserve"> </w:t>
            </w:r>
            <w:r w:rsidRPr="00873C57">
              <w:rPr>
                <w:rFonts w:ascii="Times New Roman" w:hAnsi="Times New Roman" w:cs="Times New Roman"/>
                <w:color w:val="000000"/>
                <w:sz w:val="28"/>
                <w:szCs w:val="28"/>
              </w:rPr>
              <w:t>– треонин</w:t>
            </w:r>
          </w:p>
        </w:tc>
        <w:tc>
          <w:tcPr>
            <w:tcW w:w="1803" w:type="dxa"/>
          </w:tcPr>
          <w:p w14:paraId="74395629"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0,35</w:t>
            </w:r>
          </w:p>
        </w:tc>
      </w:tr>
      <w:bookmarkEnd w:id="98"/>
      <w:tr w:rsidR="009412B0" w:rsidRPr="00873C57" w14:paraId="711D4312" w14:textId="77777777" w:rsidTr="00B3389B">
        <w:trPr>
          <w:jc w:val="center"/>
        </w:trPr>
        <w:tc>
          <w:tcPr>
            <w:tcW w:w="7341" w:type="dxa"/>
          </w:tcPr>
          <w:p w14:paraId="3F663B3B" w14:textId="77777777" w:rsidR="009412B0" w:rsidRPr="00873C57" w:rsidRDefault="009412B0" w:rsidP="00B3389B">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11</w:t>
            </w:r>
            <w:r w:rsidRPr="00873C57">
              <w:rPr>
                <w:rFonts w:ascii="Times New Roman" w:hAnsi="Times New Roman" w:cs="Times New Roman"/>
                <w:color w:val="000000"/>
                <w:sz w:val="28"/>
                <w:szCs w:val="28"/>
                <w:vertAlign w:val="subscript"/>
                <w:lang w:val="en-US"/>
              </w:rPr>
              <w:t xml:space="preserve"> </w:t>
            </w:r>
            <w:r w:rsidRPr="00873C57">
              <w:rPr>
                <w:rFonts w:ascii="Times New Roman" w:hAnsi="Times New Roman" w:cs="Times New Roman"/>
                <w:color w:val="000000"/>
                <w:sz w:val="28"/>
                <w:szCs w:val="28"/>
              </w:rPr>
              <w:t>– треонин</w:t>
            </w:r>
          </w:p>
        </w:tc>
        <w:tc>
          <w:tcPr>
            <w:tcW w:w="1803" w:type="dxa"/>
          </w:tcPr>
          <w:p w14:paraId="4FFB273E" w14:textId="77777777" w:rsidR="009412B0" w:rsidRPr="00873C57" w:rsidRDefault="009412B0" w:rsidP="00B3389B">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0,35</w:t>
            </w:r>
          </w:p>
        </w:tc>
      </w:tr>
      <w:tr w:rsidR="00873C57" w:rsidRPr="00873C57" w14:paraId="5760B56E" w14:textId="77777777" w:rsidTr="00405189">
        <w:trPr>
          <w:jc w:val="center"/>
        </w:trPr>
        <w:tc>
          <w:tcPr>
            <w:tcW w:w="7341" w:type="dxa"/>
          </w:tcPr>
          <w:p w14:paraId="03B8994A"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 xml:space="preserve">12 </w:t>
            </w:r>
            <w:r w:rsidRPr="00873C57">
              <w:rPr>
                <w:rFonts w:ascii="Times New Roman" w:hAnsi="Times New Roman" w:cs="Times New Roman"/>
                <w:color w:val="000000"/>
                <w:sz w:val="28"/>
                <w:szCs w:val="28"/>
              </w:rPr>
              <w:t>– серин</w:t>
            </w:r>
          </w:p>
        </w:tc>
        <w:tc>
          <w:tcPr>
            <w:tcW w:w="1803" w:type="dxa"/>
          </w:tcPr>
          <w:p w14:paraId="5BDD6461"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0,56</w:t>
            </w:r>
          </w:p>
        </w:tc>
      </w:tr>
      <w:tr w:rsidR="00873C57" w:rsidRPr="00873C57" w14:paraId="27058A88" w14:textId="77777777" w:rsidTr="00405189">
        <w:trPr>
          <w:jc w:val="center"/>
        </w:trPr>
        <w:tc>
          <w:tcPr>
            <w:tcW w:w="7341" w:type="dxa"/>
          </w:tcPr>
          <w:p w14:paraId="341D0EC9" w14:textId="77777777" w:rsidR="00873C57" w:rsidRPr="00873C57" w:rsidRDefault="00873C57" w:rsidP="00873C57">
            <w:pPr>
              <w:spacing w:after="0" w:line="240" w:lineRule="auto"/>
              <w:jc w:val="both"/>
              <w:rPr>
                <w:rFonts w:ascii="Times New Roman" w:hAnsi="Times New Roman" w:cs="Times New Roman"/>
                <w:color w:val="000000" w:themeColor="text1"/>
                <w:sz w:val="28"/>
                <w:szCs w:val="28"/>
              </w:rPr>
            </w:pPr>
            <w:r w:rsidRPr="00873C57">
              <w:rPr>
                <w:rFonts w:ascii="Times New Roman" w:hAnsi="Times New Roman" w:cs="Times New Roman"/>
                <w:i/>
                <w:color w:val="000000" w:themeColor="text1"/>
                <w:sz w:val="28"/>
                <w:szCs w:val="28"/>
              </w:rPr>
              <w:t>y</w:t>
            </w:r>
            <w:r w:rsidRPr="00873C57">
              <w:rPr>
                <w:rFonts w:ascii="Times New Roman" w:hAnsi="Times New Roman" w:cs="Times New Roman"/>
                <w:color w:val="000000" w:themeColor="text1"/>
                <w:sz w:val="28"/>
                <w:szCs w:val="28"/>
                <w:vertAlign w:val="subscript"/>
              </w:rPr>
              <w:t>13</w:t>
            </w:r>
            <w:r w:rsidRPr="00873C57">
              <w:rPr>
                <w:rFonts w:ascii="Times New Roman" w:hAnsi="Times New Roman" w:cs="Times New Roman"/>
                <w:color w:val="000000" w:themeColor="text1"/>
                <w:sz w:val="28"/>
                <w:szCs w:val="28"/>
              </w:rPr>
              <w:t xml:space="preserve"> – аланин  </w:t>
            </w:r>
          </w:p>
        </w:tc>
        <w:tc>
          <w:tcPr>
            <w:tcW w:w="1803" w:type="dxa"/>
          </w:tcPr>
          <w:p w14:paraId="59CCF5FB" w14:textId="77777777" w:rsidR="00873C57" w:rsidRPr="00873C57" w:rsidRDefault="00873C57" w:rsidP="00873C57">
            <w:pPr>
              <w:spacing w:after="0" w:line="240" w:lineRule="auto"/>
              <w:jc w:val="both"/>
              <w:rPr>
                <w:rFonts w:ascii="Times New Roman" w:hAnsi="Times New Roman" w:cs="Times New Roman"/>
                <w:color w:val="000000" w:themeColor="text1"/>
                <w:sz w:val="28"/>
                <w:szCs w:val="28"/>
              </w:rPr>
            </w:pPr>
            <w:r w:rsidRPr="00873C57">
              <w:rPr>
                <w:rFonts w:ascii="Times New Roman" w:hAnsi="Times New Roman" w:cs="Times New Roman"/>
                <w:color w:val="000000" w:themeColor="text1"/>
                <w:sz w:val="28"/>
                <w:szCs w:val="28"/>
              </w:rPr>
              <w:t>0,38</w:t>
            </w:r>
          </w:p>
        </w:tc>
      </w:tr>
      <w:tr w:rsidR="00873C57" w:rsidRPr="00873C57" w14:paraId="42A0A5CD" w14:textId="77777777" w:rsidTr="00405189">
        <w:trPr>
          <w:jc w:val="center"/>
        </w:trPr>
        <w:tc>
          <w:tcPr>
            <w:tcW w:w="7341" w:type="dxa"/>
            <w:vAlign w:val="center"/>
          </w:tcPr>
          <w:p w14:paraId="1AA04FE9" w14:textId="7837FA7F" w:rsidR="00873C57" w:rsidRPr="00C71193" w:rsidRDefault="009412B0" w:rsidP="00873C57">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lang w:val="kk-KZ"/>
              </w:rPr>
              <w:t>Дәрумендер</w:t>
            </w:r>
            <w:r w:rsidR="00873C57" w:rsidRPr="00C71193">
              <w:rPr>
                <w:rFonts w:ascii="Times New Roman" w:hAnsi="Times New Roman" w:cs="Times New Roman"/>
                <w:bCs/>
                <w:sz w:val="28"/>
                <w:szCs w:val="28"/>
              </w:rPr>
              <w:t>дер, мг/г</w:t>
            </w:r>
          </w:p>
        </w:tc>
        <w:tc>
          <w:tcPr>
            <w:tcW w:w="1803" w:type="dxa"/>
          </w:tcPr>
          <w:p w14:paraId="13266295" w14:textId="77777777" w:rsidR="00873C57" w:rsidRPr="00873C57" w:rsidRDefault="00873C57" w:rsidP="00873C57">
            <w:pPr>
              <w:spacing w:after="0" w:line="240" w:lineRule="auto"/>
              <w:jc w:val="both"/>
              <w:rPr>
                <w:rFonts w:ascii="Times New Roman" w:hAnsi="Times New Roman" w:cs="Times New Roman"/>
                <w:sz w:val="28"/>
                <w:szCs w:val="28"/>
              </w:rPr>
            </w:pPr>
          </w:p>
        </w:tc>
      </w:tr>
      <w:tr w:rsidR="00873C57" w:rsidRPr="00873C57" w14:paraId="510406FB" w14:textId="77777777" w:rsidTr="00405189">
        <w:trPr>
          <w:jc w:val="center"/>
        </w:trPr>
        <w:tc>
          <w:tcPr>
            <w:tcW w:w="7341" w:type="dxa"/>
          </w:tcPr>
          <w:p w14:paraId="280581BD"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 xml:space="preserve">14 </w:t>
            </w:r>
            <w:r w:rsidRPr="00873C57">
              <w:rPr>
                <w:rFonts w:ascii="Times New Roman" w:hAnsi="Times New Roman" w:cs="Times New Roman"/>
                <w:color w:val="000000"/>
                <w:sz w:val="28"/>
                <w:szCs w:val="28"/>
              </w:rPr>
              <w:t>– В</w:t>
            </w:r>
            <w:r w:rsidRPr="00873C57">
              <w:rPr>
                <w:rFonts w:ascii="Times New Roman" w:hAnsi="Times New Roman" w:cs="Times New Roman"/>
                <w:color w:val="000000"/>
                <w:sz w:val="28"/>
                <w:szCs w:val="28"/>
                <w:vertAlign w:val="subscript"/>
              </w:rPr>
              <w:t xml:space="preserve">с </w:t>
            </w:r>
            <w:r w:rsidRPr="00873C57">
              <w:rPr>
                <w:rFonts w:ascii="Times New Roman" w:hAnsi="Times New Roman" w:cs="Times New Roman"/>
                <w:color w:val="000000"/>
                <w:sz w:val="28"/>
                <w:szCs w:val="28"/>
              </w:rPr>
              <w:t>(фолиевая кислота)</w:t>
            </w:r>
          </w:p>
        </w:tc>
        <w:tc>
          <w:tcPr>
            <w:tcW w:w="1803" w:type="dxa"/>
          </w:tcPr>
          <w:p w14:paraId="764F0872"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0,024</w:t>
            </w:r>
          </w:p>
        </w:tc>
      </w:tr>
      <w:tr w:rsidR="00873C57" w:rsidRPr="00873C57" w14:paraId="16E1C909" w14:textId="77777777" w:rsidTr="00405189">
        <w:trPr>
          <w:jc w:val="center"/>
        </w:trPr>
        <w:tc>
          <w:tcPr>
            <w:tcW w:w="7341" w:type="dxa"/>
          </w:tcPr>
          <w:p w14:paraId="228CB7E8"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sz w:val="28"/>
                <w:szCs w:val="28"/>
              </w:rPr>
              <w:t>y</w:t>
            </w:r>
            <w:r w:rsidRPr="00873C57">
              <w:rPr>
                <w:rFonts w:ascii="Times New Roman" w:hAnsi="Times New Roman" w:cs="Times New Roman"/>
                <w:sz w:val="28"/>
                <w:szCs w:val="28"/>
                <w:vertAlign w:val="subscript"/>
              </w:rPr>
              <w:t xml:space="preserve">15 </w:t>
            </w:r>
            <w:r w:rsidRPr="00873C57">
              <w:rPr>
                <w:rFonts w:ascii="Times New Roman" w:hAnsi="Times New Roman" w:cs="Times New Roman"/>
                <w:sz w:val="28"/>
                <w:szCs w:val="28"/>
              </w:rPr>
              <w:t>– В</w:t>
            </w:r>
            <w:r w:rsidRPr="00873C57">
              <w:rPr>
                <w:rFonts w:ascii="Times New Roman" w:hAnsi="Times New Roman" w:cs="Times New Roman"/>
                <w:sz w:val="28"/>
                <w:szCs w:val="28"/>
                <w:vertAlign w:val="subscript"/>
              </w:rPr>
              <w:t>1</w:t>
            </w:r>
            <w:r w:rsidRPr="00873C57">
              <w:rPr>
                <w:rFonts w:ascii="Times New Roman" w:hAnsi="Times New Roman" w:cs="Times New Roman"/>
                <w:sz w:val="28"/>
                <w:szCs w:val="28"/>
              </w:rPr>
              <w:t xml:space="preserve"> (тиаминхлорид)</w:t>
            </w:r>
          </w:p>
        </w:tc>
        <w:tc>
          <w:tcPr>
            <w:tcW w:w="1803" w:type="dxa"/>
          </w:tcPr>
          <w:p w14:paraId="0B780844"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sz w:val="28"/>
                <w:szCs w:val="28"/>
              </w:rPr>
              <w:t>0,16</w:t>
            </w:r>
          </w:p>
        </w:tc>
      </w:tr>
      <w:tr w:rsidR="00873C57" w:rsidRPr="00873C57" w14:paraId="177F000F" w14:textId="77777777" w:rsidTr="00405189">
        <w:trPr>
          <w:jc w:val="center"/>
        </w:trPr>
        <w:tc>
          <w:tcPr>
            <w:tcW w:w="7341" w:type="dxa"/>
          </w:tcPr>
          <w:p w14:paraId="6EEA17D0"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sz w:val="28"/>
                <w:szCs w:val="28"/>
              </w:rPr>
              <w:t>y</w:t>
            </w:r>
            <w:r w:rsidRPr="00873C57">
              <w:rPr>
                <w:rFonts w:ascii="Times New Roman" w:hAnsi="Times New Roman" w:cs="Times New Roman"/>
                <w:sz w:val="28"/>
                <w:szCs w:val="28"/>
                <w:vertAlign w:val="subscript"/>
              </w:rPr>
              <w:t xml:space="preserve">16 </w:t>
            </w:r>
            <w:r w:rsidRPr="00873C57">
              <w:rPr>
                <w:rFonts w:ascii="Times New Roman" w:hAnsi="Times New Roman" w:cs="Times New Roman"/>
                <w:sz w:val="28"/>
                <w:szCs w:val="28"/>
              </w:rPr>
              <w:t>–  В</w:t>
            </w:r>
            <w:r w:rsidRPr="00873C57">
              <w:rPr>
                <w:rFonts w:ascii="Times New Roman" w:hAnsi="Times New Roman" w:cs="Times New Roman"/>
                <w:sz w:val="28"/>
                <w:szCs w:val="28"/>
                <w:vertAlign w:val="subscript"/>
              </w:rPr>
              <w:t>2</w:t>
            </w:r>
            <w:r w:rsidRPr="00873C57">
              <w:rPr>
                <w:rFonts w:ascii="Times New Roman" w:hAnsi="Times New Roman" w:cs="Times New Roman"/>
                <w:sz w:val="28"/>
                <w:szCs w:val="28"/>
              </w:rPr>
              <w:t xml:space="preserve"> (рибофлавин)</w:t>
            </w:r>
          </w:p>
        </w:tc>
        <w:tc>
          <w:tcPr>
            <w:tcW w:w="1803" w:type="dxa"/>
          </w:tcPr>
          <w:p w14:paraId="25A07396"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sz w:val="28"/>
                <w:szCs w:val="28"/>
              </w:rPr>
              <w:t>0,016</w:t>
            </w:r>
          </w:p>
        </w:tc>
      </w:tr>
      <w:tr w:rsidR="00873C57" w:rsidRPr="00873C57" w14:paraId="6B902287" w14:textId="77777777" w:rsidTr="00405189">
        <w:trPr>
          <w:jc w:val="center"/>
        </w:trPr>
        <w:tc>
          <w:tcPr>
            <w:tcW w:w="7341" w:type="dxa"/>
          </w:tcPr>
          <w:p w14:paraId="7E320C9F"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sz w:val="28"/>
                <w:szCs w:val="28"/>
              </w:rPr>
              <w:t>y</w:t>
            </w:r>
            <w:r w:rsidRPr="00873C57">
              <w:rPr>
                <w:rFonts w:ascii="Times New Roman" w:hAnsi="Times New Roman" w:cs="Times New Roman"/>
                <w:sz w:val="28"/>
                <w:szCs w:val="28"/>
                <w:vertAlign w:val="subscript"/>
              </w:rPr>
              <w:t xml:space="preserve">17 </w:t>
            </w:r>
            <w:r w:rsidRPr="00873C57">
              <w:rPr>
                <w:rFonts w:ascii="Times New Roman" w:hAnsi="Times New Roman" w:cs="Times New Roman"/>
                <w:sz w:val="28"/>
                <w:szCs w:val="28"/>
              </w:rPr>
              <w:t>–  В</w:t>
            </w:r>
            <w:r w:rsidRPr="00873C57">
              <w:rPr>
                <w:rFonts w:ascii="Times New Roman" w:hAnsi="Times New Roman" w:cs="Times New Roman"/>
                <w:sz w:val="28"/>
                <w:szCs w:val="28"/>
                <w:vertAlign w:val="subscript"/>
              </w:rPr>
              <w:t>6</w:t>
            </w:r>
            <w:r w:rsidRPr="00873C57">
              <w:rPr>
                <w:rFonts w:ascii="Times New Roman" w:hAnsi="Times New Roman" w:cs="Times New Roman"/>
                <w:sz w:val="28"/>
                <w:szCs w:val="28"/>
              </w:rPr>
              <w:t xml:space="preserve"> (пиридоксин)</w:t>
            </w:r>
          </w:p>
        </w:tc>
        <w:tc>
          <w:tcPr>
            <w:tcW w:w="1803" w:type="dxa"/>
          </w:tcPr>
          <w:p w14:paraId="611B3369"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sz w:val="28"/>
                <w:szCs w:val="28"/>
              </w:rPr>
              <w:t>0,10</w:t>
            </w:r>
          </w:p>
        </w:tc>
      </w:tr>
      <w:tr w:rsidR="00873C57" w:rsidRPr="00873C57" w14:paraId="2E65DB87" w14:textId="77777777" w:rsidTr="00405189">
        <w:trPr>
          <w:jc w:val="center"/>
        </w:trPr>
        <w:tc>
          <w:tcPr>
            <w:tcW w:w="7341" w:type="dxa"/>
          </w:tcPr>
          <w:p w14:paraId="138977A7"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sz w:val="28"/>
                <w:szCs w:val="28"/>
              </w:rPr>
              <w:t>y</w:t>
            </w:r>
            <w:r w:rsidRPr="00873C57">
              <w:rPr>
                <w:rFonts w:ascii="Times New Roman" w:hAnsi="Times New Roman" w:cs="Times New Roman"/>
                <w:sz w:val="28"/>
                <w:szCs w:val="28"/>
                <w:vertAlign w:val="subscript"/>
              </w:rPr>
              <w:t xml:space="preserve">18 </w:t>
            </w:r>
            <w:r w:rsidRPr="00873C57">
              <w:rPr>
                <w:rFonts w:ascii="Times New Roman" w:hAnsi="Times New Roman" w:cs="Times New Roman"/>
                <w:sz w:val="28"/>
                <w:szCs w:val="28"/>
              </w:rPr>
              <w:t>– В</w:t>
            </w:r>
            <w:r w:rsidRPr="00873C57">
              <w:rPr>
                <w:rFonts w:ascii="Times New Roman" w:hAnsi="Times New Roman" w:cs="Times New Roman"/>
                <w:sz w:val="28"/>
                <w:szCs w:val="28"/>
                <w:vertAlign w:val="subscript"/>
              </w:rPr>
              <w:t>3</w:t>
            </w:r>
            <w:r w:rsidRPr="00873C57">
              <w:rPr>
                <w:rFonts w:ascii="Times New Roman" w:hAnsi="Times New Roman" w:cs="Times New Roman"/>
                <w:sz w:val="28"/>
                <w:szCs w:val="28"/>
              </w:rPr>
              <w:t xml:space="preserve"> (пантотеновая кислота)</w:t>
            </w:r>
          </w:p>
        </w:tc>
        <w:tc>
          <w:tcPr>
            <w:tcW w:w="1803" w:type="dxa"/>
          </w:tcPr>
          <w:p w14:paraId="1BBFF6A5"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sz w:val="28"/>
                <w:szCs w:val="28"/>
              </w:rPr>
              <w:t>0,12</w:t>
            </w:r>
          </w:p>
        </w:tc>
      </w:tr>
      <w:tr w:rsidR="00873C57" w:rsidRPr="00873C57" w14:paraId="375E2849" w14:textId="77777777" w:rsidTr="00405189">
        <w:trPr>
          <w:jc w:val="center"/>
        </w:trPr>
        <w:tc>
          <w:tcPr>
            <w:tcW w:w="7341" w:type="dxa"/>
          </w:tcPr>
          <w:p w14:paraId="14A39DBE"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i/>
                <w:sz w:val="28"/>
                <w:szCs w:val="28"/>
              </w:rPr>
              <w:t>y</w:t>
            </w:r>
            <w:r w:rsidRPr="00873C57">
              <w:rPr>
                <w:rFonts w:ascii="Times New Roman" w:hAnsi="Times New Roman" w:cs="Times New Roman"/>
                <w:sz w:val="28"/>
                <w:szCs w:val="28"/>
                <w:vertAlign w:val="subscript"/>
              </w:rPr>
              <w:t xml:space="preserve">19 </w:t>
            </w:r>
            <w:r w:rsidRPr="00873C57">
              <w:rPr>
                <w:rFonts w:ascii="Times New Roman" w:hAnsi="Times New Roman" w:cs="Times New Roman"/>
                <w:sz w:val="28"/>
                <w:szCs w:val="28"/>
              </w:rPr>
              <w:t>– В</w:t>
            </w:r>
            <w:r w:rsidRPr="00873C57">
              <w:rPr>
                <w:rFonts w:ascii="Times New Roman" w:hAnsi="Times New Roman" w:cs="Times New Roman"/>
                <w:sz w:val="28"/>
                <w:szCs w:val="28"/>
                <w:vertAlign w:val="subscript"/>
              </w:rPr>
              <w:t>5</w:t>
            </w:r>
            <w:r w:rsidRPr="00873C57">
              <w:rPr>
                <w:rFonts w:ascii="Times New Roman" w:hAnsi="Times New Roman" w:cs="Times New Roman"/>
                <w:sz w:val="28"/>
                <w:szCs w:val="28"/>
              </w:rPr>
              <w:t xml:space="preserve"> (никотиновая кислота)</w:t>
            </w:r>
          </w:p>
        </w:tc>
        <w:tc>
          <w:tcPr>
            <w:tcW w:w="1803" w:type="dxa"/>
          </w:tcPr>
          <w:p w14:paraId="63E73160" w14:textId="77777777" w:rsidR="00873C57" w:rsidRPr="00873C57" w:rsidRDefault="00873C57" w:rsidP="00873C57">
            <w:pPr>
              <w:spacing w:after="0" w:line="240" w:lineRule="auto"/>
              <w:jc w:val="both"/>
              <w:rPr>
                <w:rFonts w:ascii="Times New Roman" w:hAnsi="Times New Roman" w:cs="Times New Roman"/>
                <w:sz w:val="28"/>
                <w:szCs w:val="28"/>
              </w:rPr>
            </w:pPr>
            <w:r w:rsidRPr="00873C57">
              <w:rPr>
                <w:rFonts w:ascii="Times New Roman" w:hAnsi="Times New Roman" w:cs="Times New Roman"/>
                <w:sz w:val="28"/>
                <w:szCs w:val="28"/>
              </w:rPr>
              <w:t>0,034</w:t>
            </w:r>
          </w:p>
        </w:tc>
      </w:tr>
      <w:tr w:rsidR="00873C57" w:rsidRPr="00873C57" w14:paraId="3A0F36E7" w14:textId="77777777" w:rsidTr="00405189">
        <w:trPr>
          <w:jc w:val="center"/>
        </w:trPr>
        <w:tc>
          <w:tcPr>
            <w:tcW w:w="7341" w:type="dxa"/>
            <w:vAlign w:val="center"/>
          </w:tcPr>
          <w:p w14:paraId="323C4E63" w14:textId="77777777" w:rsidR="00873C57" w:rsidRPr="00C71193" w:rsidRDefault="00873C57" w:rsidP="00873C57">
            <w:pPr>
              <w:spacing w:after="0" w:line="240" w:lineRule="auto"/>
              <w:jc w:val="both"/>
              <w:rPr>
                <w:rFonts w:ascii="Times New Roman" w:hAnsi="Times New Roman" w:cs="Times New Roman"/>
                <w:bCs/>
                <w:sz w:val="28"/>
                <w:szCs w:val="28"/>
              </w:rPr>
            </w:pPr>
            <w:r w:rsidRPr="00C71193">
              <w:rPr>
                <w:rFonts w:ascii="Times New Roman" w:hAnsi="Times New Roman" w:cs="Times New Roman"/>
                <w:bCs/>
                <w:sz w:val="28"/>
                <w:szCs w:val="28"/>
              </w:rPr>
              <w:t>Микробиологиялық және физико-химиялық көрсеткіштер</w:t>
            </w:r>
          </w:p>
        </w:tc>
        <w:tc>
          <w:tcPr>
            <w:tcW w:w="1803" w:type="dxa"/>
          </w:tcPr>
          <w:p w14:paraId="4E980BF3" w14:textId="77777777" w:rsidR="00873C57" w:rsidRPr="00873C57" w:rsidRDefault="00873C57" w:rsidP="00873C57">
            <w:pPr>
              <w:spacing w:after="0" w:line="240" w:lineRule="auto"/>
              <w:jc w:val="both"/>
              <w:rPr>
                <w:rFonts w:ascii="Times New Roman" w:hAnsi="Times New Roman" w:cs="Times New Roman"/>
                <w:sz w:val="28"/>
                <w:szCs w:val="28"/>
              </w:rPr>
            </w:pPr>
          </w:p>
        </w:tc>
      </w:tr>
      <w:tr w:rsidR="00873C57" w:rsidRPr="00873C57" w14:paraId="050BEA4A" w14:textId="77777777" w:rsidTr="00405189">
        <w:trPr>
          <w:jc w:val="center"/>
        </w:trPr>
        <w:tc>
          <w:tcPr>
            <w:tcW w:w="7341" w:type="dxa"/>
          </w:tcPr>
          <w:p w14:paraId="74BA1CA6" w14:textId="77777777" w:rsidR="00873C57" w:rsidRPr="00873C57" w:rsidRDefault="00873C57" w:rsidP="00873C57">
            <w:pPr>
              <w:spacing w:after="0" w:line="240" w:lineRule="auto"/>
              <w:jc w:val="both"/>
              <w:rPr>
                <w:rFonts w:ascii="Times New Roman" w:hAnsi="Times New Roman" w:cs="Times New Roman"/>
                <w:sz w:val="28"/>
                <w:szCs w:val="28"/>
                <w:lang w:val="uk-UA"/>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 xml:space="preserve">20 </w:t>
            </w:r>
            <w:r w:rsidRPr="00873C57">
              <w:rPr>
                <w:rFonts w:ascii="Times New Roman" w:hAnsi="Times New Roman" w:cs="Times New Roman"/>
                <w:color w:val="000000"/>
                <w:sz w:val="28"/>
                <w:szCs w:val="28"/>
              </w:rPr>
              <w:t>– клетчатка, %</w:t>
            </w:r>
          </w:p>
        </w:tc>
        <w:tc>
          <w:tcPr>
            <w:tcW w:w="1803" w:type="dxa"/>
          </w:tcPr>
          <w:p w14:paraId="22E9F941"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4,07</w:t>
            </w:r>
          </w:p>
        </w:tc>
      </w:tr>
      <w:tr w:rsidR="00873C57" w:rsidRPr="00873C57" w14:paraId="2CD13D68" w14:textId="77777777" w:rsidTr="00405189">
        <w:trPr>
          <w:jc w:val="center"/>
        </w:trPr>
        <w:tc>
          <w:tcPr>
            <w:tcW w:w="7341" w:type="dxa"/>
          </w:tcPr>
          <w:p w14:paraId="3527CAC9" w14:textId="4DD0A91A" w:rsidR="00873C57" w:rsidRPr="00873C57" w:rsidRDefault="00873C57" w:rsidP="00873C57">
            <w:pPr>
              <w:spacing w:after="0" w:line="240" w:lineRule="auto"/>
              <w:jc w:val="both"/>
              <w:rPr>
                <w:rFonts w:ascii="Times New Roman" w:hAnsi="Times New Roman" w:cs="Times New Roman"/>
                <w:sz w:val="28"/>
                <w:szCs w:val="28"/>
                <w:lang w:val="uk-UA"/>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 xml:space="preserve">21 </w:t>
            </w:r>
            <w:r w:rsidRPr="00873C57">
              <w:rPr>
                <w:rFonts w:ascii="Times New Roman" w:hAnsi="Times New Roman" w:cs="Times New Roman"/>
                <w:color w:val="000000"/>
                <w:sz w:val="28"/>
                <w:szCs w:val="28"/>
              </w:rPr>
              <w:t xml:space="preserve">– </w:t>
            </w:r>
            <w:r w:rsidR="00652CF5">
              <w:rPr>
                <w:rFonts w:ascii="Times New Roman" w:hAnsi="Times New Roman" w:cs="Times New Roman"/>
                <w:color w:val="000000"/>
                <w:sz w:val="28"/>
                <w:szCs w:val="28"/>
              </w:rPr>
              <w:t>ашыт</w:t>
            </w:r>
            <w:r w:rsidR="00652CF5">
              <w:rPr>
                <w:rFonts w:ascii="Times New Roman" w:hAnsi="Times New Roman" w:cs="Times New Roman"/>
                <w:color w:val="000000"/>
                <w:sz w:val="28"/>
                <w:szCs w:val="28"/>
                <w:lang w:val="kk-KZ"/>
              </w:rPr>
              <w:t>қы</w:t>
            </w:r>
            <w:r w:rsidRPr="00873C57">
              <w:rPr>
                <w:rFonts w:ascii="Times New Roman" w:hAnsi="Times New Roman" w:cs="Times New Roman"/>
                <w:sz w:val="28"/>
                <w:szCs w:val="28"/>
              </w:rPr>
              <w:t xml:space="preserve">, </w:t>
            </w:r>
            <w:r w:rsidRPr="00873C57">
              <w:rPr>
                <w:rFonts w:ascii="Times New Roman" w:hAnsi="Times New Roman" w:cs="Times New Roman"/>
                <w:color w:val="000000"/>
                <w:sz w:val="28"/>
                <w:szCs w:val="28"/>
              </w:rPr>
              <w:t>КОЕ/</w:t>
            </w:r>
            <w:r w:rsidRPr="00873C57">
              <w:rPr>
                <w:rFonts w:ascii="Times New Roman" w:hAnsi="Times New Roman" w:cs="Times New Roman"/>
                <w:color w:val="000000"/>
                <w:sz w:val="28"/>
                <w:szCs w:val="28"/>
                <w:lang w:val="kk-KZ"/>
              </w:rPr>
              <w:t>г</w:t>
            </w:r>
          </w:p>
        </w:tc>
        <w:tc>
          <w:tcPr>
            <w:tcW w:w="1803" w:type="dxa"/>
          </w:tcPr>
          <w:p w14:paraId="529B59CF"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18,0</w:t>
            </w:r>
          </w:p>
        </w:tc>
      </w:tr>
      <w:tr w:rsidR="00873C57" w:rsidRPr="00873C57" w14:paraId="1F6C394B" w14:textId="77777777" w:rsidTr="00256583">
        <w:trPr>
          <w:jc w:val="center"/>
        </w:trPr>
        <w:tc>
          <w:tcPr>
            <w:tcW w:w="7341" w:type="dxa"/>
            <w:tcBorders>
              <w:bottom w:val="single" w:sz="4" w:space="0" w:color="000000" w:themeColor="text1"/>
            </w:tcBorders>
          </w:tcPr>
          <w:p w14:paraId="722D8523" w14:textId="6B64A594" w:rsidR="00873C57" w:rsidRPr="00873C57" w:rsidRDefault="00873C57" w:rsidP="00873C57">
            <w:pPr>
              <w:spacing w:after="0" w:line="240" w:lineRule="auto"/>
              <w:jc w:val="both"/>
              <w:rPr>
                <w:rFonts w:ascii="Times New Roman" w:hAnsi="Times New Roman" w:cs="Times New Roman"/>
                <w:sz w:val="28"/>
                <w:szCs w:val="28"/>
                <w:lang w:val="uk-UA"/>
              </w:rPr>
            </w:pPr>
            <w:r w:rsidRPr="00873C57">
              <w:rPr>
                <w:rFonts w:ascii="Times New Roman" w:hAnsi="Times New Roman" w:cs="Times New Roman"/>
                <w:i/>
                <w:color w:val="000000"/>
                <w:sz w:val="28"/>
                <w:szCs w:val="28"/>
              </w:rPr>
              <w:t>y</w:t>
            </w:r>
            <w:r w:rsidRPr="00873C57">
              <w:rPr>
                <w:rFonts w:ascii="Times New Roman" w:hAnsi="Times New Roman" w:cs="Times New Roman"/>
                <w:color w:val="000000"/>
                <w:sz w:val="28"/>
                <w:szCs w:val="28"/>
                <w:vertAlign w:val="subscript"/>
              </w:rPr>
              <w:t xml:space="preserve">22 </w:t>
            </w:r>
            <w:r w:rsidRPr="00873C57">
              <w:rPr>
                <w:rFonts w:ascii="Times New Roman" w:hAnsi="Times New Roman" w:cs="Times New Roman"/>
                <w:color w:val="000000"/>
                <w:sz w:val="28"/>
                <w:szCs w:val="28"/>
              </w:rPr>
              <w:t xml:space="preserve">– </w:t>
            </w:r>
            <w:r w:rsidR="00652CF5">
              <w:rPr>
                <w:rFonts w:ascii="Times New Roman" w:hAnsi="Times New Roman" w:cs="Times New Roman"/>
                <w:color w:val="000000"/>
                <w:sz w:val="28"/>
                <w:szCs w:val="28"/>
                <w:lang w:val="kk-KZ"/>
              </w:rPr>
              <w:t>зең</w:t>
            </w:r>
            <w:r w:rsidRPr="00873C57">
              <w:rPr>
                <w:rFonts w:ascii="Times New Roman" w:hAnsi="Times New Roman" w:cs="Times New Roman"/>
                <w:sz w:val="28"/>
                <w:szCs w:val="28"/>
              </w:rPr>
              <w:t>, КОЕ/</w:t>
            </w:r>
            <w:r w:rsidRPr="00873C57">
              <w:rPr>
                <w:rFonts w:ascii="Times New Roman" w:hAnsi="Times New Roman" w:cs="Times New Roman"/>
                <w:sz w:val="28"/>
                <w:szCs w:val="28"/>
                <w:lang w:val="kk-KZ"/>
              </w:rPr>
              <w:t>г</w:t>
            </w:r>
          </w:p>
        </w:tc>
        <w:tc>
          <w:tcPr>
            <w:tcW w:w="1803" w:type="dxa"/>
            <w:tcBorders>
              <w:bottom w:val="single" w:sz="4" w:space="0" w:color="000000" w:themeColor="text1"/>
            </w:tcBorders>
          </w:tcPr>
          <w:p w14:paraId="57597F0F" w14:textId="77777777" w:rsidR="00873C57" w:rsidRPr="00873C57" w:rsidRDefault="00873C57" w:rsidP="00873C57">
            <w:pPr>
              <w:spacing w:after="0" w:line="240" w:lineRule="auto"/>
              <w:jc w:val="both"/>
              <w:rPr>
                <w:rFonts w:ascii="Times New Roman" w:hAnsi="Times New Roman" w:cs="Times New Roman"/>
                <w:color w:val="000000"/>
                <w:sz w:val="28"/>
                <w:szCs w:val="28"/>
              </w:rPr>
            </w:pPr>
            <w:r w:rsidRPr="00873C57">
              <w:rPr>
                <w:rFonts w:ascii="Times New Roman" w:hAnsi="Times New Roman" w:cs="Times New Roman"/>
                <w:color w:val="000000"/>
                <w:sz w:val="28"/>
                <w:szCs w:val="28"/>
              </w:rPr>
              <w:t>4,2</w:t>
            </w:r>
          </w:p>
        </w:tc>
      </w:tr>
      <w:tr w:rsidR="00873C57" w:rsidRPr="00873C57" w14:paraId="2775B0F0" w14:textId="77777777" w:rsidTr="00256583">
        <w:trPr>
          <w:jc w:val="center"/>
        </w:trPr>
        <w:tc>
          <w:tcPr>
            <w:tcW w:w="7341" w:type="dxa"/>
            <w:tcBorders>
              <w:bottom w:val="nil"/>
            </w:tcBorders>
          </w:tcPr>
          <w:p w14:paraId="15DEB9BB" w14:textId="42C6597E" w:rsidR="00873C57" w:rsidRPr="00256583" w:rsidRDefault="00873C57" w:rsidP="00873C57">
            <w:pPr>
              <w:spacing w:after="0" w:line="240" w:lineRule="auto"/>
              <w:jc w:val="both"/>
              <w:rPr>
                <w:rFonts w:ascii="Times New Roman" w:hAnsi="Times New Roman" w:cs="Times New Roman"/>
                <w:sz w:val="28"/>
                <w:szCs w:val="28"/>
                <w:lang w:val="uk-UA"/>
              </w:rPr>
            </w:pPr>
            <w:r w:rsidRPr="00256583">
              <w:rPr>
                <w:rFonts w:ascii="Times New Roman" w:hAnsi="Times New Roman" w:cs="Times New Roman"/>
                <w:i/>
                <w:color w:val="000000"/>
                <w:sz w:val="28"/>
                <w:szCs w:val="28"/>
              </w:rPr>
              <w:t>y</w:t>
            </w:r>
            <w:r w:rsidRPr="00256583">
              <w:rPr>
                <w:rFonts w:ascii="Times New Roman" w:hAnsi="Times New Roman" w:cs="Times New Roman"/>
                <w:color w:val="000000"/>
                <w:sz w:val="28"/>
                <w:szCs w:val="28"/>
                <w:vertAlign w:val="subscript"/>
              </w:rPr>
              <w:t xml:space="preserve">23 </w:t>
            </w:r>
            <w:r w:rsidRPr="00256583">
              <w:rPr>
                <w:rFonts w:ascii="Times New Roman" w:hAnsi="Times New Roman" w:cs="Times New Roman"/>
                <w:color w:val="000000"/>
                <w:sz w:val="28"/>
                <w:szCs w:val="28"/>
              </w:rPr>
              <w:t xml:space="preserve">– </w:t>
            </w:r>
            <w:r w:rsidR="00652CF5" w:rsidRPr="00256583">
              <w:rPr>
                <w:rFonts w:ascii="Times New Roman" w:hAnsi="Times New Roman" w:cs="Times New Roman"/>
                <w:color w:val="000000"/>
                <w:sz w:val="28"/>
                <w:szCs w:val="28"/>
                <w:lang w:val="kk-KZ"/>
              </w:rPr>
              <w:t>қамырдың ылғалдылығы</w:t>
            </w:r>
            <w:r w:rsidRPr="00256583">
              <w:rPr>
                <w:rFonts w:ascii="Times New Roman" w:hAnsi="Times New Roman" w:cs="Times New Roman"/>
                <w:sz w:val="28"/>
                <w:szCs w:val="28"/>
              </w:rPr>
              <w:t>, %</w:t>
            </w:r>
          </w:p>
        </w:tc>
        <w:tc>
          <w:tcPr>
            <w:tcW w:w="1803" w:type="dxa"/>
            <w:tcBorders>
              <w:bottom w:val="nil"/>
            </w:tcBorders>
          </w:tcPr>
          <w:p w14:paraId="1C87F95A" w14:textId="77777777" w:rsidR="00873C57" w:rsidRPr="00256583" w:rsidRDefault="00873C57" w:rsidP="00873C57">
            <w:pPr>
              <w:spacing w:after="0" w:line="240" w:lineRule="auto"/>
              <w:jc w:val="both"/>
              <w:rPr>
                <w:rFonts w:ascii="Times New Roman" w:hAnsi="Times New Roman" w:cs="Times New Roman"/>
                <w:color w:val="000000"/>
                <w:sz w:val="28"/>
                <w:szCs w:val="28"/>
              </w:rPr>
            </w:pPr>
            <w:r w:rsidRPr="00256583">
              <w:rPr>
                <w:rFonts w:ascii="Times New Roman" w:hAnsi="Times New Roman" w:cs="Times New Roman"/>
                <w:color w:val="000000"/>
                <w:sz w:val="28"/>
                <w:szCs w:val="28"/>
              </w:rPr>
              <w:t>44,17</w:t>
            </w:r>
          </w:p>
        </w:tc>
      </w:tr>
    </w:tbl>
    <w:p w14:paraId="0C7D272F" w14:textId="77777777" w:rsidR="009412B0" w:rsidRDefault="009412B0" w:rsidP="009412B0">
      <w:pPr>
        <w:spacing w:after="0" w:line="240" w:lineRule="auto"/>
        <w:jc w:val="right"/>
        <w:rPr>
          <w:rFonts w:ascii="Times New Roman" w:eastAsiaTheme="minorEastAsia" w:hAnsi="Times New Roman" w:cs="Times New Roman"/>
          <w:sz w:val="28"/>
          <w:szCs w:val="28"/>
          <w:lang w:val="kk-KZ" w:eastAsia="ru-RU"/>
        </w:rPr>
      </w:pPr>
    </w:p>
    <w:p w14:paraId="2A934B79" w14:textId="381ACADF" w:rsidR="00873C57" w:rsidRDefault="009412B0" w:rsidP="00256583">
      <w:pPr>
        <w:spacing w:after="0" w:line="240" w:lineRule="auto"/>
        <w:jc w:val="right"/>
        <w:rPr>
          <w:rFonts w:ascii="Times New Roman" w:eastAsiaTheme="minorEastAsia" w:hAnsi="Times New Roman" w:cs="Times New Roman"/>
          <w:sz w:val="28"/>
          <w:szCs w:val="28"/>
          <w:lang w:val="kk-KZ" w:eastAsia="ru-RU"/>
        </w:rPr>
      </w:pPr>
      <w:r w:rsidRPr="009412B0">
        <w:rPr>
          <w:rFonts w:ascii="Times New Roman" w:eastAsiaTheme="minorEastAsia" w:hAnsi="Times New Roman" w:cs="Times New Roman"/>
          <w:sz w:val="28"/>
          <w:szCs w:val="28"/>
          <w:lang w:val="kk-KZ" w:eastAsia="ru-RU"/>
        </w:rPr>
        <w:t xml:space="preserve">42 </w:t>
      </w:r>
      <w:r w:rsidR="00256583">
        <w:rPr>
          <w:rFonts w:ascii="Times New Roman" w:eastAsiaTheme="minorEastAsia" w:hAnsi="Times New Roman" w:cs="Times New Roman"/>
          <w:sz w:val="28"/>
          <w:szCs w:val="28"/>
          <w:lang w:val="kk-KZ" w:eastAsia="ru-RU"/>
        </w:rPr>
        <w:t xml:space="preserve">– </w:t>
      </w:r>
      <w:r w:rsidRPr="009412B0">
        <w:rPr>
          <w:rFonts w:ascii="Times New Roman" w:eastAsiaTheme="minorEastAsia" w:hAnsi="Times New Roman" w:cs="Times New Roman"/>
          <w:sz w:val="28"/>
          <w:szCs w:val="28"/>
          <w:lang w:val="kk-KZ" w:eastAsia="ru-RU"/>
        </w:rPr>
        <w:t>кестенің жалғасы</w:t>
      </w:r>
    </w:p>
    <w:tbl>
      <w:tblPr>
        <w:tblStyle w:val="350"/>
        <w:tblW w:w="0" w:type="auto"/>
        <w:jc w:val="center"/>
        <w:tblLook w:val="04A0" w:firstRow="1" w:lastRow="0" w:firstColumn="1" w:lastColumn="0" w:noHBand="0" w:noVBand="1"/>
      </w:tblPr>
      <w:tblGrid>
        <w:gridCol w:w="7341"/>
        <w:gridCol w:w="1803"/>
      </w:tblGrid>
      <w:tr w:rsidR="00256583" w:rsidRPr="00256583" w14:paraId="1B8C613E" w14:textId="77777777" w:rsidTr="00ED7BD4">
        <w:trPr>
          <w:jc w:val="center"/>
        </w:trPr>
        <w:tc>
          <w:tcPr>
            <w:tcW w:w="7341" w:type="dxa"/>
            <w:tcBorders>
              <w:top w:val="nil"/>
            </w:tcBorders>
          </w:tcPr>
          <w:p w14:paraId="4FA8C8F0" w14:textId="77777777" w:rsidR="00256583" w:rsidRPr="00256583" w:rsidRDefault="00256583" w:rsidP="00ED7BD4">
            <w:pPr>
              <w:spacing w:after="0" w:line="240" w:lineRule="auto"/>
              <w:jc w:val="both"/>
              <w:rPr>
                <w:rFonts w:ascii="Times New Roman" w:hAnsi="Times New Roman" w:cs="Times New Roman"/>
                <w:iCs/>
                <w:color w:val="000000"/>
                <w:sz w:val="28"/>
                <w:szCs w:val="28"/>
                <w:lang w:val="kk-KZ"/>
              </w:rPr>
            </w:pPr>
            <w:r w:rsidRPr="00256583">
              <w:rPr>
                <w:rFonts w:ascii="Times New Roman" w:hAnsi="Times New Roman" w:cs="Times New Roman"/>
                <w:iCs/>
                <w:color w:val="000000"/>
                <w:sz w:val="28"/>
                <w:szCs w:val="28"/>
                <w:lang w:val="kk-KZ"/>
              </w:rPr>
              <w:t>1</w:t>
            </w:r>
          </w:p>
        </w:tc>
        <w:tc>
          <w:tcPr>
            <w:tcW w:w="1803" w:type="dxa"/>
            <w:tcBorders>
              <w:top w:val="nil"/>
            </w:tcBorders>
          </w:tcPr>
          <w:p w14:paraId="19318372" w14:textId="77777777" w:rsidR="00256583" w:rsidRPr="00256583" w:rsidRDefault="00256583" w:rsidP="00ED7BD4">
            <w:pPr>
              <w:spacing w:after="0" w:line="240" w:lineRule="auto"/>
              <w:jc w:val="both"/>
              <w:rPr>
                <w:rFonts w:ascii="Times New Roman" w:hAnsi="Times New Roman" w:cs="Times New Roman"/>
                <w:iCs/>
                <w:color w:val="000000"/>
                <w:sz w:val="28"/>
                <w:szCs w:val="28"/>
                <w:lang w:val="kk-KZ"/>
              </w:rPr>
            </w:pPr>
            <w:r w:rsidRPr="00256583">
              <w:rPr>
                <w:rFonts w:ascii="Times New Roman" w:hAnsi="Times New Roman" w:cs="Times New Roman"/>
                <w:iCs/>
                <w:color w:val="000000"/>
                <w:sz w:val="28"/>
                <w:szCs w:val="28"/>
                <w:lang w:val="kk-KZ"/>
              </w:rPr>
              <w:t>2</w:t>
            </w:r>
          </w:p>
        </w:tc>
      </w:tr>
      <w:tr w:rsidR="00256583" w:rsidRPr="00256583" w14:paraId="7F1EDEC6" w14:textId="77777777" w:rsidTr="00ED7BD4">
        <w:trPr>
          <w:jc w:val="center"/>
        </w:trPr>
        <w:tc>
          <w:tcPr>
            <w:tcW w:w="7341" w:type="dxa"/>
          </w:tcPr>
          <w:p w14:paraId="737B3D2B" w14:textId="77777777" w:rsidR="00256583" w:rsidRPr="00256583" w:rsidRDefault="00256583" w:rsidP="00ED7BD4">
            <w:pPr>
              <w:spacing w:after="0" w:line="240" w:lineRule="auto"/>
              <w:jc w:val="both"/>
              <w:rPr>
                <w:rFonts w:ascii="Times New Roman" w:hAnsi="Times New Roman" w:cs="Times New Roman"/>
                <w:sz w:val="28"/>
                <w:szCs w:val="28"/>
                <w:lang w:val="uk-UA"/>
              </w:rPr>
            </w:pPr>
            <w:r w:rsidRPr="00256583">
              <w:rPr>
                <w:rFonts w:ascii="Times New Roman" w:hAnsi="Times New Roman" w:cs="Times New Roman"/>
                <w:i/>
                <w:color w:val="000000"/>
                <w:sz w:val="28"/>
                <w:szCs w:val="28"/>
              </w:rPr>
              <w:t>y</w:t>
            </w:r>
            <w:r w:rsidRPr="00256583">
              <w:rPr>
                <w:rFonts w:ascii="Times New Roman" w:hAnsi="Times New Roman" w:cs="Times New Roman"/>
                <w:color w:val="000000"/>
                <w:sz w:val="28"/>
                <w:szCs w:val="28"/>
                <w:vertAlign w:val="subscript"/>
              </w:rPr>
              <w:t xml:space="preserve">24 </w:t>
            </w:r>
            <w:r w:rsidRPr="00256583">
              <w:rPr>
                <w:rFonts w:ascii="Times New Roman" w:hAnsi="Times New Roman" w:cs="Times New Roman"/>
                <w:color w:val="000000"/>
                <w:sz w:val="28"/>
                <w:szCs w:val="28"/>
              </w:rPr>
              <w:t xml:space="preserve">– </w:t>
            </w:r>
            <w:r w:rsidRPr="00256583">
              <w:rPr>
                <w:rFonts w:ascii="Times New Roman" w:hAnsi="Times New Roman" w:cs="Times New Roman"/>
                <w:color w:val="000000"/>
                <w:sz w:val="28"/>
                <w:szCs w:val="28"/>
                <w:lang w:val="kk-KZ"/>
              </w:rPr>
              <w:t>қамырдың қышқылдылығы</w:t>
            </w:r>
            <w:r w:rsidRPr="00256583">
              <w:rPr>
                <w:rFonts w:ascii="Times New Roman" w:hAnsi="Times New Roman" w:cs="Times New Roman"/>
                <w:sz w:val="28"/>
                <w:szCs w:val="28"/>
              </w:rPr>
              <w:t>, град.</w:t>
            </w:r>
          </w:p>
        </w:tc>
        <w:tc>
          <w:tcPr>
            <w:tcW w:w="1803" w:type="dxa"/>
          </w:tcPr>
          <w:p w14:paraId="59E69CEC" w14:textId="77777777" w:rsidR="00256583" w:rsidRPr="00256583" w:rsidRDefault="00256583" w:rsidP="00ED7BD4">
            <w:pPr>
              <w:spacing w:after="0" w:line="240" w:lineRule="auto"/>
              <w:jc w:val="both"/>
              <w:rPr>
                <w:rFonts w:ascii="Times New Roman" w:hAnsi="Times New Roman" w:cs="Times New Roman"/>
                <w:color w:val="000000"/>
                <w:sz w:val="28"/>
                <w:szCs w:val="28"/>
              </w:rPr>
            </w:pPr>
            <w:r w:rsidRPr="00256583">
              <w:rPr>
                <w:rFonts w:ascii="Times New Roman" w:hAnsi="Times New Roman" w:cs="Times New Roman"/>
                <w:color w:val="000000"/>
                <w:sz w:val="28"/>
                <w:szCs w:val="28"/>
              </w:rPr>
              <w:t>4,99</w:t>
            </w:r>
          </w:p>
        </w:tc>
      </w:tr>
      <w:tr w:rsidR="00256583" w:rsidRPr="00256583" w14:paraId="16AD383D" w14:textId="77777777" w:rsidTr="00ED7BD4">
        <w:trPr>
          <w:jc w:val="center"/>
        </w:trPr>
        <w:tc>
          <w:tcPr>
            <w:tcW w:w="7341" w:type="dxa"/>
          </w:tcPr>
          <w:p w14:paraId="5E555859" w14:textId="77777777" w:rsidR="00256583" w:rsidRPr="00256583" w:rsidRDefault="00256583" w:rsidP="00ED7BD4">
            <w:pPr>
              <w:spacing w:after="0" w:line="240" w:lineRule="auto"/>
              <w:jc w:val="both"/>
              <w:rPr>
                <w:rFonts w:ascii="Times New Roman" w:hAnsi="Times New Roman" w:cs="Times New Roman"/>
                <w:sz w:val="28"/>
                <w:szCs w:val="28"/>
                <w:lang w:val="kk-KZ"/>
              </w:rPr>
            </w:pPr>
            <w:r w:rsidRPr="00256583">
              <w:rPr>
                <w:rFonts w:ascii="Times New Roman" w:hAnsi="Times New Roman" w:cs="Times New Roman"/>
                <w:i/>
                <w:color w:val="000000"/>
                <w:sz w:val="28"/>
                <w:szCs w:val="28"/>
              </w:rPr>
              <w:t>y</w:t>
            </w:r>
            <w:r w:rsidRPr="00256583">
              <w:rPr>
                <w:rFonts w:ascii="Times New Roman" w:hAnsi="Times New Roman" w:cs="Times New Roman"/>
                <w:color w:val="000000"/>
                <w:sz w:val="28"/>
                <w:szCs w:val="28"/>
                <w:vertAlign w:val="subscript"/>
              </w:rPr>
              <w:t xml:space="preserve">25 </w:t>
            </w:r>
            <w:r w:rsidRPr="00256583">
              <w:rPr>
                <w:rFonts w:ascii="Times New Roman" w:hAnsi="Times New Roman" w:cs="Times New Roman"/>
                <w:color w:val="000000"/>
                <w:sz w:val="28"/>
                <w:szCs w:val="28"/>
              </w:rPr>
              <w:t>– ИДК</w:t>
            </w:r>
            <w:r w:rsidRPr="00256583">
              <w:rPr>
                <w:rFonts w:ascii="Times New Roman" w:hAnsi="Times New Roman" w:cs="Times New Roman"/>
                <w:color w:val="000000"/>
                <w:sz w:val="28"/>
                <w:szCs w:val="28"/>
                <w:lang w:val="kk-KZ"/>
              </w:rPr>
              <w:t xml:space="preserve"> бойынша желімшенің сапасы</w:t>
            </w:r>
          </w:p>
        </w:tc>
        <w:tc>
          <w:tcPr>
            <w:tcW w:w="1803" w:type="dxa"/>
          </w:tcPr>
          <w:p w14:paraId="0B2B4971" w14:textId="77777777" w:rsidR="00256583" w:rsidRPr="00256583" w:rsidRDefault="00256583" w:rsidP="00ED7BD4">
            <w:pPr>
              <w:spacing w:after="0" w:line="240" w:lineRule="auto"/>
              <w:jc w:val="both"/>
              <w:rPr>
                <w:rFonts w:ascii="Times New Roman" w:hAnsi="Times New Roman" w:cs="Times New Roman"/>
                <w:color w:val="000000"/>
                <w:sz w:val="28"/>
                <w:szCs w:val="28"/>
              </w:rPr>
            </w:pPr>
            <w:r w:rsidRPr="00256583">
              <w:rPr>
                <w:rFonts w:ascii="Times New Roman" w:hAnsi="Times New Roman" w:cs="Times New Roman"/>
                <w:color w:val="000000"/>
                <w:sz w:val="28"/>
                <w:szCs w:val="28"/>
              </w:rPr>
              <w:t>55,33</w:t>
            </w:r>
          </w:p>
        </w:tc>
      </w:tr>
      <w:tr w:rsidR="00256583" w:rsidRPr="00256583" w14:paraId="562F5674" w14:textId="77777777" w:rsidTr="00ED7BD4">
        <w:trPr>
          <w:jc w:val="center"/>
        </w:trPr>
        <w:tc>
          <w:tcPr>
            <w:tcW w:w="7341" w:type="dxa"/>
          </w:tcPr>
          <w:p w14:paraId="0E533AE1" w14:textId="77777777" w:rsidR="00256583" w:rsidRPr="00256583" w:rsidRDefault="00256583" w:rsidP="00ED7BD4">
            <w:pPr>
              <w:spacing w:after="0" w:line="240" w:lineRule="auto"/>
              <w:jc w:val="both"/>
              <w:rPr>
                <w:rFonts w:ascii="Times New Roman" w:hAnsi="Times New Roman" w:cs="Times New Roman"/>
                <w:sz w:val="28"/>
                <w:szCs w:val="28"/>
                <w:lang w:val="uk-UA"/>
              </w:rPr>
            </w:pPr>
            <w:r w:rsidRPr="00256583">
              <w:rPr>
                <w:rFonts w:ascii="Times New Roman" w:hAnsi="Times New Roman" w:cs="Times New Roman"/>
                <w:i/>
                <w:color w:val="000000"/>
                <w:sz w:val="28"/>
                <w:szCs w:val="28"/>
              </w:rPr>
              <w:t>y</w:t>
            </w:r>
            <w:r w:rsidRPr="00256583">
              <w:rPr>
                <w:rFonts w:ascii="Times New Roman" w:hAnsi="Times New Roman" w:cs="Times New Roman"/>
                <w:color w:val="000000"/>
                <w:sz w:val="28"/>
                <w:szCs w:val="28"/>
                <w:vertAlign w:val="subscript"/>
              </w:rPr>
              <w:t xml:space="preserve">26 </w:t>
            </w:r>
            <w:r w:rsidRPr="00256583">
              <w:rPr>
                <w:rFonts w:ascii="Times New Roman" w:hAnsi="Times New Roman" w:cs="Times New Roman"/>
                <w:color w:val="000000"/>
                <w:sz w:val="28"/>
                <w:szCs w:val="28"/>
              </w:rPr>
              <w:t xml:space="preserve">– </w:t>
            </w:r>
            <w:r w:rsidRPr="00256583">
              <w:rPr>
                <w:rFonts w:ascii="Times New Roman" w:hAnsi="Times New Roman" w:cs="Times New Roman"/>
                <w:color w:val="000000"/>
                <w:sz w:val="28"/>
                <w:szCs w:val="28"/>
                <w:lang w:val="kk-KZ"/>
              </w:rPr>
              <w:t>нанның кеуектілігі</w:t>
            </w:r>
            <w:r w:rsidRPr="00256583">
              <w:rPr>
                <w:rFonts w:ascii="Times New Roman" w:hAnsi="Times New Roman" w:cs="Times New Roman"/>
                <w:color w:val="000000"/>
                <w:sz w:val="28"/>
                <w:szCs w:val="28"/>
              </w:rPr>
              <w:t>, %</w:t>
            </w:r>
          </w:p>
        </w:tc>
        <w:tc>
          <w:tcPr>
            <w:tcW w:w="1803" w:type="dxa"/>
          </w:tcPr>
          <w:p w14:paraId="2A067E7D" w14:textId="77777777" w:rsidR="00256583" w:rsidRPr="00256583" w:rsidRDefault="00256583" w:rsidP="00ED7BD4">
            <w:pPr>
              <w:spacing w:after="0" w:line="240" w:lineRule="auto"/>
              <w:jc w:val="both"/>
              <w:rPr>
                <w:rFonts w:ascii="Times New Roman" w:hAnsi="Times New Roman" w:cs="Times New Roman"/>
                <w:color w:val="000000"/>
                <w:sz w:val="28"/>
                <w:szCs w:val="28"/>
              </w:rPr>
            </w:pPr>
            <w:r w:rsidRPr="00256583">
              <w:rPr>
                <w:rFonts w:ascii="Times New Roman" w:hAnsi="Times New Roman" w:cs="Times New Roman"/>
                <w:color w:val="000000"/>
                <w:sz w:val="28"/>
                <w:szCs w:val="28"/>
              </w:rPr>
              <w:t>55,05</w:t>
            </w:r>
          </w:p>
        </w:tc>
      </w:tr>
      <w:tr w:rsidR="00256583" w:rsidRPr="00256583" w14:paraId="670FF6F2" w14:textId="77777777" w:rsidTr="00ED7BD4">
        <w:trPr>
          <w:jc w:val="center"/>
        </w:trPr>
        <w:tc>
          <w:tcPr>
            <w:tcW w:w="7341" w:type="dxa"/>
          </w:tcPr>
          <w:p w14:paraId="71148032" w14:textId="77777777" w:rsidR="00256583" w:rsidRPr="00256583" w:rsidRDefault="00256583" w:rsidP="00ED7BD4">
            <w:pPr>
              <w:spacing w:after="0" w:line="240" w:lineRule="auto"/>
              <w:jc w:val="both"/>
              <w:rPr>
                <w:rFonts w:ascii="Times New Roman" w:hAnsi="Times New Roman" w:cs="Times New Roman"/>
                <w:sz w:val="28"/>
                <w:szCs w:val="28"/>
                <w:lang w:val="uk-UA"/>
              </w:rPr>
            </w:pPr>
            <w:r w:rsidRPr="00256583">
              <w:rPr>
                <w:rFonts w:ascii="Times New Roman" w:hAnsi="Times New Roman" w:cs="Times New Roman"/>
                <w:i/>
                <w:color w:val="000000"/>
                <w:sz w:val="28"/>
                <w:szCs w:val="28"/>
              </w:rPr>
              <w:t>y</w:t>
            </w:r>
            <w:r w:rsidRPr="00256583">
              <w:rPr>
                <w:rFonts w:ascii="Times New Roman" w:hAnsi="Times New Roman" w:cs="Times New Roman"/>
                <w:color w:val="000000"/>
                <w:sz w:val="28"/>
                <w:szCs w:val="28"/>
                <w:vertAlign w:val="subscript"/>
              </w:rPr>
              <w:t xml:space="preserve">27 </w:t>
            </w:r>
            <w:r w:rsidRPr="00256583">
              <w:rPr>
                <w:rFonts w:ascii="Times New Roman" w:hAnsi="Times New Roman" w:cs="Times New Roman"/>
                <w:color w:val="000000"/>
                <w:sz w:val="28"/>
                <w:szCs w:val="28"/>
              </w:rPr>
              <w:t xml:space="preserve">– </w:t>
            </w:r>
            <w:r w:rsidRPr="00256583">
              <w:rPr>
                <w:rFonts w:ascii="Times New Roman" w:hAnsi="Times New Roman" w:cs="Times New Roman"/>
                <w:color w:val="000000"/>
                <w:sz w:val="28"/>
                <w:szCs w:val="28"/>
                <w:lang w:val="kk-KZ"/>
              </w:rPr>
              <w:t>нанңың ылғалдылығы</w:t>
            </w:r>
            <w:r w:rsidRPr="00256583">
              <w:rPr>
                <w:rFonts w:ascii="Times New Roman" w:hAnsi="Times New Roman" w:cs="Times New Roman"/>
                <w:sz w:val="28"/>
                <w:szCs w:val="28"/>
              </w:rPr>
              <w:t>, %</w:t>
            </w:r>
          </w:p>
        </w:tc>
        <w:tc>
          <w:tcPr>
            <w:tcW w:w="1803" w:type="dxa"/>
          </w:tcPr>
          <w:p w14:paraId="3A86F91F" w14:textId="77777777" w:rsidR="00256583" w:rsidRPr="00256583" w:rsidRDefault="00256583" w:rsidP="00ED7BD4">
            <w:pPr>
              <w:spacing w:after="0" w:line="240" w:lineRule="auto"/>
              <w:jc w:val="both"/>
              <w:rPr>
                <w:rFonts w:ascii="Times New Roman" w:hAnsi="Times New Roman" w:cs="Times New Roman"/>
                <w:color w:val="000000"/>
                <w:sz w:val="28"/>
                <w:szCs w:val="28"/>
              </w:rPr>
            </w:pPr>
            <w:r w:rsidRPr="00256583">
              <w:rPr>
                <w:rFonts w:ascii="Times New Roman" w:hAnsi="Times New Roman" w:cs="Times New Roman"/>
                <w:color w:val="000000"/>
                <w:sz w:val="28"/>
                <w:szCs w:val="28"/>
              </w:rPr>
              <w:t>43,25</w:t>
            </w:r>
          </w:p>
        </w:tc>
      </w:tr>
      <w:tr w:rsidR="00256583" w:rsidRPr="00256583" w14:paraId="36F337D0" w14:textId="77777777" w:rsidTr="00ED7BD4">
        <w:trPr>
          <w:jc w:val="center"/>
        </w:trPr>
        <w:tc>
          <w:tcPr>
            <w:tcW w:w="7341" w:type="dxa"/>
          </w:tcPr>
          <w:p w14:paraId="6A819633" w14:textId="77777777" w:rsidR="00256583" w:rsidRPr="00256583" w:rsidRDefault="00256583" w:rsidP="00ED7BD4">
            <w:pPr>
              <w:spacing w:after="0" w:line="240" w:lineRule="auto"/>
              <w:jc w:val="both"/>
              <w:rPr>
                <w:rFonts w:ascii="Times New Roman" w:hAnsi="Times New Roman" w:cs="Times New Roman"/>
                <w:sz w:val="28"/>
                <w:szCs w:val="28"/>
                <w:lang w:val="uk-UA"/>
              </w:rPr>
            </w:pPr>
            <w:r w:rsidRPr="00256583">
              <w:rPr>
                <w:rFonts w:ascii="Times New Roman" w:hAnsi="Times New Roman" w:cs="Times New Roman"/>
                <w:i/>
                <w:color w:val="000000"/>
                <w:sz w:val="28"/>
                <w:szCs w:val="28"/>
              </w:rPr>
              <w:t>y</w:t>
            </w:r>
            <w:r w:rsidRPr="00256583">
              <w:rPr>
                <w:rFonts w:ascii="Times New Roman" w:hAnsi="Times New Roman" w:cs="Times New Roman"/>
                <w:color w:val="000000"/>
                <w:sz w:val="28"/>
                <w:szCs w:val="28"/>
                <w:vertAlign w:val="subscript"/>
              </w:rPr>
              <w:t xml:space="preserve">28 </w:t>
            </w:r>
            <w:r w:rsidRPr="00256583">
              <w:rPr>
                <w:rFonts w:ascii="Times New Roman" w:hAnsi="Times New Roman" w:cs="Times New Roman"/>
                <w:color w:val="000000"/>
                <w:sz w:val="28"/>
                <w:szCs w:val="28"/>
              </w:rPr>
              <w:t xml:space="preserve">– </w:t>
            </w:r>
            <w:r w:rsidRPr="00256583">
              <w:rPr>
                <w:rFonts w:ascii="Times New Roman" w:hAnsi="Times New Roman" w:cs="Times New Roman"/>
                <w:color w:val="000000"/>
                <w:sz w:val="28"/>
                <w:szCs w:val="28"/>
                <w:lang w:val="kk-KZ"/>
              </w:rPr>
              <w:t>нанның қышқылдылығы</w:t>
            </w:r>
            <w:r w:rsidRPr="00256583">
              <w:rPr>
                <w:rFonts w:ascii="Times New Roman" w:hAnsi="Times New Roman" w:cs="Times New Roman"/>
                <w:sz w:val="28"/>
                <w:szCs w:val="28"/>
              </w:rPr>
              <w:t>, град.</w:t>
            </w:r>
          </w:p>
        </w:tc>
        <w:tc>
          <w:tcPr>
            <w:tcW w:w="1803" w:type="dxa"/>
          </w:tcPr>
          <w:p w14:paraId="086C1F23" w14:textId="77777777" w:rsidR="00256583" w:rsidRPr="00256583" w:rsidRDefault="00256583" w:rsidP="00ED7BD4">
            <w:pPr>
              <w:spacing w:after="0" w:line="240" w:lineRule="auto"/>
              <w:jc w:val="both"/>
              <w:rPr>
                <w:rFonts w:ascii="Times New Roman" w:hAnsi="Times New Roman" w:cs="Times New Roman"/>
                <w:color w:val="000000"/>
                <w:sz w:val="28"/>
                <w:szCs w:val="28"/>
              </w:rPr>
            </w:pPr>
            <w:r w:rsidRPr="00256583">
              <w:rPr>
                <w:rFonts w:ascii="Times New Roman" w:hAnsi="Times New Roman" w:cs="Times New Roman"/>
                <w:color w:val="000000"/>
                <w:sz w:val="28"/>
                <w:szCs w:val="28"/>
              </w:rPr>
              <w:t>4,73</w:t>
            </w:r>
          </w:p>
        </w:tc>
      </w:tr>
      <w:tr w:rsidR="00256583" w:rsidRPr="00256583" w14:paraId="014D84A8" w14:textId="77777777" w:rsidTr="00ED7BD4">
        <w:trPr>
          <w:jc w:val="center"/>
        </w:trPr>
        <w:tc>
          <w:tcPr>
            <w:tcW w:w="7341" w:type="dxa"/>
          </w:tcPr>
          <w:p w14:paraId="2BB105F3" w14:textId="77777777" w:rsidR="00256583" w:rsidRPr="00256583" w:rsidRDefault="00256583" w:rsidP="00ED7BD4">
            <w:pPr>
              <w:spacing w:after="0" w:line="240" w:lineRule="auto"/>
              <w:jc w:val="both"/>
              <w:rPr>
                <w:rFonts w:ascii="Times New Roman" w:hAnsi="Times New Roman" w:cs="Times New Roman"/>
                <w:sz w:val="28"/>
                <w:szCs w:val="28"/>
                <w:lang w:val="uk-UA"/>
              </w:rPr>
            </w:pPr>
            <w:r w:rsidRPr="00256583">
              <w:rPr>
                <w:rFonts w:ascii="Times New Roman" w:hAnsi="Times New Roman" w:cs="Times New Roman"/>
                <w:i/>
                <w:sz w:val="28"/>
                <w:szCs w:val="28"/>
              </w:rPr>
              <w:t>y</w:t>
            </w:r>
            <w:r w:rsidRPr="00256583">
              <w:rPr>
                <w:rFonts w:ascii="Times New Roman" w:hAnsi="Times New Roman" w:cs="Times New Roman"/>
                <w:sz w:val="28"/>
                <w:szCs w:val="28"/>
                <w:vertAlign w:val="subscript"/>
              </w:rPr>
              <w:t xml:space="preserve">29 </w:t>
            </w:r>
            <w:r w:rsidRPr="00256583">
              <w:rPr>
                <w:rFonts w:ascii="Times New Roman" w:hAnsi="Times New Roman" w:cs="Times New Roman"/>
                <w:color w:val="000000"/>
                <w:sz w:val="28"/>
                <w:szCs w:val="28"/>
              </w:rPr>
              <w:t xml:space="preserve">– </w:t>
            </w:r>
            <w:r w:rsidRPr="00256583">
              <w:rPr>
                <w:rFonts w:ascii="Times New Roman" w:hAnsi="Times New Roman" w:cs="Times New Roman"/>
                <w:color w:val="000000"/>
                <w:sz w:val="28"/>
                <w:szCs w:val="28"/>
                <w:lang w:val="kk-KZ"/>
              </w:rPr>
              <w:t>нанның көлемі</w:t>
            </w:r>
            <w:r w:rsidRPr="00256583">
              <w:rPr>
                <w:rFonts w:ascii="Times New Roman" w:hAnsi="Times New Roman" w:cs="Times New Roman"/>
                <w:color w:val="000000"/>
                <w:sz w:val="28"/>
                <w:szCs w:val="28"/>
              </w:rPr>
              <w:t>, см</w:t>
            </w:r>
            <w:r w:rsidRPr="00256583">
              <w:rPr>
                <w:rFonts w:ascii="Times New Roman" w:hAnsi="Times New Roman" w:cs="Times New Roman"/>
                <w:color w:val="000000"/>
                <w:sz w:val="28"/>
                <w:szCs w:val="28"/>
                <w:vertAlign w:val="superscript"/>
              </w:rPr>
              <w:t>3</w:t>
            </w:r>
          </w:p>
        </w:tc>
        <w:tc>
          <w:tcPr>
            <w:tcW w:w="1803" w:type="dxa"/>
          </w:tcPr>
          <w:p w14:paraId="413DF785" w14:textId="77777777" w:rsidR="00256583" w:rsidRPr="00256583" w:rsidRDefault="00256583" w:rsidP="00ED7BD4">
            <w:pPr>
              <w:spacing w:after="0" w:line="240" w:lineRule="auto"/>
              <w:jc w:val="both"/>
              <w:rPr>
                <w:rFonts w:ascii="Times New Roman" w:hAnsi="Times New Roman" w:cs="Times New Roman"/>
                <w:sz w:val="28"/>
                <w:szCs w:val="28"/>
              </w:rPr>
            </w:pPr>
            <w:r w:rsidRPr="00256583">
              <w:rPr>
                <w:rFonts w:ascii="Times New Roman" w:hAnsi="Times New Roman" w:cs="Times New Roman"/>
                <w:sz w:val="28"/>
                <w:szCs w:val="28"/>
              </w:rPr>
              <w:t>404,67</w:t>
            </w:r>
          </w:p>
        </w:tc>
      </w:tr>
    </w:tbl>
    <w:p w14:paraId="663979DB" w14:textId="77777777" w:rsidR="00256583" w:rsidRPr="009412B0" w:rsidRDefault="00256583" w:rsidP="00256583">
      <w:pPr>
        <w:spacing w:after="0" w:line="240" w:lineRule="auto"/>
        <w:rPr>
          <w:rFonts w:ascii="Times New Roman" w:eastAsiaTheme="minorEastAsia" w:hAnsi="Times New Roman" w:cs="Times New Roman"/>
          <w:sz w:val="28"/>
          <w:szCs w:val="28"/>
          <w:lang w:val="kk-KZ" w:eastAsia="ru-RU"/>
        </w:rPr>
      </w:pPr>
    </w:p>
    <w:p w14:paraId="4C41AB26" w14:textId="0B7C31FF" w:rsidR="00A02038" w:rsidRPr="000152E3" w:rsidRDefault="00873C57" w:rsidP="009412B0">
      <w:pPr>
        <w:spacing w:after="0" w:line="240" w:lineRule="auto"/>
        <w:ind w:firstLine="720"/>
        <w:jc w:val="both"/>
        <w:rPr>
          <w:rFonts w:ascii="Times New Roman" w:eastAsiaTheme="minorEastAsia" w:hAnsi="Times New Roman" w:cs="Times New Roman"/>
          <w:sz w:val="28"/>
          <w:szCs w:val="28"/>
          <w:lang w:val="kk-KZ" w:eastAsia="ru-RU"/>
        </w:rPr>
      </w:pPr>
      <w:r w:rsidRPr="000152E3">
        <w:rPr>
          <w:rFonts w:ascii="Times New Roman" w:eastAsiaTheme="minorEastAsia" w:hAnsi="Times New Roman" w:cs="Times New Roman"/>
          <w:sz w:val="28"/>
          <w:szCs w:val="28"/>
          <w:lang w:val="kk-KZ" w:eastAsia="ru-RU"/>
        </w:rPr>
        <w:t xml:space="preserve">Осылайша, оңтайлы технологиялық режимдерде қамырды ионозды өңдеу нанның максималды мөлшерін қамтамасыз етуге және зерттелген нан сапасының көрсеткіштерін қолайлы шектерде сақтауға мүмкіндік </w:t>
      </w:r>
      <w:r w:rsidR="00087859" w:rsidRPr="000152E3">
        <w:rPr>
          <w:rFonts w:ascii="Times New Roman" w:eastAsiaTheme="minorEastAsia" w:hAnsi="Times New Roman" w:cs="Times New Roman"/>
          <w:sz w:val="28"/>
          <w:szCs w:val="28"/>
          <w:lang w:val="kk-KZ" w:eastAsia="ru-RU"/>
        </w:rPr>
        <w:t>береді</w:t>
      </w:r>
      <w:r w:rsidRPr="000152E3">
        <w:rPr>
          <w:rFonts w:ascii="Times New Roman" w:eastAsiaTheme="minorEastAsia" w:hAnsi="Times New Roman" w:cs="Times New Roman"/>
          <w:sz w:val="28"/>
          <w:szCs w:val="28"/>
          <w:lang w:val="kk-KZ" w:eastAsia="ru-RU"/>
        </w:rPr>
        <w:t>.</w:t>
      </w:r>
    </w:p>
    <w:p w14:paraId="26BF51DF" w14:textId="77777777" w:rsidR="003E1866" w:rsidRDefault="003E1866" w:rsidP="00945B0C">
      <w:pPr>
        <w:pStyle w:val="a3"/>
        <w:ind w:left="540" w:firstLine="630"/>
        <w:jc w:val="both"/>
        <w:rPr>
          <w:rFonts w:ascii="Times New Roman" w:hAnsi="Times New Roman" w:cs="Times New Roman"/>
          <w:b/>
          <w:bCs/>
          <w:sz w:val="24"/>
          <w:szCs w:val="24"/>
          <w:lang w:val="kk-KZ" w:eastAsia="ru-RU"/>
        </w:rPr>
      </w:pPr>
    </w:p>
    <w:p w14:paraId="14793B42" w14:textId="6DA5D9DD" w:rsidR="003E1866" w:rsidRPr="009412B0" w:rsidRDefault="003E1866" w:rsidP="009412B0">
      <w:pPr>
        <w:tabs>
          <w:tab w:val="left" w:pos="709"/>
          <w:tab w:val="left" w:pos="851"/>
        </w:tabs>
        <w:spacing w:after="0" w:line="240" w:lineRule="auto"/>
        <w:jc w:val="both"/>
        <w:rPr>
          <w:rFonts w:ascii="Times New Roman" w:eastAsia="Times New Roman" w:hAnsi="Times New Roman" w:cs="Times New Roman"/>
          <w:b/>
          <w:sz w:val="28"/>
          <w:szCs w:val="28"/>
          <w:lang w:val="kk-KZ"/>
        </w:rPr>
      </w:pPr>
      <w:r w:rsidRPr="003E1866">
        <w:rPr>
          <w:rFonts w:ascii="Times New Roman" w:eastAsia="Times New Roman" w:hAnsi="Times New Roman" w:cs="Times New Roman"/>
          <w:b/>
          <w:sz w:val="28"/>
          <w:szCs w:val="28"/>
          <w:lang w:val="kk-KZ"/>
        </w:rPr>
        <w:t>5.6. Ионозонды инновациялық нан пісірудің экономикалық тиімділігі</w:t>
      </w:r>
      <w:bookmarkStart w:id="99" w:name="_Hlk119869740"/>
    </w:p>
    <w:p w14:paraId="09E31F8F" w14:textId="77777777" w:rsidR="003E1866" w:rsidRPr="003E1866" w:rsidRDefault="003E1866" w:rsidP="003E1866">
      <w:pPr>
        <w:tabs>
          <w:tab w:val="center" w:pos="846"/>
          <w:tab w:val="center" w:pos="2177"/>
          <w:tab w:val="center" w:pos="3789"/>
          <w:tab w:val="center" w:pos="5262"/>
          <w:tab w:val="center" w:pos="6967"/>
          <w:tab w:val="center" w:pos="8886"/>
        </w:tabs>
        <w:spacing w:after="0" w:line="259" w:lineRule="auto"/>
        <w:ind w:firstLine="63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Орта 3 класс тұтас тартылған бидай ұнының ионозонмен өңделіп дайындалған нан өнімдерінің  </w:t>
      </w:r>
      <w:r w:rsidRPr="003E1866">
        <w:rPr>
          <w:rFonts w:ascii="Times New Roman" w:eastAsia="Times New Roman" w:hAnsi="Times New Roman" w:cs="Times New Roman"/>
          <w:color w:val="000000"/>
          <w:sz w:val="28"/>
          <w:lang w:val="kk-KZ" w:eastAsia="ru-KZ"/>
        </w:rPr>
        <w:tab/>
        <w:t xml:space="preserve">техникалық-экономикалық тиімділігі. </w:t>
      </w:r>
    </w:p>
    <w:p w14:paraId="693E567C" w14:textId="77777777" w:rsidR="003E1866" w:rsidRPr="003E1866" w:rsidRDefault="003E1866" w:rsidP="003E1866">
      <w:pPr>
        <w:spacing w:after="0" w:line="266" w:lineRule="auto"/>
        <w:ind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Техника ғылымдарының докторы М.М. Маемеровтың әдістемесі бойынша  тритикалені ионоозонды  қоспамен өңдеудің көлемін тиісті денгейіне сәйкес экономикалық тиімділігін анықтаймыз </w:t>
      </w:r>
      <w:r w:rsidRPr="003E1866">
        <w:rPr>
          <w:rFonts w:ascii="Times New Roman" w:eastAsia="Times New Roman" w:hAnsi="Times New Roman" w:cs="Times New Roman"/>
          <w:i/>
          <w:color w:val="000000"/>
          <w:sz w:val="28"/>
          <w:lang w:val="kk-KZ" w:eastAsia="ru-KZ"/>
        </w:rPr>
        <w:t xml:space="preserve"> </w:t>
      </w:r>
      <w:r w:rsidRPr="003E1866">
        <w:rPr>
          <w:rFonts w:ascii="Times New Roman" w:eastAsia="Times New Roman" w:hAnsi="Times New Roman" w:cs="Times New Roman"/>
          <w:color w:val="000000"/>
          <w:sz w:val="28"/>
          <w:lang w:val="kk-KZ" w:eastAsia="ru-KZ"/>
        </w:rPr>
        <w:t xml:space="preserve">Q бидай/тәулік = тәулігіне 100 т. бидай. </w:t>
      </w:r>
      <w:r w:rsidRPr="003E1866">
        <w:rPr>
          <w:rFonts w:ascii="Times New Roman" w:eastAsia="Times New Roman" w:hAnsi="Times New Roman" w:cs="Times New Roman"/>
          <w:i/>
          <w:color w:val="000000"/>
          <w:sz w:val="28"/>
          <w:lang w:val="kk-KZ" w:eastAsia="ru-KZ"/>
        </w:rPr>
        <w:t xml:space="preserve"> </w:t>
      </w:r>
      <w:r w:rsidRPr="003E1866">
        <w:rPr>
          <w:rFonts w:ascii="Times New Roman" w:eastAsia="Times New Roman" w:hAnsi="Times New Roman" w:cs="Times New Roman"/>
          <w:color w:val="000000"/>
          <w:sz w:val="28"/>
          <w:lang w:val="kk-KZ" w:eastAsia="ru-KZ"/>
        </w:rPr>
        <w:t xml:space="preserve">Қаржылай және эксплуатциялық шығындары анықталады (S каржы есебі). Ұнды залалсыздандыру деректеріне сәйкес концентрациялық есебін және ионоозон қоспасының (ИО) қажетті көлемі анықталады.  </w:t>
      </w:r>
    </w:p>
    <w:bookmarkEnd w:id="99"/>
    <w:p w14:paraId="1788D354" w14:textId="77777777" w:rsidR="003E1866" w:rsidRPr="003E1866" w:rsidRDefault="003E1866" w:rsidP="003E1866">
      <w:pPr>
        <w:spacing w:after="0" w:line="266" w:lineRule="auto"/>
        <w:ind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Орта 3   класс бидай ұнының  құндылығын арттыру үшін концентрацияның рұксат етілген көлеміне сәйкестігін теңестіру керек. Озон концентрациясы: </w:t>
      </w:r>
    </w:p>
    <w:p w14:paraId="771FEFCA" w14:textId="77777777" w:rsidR="003E1866" w:rsidRPr="003E1866" w:rsidRDefault="003E1866" w:rsidP="003E1866">
      <w:pPr>
        <w:spacing w:after="0" w:line="259" w:lineRule="auto"/>
        <w:ind w:hanging="1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q</w:t>
      </w:r>
      <w:r w:rsidRPr="003E1866">
        <w:rPr>
          <w:rFonts w:ascii="Times New Roman" w:eastAsia="Times New Roman" w:hAnsi="Times New Roman" w:cs="Times New Roman"/>
          <w:color w:val="000000"/>
          <w:sz w:val="28"/>
          <w:vertAlign w:val="subscript"/>
          <w:lang w:val="kk-KZ" w:eastAsia="ru-KZ"/>
        </w:rPr>
        <w:t>оз</w:t>
      </w:r>
      <w:r w:rsidRPr="003E1866">
        <w:rPr>
          <w:rFonts w:ascii="Times New Roman" w:eastAsia="Times New Roman" w:hAnsi="Times New Roman" w:cs="Times New Roman"/>
          <w:color w:val="000000"/>
          <w:sz w:val="28"/>
          <w:lang w:val="kk-KZ" w:eastAsia="ru-KZ"/>
        </w:rPr>
        <w:t xml:space="preserve"> = 7 г/м</w:t>
      </w:r>
      <w:r w:rsidRPr="003E1866">
        <w:rPr>
          <w:rFonts w:ascii="Times New Roman" w:eastAsia="Times New Roman" w:hAnsi="Times New Roman" w:cs="Times New Roman"/>
          <w:color w:val="000000"/>
          <w:sz w:val="16"/>
          <w:vertAlign w:val="superscript"/>
          <w:lang w:val="kk-KZ" w:eastAsia="ru-KZ"/>
        </w:rPr>
        <w:t>3</w:t>
      </w:r>
      <w:r w:rsidRPr="003E1866">
        <w:rPr>
          <w:rFonts w:ascii="Times New Roman" w:eastAsia="Times New Roman" w:hAnsi="Times New Roman" w:cs="Times New Roman"/>
          <w:color w:val="000000"/>
          <w:sz w:val="28"/>
          <w:lang w:val="kk-KZ" w:eastAsia="ru-KZ"/>
        </w:rPr>
        <w:t xml:space="preserve"> ауадағы молекулярық иондар (өндірістің жоғарғы есебі бойынша) q</w:t>
      </w:r>
      <w:r w:rsidRPr="003E1866">
        <w:rPr>
          <w:rFonts w:ascii="Times New Roman" w:eastAsia="Times New Roman" w:hAnsi="Times New Roman" w:cs="Times New Roman"/>
          <w:color w:val="000000"/>
          <w:sz w:val="28"/>
          <w:vertAlign w:val="subscript"/>
          <w:lang w:val="kk-KZ" w:eastAsia="ru-KZ"/>
        </w:rPr>
        <w:t>ион</w:t>
      </w:r>
      <w:r w:rsidRPr="003E1866">
        <w:rPr>
          <w:rFonts w:ascii="Times New Roman" w:eastAsia="Times New Roman" w:hAnsi="Times New Roman" w:cs="Times New Roman"/>
          <w:color w:val="000000"/>
          <w:sz w:val="28"/>
          <w:lang w:val="kk-KZ" w:eastAsia="ru-KZ"/>
        </w:rPr>
        <w:t xml:space="preserve"> = 1 000 000 бірл/см</w:t>
      </w:r>
      <w:r w:rsidRPr="003E1866">
        <w:rPr>
          <w:rFonts w:ascii="Times New Roman" w:eastAsia="Times New Roman" w:hAnsi="Times New Roman" w:cs="Times New Roman"/>
          <w:color w:val="000000"/>
          <w:sz w:val="16"/>
          <w:vertAlign w:val="superscript"/>
          <w:lang w:val="kk-KZ" w:eastAsia="ru-KZ"/>
        </w:rPr>
        <w:t>3</w:t>
      </w:r>
      <w:r w:rsidRPr="003E1866">
        <w:rPr>
          <w:rFonts w:ascii="Times New Roman" w:eastAsia="Times New Roman" w:hAnsi="Times New Roman" w:cs="Times New Roman"/>
          <w:color w:val="000000"/>
          <w:sz w:val="28"/>
          <w:lang w:val="kk-KZ" w:eastAsia="ru-KZ"/>
        </w:rPr>
        <w:t xml:space="preserve"> ауа (өндірістің жоғарғы есебі бойынша). Озонатор </w:t>
      </w:r>
    </w:p>
    <w:p w14:paraId="1F3F1404" w14:textId="77777777" w:rsidR="003E1866" w:rsidRPr="003E1866" w:rsidRDefault="003E1866" w:rsidP="003E1866">
      <w:pPr>
        <w:spacing w:after="0" w:line="266" w:lineRule="auto"/>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қондырғысының трансформатормен қоса электр қуатын қолдану көлемін құрайды: </w:t>
      </w:r>
    </w:p>
    <w:p w14:paraId="51EFAC34" w14:textId="77777777" w:rsidR="003E1866" w:rsidRPr="003E1866" w:rsidRDefault="003E1866" w:rsidP="003E1866">
      <w:pPr>
        <w:spacing w:after="0" w:line="266" w:lineRule="auto"/>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N</w:t>
      </w:r>
      <w:r w:rsidRPr="003E1866">
        <w:rPr>
          <w:rFonts w:ascii="Times New Roman" w:eastAsia="Times New Roman" w:hAnsi="Times New Roman" w:cs="Times New Roman"/>
          <w:color w:val="000000"/>
          <w:sz w:val="28"/>
          <w:vertAlign w:val="subscript"/>
          <w:lang w:val="kk-KZ" w:eastAsia="ru-KZ"/>
        </w:rPr>
        <w:t>ном</w:t>
      </w:r>
      <w:r w:rsidRPr="003E1866">
        <w:rPr>
          <w:rFonts w:ascii="Times New Roman" w:eastAsia="Times New Roman" w:hAnsi="Times New Roman" w:cs="Times New Roman"/>
          <w:i/>
          <w:color w:val="000000"/>
          <w:sz w:val="28"/>
          <w:lang w:val="kk-KZ" w:eastAsia="ru-KZ"/>
        </w:rPr>
        <w:t xml:space="preserve"> = </w:t>
      </w:r>
      <w:r w:rsidRPr="003E1866">
        <w:rPr>
          <w:rFonts w:ascii="Times New Roman" w:eastAsia="Times New Roman" w:hAnsi="Times New Roman" w:cs="Times New Roman"/>
          <w:color w:val="000000"/>
          <w:sz w:val="28"/>
          <w:lang w:val="kk-KZ" w:eastAsia="ru-KZ"/>
        </w:rPr>
        <w:t xml:space="preserve">7 кВ x 0,07 А = 0,49 кВт. </w:t>
      </w:r>
    </w:p>
    <w:p w14:paraId="72AE1D0E" w14:textId="77777777" w:rsidR="003E1866" w:rsidRPr="003E1866" w:rsidRDefault="003E1866" w:rsidP="003E1866">
      <w:pPr>
        <w:spacing w:after="0" w:line="266" w:lineRule="auto"/>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Ионатор қондырғысы электр қуатын қолдану колемі  </w:t>
      </w:r>
    </w:p>
    <w:p w14:paraId="1C9D9DF2" w14:textId="77777777" w:rsidR="003E1866" w:rsidRPr="003E1866" w:rsidRDefault="003E1866" w:rsidP="003E1866">
      <w:pPr>
        <w:spacing w:after="0" w:line="266" w:lineRule="auto"/>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N</w:t>
      </w:r>
      <w:r w:rsidRPr="003E1866">
        <w:rPr>
          <w:rFonts w:ascii="Times New Roman" w:eastAsia="Times New Roman" w:hAnsi="Times New Roman" w:cs="Times New Roman"/>
          <w:color w:val="000000"/>
          <w:sz w:val="28"/>
          <w:vertAlign w:val="subscript"/>
          <w:lang w:val="kk-KZ" w:eastAsia="ru-KZ"/>
        </w:rPr>
        <w:t>иқ</w:t>
      </w:r>
      <w:r w:rsidRPr="003E1866">
        <w:rPr>
          <w:rFonts w:ascii="Times New Roman" w:eastAsia="Times New Roman" w:hAnsi="Times New Roman" w:cs="Times New Roman"/>
          <w:color w:val="000000"/>
          <w:sz w:val="28"/>
          <w:lang w:val="kk-KZ" w:eastAsia="ru-KZ"/>
        </w:rPr>
        <w:t xml:space="preserve"> =24 кВ x 0,2 mA = 24 кВ x0,0002А = 0,0048 кВт сағ. құрайды </w:t>
      </w:r>
    </w:p>
    <w:p w14:paraId="65C10A21" w14:textId="77777777" w:rsidR="003E1866" w:rsidRPr="003E1866" w:rsidRDefault="003E1866" w:rsidP="003E1866">
      <w:pPr>
        <w:spacing w:after="0" w:line="266" w:lineRule="auto"/>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Ионоозонотар қондырғысы барлығы  </w:t>
      </w:r>
    </w:p>
    <w:p w14:paraId="39AE7D30" w14:textId="77777777" w:rsidR="003E1866" w:rsidRPr="003E1866" w:rsidRDefault="003E1866" w:rsidP="003E1866">
      <w:pPr>
        <w:spacing w:after="0" w:line="266" w:lineRule="auto"/>
        <w:ind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N</w:t>
      </w:r>
      <w:r w:rsidRPr="003E1866">
        <w:rPr>
          <w:rFonts w:ascii="Times New Roman" w:eastAsia="Times New Roman" w:hAnsi="Times New Roman" w:cs="Times New Roman"/>
          <w:color w:val="000000"/>
          <w:sz w:val="28"/>
          <w:vertAlign w:val="subscript"/>
          <w:lang w:val="kk-KZ" w:eastAsia="ru-KZ"/>
        </w:rPr>
        <w:t>ио</w:t>
      </w:r>
      <w:r w:rsidRPr="003E1866">
        <w:rPr>
          <w:rFonts w:ascii="Times New Roman" w:eastAsia="Times New Roman" w:hAnsi="Times New Roman" w:cs="Times New Roman"/>
          <w:i/>
          <w:color w:val="000000"/>
          <w:sz w:val="28"/>
          <w:lang w:val="kk-KZ" w:eastAsia="ru-KZ"/>
        </w:rPr>
        <w:t xml:space="preserve"> = </w:t>
      </w:r>
      <w:r w:rsidRPr="003E1866">
        <w:rPr>
          <w:rFonts w:ascii="Times New Roman" w:eastAsia="Times New Roman" w:hAnsi="Times New Roman" w:cs="Times New Roman"/>
          <w:color w:val="000000"/>
          <w:sz w:val="28"/>
          <w:lang w:val="kk-KZ" w:eastAsia="ru-KZ"/>
        </w:rPr>
        <w:t>N</w:t>
      </w:r>
      <w:r w:rsidRPr="003E1866">
        <w:rPr>
          <w:rFonts w:ascii="Times New Roman" w:eastAsia="Times New Roman" w:hAnsi="Times New Roman" w:cs="Times New Roman"/>
          <w:color w:val="000000"/>
          <w:sz w:val="28"/>
          <w:vertAlign w:val="subscript"/>
          <w:lang w:val="kk-KZ" w:eastAsia="ru-KZ"/>
        </w:rPr>
        <w:t>ном</w:t>
      </w:r>
      <w:r w:rsidRPr="003E1866">
        <w:rPr>
          <w:rFonts w:ascii="Times New Roman" w:eastAsia="Times New Roman" w:hAnsi="Times New Roman" w:cs="Times New Roman"/>
          <w:i/>
          <w:color w:val="000000"/>
          <w:sz w:val="28"/>
          <w:lang w:val="kk-KZ" w:eastAsia="ru-KZ"/>
        </w:rPr>
        <w:t xml:space="preserve"> + </w:t>
      </w:r>
      <w:r w:rsidRPr="003E1866">
        <w:rPr>
          <w:rFonts w:ascii="Times New Roman" w:eastAsia="Times New Roman" w:hAnsi="Times New Roman" w:cs="Times New Roman"/>
          <w:color w:val="000000"/>
          <w:sz w:val="28"/>
          <w:lang w:val="kk-KZ" w:eastAsia="ru-KZ"/>
        </w:rPr>
        <w:t>N</w:t>
      </w:r>
      <w:r w:rsidRPr="003E1866">
        <w:rPr>
          <w:rFonts w:ascii="Times New Roman" w:eastAsia="Times New Roman" w:hAnsi="Times New Roman" w:cs="Times New Roman"/>
          <w:color w:val="000000"/>
          <w:sz w:val="28"/>
          <w:vertAlign w:val="subscript"/>
          <w:lang w:val="kk-KZ" w:eastAsia="ru-KZ"/>
        </w:rPr>
        <w:t>иқ</w:t>
      </w:r>
      <w:r w:rsidRPr="003E1866">
        <w:rPr>
          <w:rFonts w:ascii="Times New Roman" w:eastAsia="Times New Roman" w:hAnsi="Times New Roman" w:cs="Times New Roman"/>
          <w:i/>
          <w:color w:val="000000"/>
          <w:sz w:val="28"/>
          <w:lang w:val="kk-KZ" w:eastAsia="ru-KZ"/>
        </w:rPr>
        <w:t xml:space="preserve"> = </w:t>
      </w:r>
      <w:r w:rsidRPr="003E1866">
        <w:rPr>
          <w:rFonts w:ascii="Times New Roman" w:eastAsia="Times New Roman" w:hAnsi="Times New Roman" w:cs="Times New Roman"/>
          <w:color w:val="000000"/>
          <w:sz w:val="28"/>
          <w:lang w:val="kk-KZ" w:eastAsia="ru-KZ"/>
        </w:rPr>
        <w:t xml:space="preserve">0,49 +0,0048= 0,4948 = 0,49 кВт·сағ. электр қуатын тұтынады  </w:t>
      </w:r>
    </w:p>
    <w:p w14:paraId="7605752C" w14:textId="77777777" w:rsidR="003E1866" w:rsidRPr="003E1866" w:rsidRDefault="003E1866" w:rsidP="003E1866">
      <w:pPr>
        <w:spacing w:after="0" w:line="266" w:lineRule="auto"/>
        <w:ind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«Ионоозонатор 1» эксперименті деректеріне сәйкес озонды синтездеу қуаты 0,49 кВт·сағатта 5 г/м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шегінде өндіреді, сондықтан 1 кг озон өндірілу бағасын есептейміз.  </w:t>
      </w:r>
    </w:p>
    <w:p w14:paraId="4A6D17EA" w14:textId="77777777" w:rsidR="003E1866" w:rsidRPr="003E1866" w:rsidRDefault="003E1866" w:rsidP="003E1866">
      <w:pPr>
        <w:spacing w:after="0" w:line="266" w:lineRule="auto"/>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1 кг озонды синтездеу үшін жұмсалатын злектр қуатының мөлшері </w:t>
      </w:r>
    </w:p>
    <w:p w14:paraId="563B3A75" w14:textId="77777777" w:rsidR="003E1866" w:rsidRPr="003E1866" w:rsidRDefault="003E1866" w:rsidP="003E1866">
      <w:pPr>
        <w:spacing w:after="0" w:line="266" w:lineRule="auto"/>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Э</w:t>
      </w:r>
      <w:r w:rsidRPr="003E1866">
        <w:rPr>
          <w:rFonts w:ascii="Times New Roman" w:eastAsia="Times New Roman" w:hAnsi="Times New Roman" w:cs="Times New Roman"/>
          <w:color w:val="000000"/>
          <w:sz w:val="28"/>
          <w:vertAlign w:val="subscript"/>
          <w:lang w:val="kk-KZ" w:eastAsia="ru-KZ"/>
        </w:rPr>
        <w:t>кг/оз</w:t>
      </w:r>
      <w:r w:rsidRPr="003E1866">
        <w:rPr>
          <w:rFonts w:ascii="Times New Roman" w:eastAsia="Times New Roman" w:hAnsi="Times New Roman" w:cs="Times New Roman"/>
          <w:color w:val="000000"/>
          <w:sz w:val="28"/>
          <w:lang w:val="kk-KZ" w:eastAsia="ru-KZ"/>
        </w:rPr>
        <w:t xml:space="preserve"> =0,49 кВт : 16,6 тг x1000 = 29,52 кВт/ сағ. </w:t>
      </w:r>
    </w:p>
    <w:p w14:paraId="393E7B2A" w14:textId="77777777" w:rsidR="003E1866" w:rsidRPr="003E1866" w:rsidRDefault="003E1866" w:rsidP="003E1866">
      <w:pPr>
        <w:spacing w:after="0" w:line="266" w:lineRule="auto"/>
        <w:ind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1 кВт сағ. = 16,6 тг болғанда 1 кг озоның бағасы  </w:t>
      </w:r>
    </w:p>
    <w:p w14:paraId="2D07B9E0" w14:textId="77777777" w:rsidR="003E1866" w:rsidRPr="003E1866" w:rsidRDefault="003E1866" w:rsidP="003E1866">
      <w:pPr>
        <w:tabs>
          <w:tab w:val="left" w:pos="709"/>
          <w:tab w:val="left" w:pos="851"/>
        </w:tabs>
        <w:spacing w:after="0" w:line="240" w:lineRule="auto"/>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lastRenderedPageBreak/>
        <w:t xml:space="preserve">Э </w:t>
      </w:r>
      <w:r w:rsidRPr="003E1866">
        <w:rPr>
          <w:rFonts w:ascii="Times New Roman" w:eastAsia="Times New Roman" w:hAnsi="Times New Roman" w:cs="Times New Roman"/>
          <w:color w:val="000000"/>
          <w:sz w:val="28"/>
          <w:vertAlign w:val="subscript"/>
          <w:lang w:val="kk-KZ" w:eastAsia="ru-KZ"/>
        </w:rPr>
        <w:t>бағасы кг/оз</w:t>
      </w:r>
      <w:r w:rsidRPr="003E1866">
        <w:rPr>
          <w:rFonts w:ascii="Times New Roman" w:eastAsia="Times New Roman" w:hAnsi="Times New Roman" w:cs="Times New Roman"/>
          <w:color w:val="000000"/>
          <w:sz w:val="28"/>
          <w:lang w:val="kk-KZ" w:eastAsia="ru-KZ"/>
        </w:rPr>
        <w:t xml:space="preserve"> = Э</w:t>
      </w:r>
      <w:r w:rsidRPr="003E1866">
        <w:rPr>
          <w:rFonts w:ascii="Times New Roman" w:eastAsia="Times New Roman" w:hAnsi="Times New Roman" w:cs="Times New Roman"/>
          <w:color w:val="000000"/>
          <w:sz w:val="28"/>
          <w:vertAlign w:val="subscript"/>
          <w:lang w:val="kk-KZ" w:eastAsia="ru-KZ"/>
        </w:rPr>
        <w:t>кг/оз</w:t>
      </w:r>
      <w:r w:rsidRPr="003E1866">
        <w:rPr>
          <w:rFonts w:ascii="Times New Roman" w:eastAsia="Times New Roman" w:hAnsi="Times New Roman" w:cs="Times New Roman"/>
          <w:color w:val="000000"/>
          <w:sz w:val="28"/>
          <w:lang w:val="kk-KZ" w:eastAsia="ru-KZ"/>
        </w:rPr>
        <w:t xml:space="preserve">x16,6 тг = 29,52 кВт/сағ x 16,6 тг = 490,03 тг.  </w:t>
      </w:r>
    </w:p>
    <w:p w14:paraId="1C728205" w14:textId="77777777" w:rsidR="003E1866" w:rsidRPr="003E1866" w:rsidRDefault="003E1866" w:rsidP="003E1866">
      <w:pPr>
        <w:spacing w:after="4" w:line="271" w:lineRule="auto"/>
        <w:ind w:firstLine="63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bCs/>
          <w:color w:val="000000"/>
          <w:sz w:val="28"/>
          <w:lang w:val="kk-KZ" w:eastAsia="ru-KZ"/>
        </w:rPr>
        <w:t>Ионозондалған суды алудың экономикалық тиімділігі</w:t>
      </w:r>
      <w:r w:rsidRPr="003E1866">
        <w:rPr>
          <w:rFonts w:ascii="Times New Roman" w:eastAsia="Times New Roman" w:hAnsi="Times New Roman" w:cs="Times New Roman"/>
          <w:color w:val="000000"/>
          <w:sz w:val="28"/>
          <w:lang w:val="kk-KZ" w:eastAsia="ru-KZ"/>
        </w:rPr>
        <w:t xml:space="preserve"> – су тазарту жолының </w:t>
      </w:r>
      <w:r w:rsidRPr="003E1866">
        <w:rPr>
          <w:rFonts w:ascii="Times New Roman" w:eastAsia="Times New Roman" w:hAnsi="Times New Roman" w:cs="Times New Roman"/>
          <w:color w:val="000000"/>
          <w:sz w:val="28"/>
          <w:lang w:val="kk-KZ" w:eastAsia="ru-KZ"/>
        </w:rPr>
        <w:tab/>
        <w:t xml:space="preserve">ионозонды </w:t>
      </w:r>
      <w:r w:rsidRPr="003E1866">
        <w:rPr>
          <w:rFonts w:ascii="Times New Roman" w:eastAsia="Times New Roman" w:hAnsi="Times New Roman" w:cs="Times New Roman"/>
          <w:color w:val="000000"/>
          <w:sz w:val="28"/>
          <w:lang w:val="kk-KZ" w:eastAsia="ru-KZ"/>
        </w:rPr>
        <w:tab/>
        <w:t xml:space="preserve">қондырғысының </w:t>
      </w:r>
      <w:r w:rsidRPr="003E1866">
        <w:rPr>
          <w:rFonts w:ascii="Times New Roman" w:eastAsia="Times New Roman" w:hAnsi="Times New Roman" w:cs="Times New Roman"/>
          <w:color w:val="000000"/>
          <w:sz w:val="28"/>
          <w:lang w:val="kk-KZ" w:eastAsia="ru-KZ"/>
        </w:rPr>
        <w:tab/>
        <w:t>техникалық-экономикалық көрсеткіштерін анықтаймыз: q</w:t>
      </w:r>
      <w:r w:rsidRPr="003E1866">
        <w:rPr>
          <w:rFonts w:ascii="Times New Roman" w:eastAsia="Times New Roman" w:hAnsi="Times New Roman" w:cs="Times New Roman"/>
          <w:color w:val="000000"/>
          <w:sz w:val="28"/>
          <w:vertAlign w:val="subscript"/>
          <w:lang w:val="kk-KZ" w:eastAsia="ru-KZ"/>
        </w:rPr>
        <w:t>тәул</w:t>
      </w:r>
      <w:r w:rsidRPr="003E1866">
        <w:rPr>
          <w:rFonts w:ascii="Times New Roman" w:eastAsia="Times New Roman" w:hAnsi="Times New Roman" w:cs="Times New Roman"/>
          <w:color w:val="000000"/>
          <w:sz w:val="28"/>
          <w:lang w:val="kk-KZ" w:eastAsia="ru-KZ"/>
        </w:rPr>
        <w:t>=1000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/тәул., ұнның ионозонды өңдеу объектілеріне </w:t>
      </w:r>
      <w:r w:rsidRPr="003E1866">
        <w:rPr>
          <w:rFonts w:ascii="Times New Roman" w:eastAsia="Times New Roman" w:hAnsi="Times New Roman" w:cs="Times New Roman"/>
          <w:color w:val="000000"/>
          <w:sz w:val="28"/>
          <w:lang w:val="kk-KZ" w:eastAsia="ru-KZ"/>
        </w:rPr>
        <w:tab/>
        <w:t xml:space="preserve">арналған, </w:t>
      </w:r>
      <w:r w:rsidRPr="003E1866">
        <w:rPr>
          <w:rFonts w:ascii="Times New Roman" w:eastAsia="Times New Roman" w:hAnsi="Times New Roman" w:cs="Times New Roman"/>
          <w:color w:val="000000"/>
          <w:sz w:val="28"/>
          <w:lang w:val="kk-KZ" w:eastAsia="ru-KZ"/>
        </w:rPr>
        <w:tab/>
        <w:t xml:space="preserve">өнімділігі </w:t>
      </w:r>
      <w:r w:rsidRPr="003E1866">
        <w:rPr>
          <w:rFonts w:ascii="Times New Roman" w:eastAsia="Times New Roman" w:hAnsi="Times New Roman" w:cs="Times New Roman"/>
          <w:color w:val="000000"/>
          <w:sz w:val="28"/>
          <w:lang w:val="kk-KZ" w:eastAsia="ru-KZ"/>
        </w:rPr>
        <w:tab/>
        <w:t>Q</w:t>
      </w:r>
      <w:r w:rsidRPr="003E1866">
        <w:rPr>
          <w:rFonts w:ascii="Times New Roman" w:eastAsia="Times New Roman" w:hAnsi="Times New Roman" w:cs="Times New Roman"/>
          <w:color w:val="000000"/>
          <w:sz w:val="28"/>
          <w:vertAlign w:val="subscript"/>
          <w:lang w:val="kk-KZ" w:eastAsia="ru-KZ"/>
        </w:rPr>
        <w:t>тәул.</w:t>
      </w:r>
      <w:r w:rsidRPr="003E1866">
        <w:rPr>
          <w:rFonts w:ascii="Times New Roman" w:eastAsia="Times New Roman" w:hAnsi="Times New Roman" w:cs="Times New Roman"/>
          <w:color w:val="000000"/>
          <w:sz w:val="28"/>
          <w:lang w:val="kk-KZ" w:eastAsia="ru-KZ"/>
        </w:rPr>
        <w:t xml:space="preserve"> = 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/тәул. </w:t>
      </w:r>
      <w:r w:rsidRPr="003E1866">
        <w:rPr>
          <w:rFonts w:ascii="Times New Roman" w:eastAsia="Times New Roman" w:hAnsi="Times New Roman" w:cs="Times New Roman"/>
          <w:color w:val="000000"/>
          <w:sz w:val="28"/>
          <w:lang w:val="kk-KZ" w:eastAsia="ru-KZ"/>
        </w:rPr>
        <w:tab/>
        <w:t xml:space="preserve">құрайтын құрылымдалған ауыз суды тазарту, зарарсыздандыру және өңделген су тазарту жолының </w:t>
      </w:r>
      <w:r w:rsidRPr="003E1866">
        <w:rPr>
          <w:rFonts w:ascii="Times New Roman" w:eastAsia="Times New Roman" w:hAnsi="Times New Roman" w:cs="Times New Roman"/>
          <w:color w:val="000000"/>
          <w:sz w:val="28"/>
          <w:lang w:val="kk-KZ" w:eastAsia="ru-KZ"/>
        </w:rPr>
        <w:tab/>
        <w:t xml:space="preserve">ионозонды </w:t>
      </w:r>
      <w:r w:rsidRPr="003E1866">
        <w:rPr>
          <w:rFonts w:ascii="Times New Roman" w:eastAsia="Times New Roman" w:hAnsi="Times New Roman" w:cs="Times New Roman"/>
          <w:color w:val="000000"/>
          <w:sz w:val="28"/>
          <w:lang w:val="kk-KZ" w:eastAsia="ru-KZ"/>
        </w:rPr>
        <w:tab/>
        <w:t xml:space="preserve">қондырғысының </w:t>
      </w:r>
      <w:r w:rsidRPr="003E1866">
        <w:rPr>
          <w:rFonts w:ascii="Times New Roman" w:eastAsia="Times New Roman" w:hAnsi="Times New Roman" w:cs="Times New Roman"/>
          <w:color w:val="000000"/>
          <w:sz w:val="28"/>
          <w:lang w:val="kk-KZ" w:eastAsia="ru-KZ"/>
        </w:rPr>
        <w:tab/>
        <w:t xml:space="preserve">техникалық-экономикалық көрсеткіштерін анықтаймыз. </w:t>
      </w:r>
    </w:p>
    <w:p w14:paraId="6FF2C3C5" w14:textId="77777777" w:rsidR="003E1866" w:rsidRPr="003E1866" w:rsidRDefault="003E1866" w:rsidP="003E1866">
      <w:pPr>
        <w:spacing w:after="16" w:line="266" w:lineRule="auto"/>
        <w:ind w:left="9" w:right="9"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Экономикалық тиімділікті анықтау үшін 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/тәул. суды өңдеу бойынша шығындарды есептеу, ионозондау және химиялық реагенттерді әдеттегі пайдаланудың дәстүрлі технологиясы.   </w:t>
      </w:r>
    </w:p>
    <w:p w14:paraId="4F4D411F" w14:textId="77777777" w:rsidR="003E1866" w:rsidRPr="003E1866" w:rsidRDefault="003E1866" w:rsidP="003E1866">
      <w:pPr>
        <w:spacing w:after="146" w:line="266" w:lineRule="auto"/>
        <w:ind w:left="9" w:right="9"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Таза құрылысқа кететін капиталдық шығындар 1 кг есептік тәуліктік өнімділікке 1000-нан 2000 теңгеге дейін ауытқиды. Сондықтан тәулігіне тазарту құрылысының құны мына теңдікке сәйкес келеді </w:t>
      </w:r>
    </w:p>
    <w:p w14:paraId="61C8131C" w14:textId="77777777" w:rsidR="003E1866" w:rsidRPr="003E1866" w:rsidRDefault="003E1866" w:rsidP="003E1866">
      <w:pPr>
        <w:tabs>
          <w:tab w:val="center" w:pos="566"/>
          <w:tab w:val="center" w:pos="5509"/>
        </w:tabs>
        <w:spacing w:after="16" w:line="266" w:lineRule="auto"/>
        <w:jc w:val="both"/>
        <w:rPr>
          <w:rFonts w:ascii="Times New Roman" w:eastAsia="Times New Roman" w:hAnsi="Times New Roman" w:cs="Times New Roman"/>
          <w:color w:val="000000"/>
          <w:sz w:val="28"/>
          <w:lang w:val="kk-KZ" w:eastAsia="ru-KZ"/>
        </w:rPr>
      </w:pPr>
      <w:r w:rsidRPr="003E1866">
        <w:rPr>
          <w:rFonts w:ascii="Calibri" w:eastAsia="Calibri" w:hAnsi="Calibri" w:cs="Calibri"/>
          <w:color w:val="000000"/>
          <w:lang w:val="kk-KZ" w:eastAsia="ru-KZ"/>
        </w:rPr>
        <w:tab/>
      </w:r>
      <w:r w:rsidRPr="003E1866">
        <w:rPr>
          <w:rFonts w:ascii="Times New Roman" w:eastAsia="Times New Roman" w:hAnsi="Times New Roman" w:cs="Times New Roman"/>
          <w:color w:val="000000"/>
          <w:sz w:val="28"/>
          <w:lang w:val="kk-KZ" w:eastAsia="ru-KZ"/>
        </w:rPr>
        <w:t xml:space="preserve"> </w:t>
      </w:r>
      <w:r w:rsidRPr="003E1866">
        <w:rPr>
          <w:rFonts w:ascii="Times New Roman" w:eastAsia="Times New Roman" w:hAnsi="Times New Roman" w:cs="Times New Roman"/>
          <w:color w:val="000000"/>
          <w:sz w:val="28"/>
          <w:lang w:val="kk-KZ" w:eastAsia="ru-KZ"/>
        </w:rPr>
        <w:tab/>
        <w:t>S</w:t>
      </w:r>
      <w:r w:rsidRPr="003E1866">
        <w:rPr>
          <w:rFonts w:ascii="Times New Roman" w:eastAsia="Times New Roman" w:hAnsi="Times New Roman" w:cs="Times New Roman"/>
          <w:color w:val="000000"/>
          <w:sz w:val="18"/>
          <w:lang w:val="kk-KZ" w:eastAsia="ru-KZ"/>
        </w:rPr>
        <w:t xml:space="preserve">толық шығын </w:t>
      </w:r>
      <w:r w:rsidRPr="003E1866">
        <w:rPr>
          <w:rFonts w:ascii="Times New Roman" w:eastAsia="Times New Roman" w:hAnsi="Times New Roman" w:cs="Times New Roman"/>
          <w:color w:val="000000"/>
          <w:sz w:val="28"/>
          <w:lang w:val="kk-KZ" w:eastAsia="ru-KZ"/>
        </w:rPr>
        <w:t>= Q</w:t>
      </w:r>
      <w:r w:rsidRPr="003E1866">
        <w:rPr>
          <w:rFonts w:ascii="Times New Roman" w:eastAsia="Times New Roman" w:hAnsi="Times New Roman" w:cs="Times New Roman"/>
          <w:color w:val="000000"/>
          <w:sz w:val="18"/>
          <w:lang w:val="kk-KZ" w:eastAsia="ru-KZ"/>
        </w:rPr>
        <w:t xml:space="preserve">тәул </w:t>
      </w:r>
      <w:r w:rsidRPr="003E1866">
        <w:rPr>
          <w:rFonts w:ascii="Times New Roman" w:eastAsia="Times New Roman" w:hAnsi="Times New Roman" w:cs="Times New Roman"/>
          <w:color w:val="000000"/>
          <w:sz w:val="28"/>
          <w:lang w:val="kk-KZ" w:eastAsia="ru-KZ"/>
        </w:rPr>
        <w:t xml:space="preserve"> x S</w:t>
      </w:r>
      <w:r w:rsidRPr="003E1866">
        <w:rPr>
          <w:rFonts w:ascii="Times New Roman" w:eastAsia="Times New Roman" w:hAnsi="Times New Roman" w:cs="Times New Roman"/>
          <w:color w:val="000000"/>
          <w:sz w:val="18"/>
          <w:lang w:val="kk-KZ" w:eastAsia="ru-KZ"/>
        </w:rPr>
        <w:t>менш</w:t>
      </w:r>
      <w:r w:rsidRPr="003E1866">
        <w:rPr>
          <w:rFonts w:ascii="Times New Roman" w:eastAsia="Times New Roman" w:hAnsi="Times New Roman" w:cs="Times New Roman"/>
          <w:color w:val="000000"/>
          <w:sz w:val="28"/>
          <w:lang w:val="kk-KZ" w:eastAsia="ru-KZ"/>
        </w:rPr>
        <w:t xml:space="preserve"> </w:t>
      </w:r>
      <w:r w:rsidRPr="003E1866">
        <w:rPr>
          <w:rFonts w:ascii="Times New Roman" w:eastAsia="Times New Roman" w:hAnsi="Times New Roman" w:cs="Times New Roman"/>
          <w:color w:val="000000"/>
          <w:sz w:val="18"/>
          <w:lang w:val="kk-KZ" w:eastAsia="ru-KZ"/>
        </w:rPr>
        <w:t xml:space="preserve">толық шығын </w:t>
      </w:r>
      <w:r w:rsidRPr="003E1866">
        <w:rPr>
          <w:rFonts w:ascii="Times New Roman" w:eastAsia="Times New Roman" w:hAnsi="Times New Roman" w:cs="Times New Roman"/>
          <w:color w:val="000000"/>
          <w:sz w:val="28"/>
          <w:lang w:val="kk-KZ" w:eastAsia="ru-KZ"/>
        </w:rPr>
        <w:t xml:space="preserve">= 1000 x 2000 = 2 000 000 тг </w:t>
      </w:r>
    </w:p>
    <w:p w14:paraId="5391F2A3" w14:textId="77777777" w:rsidR="003E1866" w:rsidRPr="003E1866" w:rsidRDefault="003E1866" w:rsidP="003E1866">
      <w:pPr>
        <w:spacing w:after="174" w:line="327" w:lineRule="auto"/>
        <w:ind w:left="9" w:right="142"/>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Амортизациялық шығын 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тазартылған суға арналған теңдеу бойынша</w:t>
      </w:r>
      <w:r w:rsidRPr="003E1866">
        <w:rPr>
          <w:rFonts w:ascii="Times New Roman" w:eastAsia="Times New Roman" w:hAnsi="Times New Roman" w:cs="Times New Roman"/>
          <w:color w:val="FF0000"/>
          <w:sz w:val="28"/>
          <w:lang w:val="kk-KZ" w:eastAsia="ru-KZ"/>
        </w:rPr>
        <w:t xml:space="preserve"> </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28"/>
          <w:vertAlign w:val="subscript"/>
          <w:lang w:val="kk-KZ" w:eastAsia="ru-KZ"/>
        </w:rPr>
        <w:t>ам шығын</w:t>
      </w:r>
      <w:r w:rsidRPr="003E1866">
        <w:rPr>
          <w:rFonts w:ascii="Times New Roman" w:eastAsia="Times New Roman" w:hAnsi="Times New Roman" w:cs="Times New Roman"/>
          <w:color w:val="000000"/>
          <w:sz w:val="18"/>
          <w:lang w:val="kk-KZ" w:eastAsia="ru-KZ"/>
        </w:rPr>
        <w:t xml:space="preserve"> </w:t>
      </w:r>
      <w:r w:rsidRPr="003E1866">
        <w:rPr>
          <w:rFonts w:ascii="Times New Roman" w:eastAsia="Times New Roman" w:hAnsi="Times New Roman" w:cs="Times New Roman"/>
          <w:color w:val="000000"/>
          <w:sz w:val="28"/>
          <w:lang w:val="kk-KZ" w:eastAsia="ru-KZ"/>
        </w:rPr>
        <w:t xml:space="preserve">= 4% болғанда:  </w:t>
      </w:r>
    </w:p>
    <w:p w14:paraId="21162C69" w14:textId="77777777" w:rsidR="003E1866" w:rsidRPr="003E1866" w:rsidRDefault="003E1866" w:rsidP="003E1866">
      <w:pPr>
        <w:spacing w:after="16" w:line="266" w:lineRule="auto"/>
        <w:ind w:left="566" w:right="14"/>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28"/>
          <w:vertAlign w:val="subscript"/>
          <w:lang w:val="kk-KZ" w:eastAsia="ru-KZ"/>
        </w:rPr>
        <w:t>ам шығын</w:t>
      </w:r>
      <w:r w:rsidRPr="003E1866">
        <w:rPr>
          <w:rFonts w:ascii="Times New Roman" w:eastAsia="Times New Roman" w:hAnsi="Times New Roman" w:cs="Times New Roman"/>
          <w:color w:val="000000"/>
          <w:sz w:val="28"/>
          <w:lang w:val="kk-KZ" w:eastAsia="ru-KZ"/>
        </w:rPr>
        <w:t xml:space="preserve"> = S</w:t>
      </w:r>
      <w:r w:rsidRPr="003E1866">
        <w:rPr>
          <w:rFonts w:ascii="Times New Roman" w:eastAsia="Times New Roman" w:hAnsi="Times New Roman" w:cs="Times New Roman"/>
          <w:color w:val="000000"/>
          <w:sz w:val="28"/>
          <w:vertAlign w:val="subscript"/>
          <w:lang w:val="kk-KZ" w:eastAsia="ru-KZ"/>
        </w:rPr>
        <w:t xml:space="preserve">толық шығын </w:t>
      </w:r>
      <w:r w:rsidRPr="003E1866">
        <w:rPr>
          <w:rFonts w:ascii="Times New Roman" w:eastAsia="Times New Roman" w:hAnsi="Times New Roman" w:cs="Times New Roman"/>
          <w:color w:val="000000"/>
          <w:sz w:val="28"/>
          <w:lang w:val="kk-KZ" w:eastAsia="ru-KZ"/>
        </w:rPr>
        <w:t>x S</w:t>
      </w:r>
      <w:r w:rsidRPr="003E1866">
        <w:rPr>
          <w:rFonts w:ascii="Times New Roman" w:eastAsia="Times New Roman" w:hAnsi="Times New Roman" w:cs="Times New Roman"/>
          <w:color w:val="000000"/>
          <w:sz w:val="28"/>
          <w:vertAlign w:val="subscript"/>
          <w:lang w:val="kk-KZ" w:eastAsia="ru-KZ"/>
        </w:rPr>
        <w:t>ам шығын</w:t>
      </w:r>
      <w:r w:rsidRPr="003E1866">
        <w:rPr>
          <w:rFonts w:ascii="Times New Roman" w:eastAsia="Times New Roman" w:hAnsi="Times New Roman" w:cs="Times New Roman"/>
          <w:color w:val="000000"/>
          <w:sz w:val="28"/>
          <w:lang w:val="kk-KZ" w:eastAsia="ru-KZ"/>
        </w:rPr>
        <w:t xml:space="preserve"> :100% = 2000000 х 4 :100 = 80000 тг    </w:t>
      </w:r>
    </w:p>
    <w:p w14:paraId="6AB27FC6" w14:textId="77777777" w:rsidR="003E1866" w:rsidRPr="003E1866" w:rsidRDefault="003E1866" w:rsidP="003E1866">
      <w:pPr>
        <w:spacing w:after="16" w:line="266" w:lineRule="auto"/>
        <w:ind w:left="9" w:right="189"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ИО қоспамен суды өңдеу әдісі 20 минутты құрайды. Осыдан кейін 2 сағат ішінде өңделген су залалсыздандырылған күйінде қалады, бірақ озон концентрациясы мен иондардың саны ыдысты жақсылап жаппаса біртіндеп азяды. Осыған байланысты алдын алу жұмыстарын 1 сағ/тәул. болатынын ескерсе ионозонаторлық қондырғы тәулігіне 3 сағат 20 минут жұмыс істейді. </w:t>
      </w:r>
    </w:p>
    <w:p w14:paraId="5CDCC1A5" w14:textId="77777777" w:rsidR="003E1866" w:rsidRPr="003E1866" w:rsidRDefault="003E1866" w:rsidP="003E1866">
      <w:pPr>
        <w:tabs>
          <w:tab w:val="left" w:pos="9540"/>
        </w:tabs>
        <w:spacing w:after="16" w:line="266" w:lineRule="auto"/>
        <w:ind w:left="566" w:right="189"/>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Суды ионозондауға арналған сыйымдылық көлемі теңдеу бойынша </w:t>
      </w:r>
    </w:p>
    <w:p w14:paraId="1BFDB44E" w14:textId="77777777" w:rsidR="003E1866" w:rsidRPr="003E1866" w:rsidRDefault="003E1866" w:rsidP="003E1866">
      <w:pPr>
        <w:spacing w:after="152" w:line="266" w:lineRule="auto"/>
        <w:ind w:left="9" w:right="189"/>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өңделетін суға сәйкес орындалады  </w:t>
      </w:r>
    </w:p>
    <w:p w14:paraId="6EFAD43F" w14:textId="77777777" w:rsidR="003E1866" w:rsidRPr="003E1866" w:rsidRDefault="003E1866" w:rsidP="003E1866">
      <w:pPr>
        <w:spacing w:after="166" w:line="268" w:lineRule="auto"/>
        <w:ind w:left="115" w:right="279" w:hanging="1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Q</w:t>
      </w:r>
      <w:r w:rsidRPr="003E1866">
        <w:rPr>
          <w:rFonts w:ascii="Times New Roman" w:eastAsia="Times New Roman" w:hAnsi="Times New Roman" w:cs="Times New Roman"/>
          <w:color w:val="000000"/>
          <w:sz w:val="28"/>
          <w:vertAlign w:val="subscript"/>
          <w:lang w:val="kk-KZ" w:eastAsia="ru-KZ"/>
        </w:rPr>
        <w:t>тәул</w:t>
      </w:r>
      <w:r w:rsidRPr="003E1866">
        <w:rPr>
          <w:rFonts w:ascii="Times New Roman" w:eastAsia="Times New Roman" w:hAnsi="Times New Roman" w:cs="Times New Roman"/>
          <w:color w:val="000000"/>
          <w:sz w:val="28"/>
          <w:lang w:val="kk-KZ" w:eastAsia="ru-KZ"/>
        </w:rPr>
        <w:t xml:space="preserve"> : t= 1000 : 10 = 100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w:t>
      </w:r>
    </w:p>
    <w:p w14:paraId="27AD72C5" w14:textId="77777777" w:rsidR="003E1866" w:rsidRPr="003E1866" w:rsidRDefault="003E1866" w:rsidP="003E1866">
      <w:pPr>
        <w:spacing w:after="16" w:line="266" w:lineRule="auto"/>
        <w:ind w:left="566" w:right="14"/>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Мұндағы: t</w:t>
      </w:r>
      <w:r w:rsidRPr="003E1866">
        <w:rPr>
          <w:rFonts w:ascii="Times New Roman" w:eastAsia="Times New Roman" w:hAnsi="Times New Roman" w:cs="Times New Roman"/>
          <w:color w:val="000000"/>
          <w:sz w:val="28"/>
          <w:vertAlign w:val="subscript"/>
          <w:lang w:val="kk-KZ" w:eastAsia="ru-KZ"/>
        </w:rPr>
        <w:t xml:space="preserve"> </w:t>
      </w:r>
      <w:r w:rsidRPr="003E1866">
        <w:rPr>
          <w:rFonts w:ascii="Times New Roman" w:eastAsia="Times New Roman" w:hAnsi="Times New Roman" w:cs="Times New Roman"/>
          <w:color w:val="000000"/>
          <w:sz w:val="28"/>
          <w:lang w:val="kk-KZ" w:eastAsia="ru-KZ"/>
        </w:rPr>
        <w:t xml:space="preserve"> – тәулігіне ионозонаторлық қондырғының жұмыс кезеңдері. </w:t>
      </w:r>
    </w:p>
    <w:p w14:paraId="4418A909" w14:textId="77777777" w:rsidR="003E1866" w:rsidRPr="003E1866" w:rsidRDefault="003E1866" w:rsidP="003E1866">
      <w:pPr>
        <w:spacing w:after="198" w:line="266" w:lineRule="auto"/>
        <w:ind w:left="9" w:right="14"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 100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мөлшеріндегі су ИО үшін бактерицидті өңдеу үшін 2 г/м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және суды түссіздендіру үшін 2 г/м</w:t>
      </w:r>
      <w:r w:rsidRPr="003E1866">
        <w:rPr>
          <w:rFonts w:ascii="Times New Roman" w:eastAsia="Times New Roman" w:hAnsi="Times New Roman" w:cs="Times New Roman"/>
          <w:color w:val="000000"/>
          <w:sz w:val="28"/>
          <w:vertAlign w:val="superscript"/>
          <w:lang w:val="kk-KZ" w:eastAsia="ru-KZ"/>
        </w:rPr>
        <w:t xml:space="preserve">3 </w:t>
      </w:r>
      <w:r w:rsidRPr="003E1866">
        <w:rPr>
          <w:rFonts w:ascii="Times New Roman" w:eastAsia="Times New Roman" w:hAnsi="Times New Roman" w:cs="Times New Roman"/>
          <w:color w:val="000000"/>
          <w:sz w:val="28"/>
          <w:lang w:val="kk-KZ" w:eastAsia="ru-KZ"/>
        </w:rPr>
        <w:t xml:space="preserve">қажет, сондықтан мына теңдеуге тең болады:  </w:t>
      </w:r>
    </w:p>
    <w:p w14:paraId="75140970" w14:textId="77777777" w:rsidR="00444FB0" w:rsidRDefault="003E1866" w:rsidP="003E1866">
      <w:pPr>
        <w:spacing w:after="0" w:line="240" w:lineRule="auto"/>
        <w:ind w:left="566" w:right="14"/>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G</w:t>
      </w:r>
      <w:r w:rsidRPr="003E1866">
        <w:rPr>
          <w:rFonts w:ascii="Times New Roman" w:eastAsia="Times New Roman" w:hAnsi="Times New Roman" w:cs="Times New Roman"/>
          <w:color w:val="000000"/>
          <w:sz w:val="28"/>
          <w:vertAlign w:val="subscript"/>
          <w:lang w:val="kk-KZ" w:eastAsia="ru-KZ"/>
        </w:rPr>
        <w:t>комп иот</w:t>
      </w:r>
      <w:r w:rsidRPr="003E1866">
        <w:rPr>
          <w:rFonts w:ascii="Times New Roman" w:eastAsia="Times New Roman" w:hAnsi="Times New Roman" w:cs="Times New Roman"/>
          <w:color w:val="000000"/>
          <w:sz w:val="28"/>
          <w:lang w:val="kk-KZ" w:eastAsia="ru-KZ"/>
        </w:rPr>
        <w:t xml:space="preserve">  = Q</w:t>
      </w:r>
      <w:r w:rsidRPr="003E1866">
        <w:rPr>
          <w:rFonts w:ascii="Times New Roman" w:eastAsia="Times New Roman" w:hAnsi="Times New Roman" w:cs="Times New Roman"/>
          <w:color w:val="000000"/>
          <w:sz w:val="28"/>
          <w:vertAlign w:val="subscript"/>
          <w:lang w:val="kk-KZ" w:eastAsia="ru-KZ"/>
        </w:rPr>
        <w:t>аралық</w:t>
      </w:r>
      <w:r w:rsidRPr="003E1866">
        <w:rPr>
          <w:rFonts w:ascii="Times New Roman" w:eastAsia="Times New Roman" w:hAnsi="Times New Roman" w:cs="Times New Roman"/>
          <w:color w:val="000000"/>
          <w:sz w:val="28"/>
          <w:lang w:val="kk-KZ" w:eastAsia="ru-KZ"/>
        </w:rPr>
        <w:t>x G’</w:t>
      </w:r>
      <w:r w:rsidRPr="003E1866">
        <w:rPr>
          <w:rFonts w:ascii="Times New Roman" w:eastAsia="Times New Roman" w:hAnsi="Times New Roman" w:cs="Times New Roman"/>
          <w:color w:val="000000"/>
          <w:sz w:val="28"/>
          <w:vertAlign w:val="subscript"/>
          <w:lang w:val="kk-KZ" w:eastAsia="ru-KZ"/>
        </w:rPr>
        <w:t>комп иот</w:t>
      </w:r>
      <w:r w:rsidRPr="003E1866">
        <w:rPr>
          <w:rFonts w:ascii="Times New Roman" w:eastAsia="Times New Roman" w:hAnsi="Times New Roman" w:cs="Times New Roman"/>
          <w:color w:val="000000"/>
          <w:sz w:val="28"/>
          <w:lang w:val="kk-KZ" w:eastAsia="ru-KZ"/>
        </w:rPr>
        <w:t xml:space="preserve"> = 100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x 4 г/м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 400 г = 0,4 кг </w:t>
      </w:r>
      <w:r w:rsidR="00444FB0">
        <w:rPr>
          <w:rFonts w:ascii="Times New Roman" w:eastAsia="Times New Roman" w:hAnsi="Times New Roman" w:cs="Times New Roman"/>
          <w:color w:val="000000"/>
          <w:sz w:val="28"/>
          <w:lang w:val="kk-KZ" w:eastAsia="ru-KZ"/>
        </w:rPr>
        <w:t xml:space="preserve">, </w:t>
      </w:r>
    </w:p>
    <w:p w14:paraId="0119A453" w14:textId="4A5D3701" w:rsidR="003E1866" w:rsidRPr="003E1866" w:rsidRDefault="003E1866" w:rsidP="003E1866">
      <w:pPr>
        <w:spacing w:after="0" w:line="240" w:lineRule="auto"/>
        <w:ind w:left="566" w:right="14"/>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мұндағы: G’</w:t>
      </w:r>
      <w:r w:rsidRPr="003E1866">
        <w:rPr>
          <w:rFonts w:ascii="Times New Roman" w:eastAsia="Times New Roman" w:hAnsi="Times New Roman" w:cs="Times New Roman"/>
          <w:color w:val="000000"/>
          <w:sz w:val="28"/>
          <w:vertAlign w:val="subscript"/>
          <w:lang w:val="kk-KZ" w:eastAsia="ru-KZ"/>
        </w:rPr>
        <w:t xml:space="preserve">комп иот </w:t>
      </w:r>
      <w:r w:rsidRPr="003E1866">
        <w:rPr>
          <w:rFonts w:ascii="Times New Roman" w:eastAsia="Times New Roman" w:hAnsi="Times New Roman" w:cs="Times New Roman"/>
          <w:color w:val="000000"/>
          <w:sz w:val="28"/>
          <w:lang w:val="kk-KZ" w:eastAsia="ru-KZ"/>
        </w:rPr>
        <w:t xml:space="preserve">– ағартуға және зарарсыздандыруға арналған ИОТ компоненттерінің концентрациясы. </w:t>
      </w:r>
    </w:p>
    <w:p w14:paraId="4FC1C6C3" w14:textId="77777777" w:rsidR="003E1866" w:rsidRPr="003E1866" w:rsidRDefault="003E1866" w:rsidP="003E1866">
      <w:pPr>
        <w:tabs>
          <w:tab w:val="left" w:pos="709"/>
          <w:tab w:val="left" w:pos="851"/>
        </w:tabs>
        <w:spacing w:after="0" w:line="240" w:lineRule="auto"/>
        <w:ind w:firstLine="63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Ионозонаторлық құрылғының тәулігіне 10 кезеңдерде 20 минуттан 2 сағаттан кейін жұмыс істеген кезде ионозондық қоспаны өндіру 0,4 x 10 = 4 кг/тәул құрайды. ИОТ-ның шартты компоненттерінің болуы. (Молекулалық иондардың салмағы өте аз және есептеулерді оңайлату үшін есептердегі </w:t>
      </w:r>
      <w:r w:rsidRPr="003E1866">
        <w:rPr>
          <w:rFonts w:ascii="Times New Roman" w:eastAsia="Times New Roman" w:hAnsi="Times New Roman" w:cs="Times New Roman"/>
          <w:color w:val="000000"/>
          <w:sz w:val="28"/>
          <w:lang w:val="kk-KZ" w:eastAsia="ru-KZ"/>
        </w:rPr>
        <w:lastRenderedPageBreak/>
        <w:t>салмақты ескермейміз). Трансформаторы бар озонаторлық қондырғымен электр энергиясын тұтыну 10 кВт құрайды.</w:t>
      </w:r>
    </w:p>
    <w:p w14:paraId="57F31309" w14:textId="77777777" w:rsidR="003E1866" w:rsidRPr="003E1866" w:rsidRDefault="003E1866" w:rsidP="003E1866">
      <w:pPr>
        <w:tabs>
          <w:tab w:val="left" w:pos="709"/>
          <w:tab w:val="left" w:pos="851"/>
        </w:tabs>
        <w:spacing w:after="0" w:line="240" w:lineRule="auto"/>
        <w:ind w:firstLine="63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Рецептурада берілген негізгі және қосымша шикізаттардың рецептурусы мен қамыр дайындау режимдері бақылау нанымен бирге салыстырмалы түрде кавитация әсерімен дайындалған қысқа уақытта дайын болатын ашытқысыз нанның көрсеткіштері кесте- 40,41,42 берілген.</w:t>
      </w:r>
    </w:p>
    <w:p w14:paraId="232E30AA" w14:textId="77777777" w:rsidR="003E1866" w:rsidRPr="003E1866" w:rsidRDefault="003E1866" w:rsidP="003E1866">
      <w:pPr>
        <w:spacing w:after="0" w:line="240" w:lineRule="auto"/>
        <w:jc w:val="both"/>
        <w:rPr>
          <w:rFonts w:ascii="Times New Roman" w:eastAsia="Times New Roman" w:hAnsi="Times New Roman" w:cs="Times New Roman"/>
          <w:bCs/>
          <w:color w:val="000000"/>
          <w:sz w:val="28"/>
          <w:szCs w:val="28"/>
          <w:lang w:val="kk-KZ" w:eastAsia="ru-KZ"/>
        </w:rPr>
      </w:pPr>
    </w:p>
    <w:p w14:paraId="2DFC39F3" w14:textId="3157AE05" w:rsidR="003E1866" w:rsidRPr="003E1866" w:rsidRDefault="003E1866" w:rsidP="003E1866">
      <w:pPr>
        <w:spacing w:after="0" w:line="240" w:lineRule="auto"/>
        <w:jc w:val="both"/>
        <w:rPr>
          <w:rFonts w:ascii="Times New Roman" w:eastAsia="Times New Roman" w:hAnsi="Times New Roman" w:cs="Times New Roman"/>
          <w:color w:val="000000"/>
          <w:sz w:val="28"/>
          <w:szCs w:val="28"/>
          <w:lang w:val="kk-KZ" w:eastAsia="ru-RU"/>
        </w:rPr>
      </w:pPr>
      <w:r w:rsidRPr="003E1866">
        <w:rPr>
          <w:rFonts w:ascii="Times New Roman" w:eastAsia="Times New Roman" w:hAnsi="Times New Roman" w:cs="Times New Roman"/>
          <w:color w:val="000000"/>
          <w:sz w:val="28"/>
          <w:szCs w:val="28"/>
          <w:lang w:val="kk-KZ" w:eastAsia="ru-RU"/>
        </w:rPr>
        <w:t>Кесте 4</w:t>
      </w:r>
      <w:r w:rsidR="009412B0">
        <w:rPr>
          <w:rFonts w:ascii="Times New Roman" w:eastAsia="Times New Roman" w:hAnsi="Times New Roman" w:cs="Times New Roman"/>
          <w:color w:val="000000"/>
          <w:sz w:val="28"/>
          <w:szCs w:val="28"/>
          <w:lang w:val="kk-KZ" w:eastAsia="ru-RU"/>
        </w:rPr>
        <w:t xml:space="preserve">3 – </w:t>
      </w:r>
      <w:r w:rsidRPr="003E1866">
        <w:rPr>
          <w:rFonts w:ascii="Times New Roman" w:eastAsia="Times New Roman" w:hAnsi="Times New Roman" w:cs="Times New Roman"/>
          <w:color w:val="000000"/>
          <w:sz w:val="28"/>
          <w:szCs w:val="28"/>
          <w:lang w:val="kk-KZ" w:eastAsia="ru-RU"/>
        </w:rPr>
        <w:t>3</w:t>
      </w:r>
      <w:r w:rsidR="009412B0">
        <w:rPr>
          <w:rFonts w:ascii="Times New Roman" w:eastAsia="Times New Roman" w:hAnsi="Times New Roman" w:cs="Times New Roman"/>
          <w:color w:val="000000"/>
          <w:sz w:val="28"/>
          <w:szCs w:val="28"/>
          <w:lang w:val="kk-KZ" w:eastAsia="ru-RU"/>
        </w:rPr>
        <w:t xml:space="preserve"> </w:t>
      </w:r>
      <w:r w:rsidRPr="003E1866">
        <w:rPr>
          <w:rFonts w:ascii="Times New Roman" w:eastAsia="Times New Roman" w:hAnsi="Times New Roman" w:cs="Times New Roman"/>
          <w:color w:val="000000"/>
          <w:sz w:val="28"/>
          <w:szCs w:val="28"/>
          <w:lang w:val="kk-KZ" w:eastAsia="ru-RU"/>
        </w:rPr>
        <w:t>класс     бидай ұнынан ашытқысыз пісірілген нанға арналған қамырды дайындау рецептурасы мен режимдері</w:t>
      </w:r>
    </w:p>
    <w:p w14:paraId="4047EB2E" w14:textId="77777777" w:rsidR="003E1866" w:rsidRPr="003E1866" w:rsidRDefault="003E1866" w:rsidP="003E1866">
      <w:pPr>
        <w:spacing w:after="0" w:line="240" w:lineRule="auto"/>
        <w:jc w:val="both"/>
        <w:rPr>
          <w:rFonts w:ascii="Times New Roman" w:eastAsia="Times New Roman" w:hAnsi="Times New Roman" w:cs="Times New Roman"/>
          <w:color w:val="000000"/>
          <w:sz w:val="28"/>
          <w:szCs w:val="28"/>
          <w:lang w:val="kk-KZ" w:eastAsia="ru-RU"/>
        </w:rPr>
      </w:pP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5005"/>
        <w:gridCol w:w="2046"/>
        <w:gridCol w:w="1910"/>
      </w:tblGrid>
      <w:tr w:rsidR="003E1866" w:rsidRPr="003E1866" w14:paraId="4235478F" w14:textId="77777777" w:rsidTr="00F760DF">
        <w:tc>
          <w:tcPr>
            <w:tcW w:w="484" w:type="dxa"/>
          </w:tcPr>
          <w:p w14:paraId="22161DA1"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w:t>
            </w:r>
          </w:p>
        </w:tc>
        <w:tc>
          <w:tcPr>
            <w:tcW w:w="5005" w:type="dxa"/>
          </w:tcPr>
          <w:p w14:paraId="457B5BC4"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Шикізат және процесс көрсеткіштерінің атауы</w:t>
            </w:r>
          </w:p>
        </w:tc>
        <w:tc>
          <w:tcPr>
            <w:tcW w:w="3956" w:type="dxa"/>
            <w:gridSpan w:val="2"/>
          </w:tcPr>
          <w:p w14:paraId="287C4379"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Шикізат көрсеткіштері</w:t>
            </w:r>
          </w:p>
        </w:tc>
      </w:tr>
      <w:tr w:rsidR="003E1866" w:rsidRPr="003E1866" w14:paraId="784437E5" w14:textId="77777777" w:rsidTr="00F760DF">
        <w:tc>
          <w:tcPr>
            <w:tcW w:w="484" w:type="dxa"/>
          </w:tcPr>
          <w:p w14:paraId="1107012F" w14:textId="77777777" w:rsidR="003E1866" w:rsidRPr="003E1866" w:rsidRDefault="003E1866" w:rsidP="003E1866">
            <w:pPr>
              <w:spacing w:after="0" w:line="240" w:lineRule="auto"/>
              <w:jc w:val="both"/>
              <w:rPr>
                <w:rFonts w:ascii="Times New Roman" w:hAnsi="Times New Roman" w:cs="Times New Roman"/>
                <w:sz w:val="24"/>
                <w:szCs w:val="24"/>
                <w:lang w:val="kk-KZ"/>
              </w:rPr>
            </w:pPr>
          </w:p>
        </w:tc>
        <w:tc>
          <w:tcPr>
            <w:tcW w:w="5005" w:type="dxa"/>
          </w:tcPr>
          <w:p w14:paraId="54C51F72" w14:textId="77777777" w:rsidR="003E1866" w:rsidRPr="003E1866" w:rsidRDefault="003E1866" w:rsidP="003E1866">
            <w:pPr>
              <w:spacing w:after="0" w:line="240" w:lineRule="auto"/>
              <w:jc w:val="both"/>
              <w:rPr>
                <w:rFonts w:ascii="Times New Roman" w:hAnsi="Times New Roman" w:cs="Times New Roman"/>
                <w:b/>
                <w:bCs/>
                <w:sz w:val="24"/>
                <w:szCs w:val="24"/>
                <w:lang w:val="kk-KZ"/>
              </w:rPr>
            </w:pPr>
          </w:p>
        </w:tc>
        <w:tc>
          <w:tcPr>
            <w:tcW w:w="2046" w:type="dxa"/>
          </w:tcPr>
          <w:p w14:paraId="29543B2C"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Бақылау нан</w:t>
            </w:r>
          </w:p>
        </w:tc>
        <w:tc>
          <w:tcPr>
            <w:tcW w:w="1910" w:type="dxa"/>
          </w:tcPr>
          <w:p w14:paraId="1F6EC9E6"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Ашытқысыз нан</w:t>
            </w:r>
          </w:p>
        </w:tc>
      </w:tr>
      <w:tr w:rsidR="003E1866" w:rsidRPr="003E1866" w14:paraId="18B677AF" w14:textId="77777777" w:rsidTr="00F760DF">
        <w:trPr>
          <w:trHeight w:val="190"/>
        </w:trPr>
        <w:tc>
          <w:tcPr>
            <w:tcW w:w="484" w:type="dxa"/>
          </w:tcPr>
          <w:p w14:paraId="6C2146FF"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1</w:t>
            </w:r>
          </w:p>
        </w:tc>
        <w:tc>
          <w:tcPr>
            <w:tcW w:w="5005" w:type="dxa"/>
          </w:tcPr>
          <w:p w14:paraId="53AD99C0"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3- класс бидай ұны, кг</w:t>
            </w:r>
          </w:p>
        </w:tc>
        <w:tc>
          <w:tcPr>
            <w:tcW w:w="2046" w:type="dxa"/>
          </w:tcPr>
          <w:p w14:paraId="45F030FE"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100,0</w:t>
            </w:r>
          </w:p>
        </w:tc>
        <w:tc>
          <w:tcPr>
            <w:tcW w:w="1910" w:type="dxa"/>
          </w:tcPr>
          <w:p w14:paraId="2A945CBD"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100,0</w:t>
            </w:r>
          </w:p>
        </w:tc>
      </w:tr>
      <w:tr w:rsidR="003E1866" w:rsidRPr="003E1866" w14:paraId="1E6EAA7C" w14:textId="77777777" w:rsidTr="00F760DF">
        <w:trPr>
          <w:trHeight w:val="190"/>
        </w:trPr>
        <w:tc>
          <w:tcPr>
            <w:tcW w:w="484" w:type="dxa"/>
          </w:tcPr>
          <w:p w14:paraId="2B1A30D1"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2</w:t>
            </w:r>
          </w:p>
        </w:tc>
        <w:tc>
          <w:tcPr>
            <w:tcW w:w="5005" w:type="dxa"/>
          </w:tcPr>
          <w:p w14:paraId="26CF9D44"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Престелген ашытқы</w:t>
            </w:r>
          </w:p>
        </w:tc>
        <w:tc>
          <w:tcPr>
            <w:tcW w:w="2046" w:type="dxa"/>
          </w:tcPr>
          <w:p w14:paraId="05D0FD4B"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2,5</w:t>
            </w:r>
          </w:p>
        </w:tc>
        <w:tc>
          <w:tcPr>
            <w:tcW w:w="1910" w:type="dxa"/>
          </w:tcPr>
          <w:p w14:paraId="3D91D394" w14:textId="77777777" w:rsidR="003E1866" w:rsidRPr="003E1866" w:rsidRDefault="003E1866" w:rsidP="003E1866">
            <w:pPr>
              <w:spacing w:after="0" w:line="240" w:lineRule="auto"/>
              <w:jc w:val="center"/>
              <w:rPr>
                <w:rFonts w:ascii="Times New Roman" w:hAnsi="Times New Roman" w:cs="Times New Roman"/>
                <w:sz w:val="24"/>
                <w:szCs w:val="24"/>
                <w:lang w:val="kk-KZ"/>
              </w:rPr>
            </w:pPr>
            <w:r w:rsidRPr="003E1866">
              <w:rPr>
                <w:rFonts w:ascii="Times New Roman" w:hAnsi="Times New Roman" w:cs="Times New Roman"/>
                <w:sz w:val="24"/>
                <w:szCs w:val="24"/>
                <w:lang w:val="kk-KZ"/>
              </w:rPr>
              <w:t>–</w:t>
            </w:r>
          </w:p>
        </w:tc>
      </w:tr>
      <w:tr w:rsidR="003E1866" w:rsidRPr="003E1866" w14:paraId="4C6F0EA5" w14:textId="77777777" w:rsidTr="00F760DF">
        <w:trPr>
          <w:trHeight w:val="275"/>
        </w:trPr>
        <w:tc>
          <w:tcPr>
            <w:tcW w:w="484" w:type="dxa"/>
          </w:tcPr>
          <w:p w14:paraId="168F2919"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3</w:t>
            </w:r>
          </w:p>
        </w:tc>
        <w:tc>
          <w:tcPr>
            <w:tcW w:w="5005" w:type="dxa"/>
          </w:tcPr>
          <w:p w14:paraId="0D285397"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Ас тұзы, кг</w:t>
            </w:r>
          </w:p>
        </w:tc>
        <w:tc>
          <w:tcPr>
            <w:tcW w:w="2046" w:type="dxa"/>
          </w:tcPr>
          <w:p w14:paraId="5F1B8179"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1,5</w:t>
            </w:r>
          </w:p>
        </w:tc>
        <w:tc>
          <w:tcPr>
            <w:tcW w:w="1910" w:type="dxa"/>
          </w:tcPr>
          <w:p w14:paraId="3D42F2F2"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1,5</w:t>
            </w:r>
          </w:p>
        </w:tc>
      </w:tr>
      <w:tr w:rsidR="003E1866" w:rsidRPr="003E1866" w14:paraId="74C5F592" w14:textId="77777777" w:rsidTr="00F760DF">
        <w:trPr>
          <w:trHeight w:val="275"/>
        </w:trPr>
        <w:tc>
          <w:tcPr>
            <w:tcW w:w="484" w:type="dxa"/>
          </w:tcPr>
          <w:p w14:paraId="5B91BCE3"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4</w:t>
            </w:r>
          </w:p>
        </w:tc>
        <w:tc>
          <w:tcPr>
            <w:tcW w:w="5005" w:type="dxa"/>
          </w:tcPr>
          <w:p w14:paraId="01082E5B"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 xml:space="preserve">Сарысу </w:t>
            </w:r>
          </w:p>
        </w:tc>
        <w:tc>
          <w:tcPr>
            <w:tcW w:w="2046" w:type="dxa"/>
          </w:tcPr>
          <w:p w14:paraId="31E6FD06"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w:t>
            </w:r>
          </w:p>
        </w:tc>
        <w:tc>
          <w:tcPr>
            <w:tcW w:w="1910" w:type="dxa"/>
          </w:tcPr>
          <w:p w14:paraId="0585B038"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15</w:t>
            </w:r>
          </w:p>
        </w:tc>
      </w:tr>
      <w:tr w:rsidR="003E1866" w:rsidRPr="003E1866" w14:paraId="70D93F00" w14:textId="77777777" w:rsidTr="00F760DF">
        <w:trPr>
          <w:trHeight w:val="276"/>
        </w:trPr>
        <w:tc>
          <w:tcPr>
            <w:tcW w:w="484" w:type="dxa"/>
          </w:tcPr>
          <w:p w14:paraId="696AE473"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5</w:t>
            </w:r>
          </w:p>
        </w:tc>
        <w:tc>
          <w:tcPr>
            <w:tcW w:w="5005" w:type="dxa"/>
          </w:tcPr>
          <w:p w14:paraId="44CB027E"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Лимон қышқылы, кг</w:t>
            </w:r>
          </w:p>
        </w:tc>
        <w:tc>
          <w:tcPr>
            <w:tcW w:w="2046" w:type="dxa"/>
          </w:tcPr>
          <w:p w14:paraId="3B2B7922"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0,2</w:t>
            </w:r>
          </w:p>
        </w:tc>
        <w:tc>
          <w:tcPr>
            <w:tcW w:w="1910" w:type="dxa"/>
          </w:tcPr>
          <w:p w14:paraId="0DD2F3A2"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0,2</w:t>
            </w:r>
          </w:p>
        </w:tc>
      </w:tr>
      <w:tr w:rsidR="003E1866" w:rsidRPr="003E1866" w14:paraId="5C7955DF" w14:textId="77777777" w:rsidTr="00F760DF">
        <w:trPr>
          <w:trHeight w:val="276"/>
        </w:trPr>
        <w:tc>
          <w:tcPr>
            <w:tcW w:w="484" w:type="dxa"/>
          </w:tcPr>
          <w:p w14:paraId="5952E932"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6</w:t>
            </w:r>
          </w:p>
        </w:tc>
        <w:tc>
          <w:tcPr>
            <w:tcW w:w="5005" w:type="dxa"/>
          </w:tcPr>
          <w:p w14:paraId="5CC9094A"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Өсімдік майы (майлау үшін)</w:t>
            </w:r>
          </w:p>
        </w:tc>
        <w:tc>
          <w:tcPr>
            <w:tcW w:w="2046" w:type="dxa"/>
          </w:tcPr>
          <w:p w14:paraId="27764BD4"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1,3</w:t>
            </w:r>
          </w:p>
        </w:tc>
        <w:tc>
          <w:tcPr>
            <w:tcW w:w="1910" w:type="dxa"/>
          </w:tcPr>
          <w:p w14:paraId="0047C5BB"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1,3</w:t>
            </w:r>
          </w:p>
        </w:tc>
      </w:tr>
      <w:tr w:rsidR="003E1866" w:rsidRPr="003E1866" w14:paraId="0705F7B4" w14:textId="77777777" w:rsidTr="00F760DF">
        <w:trPr>
          <w:trHeight w:val="290"/>
        </w:trPr>
        <w:tc>
          <w:tcPr>
            <w:tcW w:w="484" w:type="dxa"/>
          </w:tcPr>
          <w:p w14:paraId="35E03C08"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7</w:t>
            </w:r>
          </w:p>
        </w:tc>
        <w:tc>
          <w:tcPr>
            <w:tcW w:w="5005" w:type="dxa"/>
          </w:tcPr>
          <w:p w14:paraId="766BD5F8"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Су, кг</w:t>
            </w:r>
          </w:p>
        </w:tc>
        <w:tc>
          <w:tcPr>
            <w:tcW w:w="2046" w:type="dxa"/>
          </w:tcPr>
          <w:p w14:paraId="21FC8DD9"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Есеп бойынша</w:t>
            </w:r>
          </w:p>
        </w:tc>
        <w:tc>
          <w:tcPr>
            <w:tcW w:w="1910" w:type="dxa"/>
          </w:tcPr>
          <w:p w14:paraId="70DA6FF5"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w:t>
            </w:r>
          </w:p>
        </w:tc>
      </w:tr>
      <w:tr w:rsidR="003E1866" w:rsidRPr="003E1866" w14:paraId="57CDC62E" w14:textId="77777777" w:rsidTr="00F760DF">
        <w:trPr>
          <w:trHeight w:val="290"/>
        </w:trPr>
        <w:tc>
          <w:tcPr>
            <w:tcW w:w="484" w:type="dxa"/>
          </w:tcPr>
          <w:p w14:paraId="0AFC64DF"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8</w:t>
            </w:r>
          </w:p>
        </w:tc>
        <w:tc>
          <w:tcPr>
            <w:tcW w:w="5005" w:type="dxa"/>
          </w:tcPr>
          <w:p w14:paraId="0FB6867F"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Ионоозондалған су</w:t>
            </w:r>
          </w:p>
        </w:tc>
        <w:tc>
          <w:tcPr>
            <w:tcW w:w="2046" w:type="dxa"/>
          </w:tcPr>
          <w:p w14:paraId="6852748D"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w:t>
            </w:r>
          </w:p>
        </w:tc>
        <w:tc>
          <w:tcPr>
            <w:tcW w:w="1910" w:type="dxa"/>
          </w:tcPr>
          <w:p w14:paraId="3E4E2AD3" w14:textId="77777777" w:rsidR="003E1866" w:rsidRPr="003E1866" w:rsidRDefault="003E1866" w:rsidP="003E1866">
            <w:pPr>
              <w:spacing w:after="0" w:line="240" w:lineRule="auto"/>
              <w:jc w:val="both"/>
              <w:rPr>
                <w:rFonts w:ascii="Times New Roman" w:hAnsi="Times New Roman" w:cs="Times New Roman"/>
                <w:sz w:val="24"/>
                <w:szCs w:val="24"/>
                <w:lang w:val="kk-KZ"/>
              </w:rPr>
            </w:pPr>
            <w:r w:rsidRPr="003E1866">
              <w:rPr>
                <w:rFonts w:ascii="Times New Roman" w:hAnsi="Times New Roman" w:cs="Times New Roman"/>
                <w:sz w:val="24"/>
                <w:szCs w:val="24"/>
                <w:lang w:val="kk-KZ"/>
              </w:rPr>
              <w:t>Есеп бой-ша</w:t>
            </w:r>
          </w:p>
        </w:tc>
      </w:tr>
    </w:tbl>
    <w:p w14:paraId="0C38B146" w14:textId="77777777" w:rsidR="003E1866" w:rsidRPr="003E1866" w:rsidRDefault="003E1866" w:rsidP="003E1866">
      <w:pPr>
        <w:rPr>
          <w:rFonts w:ascii="Times New Roman" w:eastAsia="Calibri" w:hAnsi="Times New Roman" w:cs="Times New Roman"/>
          <w:b/>
          <w:sz w:val="24"/>
          <w:szCs w:val="24"/>
          <w:u w:val="single"/>
          <w:lang w:val="kk-KZ"/>
        </w:rPr>
      </w:pPr>
    </w:p>
    <w:p w14:paraId="75F586BE" w14:textId="3C151B2E" w:rsidR="003E1866" w:rsidRPr="003E1866" w:rsidRDefault="003E1866" w:rsidP="003E1866">
      <w:pPr>
        <w:spacing w:after="0" w:line="240" w:lineRule="auto"/>
        <w:rPr>
          <w:rFonts w:ascii="Times New Roman" w:eastAsia="Calibri" w:hAnsi="Times New Roman" w:cs="Times New Roman"/>
          <w:bCs/>
          <w:sz w:val="28"/>
          <w:szCs w:val="28"/>
          <w:lang w:val="kk-KZ"/>
        </w:rPr>
      </w:pPr>
      <w:r w:rsidRPr="003E1866">
        <w:rPr>
          <w:rFonts w:ascii="Times New Roman" w:eastAsia="Calibri" w:hAnsi="Times New Roman" w:cs="Times New Roman"/>
          <w:bCs/>
          <w:sz w:val="28"/>
          <w:szCs w:val="28"/>
          <w:lang w:val="kk-KZ"/>
        </w:rPr>
        <w:t>Кесте 4</w:t>
      </w:r>
      <w:r w:rsidR="009412B0">
        <w:rPr>
          <w:rFonts w:ascii="Times New Roman" w:eastAsia="Calibri" w:hAnsi="Times New Roman" w:cs="Times New Roman"/>
          <w:bCs/>
          <w:sz w:val="28"/>
          <w:szCs w:val="28"/>
          <w:lang w:val="kk-KZ"/>
        </w:rPr>
        <w:t>4</w:t>
      </w:r>
      <w:r w:rsidRPr="003E1866">
        <w:rPr>
          <w:rFonts w:ascii="Times New Roman" w:eastAsia="Calibri" w:hAnsi="Times New Roman" w:cs="Times New Roman"/>
          <w:bCs/>
          <w:sz w:val="28"/>
          <w:szCs w:val="28"/>
          <w:lang w:val="kk-KZ"/>
        </w:rPr>
        <w:t xml:space="preserve"> –</w:t>
      </w:r>
      <w:r w:rsidR="009412B0">
        <w:rPr>
          <w:rFonts w:ascii="Times New Roman" w:eastAsia="Calibri" w:hAnsi="Times New Roman" w:cs="Times New Roman"/>
          <w:bCs/>
          <w:sz w:val="28"/>
          <w:szCs w:val="28"/>
          <w:lang w:val="kk-KZ"/>
        </w:rPr>
        <w:t xml:space="preserve"> </w:t>
      </w:r>
      <w:r w:rsidRPr="003E1866">
        <w:rPr>
          <w:rFonts w:ascii="Times New Roman" w:eastAsia="Calibri" w:hAnsi="Times New Roman" w:cs="Times New Roman"/>
          <w:bCs/>
          <w:sz w:val="28"/>
          <w:szCs w:val="28"/>
          <w:lang w:val="kk-KZ"/>
        </w:rPr>
        <w:t>Сұрыпты бидай ұнынан жасалған ашытқысыз нанның негізгі және қосалқы шикізатын есептеу</w:t>
      </w:r>
    </w:p>
    <w:p w14:paraId="673F2FB1" w14:textId="77777777" w:rsidR="003E1866" w:rsidRPr="003E1866" w:rsidRDefault="003E1866" w:rsidP="003E1866">
      <w:pPr>
        <w:spacing w:after="0" w:line="240" w:lineRule="auto"/>
        <w:rPr>
          <w:rFonts w:ascii="Times New Roman" w:eastAsia="Calibri" w:hAnsi="Times New Roman" w:cs="Times New Roman"/>
          <w:bCs/>
          <w:sz w:val="24"/>
          <w:szCs w:val="24"/>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86"/>
        <w:gridCol w:w="1441"/>
        <w:gridCol w:w="1500"/>
        <w:gridCol w:w="2198"/>
        <w:gridCol w:w="1820"/>
      </w:tblGrid>
      <w:tr w:rsidR="003E1866" w:rsidRPr="003E1866" w14:paraId="04C06EC6" w14:textId="77777777" w:rsidTr="00F760DF">
        <w:tc>
          <w:tcPr>
            <w:tcW w:w="2386" w:type="dxa"/>
          </w:tcPr>
          <w:p w14:paraId="7E157F20"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Шикізаттың атауы</w:t>
            </w:r>
          </w:p>
        </w:tc>
        <w:tc>
          <w:tcPr>
            <w:tcW w:w="1441" w:type="dxa"/>
          </w:tcPr>
          <w:p w14:paraId="19BAE90F"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Өлшем бірлігі</w:t>
            </w:r>
          </w:p>
        </w:tc>
        <w:tc>
          <w:tcPr>
            <w:tcW w:w="1500" w:type="dxa"/>
          </w:tcPr>
          <w:p w14:paraId="328BB6CC"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Шикізат пен өнім саны</w:t>
            </w:r>
          </w:p>
        </w:tc>
        <w:tc>
          <w:tcPr>
            <w:tcW w:w="2198" w:type="dxa"/>
          </w:tcPr>
          <w:p w14:paraId="34F07B7D"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Өнім бірлігінің өзіндік құны, теңге ( 1 кг үшін)</w:t>
            </w:r>
          </w:p>
        </w:tc>
        <w:tc>
          <w:tcPr>
            <w:tcW w:w="1820" w:type="dxa"/>
          </w:tcPr>
          <w:p w14:paraId="08BE39EA"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Өнімнің жалпы құны, тенге</w:t>
            </w:r>
          </w:p>
        </w:tc>
      </w:tr>
      <w:tr w:rsidR="003E1866" w:rsidRPr="003E1866" w14:paraId="20D354DF" w14:textId="77777777" w:rsidTr="00F760DF">
        <w:tc>
          <w:tcPr>
            <w:tcW w:w="9345" w:type="dxa"/>
            <w:gridSpan w:val="5"/>
          </w:tcPr>
          <w:p w14:paraId="65664E36"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 xml:space="preserve">               Негізгі шикізат</w:t>
            </w:r>
          </w:p>
        </w:tc>
      </w:tr>
      <w:tr w:rsidR="003E1866" w:rsidRPr="003E1866" w14:paraId="75CF6E51" w14:textId="77777777" w:rsidTr="00F760DF">
        <w:tc>
          <w:tcPr>
            <w:tcW w:w="2386" w:type="dxa"/>
          </w:tcPr>
          <w:p w14:paraId="666BAE06"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3- класс бидай ұны</w:t>
            </w:r>
          </w:p>
        </w:tc>
        <w:tc>
          <w:tcPr>
            <w:tcW w:w="1441" w:type="dxa"/>
          </w:tcPr>
          <w:p w14:paraId="4C00132A"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кг</w:t>
            </w:r>
          </w:p>
        </w:tc>
        <w:tc>
          <w:tcPr>
            <w:tcW w:w="1500" w:type="dxa"/>
          </w:tcPr>
          <w:p w14:paraId="39EC1D2E"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100</w:t>
            </w:r>
          </w:p>
        </w:tc>
        <w:tc>
          <w:tcPr>
            <w:tcW w:w="2198" w:type="dxa"/>
          </w:tcPr>
          <w:p w14:paraId="32284F45"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450</w:t>
            </w:r>
          </w:p>
        </w:tc>
        <w:tc>
          <w:tcPr>
            <w:tcW w:w="1820" w:type="dxa"/>
          </w:tcPr>
          <w:p w14:paraId="4F75D093"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45  000</w:t>
            </w:r>
          </w:p>
        </w:tc>
      </w:tr>
      <w:tr w:rsidR="003E1866" w:rsidRPr="003E1866" w14:paraId="3CC7E884" w14:textId="77777777" w:rsidTr="00F760DF">
        <w:tc>
          <w:tcPr>
            <w:tcW w:w="2386" w:type="dxa"/>
          </w:tcPr>
          <w:p w14:paraId="31C80E3D"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Жалпы</w:t>
            </w:r>
          </w:p>
        </w:tc>
        <w:tc>
          <w:tcPr>
            <w:tcW w:w="1441" w:type="dxa"/>
          </w:tcPr>
          <w:p w14:paraId="62D71AE4"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1500" w:type="dxa"/>
          </w:tcPr>
          <w:p w14:paraId="712F89C5"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2198" w:type="dxa"/>
          </w:tcPr>
          <w:p w14:paraId="47C54ED1"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1820" w:type="dxa"/>
          </w:tcPr>
          <w:p w14:paraId="776D7254"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45  000</w:t>
            </w:r>
          </w:p>
        </w:tc>
      </w:tr>
      <w:tr w:rsidR="003E1866" w:rsidRPr="003E1866" w14:paraId="35D55AA9" w14:textId="77777777" w:rsidTr="00F760DF">
        <w:tc>
          <w:tcPr>
            <w:tcW w:w="9345" w:type="dxa"/>
            <w:gridSpan w:val="5"/>
          </w:tcPr>
          <w:p w14:paraId="5C2FEE49"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 xml:space="preserve">         Қосалқы шикізат</w:t>
            </w:r>
          </w:p>
        </w:tc>
      </w:tr>
      <w:tr w:rsidR="003E1866" w:rsidRPr="003E1866" w14:paraId="33308772" w14:textId="77777777" w:rsidTr="00F760DF">
        <w:tc>
          <w:tcPr>
            <w:tcW w:w="2386" w:type="dxa"/>
          </w:tcPr>
          <w:p w14:paraId="5503CDB3"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Престелген ашытқы</w:t>
            </w:r>
          </w:p>
        </w:tc>
        <w:tc>
          <w:tcPr>
            <w:tcW w:w="1441" w:type="dxa"/>
          </w:tcPr>
          <w:p w14:paraId="0DF730BC"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кг</w:t>
            </w:r>
          </w:p>
        </w:tc>
        <w:tc>
          <w:tcPr>
            <w:tcW w:w="1500" w:type="dxa"/>
          </w:tcPr>
          <w:p w14:paraId="5F155491"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2,5</w:t>
            </w:r>
          </w:p>
        </w:tc>
        <w:tc>
          <w:tcPr>
            <w:tcW w:w="2198" w:type="dxa"/>
          </w:tcPr>
          <w:p w14:paraId="505A2853"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350</w:t>
            </w:r>
          </w:p>
        </w:tc>
        <w:tc>
          <w:tcPr>
            <w:tcW w:w="1820" w:type="dxa"/>
          </w:tcPr>
          <w:p w14:paraId="2DC9D657"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35 000</w:t>
            </w:r>
          </w:p>
        </w:tc>
      </w:tr>
      <w:tr w:rsidR="003E1866" w:rsidRPr="003E1866" w14:paraId="11D8F6C9" w14:textId="77777777" w:rsidTr="00F760DF">
        <w:tc>
          <w:tcPr>
            <w:tcW w:w="2386" w:type="dxa"/>
          </w:tcPr>
          <w:p w14:paraId="67C8F0F6"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Тұз</w:t>
            </w:r>
          </w:p>
        </w:tc>
        <w:tc>
          <w:tcPr>
            <w:tcW w:w="1441" w:type="dxa"/>
          </w:tcPr>
          <w:p w14:paraId="22D0F153"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кг</w:t>
            </w:r>
          </w:p>
        </w:tc>
        <w:tc>
          <w:tcPr>
            <w:tcW w:w="1500" w:type="dxa"/>
          </w:tcPr>
          <w:p w14:paraId="44C6BC77"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1,3</w:t>
            </w:r>
          </w:p>
        </w:tc>
        <w:tc>
          <w:tcPr>
            <w:tcW w:w="2198" w:type="dxa"/>
          </w:tcPr>
          <w:p w14:paraId="17390DBB"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80</w:t>
            </w:r>
          </w:p>
        </w:tc>
        <w:tc>
          <w:tcPr>
            <w:tcW w:w="1820" w:type="dxa"/>
          </w:tcPr>
          <w:p w14:paraId="02D07303"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104</w:t>
            </w:r>
          </w:p>
        </w:tc>
      </w:tr>
      <w:tr w:rsidR="003E1866" w:rsidRPr="003E1866" w14:paraId="3937A4B0" w14:textId="77777777" w:rsidTr="00F760DF">
        <w:tc>
          <w:tcPr>
            <w:tcW w:w="2386" w:type="dxa"/>
          </w:tcPr>
          <w:p w14:paraId="4B803571"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Сарысу</w:t>
            </w:r>
          </w:p>
        </w:tc>
        <w:tc>
          <w:tcPr>
            <w:tcW w:w="1441" w:type="dxa"/>
          </w:tcPr>
          <w:p w14:paraId="108F1847"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кг</w:t>
            </w:r>
          </w:p>
        </w:tc>
        <w:tc>
          <w:tcPr>
            <w:tcW w:w="1500" w:type="dxa"/>
          </w:tcPr>
          <w:p w14:paraId="5CA328AB"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15</w:t>
            </w:r>
          </w:p>
        </w:tc>
        <w:tc>
          <w:tcPr>
            <w:tcW w:w="2198" w:type="dxa"/>
          </w:tcPr>
          <w:p w14:paraId="7A5C0FE5"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150</w:t>
            </w:r>
          </w:p>
        </w:tc>
        <w:tc>
          <w:tcPr>
            <w:tcW w:w="1820" w:type="dxa"/>
          </w:tcPr>
          <w:p w14:paraId="38DAB3FC"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220</w:t>
            </w:r>
          </w:p>
        </w:tc>
      </w:tr>
      <w:tr w:rsidR="003E1866" w:rsidRPr="003E1866" w14:paraId="2F948688" w14:textId="77777777" w:rsidTr="00F760DF">
        <w:tc>
          <w:tcPr>
            <w:tcW w:w="2386" w:type="dxa"/>
          </w:tcPr>
          <w:p w14:paraId="26B5BB1F"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Лимон қышқылы</w:t>
            </w:r>
          </w:p>
        </w:tc>
        <w:tc>
          <w:tcPr>
            <w:tcW w:w="1441" w:type="dxa"/>
          </w:tcPr>
          <w:p w14:paraId="24D85D2B"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кг</w:t>
            </w:r>
          </w:p>
        </w:tc>
        <w:tc>
          <w:tcPr>
            <w:tcW w:w="1500" w:type="dxa"/>
          </w:tcPr>
          <w:p w14:paraId="1B7B0A59"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0,2</w:t>
            </w:r>
          </w:p>
        </w:tc>
        <w:tc>
          <w:tcPr>
            <w:tcW w:w="2198" w:type="dxa"/>
          </w:tcPr>
          <w:p w14:paraId="5A48B5FF"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200</w:t>
            </w:r>
          </w:p>
        </w:tc>
        <w:tc>
          <w:tcPr>
            <w:tcW w:w="1820" w:type="dxa"/>
          </w:tcPr>
          <w:p w14:paraId="327AE449"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40</w:t>
            </w:r>
          </w:p>
        </w:tc>
      </w:tr>
      <w:tr w:rsidR="003E1866" w:rsidRPr="003E1866" w14:paraId="4752DE51" w14:textId="77777777" w:rsidTr="00F760DF">
        <w:tc>
          <w:tcPr>
            <w:tcW w:w="2386" w:type="dxa"/>
          </w:tcPr>
          <w:p w14:paraId="6FF9EA37"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Жалпы</w:t>
            </w:r>
          </w:p>
        </w:tc>
        <w:tc>
          <w:tcPr>
            <w:tcW w:w="1441" w:type="dxa"/>
          </w:tcPr>
          <w:p w14:paraId="619B45E0"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1500" w:type="dxa"/>
          </w:tcPr>
          <w:p w14:paraId="1CD492FF"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2198" w:type="dxa"/>
          </w:tcPr>
          <w:p w14:paraId="2217F457" w14:textId="77777777" w:rsidR="003E1866" w:rsidRPr="003E1866" w:rsidRDefault="003E1866" w:rsidP="003E1866">
            <w:pPr>
              <w:spacing w:after="0" w:line="240" w:lineRule="auto"/>
              <w:rPr>
                <w:rFonts w:ascii="Times New Roman" w:eastAsia="Calibri" w:hAnsi="Times New Roman" w:cs="Times New Roman"/>
                <w:sz w:val="24"/>
                <w:szCs w:val="24"/>
                <w:lang w:val="kk-KZ"/>
              </w:rPr>
            </w:pPr>
          </w:p>
        </w:tc>
        <w:tc>
          <w:tcPr>
            <w:tcW w:w="1820" w:type="dxa"/>
          </w:tcPr>
          <w:p w14:paraId="0C056DD3"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35 144</w:t>
            </w:r>
          </w:p>
        </w:tc>
      </w:tr>
      <w:tr w:rsidR="003E1866" w:rsidRPr="003E1866" w14:paraId="2D85DDF3" w14:textId="77777777" w:rsidTr="00F760DF">
        <w:tc>
          <w:tcPr>
            <w:tcW w:w="2386" w:type="dxa"/>
          </w:tcPr>
          <w:p w14:paraId="512798C6"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Жұмыс кезеңі</w:t>
            </w:r>
          </w:p>
        </w:tc>
        <w:tc>
          <w:tcPr>
            <w:tcW w:w="1441" w:type="dxa"/>
          </w:tcPr>
          <w:p w14:paraId="771CCB7A"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күндер</w:t>
            </w:r>
          </w:p>
        </w:tc>
        <w:tc>
          <w:tcPr>
            <w:tcW w:w="1500" w:type="dxa"/>
          </w:tcPr>
          <w:p w14:paraId="26B70893"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257</w:t>
            </w:r>
          </w:p>
        </w:tc>
        <w:tc>
          <w:tcPr>
            <w:tcW w:w="2198" w:type="dxa"/>
          </w:tcPr>
          <w:p w14:paraId="56D0AF9D"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w:t>
            </w:r>
          </w:p>
        </w:tc>
        <w:tc>
          <w:tcPr>
            <w:tcW w:w="1820" w:type="dxa"/>
          </w:tcPr>
          <w:p w14:paraId="1EEE0D6D"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w:t>
            </w:r>
          </w:p>
        </w:tc>
      </w:tr>
      <w:tr w:rsidR="003E1866" w:rsidRPr="003E1866" w14:paraId="1D98A590" w14:textId="77777777" w:rsidTr="00F760DF">
        <w:tc>
          <w:tcPr>
            <w:tcW w:w="2386" w:type="dxa"/>
          </w:tcPr>
          <w:p w14:paraId="03A07478"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Жылдық шығарылым</w:t>
            </w:r>
          </w:p>
        </w:tc>
        <w:tc>
          <w:tcPr>
            <w:tcW w:w="1441" w:type="dxa"/>
          </w:tcPr>
          <w:p w14:paraId="3DA0D41E"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кг</w:t>
            </w:r>
          </w:p>
        </w:tc>
        <w:tc>
          <w:tcPr>
            <w:tcW w:w="1500" w:type="dxa"/>
          </w:tcPr>
          <w:p w14:paraId="5DF66966"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1362</w:t>
            </w:r>
          </w:p>
        </w:tc>
        <w:tc>
          <w:tcPr>
            <w:tcW w:w="2198" w:type="dxa"/>
          </w:tcPr>
          <w:p w14:paraId="51365A7A"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120</w:t>
            </w:r>
          </w:p>
        </w:tc>
        <w:tc>
          <w:tcPr>
            <w:tcW w:w="1820" w:type="dxa"/>
          </w:tcPr>
          <w:p w14:paraId="2D39CDCB"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163 440</w:t>
            </w:r>
          </w:p>
        </w:tc>
      </w:tr>
    </w:tbl>
    <w:p w14:paraId="04143D5D" w14:textId="77777777" w:rsidR="003E1866" w:rsidRPr="003E1866" w:rsidRDefault="003E1866" w:rsidP="003E1866">
      <w:pPr>
        <w:rPr>
          <w:rFonts w:ascii="Times New Roman" w:eastAsia="Calibri" w:hAnsi="Times New Roman" w:cs="Times New Roman"/>
          <w:sz w:val="24"/>
          <w:szCs w:val="24"/>
          <w:lang w:val="kk-KZ"/>
        </w:rPr>
      </w:pPr>
    </w:p>
    <w:p w14:paraId="425280B8" w14:textId="77777777" w:rsidR="009412B0" w:rsidRDefault="009412B0" w:rsidP="003E1866">
      <w:pPr>
        <w:spacing w:line="240" w:lineRule="auto"/>
        <w:rPr>
          <w:rFonts w:ascii="Times New Roman" w:eastAsia="Calibri" w:hAnsi="Times New Roman" w:cs="Times New Roman"/>
          <w:sz w:val="28"/>
          <w:szCs w:val="28"/>
          <w:lang w:val="kk-KZ"/>
        </w:rPr>
      </w:pPr>
    </w:p>
    <w:p w14:paraId="72DFF5DB" w14:textId="77777777" w:rsidR="009412B0" w:rsidRDefault="009412B0" w:rsidP="003E1866">
      <w:pPr>
        <w:spacing w:line="240" w:lineRule="auto"/>
        <w:rPr>
          <w:rFonts w:ascii="Times New Roman" w:eastAsia="Calibri" w:hAnsi="Times New Roman" w:cs="Times New Roman"/>
          <w:sz w:val="28"/>
          <w:szCs w:val="28"/>
          <w:lang w:val="kk-KZ"/>
        </w:rPr>
      </w:pPr>
    </w:p>
    <w:p w14:paraId="1D4B0C0E" w14:textId="77777777" w:rsidR="009412B0" w:rsidRDefault="009412B0" w:rsidP="003E1866">
      <w:pPr>
        <w:spacing w:line="240" w:lineRule="auto"/>
        <w:rPr>
          <w:rFonts w:ascii="Times New Roman" w:eastAsia="Calibri" w:hAnsi="Times New Roman" w:cs="Times New Roman"/>
          <w:sz w:val="28"/>
          <w:szCs w:val="28"/>
          <w:lang w:val="kk-KZ"/>
        </w:rPr>
      </w:pPr>
    </w:p>
    <w:p w14:paraId="7E08C8AE" w14:textId="77777777" w:rsidR="009412B0" w:rsidRDefault="009412B0" w:rsidP="003E1866">
      <w:pPr>
        <w:spacing w:line="240" w:lineRule="auto"/>
        <w:rPr>
          <w:rFonts w:ascii="Times New Roman" w:eastAsia="Calibri" w:hAnsi="Times New Roman" w:cs="Times New Roman"/>
          <w:sz w:val="28"/>
          <w:szCs w:val="28"/>
          <w:lang w:val="kk-KZ"/>
        </w:rPr>
      </w:pPr>
    </w:p>
    <w:p w14:paraId="1782C72B" w14:textId="631A2BA2" w:rsidR="003E1866" w:rsidRPr="003E1866" w:rsidRDefault="003E1866" w:rsidP="003E1866">
      <w:pPr>
        <w:spacing w:line="240" w:lineRule="auto"/>
        <w:rPr>
          <w:rFonts w:ascii="Times New Roman" w:eastAsia="Calibri" w:hAnsi="Times New Roman" w:cs="Times New Roman"/>
          <w:sz w:val="28"/>
          <w:szCs w:val="28"/>
          <w:lang w:val="kk-KZ"/>
        </w:rPr>
      </w:pPr>
      <w:r w:rsidRPr="003E1866">
        <w:rPr>
          <w:rFonts w:ascii="Times New Roman" w:eastAsia="Calibri" w:hAnsi="Times New Roman" w:cs="Times New Roman"/>
          <w:sz w:val="28"/>
          <w:szCs w:val="28"/>
          <w:lang w:val="kk-KZ"/>
        </w:rPr>
        <w:lastRenderedPageBreak/>
        <w:t>Кесте 4</w:t>
      </w:r>
      <w:r w:rsidR="009412B0">
        <w:rPr>
          <w:rFonts w:ascii="Times New Roman" w:eastAsia="Calibri" w:hAnsi="Times New Roman" w:cs="Times New Roman"/>
          <w:sz w:val="28"/>
          <w:szCs w:val="28"/>
          <w:lang w:val="kk-KZ"/>
        </w:rPr>
        <w:t>5</w:t>
      </w:r>
      <w:r w:rsidRPr="003E1866">
        <w:rPr>
          <w:rFonts w:ascii="Times New Roman" w:eastAsia="Calibri" w:hAnsi="Times New Roman" w:cs="Times New Roman"/>
          <w:sz w:val="28"/>
          <w:szCs w:val="28"/>
          <w:lang w:val="kk-KZ"/>
        </w:rPr>
        <w:t xml:space="preserve"> – </w:t>
      </w:r>
      <w:r w:rsidR="009412B0">
        <w:rPr>
          <w:rFonts w:ascii="Times New Roman" w:eastAsia="Calibri" w:hAnsi="Times New Roman" w:cs="Times New Roman"/>
          <w:sz w:val="28"/>
          <w:szCs w:val="28"/>
          <w:lang w:val="kk-KZ"/>
        </w:rPr>
        <w:t xml:space="preserve"> </w:t>
      </w:r>
      <w:r w:rsidRPr="003E1866">
        <w:rPr>
          <w:rFonts w:ascii="Times New Roman" w:eastAsia="Calibri" w:hAnsi="Times New Roman" w:cs="Times New Roman"/>
          <w:sz w:val="28"/>
          <w:szCs w:val="28"/>
          <w:lang w:val="kk-KZ"/>
        </w:rPr>
        <w:t>Сұрыпты бидай ұнынан жасалған ашытқы нанның негізгі және қосалқы шикізатын есептеу</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07"/>
        <w:gridCol w:w="1471"/>
        <w:gridCol w:w="1517"/>
        <w:gridCol w:w="2094"/>
        <w:gridCol w:w="2275"/>
      </w:tblGrid>
      <w:tr w:rsidR="003E1866" w:rsidRPr="003E1866" w14:paraId="0EDB604A" w14:textId="77777777" w:rsidTr="00F760DF">
        <w:tc>
          <w:tcPr>
            <w:tcW w:w="2107" w:type="dxa"/>
          </w:tcPr>
          <w:p w14:paraId="0F1F80CF"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Шикізаттың атауы</w:t>
            </w:r>
          </w:p>
        </w:tc>
        <w:tc>
          <w:tcPr>
            <w:tcW w:w="1471" w:type="dxa"/>
          </w:tcPr>
          <w:p w14:paraId="469D43EA"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Өлшем бірлігі</w:t>
            </w:r>
          </w:p>
        </w:tc>
        <w:tc>
          <w:tcPr>
            <w:tcW w:w="1517" w:type="dxa"/>
          </w:tcPr>
          <w:p w14:paraId="1A434320"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Шикізат пен өнім саны</w:t>
            </w:r>
          </w:p>
        </w:tc>
        <w:tc>
          <w:tcPr>
            <w:tcW w:w="2094" w:type="dxa"/>
          </w:tcPr>
          <w:p w14:paraId="2172D14F"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Өнім бірлігінің өзіндік құны, теңге ( 1 кг үшін)</w:t>
            </w:r>
          </w:p>
        </w:tc>
        <w:tc>
          <w:tcPr>
            <w:tcW w:w="2275" w:type="dxa"/>
          </w:tcPr>
          <w:p w14:paraId="4CD47D65"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Өнімнің жалпы құны, тенге</w:t>
            </w:r>
          </w:p>
        </w:tc>
      </w:tr>
      <w:tr w:rsidR="003E1866" w:rsidRPr="003E1866" w14:paraId="3B43B84F" w14:textId="77777777" w:rsidTr="00F760DF">
        <w:tc>
          <w:tcPr>
            <w:tcW w:w="9464" w:type="dxa"/>
            <w:gridSpan w:val="5"/>
          </w:tcPr>
          <w:p w14:paraId="1109AD22" w14:textId="77777777" w:rsidR="003E1866" w:rsidRPr="003E1866" w:rsidRDefault="003E1866" w:rsidP="003E1866">
            <w:pPr>
              <w:tabs>
                <w:tab w:val="left" w:pos="2745"/>
              </w:tabs>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 xml:space="preserve">               Негізгі шикізат</w:t>
            </w:r>
          </w:p>
        </w:tc>
      </w:tr>
      <w:tr w:rsidR="003E1866" w:rsidRPr="003E1866" w14:paraId="7E9468FA" w14:textId="77777777" w:rsidTr="00F760DF">
        <w:tc>
          <w:tcPr>
            <w:tcW w:w="2107" w:type="dxa"/>
          </w:tcPr>
          <w:p w14:paraId="30028910"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3-класс бидай ұны</w:t>
            </w:r>
          </w:p>
        </w:tc>
        <w:tc>
          <w:tcPr>
            <w:tcW w:w="1471" w:type="dxa"/>
          </w:tcPr>
          <w:p w14:paraId="6C5106E6"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кг</w:t>
            </w:r>
          </w:p>
        </w:tc>
        <w:tc>
          <w:tcPr>
            <w:tcW w:w="1517" w:type="dxa"/>
          </w:tcPr>
          <w:p w14:paraId="7B828875"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 xml:space="preserve">150 </w:t>
            </w:r>
          </w:p>
        </w:tc>
        <w:tc>
          <w:tcPr>
            <w:tcW w:w="2094" w:type="dxa"/>
          </w:tcPr>
          <w:p w14:paraId="59B9E7B7"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300</w:t>
            </w:r>
          </w:p>
        </w:tc>
        <w:tc>
          <w:tcPr>
            <w:tcW w:w="2275" w:type="dxa"/>
          </w:tcPr>
          <w:p w14:paraId="4BFB3105"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 xml:space="preserve">45 000 </w:t>
            </w:r>
          </w:p>
        </w:tc>
      </w:tr>
      <w:tr w:rsidR="003E1866" w:rsidRPr="003E1866" w14:paraId="4298231B" w14:textId="77777777" w:rsidTr="00F760DF">
        <w:tc>
          <w:tcPr>
            <w:tcW w:w="2107" w:type="dxa"/>
          </w:tcPr>
          <w:p w14:paraId="1E8C28B2"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Жалпы</w:t>
            </w:r>
          </w:p>
        </w:tc>
        <w:tc>
          <w:tcPr>
            <w:tcW w:w="1471" w:type="dxa"/>
          </w:tcPr>
          <w:p w14:paraId="02020178"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1517" w:type="dxa"/>
          </w:tcPr>
          <w:p w14:paraId="21FF130A"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2094" w:type="dxa"/>
          </w:tcPr>
          <w:p w14:paraId="518A342F"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2275" w:type="dxa"/>
          </w:tcPr>
          <w:p w14:paraId="3E00DFD7"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45 000</w:t>
            </w:r>
          </w:p>
        </w:tc>
      </w:tr>
      <w:tr w:rsidR="003E1866" w:rsidRPr="003E1866" w14:paraId="2B3DD638" w14:textId="77777777" w:rsidTr="00F760DF">
        <w:tc>
          <w:tcPr>
            <w:tcW w:w="9464" w:type="dxa"/>
            <w:gridSpan w:val="5"/>
          </w:tcPr>
          <w:p w14:paraId="6187A124"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 xml:space="preserve">         Қосалқы шикізат</w:t>
            </w:r>
          </w:p>
        </w:tc>
      </w:tr>
      <w:tr w:rsidR="003E1866" w:rsidRPr="003E1866" w14:paraId="3413C869" w14:textId="77777777" w:rsidTr="00F760DF">
        <w:tc>
          <w:tcPr>
            <w:tcW w:w="2107" w:type="dxa"/>
          </w:tcPr>
          <w:p w14:paraId="7E4FEAA5"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Тұз</w:t>
            </w:r>
          </w:p>
        </w:tc>
        <w:tc>
          <w:tcPr>
            <w:tcW w:w="1471" w:type="dxa"/>
          </w:tcPr>
          <w:p w14:paraId="5AE9C702"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кг</w:t>
            </w:r>
          </w:p>
        </w:tc>
        <w:tc>
          <w:tcPr>
            <w:tcW w:w="1517" w:type="dxa"/>
          </w:tcPr>
          <w:p w14:paraId="5584765C"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1,3</w:t>
            </w:r>
          </w:p>
        </w:tc>
        <w:tc>
          <w:tcPr>
            <w:tcW w:w="2094" w:type="dxa"/>
          </w:tcPr>
          <w:p w14:paraId="55BD9112"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80</w:t>
            </w:r>
          </w:p>
        </w:tc>
        <w:tc>
          <w:tcPr>
            <w:tcW w:w="2275" w:type="dxa"/>
          </w:tcPr>
          <w:p w14:paraId="64733DB9"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104</w:t>
            </w:r>
          </w:p>
        </w:tc>
      </w:tr>
      <w:tr w:rsidR="003E1866" w:rsidRPr="003E1866" w14:paraId="67C45F0D" w14:textId="77777777" w:rsidTr="00F760DF">
        <w:tc>
          <w:tcPr>
            <w:tcW w:w="2107" w:type="dxa"/>
          </w:tcPr>
          <w:p w14:paraId="75FC34B1"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Престелген ашытқы</w:t>
            </w:r>
          </w:p>
        </w:tc>
        <w:tc>
          <w:tcPr>
            <w:tcW w:w="1471" w:type="dxa"/>
          </w:tcPr>
          <w:p w14:paraId="677E4E41"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г</w:t>
            </w:r>
          </w:p>
        </w:tc>
        <w:tc>
          <w:tcPr>
            <w:tcW w:w="1517" w:type="dxa"/>
          </w:tcPr>
          <w:p w14:paraId="738CF970"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2,5</w:t>
            </w:r>
          </w:p>
        </w:tc>
        <w:tc>
          <w:tcPr>
            <w:tcW w:w="2094" w:type="dxa"/>
          </w:tcPr>
          <w:p w14:paraId="024A3820"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150</w:t>
            </w:r>
          </w:p>
        </w:tc>
        <w:tc>
          <w:tcPr>
            <w:tcW w:w="2275" w:type="dxa"/>
          </w:tcPr>
          <w:p w14:paraId="7457CF9B"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375</w:t>
            </w:r>
          </w:p>
        </w:tc>
      </w:tr>
      <w:tr w:rsidR="003E1866" w:rsidRPr="003E1866" w14:paraId="6EB5354D" w14:textId="77777777" w:rsidTr="00F760DF">
        <w:tc>
          <w:tcPr>
            <w:tcW w:w="2107" w:type="dxa"/>
          </w:tcPr>
          <w:p w14:paraId="737F5C4C"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Қант</w:t>
            </w:r>
          </w:p>
        </w:tc>
        <w:tc>
          <w:tcPr>
            <w:tcW w:w="1471" w:type="dxa"/>
          </w:tcPr>
          <w:p w14:paraId="7804C2FF"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кг</w:t>
            </w:r>
          </w:p>
        </w:tc>
        <w:tc>
          <w:tcPr>
            <w:tcW w:w="1517" w:type="dxa"/>
          </w:tcPr>
          <w:p w14:paraId="69B9A659"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3,0</w:t>
            </w:r>
          </w:p>
        </w:tc>
        <w:tc>
          <w:tcPr>
            <w:tcW w:w="2094" w:type="dxa"/>
          </w:tcPr>
          <w:p w14:paraId="122F8BF6"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300</w:t>
            </w:r>
          </w:p>
        </w:tc>
        <w:tc>
          <w:tcPr>
            <w:tcW w:w="2275" w:type="dxa"/>
          </w:tcPr>
          <w:p w14:paraId="451917DC"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900</w:t>
            </w:r>
          </w:p>
        </w:tc>
      </w:tr>
      <w:tr w:rsidR="003E1866" w:rsidRPr="003E1866" w14:paraId="246F68E6" w14:textId="77777777" w:rsidTr="00F760DF">
        <w:tc>
          <w:tcPr>
            <w:tcW w:w="2107" w:type="dxa"/>
          </w:tcPr>
          <w:p w14:paraId="38CAB7C5" w14:textId="77777777" w:rsidR="003E1866" w:rsidRPr="003E1866" w:rsidRDefault="003E1866" w:rsidP="003E1866">
            <w:pPr>
              <w:spacing w:after="0" w:line="240" w:lineRule="auto"/>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Өсімдік майы (майлау үшін)</w:t>
            </w:r>
          </w:p>
        </w:tc>
        <w:tc>
          <w:tcPr>
            <w:tcW w:w="1471" w:type="dxa"/>
          </w:tcPr>
          <w:p w14:paraId="53F8D084"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л</w:t>
            </w:r>
          </w:p>
        </w:tc>
        <w:tc>
          <w:tcPr>
            <w:tcW w:w="1517" w:type="dxa"/>
          </w:tcPr>
          <w:p w14:paraId="0B642A87"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0,15</w:t>
            </w:r>
          </w:p>
        </w:tc>
        <w:tc>
          <w:tcPr>
            <w:tcW w:w="2094" w:type="dxa"/>
          </w:tcPr>
          <w:p w14:paraId="1CC036F7"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500</w:t>
            </w:r>
          </w:p>
        </w:tc>
        <w:tc>
          <w:tcPr>
            <w:tcW w:w="2275" w:type="dxa"/>
          </w:tcPr>
          <w:p w14:paraId="150964DF"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75</w:t>
            </w:r>
          </w:p>
        </w:tc>
      </w:tr>
      <w:tr w:rsidR="003E1866" w:rsidRPr="003E1866" w14:paraId="544BB2AE" w14:textId="77777777" w:rsidTr="00F760DF">
        <w:tc>
          <w:tcPr>
            <w:tcW w:w="2107" w:type="dxa"/>
          </w:tcPr>
          <w:p w14:paraId="611807A2"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Жалпы</w:t>
            </w:r>
          </w:p>
        </w:tc>
        <w:tc>
          <w:tcPr>
            <w:tcW w:w="1471" w:type="dxa"/>
          </w:tcPr>
          <w:p w14:paraId="71E9C803"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1517" w:type="dxa"/>
          </w:tcPr>
          <w:p w14:paraId="30AB0617"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2094" w:type="dxa"/>
          </w:tcPr>
          <w:p w14:paraId="2C156285"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p>
        </w:tc>
        <w:tc>
          <w:tcPr>
            <w:tcW w:w="2275" w:type="dxa"/>
          </w:tcPr>
          <w:p w14:paraId="4B714AB4"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1 454</w:t>
            </w:r>
          </w:p>
        </w:tc>
      </w:tr>
      <w:tr w:rsidR="003E1866" w:rsidRPr="003E1866" w14:paraId="40A975F5" w14:textId="77777777" w:rsidTr="00F760DF">
        <w:tc>
          <w:tcPr>
            <w:tcW w:w="2107" w:type="dxa"/>
          </w:tcPr>
          <w:p w14:paraId="7712AE80"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Жұмыс кезеңі</w:t>
            </w:r>
          </w:p>
        </w:tc>
        <w:tc>
          <w:tcPr>
            <w:tcW w:w="1471" w:type="dxa"/>
          </w:tcPr>
          <w:p w14:paraId="22BD56EB"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күндер</w:t>
            </w:r>
          </w:p>
        </w:tc>
        <w:tc>
          <w:tcPr>
            <w:tcW w:w="1517" w:type="dxa"/>
          </w:tcPr>
          <w:p w14:paraId="54BC36EF"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257</w:t>
            </w:r>
          </w:p>
        </w:tc>
        <w:tc>
          <w:tcPr>
            <w:tcW w:w="2094" w:type="dxa"/>
          </w:tcPr>
          <w:p w14:paraId="53944631"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w:t>
            </w:r>
          </w:p>
        </w:tc>
        <w:tc>
          <w:tcPr>
            <w:tcW w:w="2275" w:type="dxa"/>
          </w:tcPr>
          <w:p w14:paraId="7A5597B2"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w:t>
            </w:r>
          </w:p>
        </w:tc>
      </w:tr>
      <w:tr w:rsidR="003E1866" w:rsidRPr="003E1866" w14:paraId="50BC4802" w14:textId="77777777" w:rsidTr="00F760DF">
        <w:tc>
          <w:tcPr>
            <w:tcW w:w="2107" w:type="dxa"/>
          </w:tcPr>
          <w:p w14:paraId="401F203B"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Жылдық шығарылым</w:t>
            </w:r>
          </w:p>
        </w:tc>
        <w:tc>
          <w:tcPr>
            <w:tcW w:w="1471" w:type="dxa"/>
          </w:tcPr>
          <w:p w14:paraId="05244450"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кг</w:t>
            </w:r>
          </w:p>
        </w:tc>
        <w:tc>
          <w:tcPr>
            <w:tcW w:w="1517" w:type="dxa"/>
          </w:tcPr>
          <w:p w14:paraId="5B5D7279"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1362</w:t>
            </w:r>
          </w:p>
        </w:tc>
        <w:tc>
          <w:tcPr>
            <w:tcW w:w="2094" w:type="dxa"/>
          </w:tcPr>
          <w:p w14:paraId="2AFD7BC0"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130</w:t>
            </w:r>
          </w:p>
        </w:tc>
        <w:tc>
          <w:tcPr>
            <w:tcW w:w="2275" w:type="dxa"/>
          </w:tcPr>
          <w:p w14:paraId="59814EE3" w14:textId="77777777" w:rsidR="003E1866" w:rsidRPr="003E1866" w:rsidRDefault="003E1866" w:rsidP="003E1866">
            <w:pPr>
              <w:spacing w:after="0" w:line="240" w:lineRule="auto"/>
              <w:jc w:val="center"/>
              <w:rPr>
                <w:rFonts w:ascii="Times New Roman" w:eastAsia="Calibri" w:hAnsi="Times New Roman" w:cs="Times New Roman"/>
                <w:sz w:val="24"/>
                <w:szCs w:val="24"/>
                <w:lang w:val="kk-KZ"/>
              </w:rPr>
            </w:pPr>
            <w:r w:rsidRPr="003E1866">
              <w:rPr>
                <w:rFonts w:ascii="Times New Roman" w:eastAsia="Calibri" w:hAnsi="Times New Roman" w:cs="Times New Roman"/>
                <w:sz w:val="24"/>
                <w:szCs w:val="24"/>
                <w:lang w:val="kk-KZ"/>
              </w:rPr>
              <w:t>177 060</w:t>
            </w:r>
          </w:p>
        </w:tc>
      </w:tr>
    </w:tbl>
    <w:p w14:paraId="622363FE" w14:textId="77777777" w:rsidR="003E1866" w:rsidRPr="003E1866" w:rsidRDefault="003E1866" w:rsidP="003E1866">
      <w:pPr>
        <w:rPr>
          <w:rFonts w:ascii="Times New Roman" w:eastAsia="Calibri" w:hAnsi="Times New Roman" w:cs="Times New Roman"/>
          <w:bCs/>
          <w:sz w:val="24"/>
          <w:szCs w:val="24"/>
          <w:lang w:val="kk-KZ"/>
        </w:rPr>
      </w:pPr>
    </w:p>
    <w:p w14:paraId="02BFFD5D" w14:textId="77777777" w:rsidR="003E1866" w:rsidRPr="003E1866" w:rsidRDefault="003E1866" w:rsidP="002A0B39">
      <w:pPr>
        <w:spacing w:after="160" w:line="259" w:lineRule="auto"/>
        <w:ind w:firstLine="630"/>
        <w:jc w:val="both"/>
        <w:rPr>
          <w:rFonts w:ascii="Times New Roman" w:eastAsia="Calibri" w:hAnsi="Times New Roman" w:cs="Times New Roman"/>
          <w:bCs/>
          <w:sz w:val="28"/>
          <w:szCs w:val="28"/>
          <w:lang w:val="kk-KZ"/>
        </w:rPr>
      </w:pPr>
      <w:r w:rsidRPr="003E1866">
        <w:rPr>
          <w:rFonts w:ascii="Times New Roman" w:eastAsia="Times New Roman" w:hAnsi="Times New Roman" w:cs="Times New Roman"/>
          <w:bCs/>
          <w:color w:val="000000"/>
          <w:sz w:val="28"/>
          <w:lang w:val="kk-KZ" w:eastAsia="ru-RU"/>
        </w:rPr>
        <w:t xml:space="preserve">Шикізат  пен  негізгі  материалдардың  шығындарының  есебі  </w:t>
      </w:r>
      <w:r w:rsidRPr="003E1866">
        <w:rPr>
          <w:rFonts w:ascii="Times New Roman" w:eastAsia="Calibri" w:hAnsi="Times New Roman" w:cs="Times New Roman"/>
          <w:bCs/>
          <w:sz w:val="28"/>
          <w:szCs w:val="28"/>
          <w:lang w:val="kk-KZ"/>
        </w:rPr>
        <w:t>3- класс бидай ұны, престелген ашытқы, тұз</w:t>
      </w:r>
      <w:r w:rsidRPr="003E1866">
        <w:rPr>
          <w:rFonts w:ascii="Times New Roman" w:eastAsia="Calibri" w:hAnsi="Times New Roman" w:cs="Times New Roman"/>
          <w:bCs/>
          <w:sz w:val="28"/>
          <w:szCs w:val="28"/>
          <w:lang w:val="kk-KZ"/>
        </w:rPr>
        <w:tab/>
        <w:t>, ионозондалған су, өсімдік майы (майлау үшін)</w:t>
      </w:r>
      <w:r w:rsidRPr="003E1866">
        <w:rPr>
          <w:rFonts w:ascii="Times New Roman" w:eastAsia="Calibri" w:hAnsi="Times New Roman" w:cs="Times New Roman"/>
          <w:bCs/>
          <w:sz w:val="28"/>
          <w:szCs w:val="28"/>
          <w:lang w:val="kk-KZ"/>
        </w:rPr>
        <w:tab/>
        <w:t xml:space="preserve"> есептелінді, жалпы шығын құны 379057.5 мың теңгені құрайды.</w:t>
      </w:r>
    </w:p>
    <w:p w14:paraId="1A679674" w14:textId="692ACD69" w:rsidR="003E1866" w:rsidRPr="003E1866" w:rsidRDefault="003E1866" w:rsidP="003E1866">
      <w:pPr>
        <w:keepNext/>
        <w:keepLines/>
        <w:spacing w:after="4" w:line="268" w:lineRule="auto"/>
        <w:ind w:right="412"/>
        <w:outlineLvl w:val="0"/>
        <w:rPr>
          <w:rFonts w:ascii="Times New Roman" w:eastAsia="Times New Roman" w:hAnsi="Times New Roman" w:cs="Times New Roman"/>
          <w:bCs/>
          <w:color w:val="000000"/>
          <w:sz w:val="28"/>
          <w:lang w:val="kk-KZ" w:eastAsia="ru-RU"/>
        </w:rPr>
      </w:pPr>
      <w:r w:rsidRPr="003E1866">
        <w:rPr>
          <w:rFonts w:ascii="Times New Roman" w:eastAsia="Times New Roman" w:hAnsi="Times New Roman" w:cs="Times New Roman"/>
          <w:color w:val="000000"/>
          <w:sz w:val="28"/>
          <w:lang w:val="kk-KZ" w:eastAsia="ru-RU"/>
        </w:rPr>
        <w:t>Кесте 4</w:t>
      </w:r>
      <w:r w:rsidR="009412B0">
        <w:rPr>
          <w:rFonts w:ascii="Times New Roman" w:eastAsia="Times New Roman" w:hAnsi="Times New Roman" w:cs="Times New Roman"/>
          <w:color w:val="000000"/>
          <w:sz w:val="28"/>
          <w:lang w:val="kk-KZ" w:eastAsia="ru-RU"/>
        </w:rPr>
        <w:t xml:space="preserve">6 </w:t>
      </w:r>
      <w:r w:rsidRPr="003E1866">
        <w:rPr>
          <w:rFonts w:ascii="Times New Roman" w:eastAsia="Times New Roman" w:hAnsi="Times New Roman" w:cs="Times New Roman"/>
          <w:color w:val="000000"/>
          <w:sz w:val="28"/>
          <w:lang w:val="kk-KZ" w:eastAsia="ru-RU"/>
        </w:rPr>
        <w:t>–</w:t>
      </w:r>
      <w:r w:rsidR="009412B0">
        <w:rPr>
          <w:rFonts w:ascii="Times New Roman" w:eastAsia="Times New Roman" w:hAnsi="Times New Roman" w:cs="Times New Roman"/>
          <w:color w:val="000000"/>
          <w:sz w:val="28"/>
          <w:lang w:val="kk-KZ" w:eastAsia="ru-RU"/>
        </w:rPr>
        <w:t xml:space="preserve"> </w:t>
      </w:r>
      <w:r w:rsidRPr="003E1866">
        <w:rPr>
          <w:rFonts w:ascii="Times New Roman" w:eastAsia="Times New Roman" w:hAnsi="Times New Roman" w:cs="Times New Roman"/>
          <w:color w:val="000000"/>
          <w:sz w:val="28"/>
          <w:lang w:val="kk-KZ" w:eastAsia="ru-RU"/>
        </w:rPr>
        <w:t xml:space="preserve"> </w:t>
      </w:r>
      <w:bookmarkStart w:id="100" w:name="_Hlk119872471"/>
      <w:r w:rsidRPr="003E1866">
        <w:rPr>
          <w:rFonts w:ascii="Times New Roman" w:eastAsia="Times New Roman" w:hAnsi="Times New Roman" w:cs="Times New Roman"/>
          <w:bCs/>
          <w:color w:val="000000"/>
          <w:sz w:val="28"/>
          <w:lang w:val="kk-KZ" w:eastAsia="ru-RU"/>
        </w:rPr>
        <w:t xml:space="preserve">Шикізат  пен  негізгі  материалдардың  шығындарының  есебі  </w:t>
      </w:r>
      <w:bookmarkEnd w:id="100"/>
    </w:p>
    <w:p w14:paraId="1303A66E" w14:textId="77777777" w:rsidR="003E1866" w:rsidRPr="003E1866" w:rsidRDefault="003E1866" w:rsidP="003E1866">
      <w:pPr>
        <w:keepNext/>
        <w:keepLines/>
        <w:spacing w:after="4" w:line="268" w:lineRule="auto"/>
        <w:ind w:right="412"/>
        <w:outlineLvl w:val="0"/>
        <w:rPr>
          <w:rFonts w:ascii="Times New Roman" w:eastAsia="Times New Roman" w:hAnsi="Times New Roman" w:cs="Times New Roman"/>
          <w:bCs/>
          <w:color w:val="000000"/>
          <w:sz w:val="28"/>
          <w:lang w:val="kk-KZ" w:eastAsia="ru-RU"/>
        </w:rPr>
      </w:pPr>
      <w:r w:rsidRPr="003E1866">
        <w:rPr>
          <w:rFonts w:ascii="Times New Roman" w:eastAsia="Times New Roman" w:hAnsi="Times New Roman" w:cs="Times New Roman"/>
          <w:bCs/>
          <w:color w:val="000000"/>
          <w:sz w:val="28"/>
          <w:lang w:val="kk-KZ" w:eastAsia="ru-RU"/>
        </w:rPr>
        <w:t xml:space="preserve"> </w:t>
      </w:r>
    </w:p>
    <w:tbl>
      <w:tblPr>
        <w:tblStyle w:val="TableGrid7"/>
        <w:tblW w:w="9612" w:type="dxa"/>
        <w:tblInd w:w="142" w:type="dxa"/>
        <w:tblCellMar>
          <w:top w:w="7" w:type="dxa"/>
          <w:bottom w:w="13" w:type="dxa"/>
        </w:tblCellMar>
        <w:tblLook w:val="04A0" w:firstRow="1" w:lastRow="0" w:firstColumn="1" w:lastColumn="0" w:noHBand="0" w:noVBand="1"/>
      </w:tblPr>
      <w:tblGrid>
        <w:gridCol w:w="2269"/>
        <w:gridCol w:w="14"/>
        <w:gridCol w:w="1688"/>
        <w:gridCol w:w="1560"/>
        <w:gridCol w:w="1275"/>
        <w:gridCol w:w="1552"/>
        <w:gridCol w:w="20"/>
        <w:gridCol w:w="1234"/>
      </w:tblGrid>
      <w:tr w:rsidR="003E1866" w:rsidRPr="003E1866" w14:paraId="1D9BBC8F" w14:textId="77777777" w:rsidTr="00F760DF">
        <w:trPr>
          <w:trHeight w:val="286"/>
        </w:trPr>
        <w:tc>
          <w:tcPr>
            <w:tcW w:w="2269" w:type="dxa"/>
            <w:vMerge w:val="restart"/>
            <w:tcBorders>
              <w:top w:val="single" w:sz="4" w:space="0" w:color="000000"/>
              <w:left w:val="single" w:sz="4" w:space="0" w:color="000000"/>
              <w:bottom w:val="single" w:sz="4" w:space="0" w:color="000000"/>
              <w:right w:val="single" w:sz="4" w:space="0" w:color="000000"/>
            </w:tcBorders>
            <w:hideMark/>
          </w:tcPr>
          <w:p w14:paraId="0E147C9E" w14:textId="77777777" w:rsidR="003E1866" w:rsidRPr="003E1866" w:rsidRDefault="003E1866" w:rsidP="003E1866">
            <w:pPr>
              <w:spacing w:after="0" w:line="240" w:lineRule="auto"/>
              <w:ind w:right="66"/>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Шикізаттың    атауы </w:t>
            </w:r>
          </w:p>
        </w:tc>
        <w:tc>
          <w:tcPr>
            <w:tcW w:w="6089" w:type="dxa"/>
            <w:gridSpan w:val="5"/>
            <w:tcBorders>
              <w:top w:val="single" w:sz="4" w:space="0" w:color="000000"/>
              <w:left w:val="single" w:sz="4" w:space="0" w:color="000000"/>
              <w:bottom w:val="single" w:sz="4" w:space="0" w:color="000000"/>
              <w:right w:val="nil"/>
            </w:tcBorders>
            <w:hideMark/>
          </w:tcPr>
          <w:p w14:paraId="42FD64C8"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Шикізаттың шығындары </w:t>
            </w:r>
          </w:p>
        </w:tc>
        <w:tc>
          <w:tcPr>
            <w:tcW w:w="1254" w:type="dxa"/>
            <w:gridSpan w:val="2"/>
            <w:tcBorders>
              <w:top w:val="single" w:sz="4" w:space="0" w:color="000000"/>
              <w:left w:val="nil"/>
              <w:bottom w:val="single" w:sz="4" w:space="0" w:color="000000"/>
              <w:right w:val="single" w:sz="4" w:space="0" w:color="000000"/>
            </w:tcBorders>
          </w:tcPr>
          <w:p w14:paraId="0E102D04"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p>
        </w:tc>
      </w:tr>
      <w:tr w:rsidR="003E1866" w:rsidRPr="003E1866" w14:paraId="7516E142" w14:textId="77777777" w:rsidTr="00F760DF">
        <w:trPr>
          <w:trHeight w:val="139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A9D8613"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1702" w:type="dxa"/>
            <w:gridSpan w:val="2"/>
            <w:tcBorders>
              <w:top w:val="single" w:sz="4" w:space="0" w:color="000000"/>
              <w:left w:val="single" w:sz="4" w:space="0" w:color="000000"/>
              <w:bottom w:val="single" w:sz="4" w:space="0" w:color="000000"/>
              <w:right w:val="single" w:sz="4" w:space="0" w:color="000000"/>
            </w:tcBorders>
            <w:hideMark/>
          </w:tcPr>
          <w:p w14:paraId="082D75BA"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1  тонна  өнімге  жұмсалатын  шығын  нормасы,кг </w:t>
            </w:r>
          </w:p>
        </w:tc>
        <w:tc>
          <w:tcPr>
            <w:tcW w:w="1560" w:type="dxa"/>
            <w:tcBorders>
              <w:top w:val="single" w:sz="4" w:space="0" w:color="000000"/>
              <w:left w:val="single" w:sz="4" w:space="0" w:color="000000"/>
              <w:bottom w:val="single" w:sz="4" w:space="0" w:color="000000"/>
              <w:right w:val="single" w:sz="4" w:space="0" w:color="000000"/>
            </w:tcBorders>
            <w:hideMark/>
          </w:tcPr>
          <w:p w14:paraId="530A068F" w14:textId="77777777" w:rsidR="003E1866" w:rsidRPr="003E1866" w:rsidRDefault="003E1866" w:rsidP="003E1866">
            <w:pPr>
              <w:spacing w:after="1"/>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Тәулікке  жұмсала</w:t>
            </w:r>
          </w:p>
          <w:p w14:paraId="42AA794F" w14:textId="77777777" w:rsidR="003E1866" w:rsidRPr="003E1866" w:rsidRDefault="003E1866" w:rsidP="003E1866">
            <w:pPr>
              <w:spacing w:after="15"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тын шығын, </w:t>
            </w:r>
          </w:p>
          <w:p w14:paraId="20FCB1FB"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кг  </w:t>
            </w:r>
          </w:p>
        </w:tc>
        <w:tc>
          <w:tcPr>
            <w:tcW w:w="1275" w:type="dxa"/>
            <w:tcBorders>
              <w:top w:val="single" w:sz="4" w:space="0" w:color="000000"/>
              <w:left w:val="single" w:sz="4" w:space="0" w:color="000000"/>
              <w:bottom w:val="single" w:sz="4" w:space="0" w:color="000000"/>
              <w:right w:val="single" w:sz="4" w:space="0" w:color="000000"/>
            </w:tcBorders>
            <w:hideMark/>
          </w:tcPr>
          <w:p w14:paraId="19449B57" w14:textId="77777777" w:rsidR="003E1866" w:rsidRPr="003E1866" w:rsidRDefault="003E1866" w:rsidP="003E1866">
            <w:pPr>
              <w:spacing w:after="0" w:line="240" w:lineRule="auto"/>
              <w:jc w:val="center"/>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Жылдық   өнім(тн.) </w:t>
            </w:r>
          </w:p>
        </w:tc>
        <w:tc>
          <w:tcPr>
            <w:tcW w:w="1552" w:type="dxa"/>
            <w:tcBorders>
              <w:top w:val="single" w:sz="4" w:space="0" w:color="000000"/>
              <w:left w:val="single" w:sz="4" w:space="0" w:color="000000"/>
              <w:bottom w:val="single" w:sz="4" w:space="0" w:color="000000"/>
              <w:right w:val="nil"/>
            </w:tcBorders>
            <w:hideMark/>
          </w:tcPr>
          <w:p w14:paraId="78081213" w14:textId="0B962843" w:rsidR="003E1866" w:rsidRPr="003E1866" w:rsidRDefault="003E1866" w:rsidP="003E1866">
            <w:pPr>
              <w:spacing w:after="9"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1 тонна шығыны     бағасы </w:t>
            </w:r>
          </w:p>
          <w:p w14:paraId="68AA48F4"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(мың тең.) </w:t>
            </w:r>
          </w:p>
        </w:tc>
        <w:tc>
          <w:tcPr>
            <w:tcW w:w="20" w:type="dxa"/>
            <w:tcBorders>
              <w:top w:val="single" w:sz="4" w:space="0" w:color="000000"/>
              <w:left w:val="nil"/>
              <w:bottom w:val="single" w:sz="4" w:space="0" w:color="000000"/>
              <w:right w:val="single" w:sz="4" w:space="0" w:color="000000"/>
            </w:tcBorders>
          </w:tcPr>
          <w:p w14:paraId="67BDA1C3" w14:textId="77777777" w:rsidR="003E1866" w:rsidRPr="003E1866"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hideMark/>
          </w:tcPr>
          <w:p w14:paraId="70F3AFF8" w14:textId="224B6DAC" w:rsidR="003E1866" w:rsidRPr="003E1866" w:rsidRDefault="003E1866" w:rsidP="00444FB0">
            <w:pPr>
              <w:spacing w:after="0" w:line="240" w:lineRule="auto"/>
              <w:ind w:right="3"/>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Жалпы  </w:t>
            </w:r>
          </w:p>
          <w:p w14:paraId="4FB2C025" w14:textId="77777777" w:rsidR="003E1866" w:rsidRPr="003E1866" w:rsidRDefault="003E1866" w:rsidP="00444FB0">
            <w:pPr>
              <w:spacing w:after="9" w:line="240" w:lineRule="auto"/>
              <w:ind w:right="430"/>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құны        </w:t>
            </w:r>
          </w:p>
          <w:p w14:paraId="17821972" w14:textId="77777777" w:rsidR="003E1866" w:rsidRPr="003E1866" w:rsidRDefault="003E1866" w:rsidP="00444FB0">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(мың тең.) </w:t>
            </w:r>
          </w:p>
        </w:tc>
      </w:tr>
      <w:tr w:rsidR="003E1866" w:rsidRPr="003E1866" w14:paraId="2452AA0D" w14:textId="77777777" w:rsidTr="00F760DF">
        <w:trPr>
          <w:trHeight w:val="310"/>
        </w:trPr>
        <w:tc>
          <w:tcPr>
            <w:tcW w:w="8358" w:type="dxa"/>
            <w:gridSpan w:val="6"/>
            <w:tcBorders>
              <w:top w:val="single" w:sz="4" w:space="0" w:color="000000"/>
              <w:left w:val="single" w:sz="4" w:space="0" w:color="000000"/>
              <w:bottom w:val="single" w:sz="4" w:space="0" w:color="000000"/>
              <w:right w:val="nil"/>
            </w:tcBorders>
            <w:hideMark/>
          </w:tcPr>
          <w:p w14:paraId="09CC9FAF" w14:textId="77777777" w:rsidR="003E1866" w:rsidRPr="003E1866" w:rsidRDefault="003E1866" w:rsidP="003E1866">
            <w:pPr>
              <w:jc w:val="center"/>
              <w:rPr>
                <w:rFonts w:ascii="Times New Roman" w:hAnsi="Times New Roman" w:cs="Times New Roman"/>
                <w:color w:val="000000"/>
                <w:sz w:val="24"/>
                <w:szCs w:val="24"/>
                <w:lang w:val="kk-KZ"/>
              </w:rPr>
            </w:pPr>
            <w:r w:rsidRPr="003E1866">
              <w:rPr>
                <w:rFonts w:ascii="Times New Roman" w:hAnsi="Times New Roman" w:cs="Times New Roman"/>
                <w:color w:val="000000"/>
                <w:sz w:val="24"/>
                <w:szCs w:val="24"/>
                <w:lang w:val="kk-KZ"/>
              </w:rPr>
              <w:t>Бақылау нан</w:t>
            </w:r>
          </w:p>
        </w:tc>
        <w:tc>
          <w:tcPr>
            <w:tcW w:w="1254" w:type="dxa"/>
            <w:gridSpan w:val="2"/>
            <w:tcBorders>
              <w:top w:val="single" w:sz="4" w:space="0" w:color="000000"/>
              <w:left w:val="nil"/>
              <w:bottom w:val="single" w:sz="4" w:space="0" w:color="000000"/>
              <w:right w:val="single" w:sz="4" w:space="0" w:color="000000"/>
            </w:tcBorders>
          </w:tcPr>
          <w:p w14:paraId="0A16B60C"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p>
        </w:tc>
      </w:tr>
      <w:tr w:rsidR="003E1866" w:rsidRPr="003E1866" w14:paraId="1CE1ABDD" w14:textId="77777777" w:rsidTr="00F760DF">
        <w:trPr>
          <w:trHeight w:val="312"/>
        </w:trPr>
        <w:tc>
          <w:tcPr>
            <w:tcW w:w="2283" w:type="dxa"/>
            <w:gridSpan w:val="2"/>
            <w:tcBorders>
              <w:top w:val="single" w:sz="4" w:space="0" w:color="000000"/>
              <w:left w:val="single" w:sz="4" w:space="0" w:color="000000"/>
              <w:bottom w:val="single" w:sz="4" w:space="0" w:color="000000"/>
              <w:right w:val="single" w:sz="4" w:space="0" w:color="000000"/>
            </w:tcBorders>
            <w:hideMark/>
          </w:tcPr>
          <w:p w14:paraId="12527756"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bookmarkStart w:id="101" w:name="_Hlk119871469"/>
            <w:r w:rsidRPr="003E1866">
              <w:rPr>
                <w:rFonts w:ascii="Times New Roman" w:eastAsia="Calibri" w:hAnsi="Times New Roman" w:cs="Times New Roman"/>
                <w:sz w:val="24"/>
                <w:szCs w:val="24"/>
                <w:lang w:val="kk-KZ"/>
              </w:rPr>
              <w:t>3- класс бидай ұны</w:t>
            </w:r>
          </w:p>
        </w:tc>
        <w:tc>
          <w:tcPr>
            <w:tcW w:w="1688" w:type="dxa"/>
            <w:tcBorders>
              <w:top w:val="single" w:sz="4" w:space="0" w:color="000000"/>
              <w:left w:val="single" w:sz="4" w:space="0" w:color="000000"/>
              <w:bottom w:val="single" w:sz="4" w:space="0" w:color="000000"/>
              <w:right w:val="single" w:sz="4" w:space="0" w:color="000000"/>
            </w:tcBorders>
            <w:vAlign w:val="bottom"/>
          </w:tcPr>
          <w:p w14:paraId="00B8E414" w14:textId="77777777" w:rsidR="003E1866" w:rsidRPr="003E1866"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850</w:t>
            </w:r>
          </w:p>
        </w:tc>
        <w:tc>
          <w:tcPr>
            <w:tcW w:w="1560" w:type="dxa"/>
            <w:tcBorders>
              <w:top w:val="single" w:sz="4" w:space="0" w:color="000000"/>
              <w:left w:val="single" w:sz="4" w:space="0" w:color="000000"/>
              <w:bottom w:val="single" w:sz="4" w:space="0" w:color="000000"/>
              <w:right w:val="single" w:sz="4" w:space="0" w:color="000000"/>
            </w:tcBorders>
            <w:vAlign w:val="bottom"/>
          </w:tcPr>
          <w:p w14:paraId="501291D5"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5100</w:t>
            </w:r>
          </w:p>
        </w:tc>
        <w:tc>
          <w:tcPr>
            <w:tcW w:w="1275" w:type="dxa"/>
            <w:tcBorders>
              <w:top w:val="single" w:sz="4" w:space="0" w:color="000000"/>
              <w:left w:val="single" w:sz="4" w:space="0" w:color="000000"/>
              <w:bottom w:val="single" w:sz="4" w:space="0" w:color="000000"/>
              <w:right w:val="single" w:sz="4" w:space="0" w:color="000000"/>
            </w:tcBorders>
            <w:vAlign w:val="bottom"/>
          </w:tcPr>
          <w:p w14:paraId="7371658E" w14:textId="77777777" w:rsidR="003E1866" w:rsidRPr="003E1866"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1530</w:t>
            </w:r>
          </w:p>
        </w:tc>
        <w:tc>
          <w:tcPr>
            <w:tcW w:w="1552" w:type="dxa"/>
            <w:tcBorders>
              <w:top w:val="single" w:sz="4" w:space="0" w:color="000000"/>
              <w:left w:val="single" w:sz="4" w:space="0" w:color="000000"/>
              <w:bottom w:val="single" w:sz="4" w:space="0" w:color="000000"/>
              <w:right w:val="nil"/>
            </w:tcBorders>
            <w:vAlign w:val="bottom"/>
          </w:tcPr>
          <w:p w14:paraId="6051E156" w14:textId="77777777" w:rsidR="003E1866" w:rsidRPr="003E1866" w:rsidRDefault="003E1866" w:rsidP="003E1866">
            <w:pPr>
              <w:spacing w:after="0" w:line="240" w:lineRule="auto"/>
              <w:ind w:right="22"/>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230</w:t>
            </w:r>
          </w:p>
        </w:tc>
        <w:tc>
          <w:tcPr>
            <w:tcW w:w="20" w:type="dxa"/>
            <w:tcBorders>
              <w:top w:val="single" w:sz="4" w:space="0" w:color="000000"/>
              <w:left w:val="nil"/>
              <w:bottom w:val="single" w:sz="4" w:space="0" w:color="000000"/>
              <w:right w:val="single" w:sz="4" w:space="0" w:color="000000"/>
            </w:tcBorders>
          </w:tcPr>
          <w:p w14:paraId="403E77AF" w14:textId="77777777" w:rsidR="003E1866" w:rsidRPr="003E1866"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vAlign w:val="bottom"/>
          </w:tcPr>
          <w:p w14:paraId="37824D71"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351900</w:t>
            </w:r>
          </w:p>
        </w:tc>
      </w:tr>
      <w:tr w:rsidR="003E1866" w:rsidRPr="003E1866" w14:paraId="0EC7C64C" w14:textId="77777777" w:rsidTr="00F760DF">
        <w:trPr>
          <w:trHeight w:val="310"/>
        </w:trPr>
        <w:tc>
          <w:tcPr>
            <w:tcW w:w="2283" w:type="dxa"/>
            <w:gridSpan w:val="2"/>
            <w:tcBorders>
              <w:top w:val="single" w:sz="4" w:space="0" w:color="000000"/>
              <w:left w:val="single" w:sz="4" w:space="0" w:color="000000"/>
              <w:bottom w:val="single" w:sz="4" w:space="0" w:color="000000"/>
              <w:right w:val="single" w:sz="4" w:space="0" w:color="000000"/>
            </w:tcBorders>
            <w:hideMark/>
          </w:tcPr>
          <w:p w14:paraId="188AFF86"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Calibri" w:hAnsi="Times New Roman" w:cs="Times New Roman"/>
                <w:sz w:val="24"/>
                <w:szCs w:val="24"/>
                <w:lang w:val="kk-KZ"/>
              </w:rPr>
              <w:t>Престелген ашытқы</w:t>
            </w:r>
          </w:p>
        </w:tc>
        <w:tc>
          <w:tcPr>
            <w:tcW w:w="1688" w:type="dxa"/>
            <w:tcBorders>
              <w:top w:val="single" w:sz="4" w:space="0" w:color="000000"/>
              <w:left w:val="single" w:sz="4" w:space="0" w:color="000000"/>
              <w:bottom w:val="single" w:sz="4" w:space="0" w:color="000000"/>
              <w:right w:val="single" w:sz="4" w:space="0" w:color="000000"/>
            </w:tcBorders>
            <w:vAlign w:val="bottom"/>
          </w:tcPr>
          <w:p w14:paraId="27798109" w14:textId="77777777" w:rsidR="003E1866" w:rsidRPr="003E1866"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21.25</w:t>
            </w:r>
          </w:p>
        </w:tc>
        <w:tc>
          <w:tcPr>
            <w:tcW w:w="1560" w:type="dxa"/>
            <w:tcBorders>
              <w:top w:val="single" w:sz="4" w:space="0" w:color="000000"/>
              <w:left w:val="single" w:sz="4" w:space="0" w:color="000000"/>
              <w:bottom w:val="single" w:sz="4" w:space="0" w:color="000000"/>
              <w:right w:val="single" w:sz="4" w:space="0" w:color="000000"/>
            </w:tcBorders>
            <w:vAlign w:val="bottom"/>
          </w:tcPr>
          <w:p w14:paraId="7B580970"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127.5</w:t>
            </w:r>
          </w:p>
        </w:tc>
        <w:tc>
          <w:tcPr>
            <w:tcW w:w="1275" w:type="dxa"/>
            <w:tcBorders>
              <w:top w:val="single" w:sz="4" w:space="0" w:color="000000"/>
              <w:left w:val="single" w:sz="4" w:space="0" w:color="000000"/>
              <w:bottom w:val="single" w:sz="4" w:space="0" w:color="000000"/>
              <w:right w:val="single" w:sz="4" w:space="0" w:color="000000"/>
            </w:tcBorders>
            <w:vAlign w:val="bottom"/>
          </w:tcPr>
          <w:p w14:paraId="7B6EFF5A" w14:textId="77777777" w:rsidR="003E1866" w:rsidRPr="003E1866"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38.25</w:t>
            </w:r>
          </w:p>
        </w:tc>
        <w:tc>
          <w:tcPr>
            <w:tcW w:w="1552" w:type="dxa"/>
            <w:tcBorders>
              <w:top w:val="single" w:sz="4" w:space="0" w:color="000000"/>
              <w:left w:val="single" w:sz="4" w:space="0" w:color="000000"/>
              <w:bottom w:val="single" w:sz="4" w:space="0" w:color="000000"/>
              <w:right w:val="nil"/>
            </w:tcBorders>
            <w:vAlign w:val="bottom"/>
          </w:tcPr>
          <w:p w14:paraId="6C470EA9" w14:textId="77777777" w:rsidR="003E1866" w:rsidRPr="003E1866" w:rsidRDefault="003E1866" w:rsidP="003E1866">
            <w:pPr>
              <w:spacing w:after="0" w:line="240" w:lineRule="auto"/>
              <w:ind w:right="22"/>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350</w:t>
            </w:r>
          </w:p>
        </w:tc>
        <w:tc>
          <w:tcPr>
            <w:tcW w:w="20" w:type="dxa"/>
            <w:tcBorders>
              <w:top w:val="single" w:sz="4" w:space="0" w:color="000000"/>
              <w:left w:val="nil"/>
              <w:bottom w:val="single" w:sz="4" w:space="0" w:color="000000"/>
              <w:right w:val="single" w:sz="4" w:space="0" w:color="000000"/>
            </w:tcBorders>
          </w:tcPr>
          <w:p w14:paraId="7D0A6A0B" w14:textId="77777777" w:rsidR="003E1866" w:rsidRPr="003E1866"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vAlign w:val="bottom"/>
          </w:tcPr>
          <w:p w14:paraId="1393238E"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13387.5</w:t>
            </w:r>
          </w:p>
        </w:tc>
      </w:tr>
      <w:tr w:rsidR="003E1866" w:rsidRPr="003E1866" w14:paraId="41699E0D" w14:textId="77777777" w:rsidTr="00F760DF">
        <w:trPr>
          <w:trHeight w:val="310"/>
        </w:trPr>
        <w:tc>
          <w:tcPr>
            <w:tcW w:w="2283" w:type="dxa"/>
            <w:gridSpan w:val="2"/>
            <w:tcBorders>
              <w:top w:val="single" w:sz="4" w:space="0" w:color="000000"/>
              <w:left w:val="single" w:sz="4" w:space="0" w:color="000000"/>
              <w:bottom w:val="single" w:sz="4" w:space="0" w:color="000000"/>
              <w:right w:val="single" w:sz="4" w:space="0" w:color="000000"/>
            </w:tcBorders>
            <w:hideMark/>
          </w:tcPr>
          <w:p w14:paraId="210EFE92"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Calibri" w:hAnsi="Times New Roman" w:cs="Times New Roman"/>
                <w:sz w:val="24"/>
                <w:szCs w:val="24"/>
                <w:lang w:val="kk-KZ"/>
              </w:rPr>
              <w:t>Тұз</w:t>
            </w:r>
          </w:p>
        </w:tc>
        <w:tc>
          <w:tcPr>
            <w:tcW w:w="1688" w:type="dxa"/>
            <w:tcBorders>
              <w:top w:val="single" w:sz="4" w:space="0" w:color="000000"/>
              <w:left w:val="single" w:sz="4" w:space="0" w:color="000000"/>
              <w:bottom w:val="single" w:sz="4" w:space="0" w:color="000000"/>
              <w:right w:val="single" w:sz="4" w:space="0" w:color="000000"/>
            </w:tcBorders>
            <w:vAlign w:val="bottom"/>
          </w:tcPr>
          <w:p w14:paraId="5748D9EA" w14:textId="77777777" w:rsidR="003E1866" w:rsidRPr="003E1866"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12.75</w:t>
            </w:r>
          </w:p>
        </w:tc>
        <w:tc>
          <w:tcPr>
            <w:tcW w:w="1560" w:type="dxa"/>
            <w:tcBorders>
              <w:top w:val="single" w:sz="4" w:space="0" w:color="000000"/>
              <w:left w:val="single" w:sz="4" w:space="0" w:color="000000"/>
              <w:bottom w:val="single" w:sz="4" w:space="0" w:color="000000"/>
              <w:right w:val="single" w:sz="4" w:space="0" w:color="000000"/>
            </w:tcBorders>
            <w:vAlign w:val="bottom"/>
          </w:tcPr>
          <w:p w14:paraId="20DCCCA9"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76.5</w:t>
            </w:r>
          </w:p>
        </w:tc>
        <w:tc>
          <w:tcPr>
            <w:tcW w:w="1275" w:type="dxa"/>
            <w:tcBorders>
              <w:top w:val="single" w:sz="4" w:space="0" w:color="000000"/>
              <w:left w:val="single" w:sz="4" w:space="0" w:color="000000"/>
              <w:bottom w:val="single" w:sz="4" w:space="0" w:color="000000"/>
              <w:right w:val="single" w:sz="4" w:space="0" w:color="000000"/>
            </w:tcBorders>
            <w:vAlign w:val="bottom"/>
          </w:tcPr>
          <w:p w14:paraId="51A44363" w14:textId="77777777" w:rsidR="003E1866" w:rsidRPr="003E1866"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22.95</w:t>
            </w:r>
          </w:p>
        </w:tc>
        <w:tc>
          <w:tcPr>
            <w:tcW w:w="1552" w:type="dxa"/>
            <w:tcBorders>
              <w:top w:val="single" w:sz="4" w:space="0" w:color="000000"/>
              <w:left w:val="single" w:sz="4" w:space="0" w:color="000000"/>
              <w:bottom w:val="single" w:sz="4" w:space="0" w:color="000000"/>
              <w:right w:val="nil"/>
            </w:tcBorders>
            <w:vAlign w:val="bottom"/>
          </w:tcPr>
          <w:p w14:paraId="25BA1E8F" w14:textId="77777777" w:rsidR="003E1866" w:rsidRPr="003E1866" w:rsidRDefault="003E1866" w:rsidP="003E1866">
            <w:pPr>
              <w:spacing w:after="0" w:line="240" w:lineRule="auto"/>
              <w:ind w:right="22"/>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80</w:t>
            </w:r>
          </w:p>
        </w:tc>
        <w:tc>
          <w:tcPr>
            <w:tcW w:w="20" w:type="dxa"/>
            <w:tcBorders>
              <w:top w:val="single" w:sz="4" w:space="0" w:color="000000"/>
              <w:left w:val="nil"/>
              <w:bottom w:val="single" w:sz="4" w:space="0" w:color="000000"/>
              <w:right w:val="single" w:sz="4" w:space="0" w:color="000000"/>
            </w:tcBorders>
          </w:tcPr>
          <w:p w14:paraId="70331582" w14:textId="77777777" w:rsidR="003E1866" w:rsidRPr="003E1866"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vAlign w:val="bottom"/>
          </w:tcPr>
          <w:p w14:paraId="72CD19F4"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1836</w:t>
            </w:r>
          </w:p>
        </w:tc>
      </w:tr>
      <w:tr w:rsidR="003E1866" w:rsidRPr="003E1866" w14:paraId="6AD4A34A" w14:textId="77777777" w:rsidTr="00F760DF">
        <w:trPr>
          <w:trHeight w:val="310"/>
        </w:trPr>
        <w:tc>
          <w:tcPr>
            <w:tcW w:w="2283" w:type="dxa"/>
            <w:gridSpan w:val="2"/>
            <w:tcBorders>
              <w:top w:val="single" w:sz="4" w:space="0" w:color="000000"/>
              <w:left w:val="single" w:sz="4" w:space="0" w:color="000000"/>
              <w:bottom w:val="single" w:sz="4" w:space="0" w:color="000000"/>
              <w:right w:val="single" w:sz="4" w:space="0" w:color="000000"/>
            </w:tcBorders>
          </w:tcPr>
          <w:p w14:paraId="0BE12EAB" w14:textId="77777777" w:rsidR="003E1866" w:rsidRPr="003E1866" w:rsidRDefault="003E1866" w:rsidP="003E1866">
            <w:pPr>
              <w:spacing w:after="0" w:line="240" w:lineRule="auto"/>
              <w:rPr>
                <w:rFonts w:ascii="Times New Roman" w:eastAsia="Calibri" w:hAnsi="Times New Roman" w:cs="Times New Roman"/>
                <w:bCs/>
                <w:sz w:val="24"/>
                <w:szCs w:val="24"/>
                <w:lang w:val="kk-KZ"/>
              </w:rPr>
            </w:pPr>
            <w:r w:rsidRPr="003E1866">
              <w:rPr>
                <w:rFonts w:ascii="Times New Roman" w:hAnsi="Times New Roman" w:cs="Times New Roman"/>
                <w:bCs/>
                <w:sz w:val="24"/>
                <w:szCs w:val="24"/>
                <w:lang w:val="kk-KZ"/>
              </w:rPr>
              <w:t>Ионозондалған</w:t>
            </w:r>
            <w:r w:rsidRPr="003E1866">
              <w:rPr>
                <w:rFonts w:ascii="Times New Roman" w:hAnsi="Times New Roman" w:cs="Times New Roman"/>
                <w:bCs/>
                <w:spacing w:val="1"/>
                <w:sz w:val="24"/>
                <w:szCs w:val="24"/>
                <w:lang w:val="kk-KZ"/>
              </w:rPr>
              <w:t xml:space="preserve"> </w:t>
            </w:r>
            <w:r w:rsidRPr="003E1866">
              <w:rPr>
                <w:rFonts w:ascii="Times New Roman" w:hAnsi="Times New Roman" w:cs="Times New Roman"/>
                <w:bCs/>
                <w:sz w:val="24"/>
                <w:szCs w:val="24"/>
                <w:lang w:val="kk-KZ"/>
              </w:rPr>
              <w:t>су</w:t>
            </w:r>
          </w:p>
        </w:tc>
        <w:tc>
          <w:tcPr>
            <w:tcW w:w="1688" w:type="dxa"/>
            <w:tcBorders>
              <w:top w:val="single" w:sz="4" w:space="0" w:color="000000"/>
              <w:left w:val="single" w:sz="4" w:space="0" w:color="000000"/>
              <w:bottom w:val="single" w:sz="4" w:space="0" w:color="000000"/>
              <w:right w:val="single" w:sz="4" w:space="0" w:color="000000"/>
            </w:tcBorders>
            <w:vAlign w:val="bottom"/>
          </w:tcPr>
          <w:p w14:paraId="58C816B5" w14:textId="77777777" w:rsidR="003E1866" w:rsidRPr="003E1866"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0</w:t>
            </w:r>
          </w:p>
        </w:tc>
        <w:tc>
          <w:tcPr>
            <w:tcW w:w="1560" w:type="dxa"/>
            <w:tcBorders>
              <w:top w:val="single" w:sz="4" w:space="0" w:color="000000"/>
              <w:left w:val="single" w:sz="4" w:space="0" w:color="000000"/>
              <w:bottom w:val="single" w:sz="4" w:space="0" w:color="000000"/>
              <w:right w:val="single" w:sz="4" w:space="0" w:color="000000"/>
            </w:tcBorders>
          </w:tcPr>
          <w:p w14:paraId="0F1C0DA0"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p>
        </w:tc>
        <w:tc>
          <w:tcPr>
            <w:tcW w:w="1275" w:type="dxa"/>
            <w:tcBorders>
              <w:top w:val="single" w:sz="4" w:space="0" w:color="000000"/>
              <w:left w:val="single" w:sz="4" w:space="0" w:color="000000"/>
              <w:bottom w:val="single" w:sz="4" w:space="0" w:color="000000"/>
              <w:right w:val="single" w:sz="4" w:space="0" w:color="000000"/>
            </w:tcBorders>
          </w:tcPr>
          <w:p w14:paraId="42436DDE" w14:textId="77777777" w:rsidR="003E1866" w:rsidRPr="003E1866"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0</w:t>
            </w:r>
          </w:p>
        </w:tc>
        <w:tc>
          <w:tcPr>
            <w:tcW w:w="1552" w:type="dxa"/>
            <w:tcBorders>
              <w:top w:val="single" w:sz="4" w:space="0" w:color="000000"/>
              <w:left w:val="single" w:sz="4" w:space="0" w:color="000000"/>
              <w:bottom w:val="single" w:sz="4" w:space="0" w:color="000000"/>
              <w:right w:val="nil"/>
            </w:tcBorders>
          </w:tcPr>
          <w:p w14:paraId="2FDAC713" w14:textId="77777777" w:rsidR="003E1866" w:rsidRPr="003E1866" w:rsidRDefault="003E1866" w:rsidP="003E1866">
            <w:pPr>
              <w:spacing w:after="0" w:line="240" w:lineRule="auto"/>
              <w:ind w:right="22"/>
              <w:jc w:val="right"/>
              <w:rPr>
                <w:rFonts w:ascii="Times New Roman" w:eastAsia="Times New Roman" w:hAnsi="Times New Roman" w:cs="Times New Roman"/>
                <w:color w:val="000000"/>
                <w:sz w:val="24"/>
                <w:szCs w:val="24"/>
                <w:lang w:val="kk-KZ" w:eastAsia="ru-RU"/>
              </w:rPr>
            </w:pPr>
          </w:p>
        </w:tc>
        <w:tc>
          <w:tcPr>
            <w:tcW w:w="20" w:type="dxa"/>
            <w:tcBorders>
              <w:top w:val="single" w:sz="4" w:space="0" w:color="000000"/>
              <w:left w:val="nil"/>
              <w:bottom w:val="single" w:sz="4" w:space="0" w:color="000000"/>
              <w:right w:val="single" w:sz="4" w:space="0" w:color="000000"/>
            </w:tcBorders>
          </w:tcPr>
          <w:p w14:paraId="7713ED2E" w14:textId="77777777" w:rsidR="003E1866" w:rsidRPr="003E1866"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tcPr>
          <w:p w14:paraId="527EF047"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p>
        </w:tc>
      </w:tr>
      <w:tr w:rsidR="003E1866" w:rsidRPr="003E1866" w14:paraId="57CA6B33" w14:textId="77777777" w:rsidTr="00F760DF">
        <w:trPr>
          <w:trHeight w:val="310"/>
        </w:trPr>
        <w:tc>
          <w:tcPr>
            <w:tcW w:w="2283" w:type="dxa"/>
            <w:gridSpan w:val="2"/>
            <w:tcBorders>
              <w:top w:val="single" w:sz="4" w:space="0" w:color="000000"/>
              <w:left w:val="single" w:sz="4" w:space="0" w:color="000000"/>
              <w:bottom w:val="single" w:sz="4" w:space="0" w:color="000000"/>
              <w:right w:val="single" w:sz="4" w:space="0" w:color="000000"/>
            </w:tcBorders>
            <w:hideMark/>
          </w:tcPr>
          <w:p w14:paraId="7A89435E"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Calibri" w:hAnsi="Times New Roman" w:cs="Times New Roman"/>
                <w:sz w:val="24"/>
                <w:szCs w:val="24"/>
                <w:lang w:val="kk-KZ"/>
              </w:rPr>
              <w:t>Өсімдік майы (майлау үшін)</w:t>
            </w:r>
          </w:p>
        </w:tc>
        <w:tc>
          <w:tcPr>
            <w:tcW w:w="1688" w:type="dxa"/>
            <w:tcBorders>
              <w:top w:val="single" w:sz="4" w:space="0" w:color="000000"/>
              <w:left w:val="single" w:sz="4" w:space="0" w:color="000000"/>
              <w:bottom w:val="single" w:sz="4" w:space="0" w:color="000000"/>
              <w:right w:val="single" w:sz="4" w:space="0" w:color="000000"/>
            </w:tcBorders>
            <w:vAlign w:val="bottom"/>
          </w:tcPr>
          <w:p w14:paraId="7EEA6627" w14:textId="77777777" w:rsidR="003E1866" w:rsidRPr="003E1866"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11.05</w:t>
            </w:r>
          </w:p>
        </w:tc>
        <w:tc>
          <w:tcPr>
            <w:tcW w:w="1560" w:type="dxa"/>
            <w:tcBorders>
              <w:top w:val="single" w:sz="4" w:space="0" w:color="000000"/>
              <w:left w:val="single" w:sz="4" w:space="0" w:color="000000"/>
              <w:bottom w:val="single" w:sz="4" w:space="0" w:color="000000"/>
              <w:right w:val="single" w:sz="4" w:space="0" w:color="000000"/>
            </w:tcBorders>
            <w:vAlign w:val="bottom"/>
          </w:tcPr>
          <w:p w14:paraId="015DF3DD"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66.3</w:t>
            </w:r>
          </w:p>
        </w:tc>
        <w:tc>
          <w:tcPr>
            <w:tcW w:w="1275" w:type="dxa"/>
            <w:tcBorders>
              <w:top w:val="single" w:sz="4" w:space="0" w:color="000000"/>
              <w:left w:val="single" w:sz="4" w:space="0" w:color="000000"/>
              <w:bottom w:val="single" w:sz="4" w:space="0" w:color="000000"/>
              <w:right w:val="single" w:sz="4" w:space="0" w:color="000000"/>
            </w:tcBorders>
            <w:vAlign w:val="bottom"/>
          </w:tcPr>
          <w:p w14:paraId="0C6104FC" w14:textId="77777777" w:rsidR="003E1866" w:rsidRPr="003E1866"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19.89</w:t>
            </w:r>
          </w:p>
        </w:tc>
        <w:tc>
          <w:tcPr>
            <w:tcW w:w="1552" w:type="dxa"/>
            <w:tcBorders>
              <w:top w:val="single" w:sz="4" w:space="0" w:color="000000"/>
              <w:left w:val="single" w:sz="4" w:space="0" w:color="000000"/>
              <w:bottom w:val="single" w:sz="4" w:space="0" w:color="000000"/>
              <w:right w:val="nil"/>
            </w:tcBorders>
            <w:vAlign w:val="bottom"/>
          </w:tcPr>
          <w:p w14:paraId="0108E4A9" w14:textId="77777777" w:rsidR="003E1866" w:rsidRPr="003E1866" w:rsidRDefault="003E1866" w:rsidP="003E1866">
            <w:pPr>
              <w:spacing w:after="0" w:line="240" w:lineRule="auto"/>
              <w:ind w:right="22"/>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600</w:t>
            </w:r>
          </w:p>
        </w:tc>
        <w:tc>
          <w:tcPr>
            <w:tcW w:w="20" w:type="dxa"/>
            <w:tcBorders>
              <w:top w:val="single" w:sz="4" w:space="0" w:color="000000"/>
              <w:left w:val="nil"/>
              <w:bottom w:val="single" w:sz="4" w:space="0" w:color="000000"/>
              <w:right w:val="single" w:sz="4" w:space="0" w:color="000000"/>
            </w:tcBorders>
          </w:tcPr>
          <w:p w14:paraId="4D38CD58" w14:textId="77777777" w:rsidR="003E1866" w:rsidRPr="003E1866"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vAlign w:val="bottom"/>
          </w:tcPr>
          <w:p w14:paraId="172A9608"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color w:val="000000"/>
                <w:sz w:val="24"/>
                <w:szCs w:val="24"/>
                <w:lang w:val="kk-KZ"/>
              </w:rPr>
              <w:t>11934</w:t>
            </w:r>
          </w:p>
        </w:tc>
      </w:tr>
      <w:tr w:rsidR="003E1866" w:rsidRPr="003E1866" w14:paraId="626337CA" w14:textId="77777777" w:rsidTr="00F760DF">
        <w:trPr>
          <w:trHeight w:val="562"/>
        </w:trPr>
        <w:tc>
          <w:tcPr>
            <w:tcW w:w="2283" w:type="dxa"/>
            <w:gridSpan w:val="2"/>
            <w:tcBorders>
              <w:top w:val="single" w:sz="4" w:space="0" w:color="000000"/>
              <w:left w:val="single" w:sz="4" w:space="0" w:color="000000"/>
              <w:bottom w:val="single" w:sz="4" w:space="0" w:color="000000"/>
              <w:right w:val="single" w:sz="4" w:space="0" w:color="000000"/>
            </w:tcBorders>
            <w:hideMark/>
          </w:tcPr>
          <w:p w14:paraId="0B7F6982" w14:textId="77777777" w:rsidR="003E1866" w:rsidRPr="003E1866" w:rsidRDefault="003E1866" w:rsidP="003E1866">
            <w:pPr>
              <w:spacing w:after="0" w:line="240" w:lineRule="auto"/>
              <w:ind w:right="86"/>
              <w:rPr>
                <w:rFonts w:ascii="Times New Roman" w:eastAsia="Times New Roman" w:hAnsi="Times New Roman" w:cs="Times New Roman"/>
                <w:color w:val="000000"/>
                <w:sz w:val="24"/>
                <w:szCs w:val="24"/>
                <w:lang w:val="kk-KZ" w:eastAsia="ru-RU"/>
              </w:rPr>
            </w:pPr>
            <w:bookmarkStart w:id="102" w:name="_Hlk119872622"/>
            <w:r w:rsidRPr="003E1866">
              <w:rPr>
                <w:rFonts w:ascii="Times New Roman" w:eastAsia="Times New Roman" w:hAnsi="Times New Roman" w:cs="Times New Roman"/>
                <w:color w:val="000000"/>
                <w:sz w:val="24"/>
                <w:szCs w:val="24"/>
                <w:lang w:val="kk-KZ" w:eastAsia="ru-RU"/>
              </w:rPr>
              <w:t xml:space="preserve">Барлығы, мың теңге </w:t>
            </w:r>
          </w:p>
        </w:tc>
        <w:tc>
          <w:tcPr>
            <w:tcW w:w="1688" w:type="dxa"/>
            <w:tcBorders>
              <w:top w:val="single" w:sz="4" w:space="0" w:color="000000"/>
              <w:left w:val="single" w:sz="4" w:space="0" w:color="000000"/>
              <w:bottom w:val="single" w:sz="4" w:space="0" w:color="000000"/>
              <w:right w:val="single" w:sz="4" w:space="0" w:color="000000"/>
            </w:tcBorders>
            <w:vAlign w:val="bottom"/>
          </w:tcPr>
          <w:p w14:paraId="31FF5BDF"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1560" w:type="dxa"/>
            <w:tcBorders>
              <w:top w:val="single" w:sz="4" w:space="0" w:color="000000"/>
              <w:left w:val="single" w:sz="4" w:space="0" w:color="000000"/>
              <w:bottom w:val="single" w:sz="4" w:space="0" w:color="000000"/>
              <w:right w:val="single" w:sz="4" w:space="0" w:color="000000"/>
            </w:tcBorders>
          </w:tcPr>
          <w:p w14:paraId="2C7443F8"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1275" w:type="dxa"/>
            <w:tcBorders>
              <w:top w:val="single" w:sz="4" w:space="0" w:color="000000"/>
              <w:left w:val="single" w:sz="4" w:space="0" w:color="000000"/>
              <w:bottom w:val="single" w:sz="4" w:space="0" w:color="000000"/>
              <w:right w:val="single" w:sz="4" w:space="0" w:color="000000"/>
            </w:tcBorders>
          </w:tcPr>
          <w:p w14:paraId="03603F4A"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1552" w:type="dxa"/>
            <w:tcBorders>
              <w:top w:val="single" w:sz="4" w:space="0" w:color="000000"/>
              <w:left w:val="single" w:sz="4" w:space="0" w:color="000000"/>
              <w:bottom w:val="single" w:sz="4" w:space="0" w:color="000000"/>
              <w:right w:val="nil"/>
            </w:tcBorders>
          </w:tcPr>
          <w:p w14:paraId="1E68A438"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20" w:type="dxa"/>
            <w:tcBorders>
              <w:top w:val="single" w:sz="4" w:space="0" w:color="000000"/>
              <w:left w:val="nil"/>
              <w:bottom w:val="single" w:sz="4" w:space="0" w:color="000000"/>
              <w:right w:val="single" w:sz="4" w:space="0" w:color="000000"/>
            </w:tcBorders>
          </w:tcPr>
          <w:p w14:paraId="2F70C3DF"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vAlign w:val="bottom"/>
          </w:tcPr>
          <w:p w14:paraId="14171F73" w14:textId="77777777" w:rsidR="003E1866" w:rsidRPr="003E1866" w:rsidRDefault="003E1866" w:rsidP="003E1866">
            <w:pPr>
              <w:jc w:val="right"/>
              <w:rPr>
                <w:rFonts w:ascii="Times New Roman" w:hAnsi="Times New Roman" w:cs="Times New Roman"/>
                <w:color w:val="000000"/>
                <w:sz w:val="24"/>
                <w:szCs w:val="24"/>
                <w:lang w:val="kk-KZ"/>
              </w:rPr>
            </w:pPr>
            <w:r w:rsidRPr="003E1866">
              <w:rPr>
                <w:rFonts w:ascii="Times New Roman" w:hAnsi="Times New Roman" w:cs="Times New Roman"/>
                <w:color w:val="000000"/>
                <w:sz w:val="24"/>
                <w:szCs w:val="24"/>
                <w:lang w:val="kk-KZ"/>
              </w:rPr>
              <w:t>379057.5</w:t>
            </w:r>
          </w:p>
          <w:p w14:paraId="561E45A9" w14:textId="77777777" w:rsidR="003E1866" w:rsidRPr="003E1866"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p>
        </w:tc>
      </w:tr>
      <w:bookmarkEnd w:id="101"/>
      <w:bookmarkEnd w:id="102"/>
    </w:tbl>
    <w:p w14:paraId="13602098" w14:textId="77777777" w:rsidR="003E1866" w:rsidRPr="003E1866" w:rsidRDefault="003E1866" w:rsidP="003E1866">
      <w:pPr>
        <w:tabs>
          <w:tab w:val="left" w:pos="3288"/>
        </w:tabs>
        <w:spacing w:after="0" w:line="240" w:lineRule="auto"/>
        <w:jc w:val="both"/>
        <w:rPr>
          <w:lang w:val="kk-KZ"/>
        </w:rPr>
      </w:pPr>
    </w:p>
    <w:p w14:paraId="69CF2362" w14:textId="1914E1BC" w:rsidR="003E1866" w:rsidRPr="003E1866" w:rsidRDefault="003E1866" w:rsidP="003E1866">
      <w:pPr>
        <w:keepNext/>
        <w:keepLines/>
        <w:spacing w:after="4" w:line="268" w:lineRule="auto"/>
        <w:ind w:right="412"/>
        <w:outlineLvl w:val="0"/>
        <w:rPr>
          <w:rFonts w:ascii="Times New Roman" w:eastAsia="Times New Roman" w:hAnsi="Times New Roman" w:cs="Times New Roman"/>
          <w:bCs/>
          <w:color w:val="000000"/>
          <w:sz w:val="28"/>
          <w:lang w:val="kk-KZ" w:eastAsia="ru-RU"/>
        </w:rPr>
      </w:pPr>
      <w:r w:rsidRPr="003E1866">
        <w:rPr>
          <w:rFonts w:ascii="Times New Roman" w:eastAsia="Times New Roman" w:hAnsi="Times New Roman" w:cs="Times New Roman"/>
          <w:color w:val="000000"/>
          <w:sz w:val="28"/>
          <w:lang w:val="kk-KZ" w:eastAsia="ru-RU"/>
        </w:rPr>
        <w:lastRenderedPageBreak/>
        <w:t>Кесте 4</w:t>
      </w:r>
      <w:r w:rsidR="009412B0">
        <w:rPr>
          <w:rFonts w:ascii="Times New Roman" w:eastAsia="Times New Roman" w:hAnsi="Times New Roman" w:cs="Times New Roman"/>
          <w:color w:val="000000"/>
          <w:sz w:val="28"/>
          <w:lang w:val="kk-KZ" w:eastAsia="ru-RU"/>
        </w:rPr>
        <w:t xml:space="preserve">7 </w:t>
      </w:r>
      <w:r w:rsidRPr="003E1866">
        <w:rPr>
          <w:rFonts w:ascii="Times New Roman" w:eastAsia="Times New Roman" w:hAnsi="Times New Roman" w:cs="Times New Roman"/>
          <w:color w:val="000000"/>
          <w:sz w:val="28"/>
          <w:lang w:val="kk-KZ" w:eastAsia="ru-RU"/>
        </w:rPr>
        <w:t xml:space="preserve">– </w:t>
      </w:r>
      <w:r w:rsidR="009412B0">
        <w:rPr>
          <w:rFonts w:ascii="Times New Roman" w:eastAsia="Times New Roman" w:hAnsi="Times New Roman" w:cs="Times New Roman"/>
          <w:color w:val="000000"/>
          <w:sz w:val="28"/>
          <w:lang w:val="kk-KZ" w:eastAsia="ru-RU"/>
        </w:rPr>
        <w:t xml:space="preserve"> </w:t>
      </w:r>
      <w:r w:rsidRPr="003E1866">
        <w:rPr>
          <w:rFonts w:ascii="Times New Roman" w:eastAsia="Times New Roman" w:hAnsi="Times New Roman" w:cs="Times New Roman"/>
          <w:bCs/>
          <w:color w:val="000000"/>
          <w:sz w:val="28"/>
          <w:lang w:val="kk-KZ" w:eastAsia="ru-RU"/>
        </w:rPr>
        <w:t xml:space="preserve">Шикізат  пен  негізгі  материалдардың  шығындарының  есебі   </w:t>
      </w:r>
    </w:p>
    <w:p w14:paraId="4A8D6155" w14:textId="77777777" w:rsidR="003E1866" w:rsidRPr="003E1866" w:rsidRDefault="003E1866" w:rsidP="003E1866">
      <w:pPr>
        <w:spacing w:after="0"/>
        <w:ind w:right="1119"/>
        <w:jc w:val="right"/>
        <w:rPr>
          <w:rFonts w:ascii="Times New Roman" w:eastAsia="Times New Roman" w:hAnsi="Times New Roman" w:cs="Times New Roman"/>
          <w:color w:val="000000"/>
          <w:sz w:val="28"/>
          <w:lang w:val="kk-KZ" w:eastAsia="ru-RU"/>
        </w:rPr>
      </w:pPr>
    </w:p>
    <w:tbl>
      <w:tblPr>
        <w:tblStyle w:val="TableGrid7"/>
        <w:tblW w:w="9612" w:type="dxa"/>
        <w:tblInd w:w="142" w:type="dxa"/>
        <w:tblCellMar>
          <w:top w:w="7" w:type="dxa"/>
          <w:bottom w:w="13" w:type="dxa"/>
        </w:tblCellMar>
        <w:tblLook w:val="04A0" w:firstRow="1" w:lastRow="0" w:firstColumn="1" w:lastColumn="0" w:noHBand="0" w:noVBand="1"/>
      </w:tblPr>
      <w:tblGrid>
        <w:gridCol w:w="2131"/>
        <w:gridCol w:w="138"/>
        <w:gridCol w:w="1702"/>
        <w:gridCol w:w="1560"/>
        <w:gridCol w:w="1275"/>
        <w:gridCol w:w="1552"/>
        <w:gridCol w:w="20"/>
        <w:gridCol w:w="1234"/>
      </w:tblGrid>
      <w:tr w:rsidR="003E1866" w:rsidRPr="003E1866" w14:paraId="0F04B4F2" w14:textId="77777777" w:rsidTr="00F760DF">
        <w:trPr>
          <w:trHeight w:val="286"/>
        </w:trPr>
        <w:tc>
          <w:tcPr>
            <w:tcW w:w="2269" w:type="dxa"/>
            <w:gridSpan w:val="2"/>
            <w:vMerge w:val="restart"/>
            <w:tcBorders>
              <w:top w:val="single" w:sz="4" w:space="0" w:color="000000"/>
              <w:left w:val="single" w:sz="4" w:space="0" w:color="000000"/>
              <w:bottom w:val="single" w:sz="4" w:space="0" w:color="000000"/>
              <w:right w:val="single" w:sz="4" w:space="0" w:color="000000"/>
            </w:tcBorders>
            <w:hideMark/>
          </w:tcPr>
          <w:p w14:paraId="2CDBE7F3" w14:textId="77777777" w:rsidR="003E1866" w:rsidRPr="0070445B" w:rsidRDefault="003E1866" w:rsidP="00444FB0">
            <w:pPr>
              <w:spacing w:after="0" w:line="240" w:lineRule="auto"/>
              <w:ind w:right="66"/>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Шикізаттың    атауы </w:t>
            </w:r>
          </w:p>
        </w:tc>
        <w:tc>
          <w:tcPr>
            <w:tcW w:w="6089" w:type="dxa"/>
            <w:gridSpan w:val="4"/>
            <w:tcBorders>
              <w:top w:val="single" w:sz="4" w:space="0" w:color="000000"/>
              <w:left w:val="single" w:sz="4" w:space="0" w:color="000000"/>
              <w:bottom w:val="single" w:sz="4" w:space="0" w:color="000000"/>
              <w:right w:val="nil"/>
            </w:tcBorders>
            <w:hideMark/>
          </w:tcPr>
          <w:p w14:paraId="0B5E289A" w14:textId="77777777" w:rsidR="003E1866" w:rsidRPr="0070445B" w:rsidRDefault="003E1866" w:rsidP="00444FB0">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Шикізаттың шығындары </w:t>
            </w:r>
          </w:p>
        </w:tc>
        <w:tc>
          <w:tcPr>
            <w:tcW w:w="1254" w:type="dxa"/>
            <w:gridSpan w:val="2"/>
            <w:tcBorders>
              <w:top w:val="single" w:sz="4" w:space="0" w:color="000000"/>
              <w:left w:val="nil"/>
              <w:bottom w:val="single" w:sz="4" w:space="0" w:color="000000"/>
              <w:right w:val="single" w:sz="4" w:space="0" w:color="000000"/>
            </w:tcBorders>
          </w:tcPr>
          <w:p w14:paraId="36484ED3" w14:textId="77777777" w:rsidR="003E1866" w:rsidRPr="0070445B" w:rsidRDefault="003E1866" w:rsidP="00444FB0">
            <w:pPr>
              <w:spacing w:after="0" w:line="240" w:lineRule="auto"/>
              <w:rPr>
                <w:rFonts w:ascii="Times New Roman" w:eastAsia="Times New Roman" w:hAnsi="Times New Roman" w:cs="Times New Roman"/>
                <w:color w:val="000000"/>
                <w:sz w:val="24"/>
                <w:szCs w:val="24"/>
                <w:lang w:val="kk-KZ" w:eastAsia="ru-RU"/>
              </w:rPr>
            </w:pPr>
          </w:p>
        </w:tc>
      </w:tr>
      <w:tr w:rsidR="003E1866" w:rsidRPr="003E1866" w14:paraId="28FABADF" w14:textId="77777777" w:rsidTr="00F760DF">
        <w:trPr>
          <w:trHeight w:val="1390"/>
        </w:trPr>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429E558C" w14:textId="77777777" w:rsidR="003E1866" w:rsidRPr="0070445B" w:rsidRDefault="003E1866" w:rsidP="00444FB0">
            <w:pPr>
              <w:spacing w:after="0" w:line="240" w:lineRule="auto"/>
              <w:rPr>
                <w:rFonts w:ascii="Times New Roman" w:eastAsia="Times New Roman" w:hAnsi="Times New Roman" w:cs="Times New Roman"/>
                <w:color w:val="000000"/>
                <w:sz w:val="24"/>
                <w:szCs w:val="24"/>
                <w:lang w:val="kk-KZ" w:eastAsia="ru-RU"/>
              </w:rPr>
            </w:pPr>
          </w:p>
        </w:tc>
        <w:tc>
          <w:tcPr>
            <w:tcW w:w="1702" w:type="dxa"/>
            <w:tcBorders>
              <w:top w:val="single" w:sz="4" w:space="0" w:color="000000"/>
              <w:left w:val="single" w:sz="4" w:space="0" w:color="000000"/>
              <w:bottom w:val="single" w:sz="4" w:space="0" w:color="000000"/>
              <w:right w:val="single" w:sz="4" w:space="0" w:color="000000"/>
            </w:tcBorders>
            <w:hideMark/>
          </w:tcPr>
          <w:p w14:paraId="4F44A716" w14:textId="77777777" w:rsidR="003E1866" w:rsidRPr="0070445B" w:rsidRDefault="003E1866" w:rsidP="00444FB0">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1  тонна  өнімге  жұмсалатын  шығын  нормасы,кг </w:t>
            </w:r>
          </w:p>
        </w:tc>
        <w:tc>
          <w:tcPr>
            <w:tcW w:w="1560" w:type="dxa"/>
            <w:tcBorders>
              <w:top w:val="single" w:sz="4" w:space="0" w:color="000000"/>
              <w:left w:val="single" w:sz="4" w:space="0" w:color="000000"/>
              <w:bottom w:val="single" w:sz="4" w:space="0" w:color="000000"/>
              <w:right w:val="single" w:sz="4" w:space="0" w:color="000000"/>
            </w:tcBorders>
            <w:hideMark/>
          </w:tcPr>
          <w:p w14:paraId="17CADEEC" w14:textId="77777777" w:rsidR="003E1866" w:rsidRPr="0070445B" w:rsidRDefault="003E1866" w:rsidP="00444FB0">
            <w:pPr>
              <w:spacing w:after="1"/>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Тәулікке  жұмсала</w:t>
            </w:r>
          </w:p>
          <w:p w14:paraId="5CD6B4BC" w14:textId="77777777" w:rsidR="003E1866" w:rsidRPr="0070445B" w:rsidRDefault="003E1866" w:rsidP="00444FB0">
            <w:pPr>
              <w:spacing w:after="15" w:line="240" w:lineRule="auto"/>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тын шығын, </w:t>
            </w:r>
          </w:p>
          <w:p w14:paraId="33E0888F" w14:textId="77777777" w:rsidR="003E1866" w:rsidRPr="0070445B" w:rsidRDefault="003E1866" w:rsidP="00444FB0">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кг  </w:t>
            </w:r>
          </w:p>
        </w:tc>
        <w:tc>
          <w:tcPr>
            <w:tcW w:w="1275" w:type="dxa"/>
            <w:tcBorders>
              <w:top w:val="single" w:sz="4" w:space="0" w:color="000000"/>
              <w:left w:val="single" w:sz="4" w:space="0" w:color="000000"/>
              <w:bottom w:val="single" w:sz="4" w:space="0" w:color="000000"/>
              <w:right w:val="single" w:sz="4" w:space="0" w:color="000000"/>
            </w:tcBorders>
            <w:hideMark/>
          </w:tcPr>
          <w:p w14:paraId="47E39DE1" w14:textId="77777777" w:rsidR="003E1866" w:rsidRPr="0070445B" w:rsidRDefault="003E1866" w:rsidP="00444FB0">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Жылдық   өнім(тн.) </w:t>
            </w:r>
          </w:p>
        </w:tc>
        <w:tc>
          <w:tcPr>
            <w:tcW w:w="1552" w:type="dxa"/>
            <w:tcBorders>
              <w:top w:val="single" w:sz="4" w:space="0" w:color="000000"/>
              <w:left w:val="single" w:sz="4" w:space="0" w:color="000000"/>
              <w:bottom w:val="single" w:sz="4" w:space="0" w:color="000000"/>
              <w:right w:val="nil"/>
            </w:tcBorders>
            <w:hideMark/>
          </w:tcPr>
          <w:p w14:paraId="022CA8F8" w14:textId="1CBAF2FE" w:rsidR="003E1866" w:rsidRPr="0070445B" w:rsidRDefault="003E1866" w:rsidP="00444FB0">
            <w:pPr>
              <w:spacing w:after="9" w:line="240" w:lineRule="auto"/>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1 тонна шығыны     бағасы </w:t>
            </w:r>
          </w:p>
          <w:p w14:paraId="065AD89C" w14:textId="77777777" w:rsidR="003E1866" w:rsidRPr="0070445B" w:rsidRDefault="003E1866" w:rsidP="00444FB0">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(мың тең.) </w:t>
            </w:r>
          </w:p>
        </w:tc>
        <w:tc>
          <w:tcPr>
            <w:tcW w:w="20" w:type="dxa"/>
            <w:tcBorders>
              <w:top w:val="single" w:sz="4" w:space="0" w:color="000000"/>
              <w:left w:val="nil"/>
              <w:bottom w:val="single" w:sz="4" w:space="0" w:color="000000"/>
              <w:right w:val="single" w:sz="4" w:space="0" w:color="000000"/>
            </w:tcBorders>
          </w:tcPr>
          <w:p w14:paraId="66349A16" w14:textId="77777777" w:rsidR="003E1866" w:rsidRPr="0070445B" w:rsidRDefault="003E1866" w:rsidP="00444FB0">
            <w:pPr>
              <w:spacing w:after="0" w:line="240" w:lineRule="auto"/>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hideMark/>
          </w:tcPr>
          <w:p w14:paraId="0B081E6B" w14:textId="2A514A25" w:rsidR="003E1866" w:rsidRPr="0070445B" w:rsidRDefault="003E1866" w:rsidP="00444FB0">
            <w:pPr>
              <w:spacing w:after="0" w:line="240" w:lineRule="auto"/>
              <w:ind w:right="3"/>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Жалпы  </w:t>
            </w:r>
          </w:p>
          <w:p w14:paraId="5183B0A8" w14:textId="77777777" w:rsidR="003E1866" w:rsidRPr="0070445B" w:rsidRDefault="003E1866" w:rsidP="00444FB0">
            <w:pPr>
              <w:spacing w:after="9" w:line="240" w:lineRule="auto"/>
              <w:ind w:right="430"/>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құны        </w:t>
            </w:r>
          </w:p>
          <w:p w14:paraId="441D094D" w14:textId="77777777" w:rsidR="003E1866" w:rsidRPr="0070445B" w:rsidRDefault="003E1866" w:rsidP="00444FB0">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(мың тең.) </w:t>
            </w:r>
          </w:p>
        </w:tc>
      </w:tr>
      <w:tr w:rsidR="003E1866" w:rsidRPr="003E1866" w14:paraId="08E58DF5" w14:textId="77777777" w:rsidTr="00F760DF">
        <w:trPr>
          <w:trHeight w:val="310"/>
        </w:trPr>
        <w:tc>
          <w:tcPr>
            <w:tcW w:w="8358" w:type="dxa"/>
            <w:gridSpan w:val="6"/>
            <w:tcBorders>
              <w:top w:val="single" w:sz="4" w:space="0" w:color="000000"/>
              <w:left w:val="single" w:sz="4" w:space="0" w:color="000000"/>
              <w:bottom w:val="single" w:sz="4" w:space="0" w:color="000000"/>
              <w:right w:val="nil"/>
            </w:tcBorders>
            <w:hideMark/>
          </w:tcPr>
          <w:p w14:paraId="7399C0CF" w14:textId="77777777" w:rsidR="003E1866" w:rsidRPr="0070445B" w:rsidRDefault="003E1866" w:rsidP="003E1866">
            <w:pPr>
              <w:spacing w:after="0" w:line="240" w:lineRule="auto"/>
              <w:jc w:val="center"/>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Ашытқысыз нан</w:t>
            </w:r>
          </w:p>
        </w:tc>
        <w:tc>
          <w:tcPr>
            <w:tcW w:w="1254" w:type="dxa"/>
            <w:gridSpan w:val="2"/>
            <w:tcBorders>
              <w:top w:val="single" w:sz="4" w:space="0" w:color="000000"/>
              <w:left w:val="nil"/>
              <w:bottom w:val="single" w:sz="4" w:space="0" w:color="000000"/>
              <w:right w:val="single" w:sz="4" w:space="0" w:color="000000"/>
            </w:tcBorders>
          </w:tcPr>
          <w:p w14:paraId="6C86C2A1" w14:textId="77777777" w:rsidR="003E1866" w:rsidRPr="0070445B" w:rsidRDefault="003E1866" w:rsidP="003E1866">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 </w:t>
            </w:r>
          </w:p>
        </w:tc>
      </w:tr>
      <w:tr w:rsidR="003E1866" w:rsidRPr="003E1866" w14:paraId="1ECBA0AF" w14:textId="77777777" w:rsidTr="00F760DF">
        <w:trPr>
          <w:trHeight w:val="312"/>
        </w:trPr>
        <w:tc>
          <w:tcPr>
            <w:tcW w:w="2131" w:type="dxa"/>
            <w:tcBorders>
              <w:top w:val="single" w:sz="4" w:space="0" w:color="000000"/>
              <w:left w:val="single" w:sz="4" w:space="0" w:color="000000"/>
              <w:bottom w:val="single" w:sz="4" w:space="0" w:color="000000"/>
              <w:right w:val="single" w:sz="4" w:space="0" w:color="000000"/>
            </w:tcBorders>
            <w:hideMark/>
          </w:tcPr>
          <w:p w14:paraId="6983A008" w14:textId="77777777" w:rsidR="003E1866" w:rsidRPr="0070445B" w:rsidRDefault="003E1866" w:rsidP="003E1866">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Calibri" w:hAnsi="Times New Roman" w:cs="Times New Roman"/>
                <w:sz w:val="24"/>
                <w:szCs w:val="24"/>
                <w:lang w:val="kk-KZ"/>
              </w:rPr>
              <w:t>3- класс бидай ұны</w:t>
            </w:r>
          </w:p>
        </w:tc>
        <w:tc>
          <w:tcPr>
            <w:tcW w:w="1840" w:type="dxa"/>
            <w:gridSpan w:val="2"/>
            <w:tcBorders>
              <w:top w:val="single" w:sz="4" w:space="0" w:color="000000"/>
              <w:left w:val="single" w:sz="4" w:space="0" w:color="000000"/>
              <w:bottom w:val="single" w:sz="4" w:space="0" w:color="000000"/>
              <w:right w:val="single" w:sz="4" w:space="0" w:color="000000"/>
            </w:tcBorders>
            <w:vAlign w:val="bottom"/>
          </w:tcPr>
          <w:p w14:paraId="799F3D4D" w14:textId="77777777" w:rsidR="003E1866" w:rsidRPr="0070445B"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850</w:t>
            </w:r>
          </w:p>
        </w:tc>
        <w:tc>
          <w:tcPr>
            <w:tcW w:w="1560" w:type="dxa"/>
            <w:tcBorders>
              <w:top w:val="single" w:sz="4" w:space="0" w:color="000000"/>
              <w:left w:val="single" w:sz="4" w:space="0" w:color="000000"/>
              <w:bottom w:val="single" w:sz="4" w:space="0" w:color="000000"/>
              <w:right w:val="single" w:sz="4" w:space="0" w:color="000000"/>
            </w:tcBorders>
            <w:vAlign w:val="bottom"/>
          </w:tcPr>
          <w:p w14:paraId="6CFFB07A"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1530</w:t>
            </w:r>
          </w:p>
        </w:tc>
        <w:tc>
          <w:tcPr>
            <w:tcW w:w="1275" w:type="dxa"/>
            <w:tcBorders>
              <w:top w:val="single" w:sz="4" w:space="0" w:color="000000"/>
              <w:left w:val="single" w:sz="4" w:space="0" w:color="000000"/>
              <w:bottom w:val="single" w:sz="4" w:space="0" w:color="000000"/>
              <w:right w:val="single" w:sz="4" w:space="0" w:color="000000"/>
            </w:tcBorders>
            <w:vAlign w:val="bottom"/>
          </w:tcPr>
          <w:p w14:paraId="28221BC0" w14:textId="77777777" w:rsidR="003E1866" w:rsidRPr="0070445B"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1530</w:t>
            </w:r>
          </w:p>
        </w:tc>
        <w:tc>
          <w:tcPr>
            <w:tcW w:w="1552" w:type="dxa"/>
            <w:tcBorders>
              <w:top w:val="single" w:sz="4" w:space="0" w:color="000000"/>
              <w:left w:val="single" w:sz="4" w:space="0" w:color="000000"/>
              <w:bottom w:val="single" w:sz="4" w:space="0" w:color="000000"/>
              <w:right w:val="nil"/>
            </w:tcBorders>
            <w:vAlign w:val="bottom"/>
          </w:tcPr>
          <w:p w14:paraId="3F8F7017" w14:textId="77777777" w:rsidR="003E1866" w:rsidRPr="0070445B" w:rsidRDefault="003E1866" w:rsidP="003E1866">
            <w:pPr>
              <w:spacing w:after="0" w:line="240" w:lineRule="auto"/>
              <w:ind w:right="22"/>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230</w:t>
            </w:r>
          </w:p>
        </w:tc>
        <w:tc>
          <w:tcPr>
            <w:tcW w:w="20" w:type="dxa"/>
            <w:tcBorders>
              <w:top w:val="single" w:sz="4" w:space="0" w:color="000000"/>
              <w:left w:val="nil"/>
              <w:bottom w:val="single" w:sz="4" w:space="0" w:color="000000"/>
              <w:right w:val="single" w:sz="4" w:space="0" w:color="000000"/>
            </w:tcBorders>
          </w:tcPr>
          <w:p w14:paraId="7CCBE5F0" w14:textId="77777777" w:rsidR="003E1866" w:rsidRPr="0070445B"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vAlign w:val="bottom"/>
          </w:tcPr>
          <w:p w14:paraId="3541223F"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351900</w:t>
            </w:r>
          </w:p>
        </w:tc>
      </w:tr>
      <w:tr w:rsidR="003E1866" w:rsidRPr="003E1866" w14:paraId="462BD478" w14:textId="77777777" w:rsidTr="00F760DF">
        <w:trPr>
          <w:trHeight w:val="310"/>
        </w:trPr>
        <w:tc>
          <w:tcPr>
            <w:tcW w:w="2131" w:type="dxa"/>
            <w:tcBorders>
              <w:top w:val="single" w:sz="4" w:space="0" w:color="000000"/>
              <w:left w:val="single" w:sz="4" w:space="0" w:color="000000"/>
              <w:bottom w:val="single" w:sz="4" w:space="0" w:color="000000"/>
              <w:right w:val="single" w:sz="4" w:space="0" w:color="000000"/>
            </w:tcBorders>
            <w:hideMark/>
          </w:tcPr>
          <w:p w14:paraId="04E00C3B" w14:textId="77777777" w:rsidR="003E1866" w:rsidRPr="0070445B" w:rsidRDefault="003E1866" w:rsidP="003E1866">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Calibri" w:hAnsi="Times New Roman" w:cs="Times New Roman"/>
                <w:sz w:val="24"/>
                <w:szCs w:val="24"/>
                <w:lang w:val="kk-KZ"/>
              </w:rPr>
              <w:t>Престелген ашытқы</w:t>
            </w:r>
          </w:p>
        </w:tc>
        <w:tc>
          <w:tcPr>
            <w:tcW w:w="1840" w:type="dxa"/>
            <w:gridSpan w:val="2"/>
            <w:tcBorders>
              <w:top w:val="single" w:sz="4" w:space="0" w:color="000000"/>
              <w:left w:val="single" w:sz="4" w:space="0" w:color="000000"/>
              <w:bottom w:val="single" w:sz="4" w:space="0" w:color="000000"/>
              <w:right w:val="single" w:sz="4" w:space="0" w:color="000000"/>
            </w:tcBorders>
            <w:vAlign w:val="bottom"/>
          </w:tcPr>
          <w:p w14:paraId="2241DED2" w14:textId="77777777" w:rsidR="003E1866" w:rsidRPr="0070445B"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0</w:t>
            </w:r>
          </w:p>
        </w:tc>
        <w:tc>
          <w:tcPr>
            <w:tcW w:w="1560" w:type="dxa"/>
            <w:tcBorders>
              <w:top w:val="single" w:sz="4" w:space="0" w:color="000000"/>
              <w:left w:val="single" w:sz="4" w:space="0" w:color="000000"/>
              <w:bottom w:val="single" w:sz="4" w:space="0" w:color="000000"/>
              <w:right w:val="single" w:sz="4" w:space="0" w:color="000000"/>
            </w:tcBorders>
            <w:vAlign w:val="bottom"/>
          </w:tcPr>
          <w:p w14:paraId="540DD848"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0</w:t>
            </w:r>
          </w:p>
        </w:tc>
        <w:tc>
          <w:tcPr>
            <w:tcW w:w="1275" w:type="dxa"/>
            <w:tcBorders>
              <w:top w:val="single" w:sz="4" w:space="0" w:color="000000"/>
              <w:left w:val="single" w:sz="4" w:space="0" w:color="000000"/>
              <w:bottom w:val="single" w:sz="4" w:space="0" w:color="000000"/>
              <w:right w:val="single" w:sz="4" w:space="0" w:color="000000"/>
            </w:tcBorders>
            <w:vAlign w:val="bottom"/>
          </w:tcPr>
          <w:p w14:paraId="322F32A0" w14:textId="77777777" w:rsidR="003E1866" w:rsidRPr="0070445B"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0</w:t>
            </w:r>
          </w:p>
        </w:tc>
        <w:tc>
          <w:tcPr>
            <w:tcW w:w="1552" w:type="dxa"/>
            <w:tcBorders>
              <w:top w:val="single" w:sz="4" w:space="0" w:color="000000"/>
              <w:left w:val="single" w:sz="4" w:space="0" w:color="000000"/>
              <w:bottom w:val="single" w:sz="4" w:space="0" w:color="000000"/>
              <w:right w:val="nil"/>
            </w:tcBorders>
            <w:vAlign w:val="bottom"/>
          </w:tcPr>
          <w:p w14:paraId="57B5F040" w14:textId="77777777" w:rsidR="003E1866" w:rsidRPr="0070445B" w:rsidRDefault="003E1866" w:rsidP="003E1866">
            <w:pPr>
              <w:spacing w:after="0" w:line="240" w:lineRule="auto"/>
              <w:ind w:right="22"/>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350</w:t>
            </w:r>
          </w:p>
        </w:tc>
        <w:tc>
          <w:tcPr>
            <w:tcW w:w="20" w:type="dxa"/>
            <w:tcBorders>
              <w:top w:val="single" w:sz="4" w:space="0" w:color="000000"/>
              <w:left w:val="nil"/>
              <w:bottom w:val="single" w:sz="4" w:space="0" w:color="000000"/>
              <w:right w:val="single" w:sz="4" w:space="0" w:color="000000"/>
            </w:tcBorders>
          </w:tcPr>
          <w:p w14:paraId="79CEB611" w14:textId="77777777" w:rsidR="003E1866" w:rsidRPr="0070445B"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vAlign w:val="bottom"/>
          </w:tcPr>
          <w:p w14:paraId="0A2B9CD2"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0</w:t>
            </w:r>
          </w:p>
        </w:tc>
      </w:tr>
      <w:tr w:rsidR="003E1866" w:rsidRPr="003E1866" w14:paraId="2023B56D" w14:textId="77777777" w:rsidTr="00F760DF">
        <w:trPr>
          <w:trHeight w:val="310"/>
        </w:trPr>
        <w:tc>
          <w:tcPr>
            <w:tcW w:w="2131" w:type="dxa"/>
            <w:tcBorders>
              <w:top w:val="single" w:sz="4" w:space="0" w:color="000000"/>
              <w:left w:val="single" w:sz="4" w:space="0" w:color="000000"/>
              <w:bottom w:val="single" w:sz="4" w:space="0" w:color="000000"/>
              <w:right w:val="single" w:sz="4" w:space="0" w:color="000000"/>
            </w:tcBorders>
            <w:hideMark/>
          </w:tcPr>
          <w:p w14:paraId="1A82D191" w14:textId="77777777" w:rsidR="003E1866" w:rsidRPr="0070445B" w:rsidRDefault="003E1866" w:rsidP="003E1866">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Calibri" w:hAnsi="Times New Roman" w:cs="Times New Roman"/>
                <w:sz w:val="24"/>
                <w:szCs w:val="24"/>
                <w:lang w:val="kk-KZ"/>
              </w:rPr>
              <w:t>Тұз</w:t>
            </w:r>
          </w:p>
        </w:tc>
        <w:tc>
          <w:tcPr>
            <w:tcW w:w="1840" w:type="dxa"/>
            <w:gridSpan w:val="2"/>
            <w:tcBorders>
              <w:top w:val="single" w:sz="4" w:space="0" w:color="000000"/>
              <w:left w:val="single" w:sz="4" w:space="0" w:color="000000"/>
              <w:bottom w:val="single" w:sz="4" w:space="0" w:color="000000"/>
              <w:right w:val="single" w:sz="4" w:space="0" w:color="000000"/>
            </w:tcBorders>
            <w:vAlign w:val="bottom"/>
          </w:tcPr>
          <w:p w14:paraId="27AE7694" w14:textId="77777777" w:rsidR="003E1866" w:rsidRPr="0070445B"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12.75</w:t>
            </w:r>
          </w:p>
        </w:tc>
        <w:tc>
          <w:tcPr>
            <w:tcW w:w="1560" w:type="dxa"/>
            <w:tcBorders>
              <w:top w:val="single" w:sz="4" w:space="0" w:color="000000"/>
              <w:left w:val="single" w:sz="4" w:space="0" w:color="000000"/>
              <w:bottom w:val="single" w:sz="4" w:space="0" w:color="000000"/>
              <w:right w:val="single" w:sz="4" w:space="0" w:color="000000"/>
            </w:tcBorders>
            <w:vAlign w:val="bottom"/>
          </w:tcPr>
          <w:p w14:paraId="6B07C981"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22.95</w:t>
            </w:r>
          </w:p>
        </w:tc>
        <w:tc>
          <w:tcPr>
            <w:tcW w:w="1275" w:type="dxa"/>
            <w:tcBorders>
              <w:top w:val="single" w:sz="4" w:space="0" w:color="000000"/>
              <w:left w:val="single" w:sz="4" w:space="0" w:color="000000"/>
              <w:bottom w:val="single" w:sz="4" w:space="0" w:color="000000"/>
              <w:right w:val="single" w:sz="4" w:space="0" w:color="000000"/>
            </w:tcBorders>
            <w:vAlign w:val="bottom"/>
          </w:tcPr>
          <w:p w14:paraId="24CA4D7B" w14:textId="77777777" w:rsidR="003E1866" w:rsidRPr="0070445B"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22.95</w:t>
            </w:r>
          </w:p>
        </w:tc>
        <w:tc>
          <w:tcPr>
            <w:tcW w:w="1552" w:type="dxa"/>
            <w:tcBorders>
              <w:top w:val="single" w:sz="4" w:space="0" w:color="000000"/>
              <w:left w:val="single" w:sz="4" w:space="0" w:color="000000"/>
              <w:bottom w:val="single" w:sz="4" w:space="0" w:color="000000"/>
              <w:right w:val="nil"/>
            </w:tcBorders>
            <w:vAlign w:val="bottom"/>
          </w:tcPr>
          <w:p w14:paraId="000B25A7" w14:textId="77777777" w:rsidR="003E1866" w:rsidRPr="0070445B" w:rsidRDefault="003E1866" w:rsidP="003E1866">
            <w:pPr>
              <w:spacing w:after="0" w:line="240" w:lineRule="auto"/>
              <w:ind w:right="22"/>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80</w:t>
            </w:r>
          </w:p>
        </w:tc>
        <w:tc>
          <w:tcPr>
            <w:tcW w:w="20" w:type="dxa"/>
            <w:tcBorders>
              <w:top w:val="single" w:sz="4" w:space="0" w:color="000000"/>
              <w:left w:val="nil"/>
              <w:bottom w:val="single" w:sz="4" w:space="0" w:color="000000"/>
              <w:right w:val="single" w:sz="4" w:space="0" w:color="000000"/>
            </w:tcBorders>
          </w:tcPr>
          <w:p w14:paraId="46B03376" w14:textId="77777777" w:rsidR="003E1866" w:rsidRPr="0070445B"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vAlign w:val="bottom"/>
          </w:tcPr>
          <w:p w14:paraId="70B30DC2"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1836</w:t>
            </w:r>
          </w:p>
        </w:tc>
      </w:tr>
      <w:tr w:rsidR="003E1866" w:rsidRPr="003E1866" w14:paraId="162C9452" w14:textId="77777777" w:rsidTr="00F760DF">
        <w:trPr>
          <w:trHeight w:val="310"/>
        </w:trPr>
        <w:tc>
          <w:tcPr>
            <w:tcW w:w="2131" w:type="dxa"/>
            <w:tcBorders>
              <w:top w:val="single" w:sz="4" w:space="0" w:color="000000"/>
              <w:left w:val="single" w:sz="4" w:space="0" w:color="000000"/>
              <w:bottom w:val="single" w:sz="4" w:space="0" w:color="000000"/>
              <w:right w:val="single" w:sz="4" w:space="0" w:color="000000"/>
            </w:tcBorders>
          </w:tcPr>
          <w:p w14:paraId="14F3EA72" w14:textId="77777777" w:rsidR="003E1866" w:rsidRPr="0070445B" w:rsidRDefault="003E1866" w:rsidP="003E1866">
            <w:pPr>
              <w:spacing w:after="0" w:line="240" w:lineRule="auto"/>
              <w:rPr>
                <w:rFonts w:ascii="Times New Roman" w:eastAsia="Calibri" w:hAnsi="Times New Roman" w:cs="Times New Roman"/>
                <w:bCs/>
                <w:sz w:val="24"/>
                <w:szCs w:val="24"/>
                <w:lang w:val="kk-KZ"/>
              </w:rPr>
            </w:pPr>
            <w:r w:rsidRPr="0070445B">
              <w:rPr>
                <w:rFonts w:ascii="Times New Roman" w:hAnsi="Times New Roman" w:cs="Times New Roman"/>
                <w:bCs/>
                <w:sz w:val="24"/>
                <w:szCs w:val="24"/>
                <w:lang w:val="kk-KZ"/>
              </w:rPr>
              <w:t>Ионозондалған</w:t>
            </w:r>
            <w:r w:rsidRPr="0070445B">
              <w:rPr>
                <w:rFonts w:ascii="Times New Roman" w:hAnsi="Times New Roman" w:cs="Times New Roman"/>
                <w:bCs/>
                <w:spacing w:val="1"/>
                <w:sz w:val="24"/>
                <w:szCs w:val="24"/>
                <w:lang w:val="kk-KZ"/>
              </w:rPr>
              <w:t xml:space="preserve"> </w:t>
            </w:r>
            <w:r w:rsidRPr="0070445B">
              <w:rPr>
                <w:rFonts w:ascii="Times New Roman" w:hAnsi="Times New Roman" w:cs="Times New Roman"/>
                <w:bCs/>
                <w:sz w:val="24"/>
                <w:szCs w:val="24"/>
                <w:lang w:val="kk-KZ"/>
              </w:rPr>
              <w:t>су</w:t>
            </w:r>
          </w:p>
        </w:tc>
        <w:tc>
          <w:tcPr>
            <w:tcW w:w="1840" w:type="dxa"/>
            <w:gridSpan w:val="2"/>
            <w:tcBorders>
              <w:top w:val="single" w:sz="4" w:space="0" w:color="000000"/>
              <w:left w:val="single" w:sz="4" w:space="0" w:color="000000"/>
              <w:bottom w:val="single" w:sz="4" w:space="0" w:color="000000"/>
              <w:right w:val="single" w:sz="4" w:space="0" w:color="000000"/>
            </w:tcBorders>
          </w:tcPr>
          <w:p w14:paraId="6C75D4B4" w14:textId="77777777" w:rsidR="003E1866" w:rsidRPr="0070445B"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0.75</w:t>
            </w:r>
          </w:p>
        </w:tc>
        <w:tc>
          <w:tcPr>
            <w:tcW w:w="1560" w:type="dxa"/>
            <w:tcBorders>
              <w:top w:val="single" w:sz="4" w:space="0" w:color="000000"/>
              <w:left w:val="single" w:sz="4" w:space="0" w:color="000000"/>
              <w:bottom w:val="single" w:sz="4" w:space="0" w:color="000000"/>
              <w:right w:val="single" w:sz="4" w:space="0" w:color="000000"/>
            </w:tcBorders>
          </w:tcPr>
          <w:p w14:paraId="7F6DED8E"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4.5</w:t>
            </w:r>
          </w:p>
        </w:tc>
        <w:tc>
          <w:tcPr>
            <w:tcW w:w="1275" w:type="dxa"/>
            <w:tcBorders>
              <w:top w:val="single" w:sz="4" w:space="0" w:color="000000"/>
              <w:left w:val="single" w:sz="4" w:space="0" w:color="000000"/>
              <w:bottom w:val="single" w:sz="4" w:space="0" w:color="000000"/>
              <w:right w:val="single" w:sz="4" w:space="0" w:color="000000"/>
            </w:tcBorders>
          </w:tcPr>
          <w:p w14:paraId="373F5DA4" w14:textId="77777777" w:rsidR="003E1866" w:rsidRPr="0070445B"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1.35</w:t>
            </w:r>
          </w:p>
        </w:tc>
        <w:tc>
          <w:tcPr>
            <w:tcW w:w="1552" w:type="dxa"/>
            <w:tcBorders>
              <w:top w:val="single" w:sz="4" w:space="0" w:color="000000"/>
              <w:left w:val="single" w:sz="4" w:space="0" w:color="000000"/>
              <w:bottom w:val="single" w:sz="4" w:space="0" w:color="000000"/>
              <w:right w:val="nil"/>
            </w:tcBorders>
          </w:tcPr>
          <w:p w14:paraId="14F83C90" w14:textId="77777777" w:rsidR="003E1866" w:rsidRPr="0070445B" w:rsidRDefault="003E1866" w:rsidP="003E1866">
            <w:pPr>
              <w:spacing w:after="0" w:line="240" w:lineRule="auto"/>
              <w:ind w:right="22"/>
              <w:jc w:val="right"/>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160</w:t>
            </w:r>
          </w:p>
        </w:tc>
        <w:tc>
          <w:tcPr>
            <w:tcW w:w="20" w:type="dxa"/>
            <w:tcBorders>
              <w:top w:val="single" w:sz="4" w:space="0" w:color="000000"/>
              <w:left w:val="nil"/>
              <w:bottom w:val="single" w:sz="4" w:space="0" w:color="000000"/>
              <w:right w:val="single" w:sz="4" w:space="0" w:color="000000"/>
            </w:tcBorders>
          </w:tcPr>
          <w:p w14:paraId="12382DF1" w14:textId="77777777" w:rsidR="003E1866" w:rsidRPr="0070445B"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tcPr>
          <w:p w14:paraId="104730EC"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216</w:t>
            </w:r>
          </w:p>
        </w:tc>
      </w:tr>
      <w:tr w:rsidR="003E1866" w:rsidRPr="003E1866" w14:paraId="275C7DD5" w14:textId="77777777" w:rsidTr="00F760DF">
        <w:trPr>
          <w:trHeight w:val="310"/>
        </w:trPr>
        <w:tc>
          <w:tcPr>
            <w:tcW w:w="2131" w:type="dxa"/>
            <w:tcBorders>
              <w:top w:val="single" w:sz="4" w:space="0" w:color="000000"/>
              <w:left w:val="single" w:sz="4" w:space="0" w:color="000000"/>
              <w:bottom w:val="single" w:sz="4" w:space="0" w:color="000000"/>
              <w:right w:val="single" w:sz="4" w:space="0" w:color="000000"/>
            </w:tcBorders>
            <w:hideMark/>
          </w:tcPr>
          <w:p w14:paraId="4742C550" w14:textId="77777777" w:rsidR="003E1866" w:rsidRPr="0070445B" w:rsidRDefault="003E1866" w:rsidP="003E1866">
            <w:pPr>
              <w:spacing w:after="0" w:line="240" w:lineRule="auto"/>
              <w:rPr>
                <w:rFonts w:ascii="Times New Roman" w:eastAsia="Times New Roman" w:hAnsi="Times New Roman" w:cs="Times New Roman"/>
                <w:color w:val="000000"/>
                <w:sz w:val="24"/>
                <w:szCs w:val="24"/>
                <w:lang w:val="kk-KZ" w:eastAsia="ru-RU"/>
              </w:rPr>
            </w:pPr>
            <w:r w:rsidRPr="0070445B">
              <w:rPr>
                <w:rFonts w:ascii="Times New Roman" w:eastAsia="Calibri" w:hAnsi="Times New Roman" w:cs="Times New Roman"/>
                <w:sz w:val="24"/>
                <w:szCs w:val="24"/>
                <w:lang w:val="kk-KZ"/>
              </w:rPr>
              <w:t>Өсімдік майы (майлау үшін)</w:t>
            </w:r>
          </w:p>
        </w:tc>
        <w:tc>
          <w:tcPr>
            <w:tcW w:w="1840" w:type="dxa"/>
            <w:gridSpan w:val="2"/>
            <w:tcBorders>
              <w:top w:val="single" w:sz="4" w:space="0" w:color="000000"/>
              <w:left w:val="single" w:sz="4" w:space="0" w:color="000000"/>
              <w:bottom w:val="single" w:sz="4" w:space="0" w:color="000000"/>
              <w:right w:val="single" w:sz="4" w:space="0" w:color="000000"/>
            </w:tcBorders>
            <w:vAlign w:val="bottom"/>
          </w:tcPr>
          <w:p w14:paraId="67985864" w14:textId="77777777" w:rsidR="003E1866" w:rsidRPr="0070445B"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11.05</w:t>
            </w:r>
          </w:p>
        </w:tc>
        <w:tc>
          <w:tcPr>
            <w:tcW w:w="1560" w:type="dxa"/>
            <w:tcBorders>
              <w:top w:val="single" w:sz="4" w:space="0" w:color="000000"/>
              <w:left w:val="single" w:sz="4" w:space="0" w:color="000000"/>
              <w:bottom w:val="single" w:sz="4" w:space="0" w:color="000000"/>
              <w:right w:val="single" w:sz="4" w:space="0" w:color="000000"/>
            </w:tcBorders>
            <w:vAlign w:val="bottom"/>
          </w:tcPr>
          <w:p w14:paraId="5A83D55C"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19.89</w:t>
            </w:r>
          </w:p>
        </w:tc>
        <w:tc>
          <w:tcPr>
            <w:tcW w:w="1275" w:type="dxa"/>
            <w:tcBorders>
              <w:top w:val="single" w:sz="4" w:space="0" w:color="000000"/>
              <w:left w:val="single" w:sz="4" w:space="0" w:color="000000"/>
              <w:bottom w:val="single" w:sz="4" w:space="0" w:color="000000"/>
              <w:right w:val="single" w:sz="4" w:space="0" w:color="000000"/>
            </w:tcBorders>
            <w:vAlign w:val="bottom"/>
          </w:tcPr>
          <w:p w14:paraId="0E9D0CE2" w14:textId="77777777" w:rsidR="003E1866" w:rsidRPr="0070445B" w:rsidRDefault="003E1866" w:rsidP="003E1866">
            <w:pPr>
              <w:spacing w:after="0" w:line="240" w:lineRule="auto"/>
              <w:ind w:right="106"/>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19.89</w:t>
            </w:r>
          </w:p>
        </w:tc>
        <w:tc>
          <w:tcPr>
            <w:tcW w:w="1552" w:type="dxa"/>
            <w:tcBorders>
              <w:top w:val="single" w:sz="4" w:space="0" w:color="000000"/>
              <w:left w:val="single" w:sz="4" w:space="0" w:color="000000"/>
              <w:bottom w:val="single" w:sz="4" w:space="0" w:color="000000"/>
              <w:right w:val="nil"/>
            </w:tcBorders>
            <w:vAlign w:val="bottom"/>
          </w:tcPr>
          <w:p w14:paraId="3A03E124" w14:textId="77777777" w:rsidR="003E1866" w:rsidRPr="0070445B" w:rsidRDefault="003E1866" w:rsidP="003E1866">
            <w:pPr>
              <w:spacing w:after="0" w:line="240" w:lineRule="auto"/>
              <w:ind w:right="22"/>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600</w:t>
            </w:r>
          </w:p>
        </w:tc>
        <w:tc>
          <w:tcPr>
            <w:tcW w:w="20" w:type="dxa"/>
            <w:tcBorders>
              <w:top w:val="single" w:sz="4" w:space="0" w:color="000000"/>
              <w:left w:val="nil"/>
              <w:bottom w:val="single" w:sz="4" w:space="0" w:color="000000"/>
              <w:right w:val="single" w:sz="4" w:space="0" w:color="000000"/>
            </w:tcBorders>
          </w:tcPr>
          <w:p w14:paraId="41E0EDE8" w14:textId="77777777" w:rsidR="003E1866" w:rsidRPr="0070445B" w:rsidRDefault="003E1866" w:rsidP="003E1866">
            <w:pPr>
              <w:spacing w:after="0" w:line="240" w:lineRule="auto"/>
              <w:jc w:val="both"/>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vAlign w:val="bottom"/>
          </w:tcPr>
          <w:p w14:paraId="6D13B039"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r w:rsidRPr="0070445B">
              <w:rPr>
                <w:rFonts w:ascii="Times New Roman" w:hAnsi="Times New Roman" w:cs="Times New Roman"/>
                <w:color w:val="000000"/>
                <w:sz w:val="24"/>
                <w:szCs w:val="24"/>
                <w:lang w:val="kk-KZ"/>
              </w:rPr>
              <w:t>11934</w:t>
            </w:r>
          </w:p>
        </w:tc>
      </w:tr>
      <w:tr w:rsidR="003E1866" w:rsidRPr="003E1866" w14:paraId="4FF72E89" w14:textId="77777777" w:rsidTr="00F760DF">
        <w:trPr>
          <w:trHeight w:val="562"/>
        </w:trPr>
        <w:tc>
          <w:tcPr>
            <w:tcW w:w="2131" w:type="dxa"/>
            <w:tcBorders>
              <w:top w:val="single" w:sz="4" w:space="0" w:color="000000"/>
              <w:left w:val="single" w:sz="4" w:space="0" w:color="000000"/>
              <w:bottom w:val="single" w:sz="4" w:space="0" w:color="000000"/>
              <w:right w:val="single" w:sz="4" w:space="0" w:color="000000"/>
            </w:tcBorders>
            <w:hideMark/>
          </w:tcPr>
          <w:p w14:paraId="2254296D" w14:textId="77777777" w:rsidR="003E1866" w:rsidRPr="0070445B" w:rsidRDefault="003E1866" w:rsidP="003E1866">
            <w:pPr>
              <w:spacing w:after="0" w:line="240" w:lineRule="auto"/>
              <w:ind w:right="86"/>
              <w:rPr>
                <w:rFonts w:ascii="Times New Roman" w:eastAsia="Times New Roman" w:hAnsi="Times New Roman" w:cs="Times New Roman"/>
                <w:color w:val="000000"/>
                <w:sz w:val="24"/>
                <w:szCs w:val="24"/>
                <w:lang w:val="kk-KZ" w:eastAsia="ru-RU"/>
              </w:rPr>
            </w:pPr>
            <w:r w:rsidRPr="0070445B">
              <w:rPr>
                <w:rFonts w:ascii="Times New Roman" w:eastAsia="Times New Roman" w:hAnsi="Times New Roman" w:cs="Times New Roman"/>
                <w:color w:val="000000"/>
                <w:sz w:val="24"/>
                <w:szCs w:val="24"/>
                <w:lang w:val="kk-KZ" w:eastAsia="ru-RU"/>
              </w:rPr>
              <w:t xml:space="preserve">Барлығы, мың теңге </w:t>
            </w:r>
          </w:p>
        </w:tc>
        <w:tc>
          <w:tcPr>
            <w:tcW w:w="1840" w:type="dxa"/>
            <w:gridSpan w:val="2"/>
            <w:tcBorders>
              <w:top w:val="single" w:sz="4" w:space="0" w:color="000000"/>
              <w:left w:val="single" w:sz="4" w:space="0" w:color="000000"/>
              <w:bottom w:val="single" w:sz="4" w:space="0" w:color="000000"/>
              <w:right w:val="single" w:sz="4" w:space="0" w:color="000000"/>
            </w:tcBorders>
          </w:tcPr>
          <w:p w14:paraId="11C5F44C" w14:textId="77777777" w:rsidR="003E1866" w:rsidRPr="0070445B"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1560" w:type="dxa"/>
            <w:tcBorders>
              <w:top w:val="single" w:sz="4" w:space="0" w:color="000000"/>
              <w:left w:val="single" w:sz="4" w:space="0" w:color="000000"/>
              <w:bottom w:val="single" w:sz="4" w:space="0" w:color="000000"/>
              <w:right w:val="single" w:sz="4" w:space="0" w:color="000000"/>
            </w:tcBorders>
          </w:tcPr>
          <w:p w14:paraId="7239B5D6" w14:textId="77777777" w:rsidR="003E1866" w:rsidRPr="0070445B"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1275" w:type="dxa"/>
            <w:tcBorders>
              <w:top w:val="single" w:sz="4" w:space="0" w:color="000000"/>
              <w:left w:val="single" w:sz="4" w:space="0" w:color="000000"/>
              <w:bottom w:val="single" w:sz="4" w:space="0" w:color="000000"/>
              <w:right w:val="single" w:sz="4" w:space="0" w:color="000000"/>
            </w:tcBorders>
          </w:tcPr>
          <w:p w14:paraId="2B01D5B8" w14:textId="77777777" w:rsidR="003E1866" w:rsidRPr="0070445B"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1552" w:type="dxa"/>
            <w:tcBorders>
              <w:top w:val="single" w:sz="4" w:space="0" w:color="000000"/>
              <w:left w:val="single" w:sz="4" w:space="0" w:color="000000"/>
              <w:bottom w:val="single" w:sz="4" w:space="0" w:color="000000"/>
              <w:right w:val="nil"/>
            </w:tcBorders>
          </w:tcPr>
          <w:p w14:paraId="0070BACE" w14:textId="77777777" w:rsidR="003E1866" w:rsidRPr="0070445B"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20" w:type="dxa"/>
            <w:tcBorders>
              <w:top w:val="single" w:sz="4" w:space="0" w:color="000000"/>
              <w:left w:val="nil"/>
              <w:bottom w:val="single" w:sz="4" w:space="0" w:color="000000"/>
              <w:right w:val="single" w:sz="4" w:space="0" w:color="000000"/>
            </w:tcBorders>
          </w:tcPr>
          <w:p w14:paraId="7FBB24D5" w14:textId="77777777" w:rsidR="003E1866" w:rsidRPr="0070445B"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1234" w:type="dxa"/>
            <w:tcBorders>
              <w:top w:val="single" w:sz="4" w:space="0" w:color="000000"/>
              <w:left w:val="single" w:sz="4" w:space="0" w:color="000000"/>
              <w:bottom w:val="single" w:sz="4" w:space="0" w:color="000000"/>
              <w:right w:val="single" w:sz="4" w:space="0" w:color="000000"/>
            </w:tcBorders>
            <w:vAlign w:val="bottom"/>
          </w:tcPr>
          <w:p w14:paraId="498101D4" w14:textId="77777777" w:rsidR="003E1866" w:rsidRPr="0070445B" w:rsidRDefault="003E1866" w:rsidP="003E1866">
            <w:pPr>
              <w:jc w:val="right"/>
              <w:rPr>
                <w:rFonts w:ascii="Times New Roman" w:hAnsi="Times New Roman" w:cs="Times New Roman"/>
                <w:color w:val="000000"/>
                <w:sz w:val="24"/>
                <w:szCs w:val="24"/>
                <w:lang w:val="kk-KZ"/>
              </w:rPr>
            </w:pPr>
            <w:r w:rsidRPr="0070445B">
              <w:rPr>
                <w:rFonts w:ascii="Times New Roman" w:hAnsi="Times New Roman" w:cs="Times New Roman"/>
                <w:color w:val="000000"/>
                <w:sz w:val="24"/>
                <w:szCs w:val="24"/>
                <w:lang w:val="kk-KZ"/>
              </w:rPr>
              <w:t>365859</w:t>
            </w:r>
          </w:p>
          <w:p w14:paraId="75301088" w14:textId="77777777" w:rsidR="003E1866" w:rsidRPr="0070445B" w:rsidRDefault="003E1866" w:rsidP="003E1866">
            <w:pPr>
              <w:spacing w:after="0" w:line="240" w:lineRule="auto"/>
              <w:ind w:right="108"/>
              <w:jc w:val="right"/>
              <w:rPr>
                <w:rFonts w:ascii="Times New Roman" w:eastAsia="Times New Roman" w:hAnsi="Times New Roman" w:cs="Times New Roman"/>
                <w:color w:val="000000"/>
                <w:sz w:val="24"/>
                <w:szCs w:val="24"/>
                <w:lang w:val="kk-KZ" w:eastAsia="ru-RU"/>
              </w:rPr>
            </w:pPr>
          </w:p>
        </w:tc>
      </w:tr>
    </w:tbl>
    <w:p w14:paraId="58C124CB" w14:textId="77777777" w:rsidR="003E1866" w:rsidRPr="003E1866" w:rsidRDefault="003E1866" w:rsidP="003E1866">
      <w:pPr>
        <w:spacing w:after="0" w:line="240" w:lineRule="auto"/>
        <w:jc w:val="both"/>
        <w:rPr>
          <w:lang w:val="kk-KZ"/>
        </w:rPr>
      </w:pPr>
    </w:p>
    <w:p w14:paraId="04AD7696" w14:textId="77777777" w:rsidR="003E1866" w:rsidRPr="003E1866" w:rsidRDefault="003E1866" w:rsidP="003E1866">
      <w:pPr>
        <w:spacing w:after="0" w:line="240" w:lineRule="auto"/>
        <w:jc w:val="both"/>
        <w:rPr>
          <w:lang w:val="kk-KZ"/>
        </w:rPr>
      </w:pPr>
    </w:p>
    <w:p w14:paraId="0DAB0F1E" w14:textId="77777777" w:rsidR="003E1866" w:rsidRPr="003E1866" w:rsidRDefault="003E1866" w:rsidP="003E1866">
      <w:pPr>
        <w:tabs>
          <w:tab w:val="left" w:pos="3288"/>
        </w:tabs>
        <w:spacing w:after="0" w:line="240" w:lineRule="auto"/>
        <w:ind w:firstLine="54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Қызметкердің есептеулері бар жылдық жалақысы; 10 % – жинақтаушы зейнетақы қоры; 15 % – міндетті зейнетақы қоры; 5 % – жеке тұлғалардан алынатын табыс салығы 46- кестеде көрсетілген. </w:t>
      </w:r>
    </w:p>
    <w:p w14:paraId="766FB555" w14:textId="77777777" w:rsidR="003E1866" w:rsidRPr="003E1866" w:rsidRDefault="003E1866" w:rsidP="003E1866">
      <w:pPr>
        <w:tabs>
          <w:tab w:val="left" w:pos="3288"/>
        </w:tabs>
        <w:spacing w:after="0" w:line="240" w:lineRule="auto"/>
        <w:ind w:firstLine="540"/>
        <w:jc w:val="both"/>
        <w:rPr>
          <w:rFonts w:ascii="Times New Roman" w:eastAsia="Times New Roman" w:hAnsi="Times New Roman" w:cs="Times New Roman"/>
          <w:color w:val="000000"/>
          <w:sz w:val="28"/>
          <w:lang w:val="kk-KZ" w:eastAsia="ru-KZ"/>
        </w:rPr>
      </w:pPr>
    </w:p>
    <w:p w14:paraId="368C6A00" w14:textId="5C29A17D" w:rsidR="003E1866" w:rsidRPr="003E1866" w:rsidRDefault="003E1866" w:rsidP="009412B0">
      <w:pPr>
        <w:tabs>
          <w:tab w:val="left" w:pos="3288"/>
        </w:tabs>
        <w:spacing w:after="0" w:line="240" w:lineRule="auto"/>
        <w:ind w:left="-270"/>
        <w:jc w:val="both"/>
        <w:rPr>
          <w:rFonts w:ascii="Times New Roman" w:eastAsia="Times New Roman" w:hAnsi="Times New Roman" w:cs="Times New Roman"/>
          <w:color w:val="000000"/>
          <w:sz w:val="28"/>
          <w:lang w:val="kk-KZ" w:eastAsia="ru-KZ"/>
        </w:rPr>
      </w:pPr>
      <w:r w:rsidRPr="003E1866">
        <w:rPr>
          <w:rFonts w:ascii="Times New Roman" w:eastAsia="Calibri" w:hAnsi="Times New Roman" w:cs="Times New Roman"/>
          <w:sz w:val="28"/>
          <w:szCs w:val="28"/>
          <w:lang w:val="kk-KZ"/>
        </w:rPr>
        <w:t>Кесте 4</w:t>
      </w:r>
      <w:r w:rsidR="009412B0">
        <w:rPr>
          <w:rFonts w:ascii="Times New Roman" w:eastAsia="Calibri" w:hAnsi="Times New Roman" w:cs="Times New Roman"/>
          <w:sz w:val="28"/>
          <w:szCs w:val="28"/>
          <w:lang w:val="kk-KZ"/>
        </w:rPr>
        <w:t xml:space="preserve">8 </w:t>
      </w:r>
      <w:r w:rsidRPr="003E1866">
        <w:rPr>
          <w:rFonts w:ascii="Times New Roman" w:eastAsia="Calibri" w:hAnsi="Times New Roman" w:cs="Times New Roman"/>
          <w:sz w:val="28"/>
          <w:szCs w:val="28"/>
          <w:lang w:val="kk-KZ"/>
        </w:rPr>
        <w:t xml:space="preserve"> – Мамандар мен кіші қызметкерлер және басшылардың жалпы еңбек ақы қоры </w:t>
      </w:r>
    </w:p>
    <w:p w14:paraId="43CB6009" w14:textId="77777777" w:rsidR="003E1866" w:rsidRPr="003E1866" w:rsidRDefault="003E1866" w:rsidP="003E1866">
      <w:pPr>
        <w:tabs>
          <w:tab w:val="left" w:pos="5205"/>
        </w:tabs>
        <w:spacing w:after="0" w:line="240" w:lineRule="auto"/>
        <w:jc w:val="right"/>
        <w:rPr>
          <w:rFonts w:ascii="Times New Roman" w:eastAsia="Calibri" w:hAnsi="Times New Roman" w:cs="Times New Roman"/>
          <w:sz w:val="28"/>
          <w:szCs w:val="28"/>
          <w:lang w:val="kk-KZ"/>
        </w:rPr>
      </w:pPr>
    </w:p>
    <w:tbl>
      <w:tblPr>
        <w:tblStyle w:val="112"/>
        <w:tblW w:w="9720" w:type="dxa"/>
        <w:tblInd w:w="-275" w:type="dxa"/>
        <w:tblLayout w:type="fixed"/>
        <w:tblLook w:val="04A0" w:firstRow="1" w:lastRow="0" w:firstColumn="1" w:lastColumn="0" w:noHBand="0" w:noVBand="1"/>
      </w:tblPr>
      <w:tblGrid>
        <w:gridCol w:w="2520"/>
        <w:gridCol w:w="1530"/>
        <w:gridCol w:w="1710"/>
        <w:gridCol w:w="2199"/>
        <w:gridCol w:w="1761"/>
      </w:tblGrid>
      <w:tr w:rsidR="003E1866" w:rsidRPr="003E1866" w14:paraId="38757A0D" w14:textId="77777777" w:rsidTr="00F760DF">
        <w:tc>
          <w:tcPr>
            <w:tcW w:w="2520" w:type="dxa"/>
          </w:tcPr>
          <w:p w14:paraId="6C301188" w14:textId="77777777" w:rsidR="003E1866" w:rsidRPr="009412B0" w:rsidRDefault="003E1866" w:rsidP="003E1866">
            <w:pPr>
              <w:tabs>
                <w:tab w:val="left" w:pos="5205"/>
              </w:tabs>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Маман түрлері</w:t>
            </w:r>
          </w:p>
        </w:tc>
        <w:tc>
          <w:tcPr>
            <w:tcW w:w="1530" w:type="dxa"/>
          </w:tcPr>
          <w:p w14:paraId="0B1D8D90" w14:textId="77777777" w:rsidR="003E1866" w:rsidRPr="009412B0" w:rsidRDefault="003E1866" w:rsidP="003E1866">
            <w:pPr>
              <w:tabs>
                <w:tab w:val="left" w:pos="5205"/>
              </w:tabs>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 xml:space="preserve"> Адам саны</w:t>
            </w:r>
          </w:p>
        </w:tc>
        <w:tc>
          <w:tcPr>
            <w:tcW w:w="1710" w:type="dxa"/>
          </w:tcPr>
          <w:p w14:paraId="07CC8A3C" w14:textId="77777777" w:rsidR="003E1866" w:rsidRPr="009412B0" w:rsidRDefault="003E1866" w:rsidP="003E1866">
            <w:pPr>
              <w:tabs>
                <w:tab w:val="left" w:pos="5205"/>
              </w:tabs>
              <w:spacing w:after="0"/>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Орташа айлық</w:t>
            </w:r>
          </w:p>
          <w:p w14:paraId="4CDFC6C2" w14:textId="77777777" w:rsidR="003E1866" w:rsidRPr="009412B0" w:rsidRDefault="003E1866" w:rsidP="003E1866">
            <w:pPr>
              <w:tabs>
                <w:tab w:val="left" w:pos="5205"/>
              </w:tabs>
              <w:spacing w:after="0"/>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еңбекақы,</w:t>
            </w:r>
          </w:p>
          <w:p w14:paraId="3FD8EBB3" w14:textId="77777777" w:rsidR="003E1866" w:rsidRPr="009412B0" w:rsidRDefault="003E1866" w:rsidP="003E1866">
            <w:pPr>
              <w:tabs>
                <w:tab w:val="left" w:pos="5205"/>
              </w:tabs>
              <w:spacing w:after="0"/>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тенге</w:t>
            </w:r>
          </w:p>
        </w:tc>
        <w:tc>
          <w:tcPr>
            <w:tcW w:w="2199" w:type="dxa"/>
          </w:tcPr>
          <w:p w14:paraId="7FD70917" w14:textId="77777777" w:rsidR="003E1866" w:rsidRPr="009412B0" w:rsidRDefault="003E1866" w:rsidP="003E1866">
            <w:pPr>
              <w:tabs>
                <w:tab w:val="left" w:pos="5205"/>
              </w:tabs>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 xml:space="preserve"> </w:t>
            </w:r>
          </w:p>
        </w:tc>
        <w:tc>
          <w:tcPr>
            <w:tcW w:w="1761" w:type="dxa"/>
          </w:tcPr>
          <w:p w14:paraId="7784BA1A" w14:textId="77777777" w:rsidR="003E1866" w:rsidRPr="009412B0" w:rsidRDefault="003E1866" w:rsidP="003E1866">
            <w:pPr>
              <w:tabs>
                <w:tab w:val="left" w:pos="5205"/>
              </w:tabs>
              <w:spacing w:after="0" w:line="240" w:lineRule="auto"/>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Әлеуметтік</w:t>
            </w:r>
          </w:p>
          <w:p w14:paraId="39E4764D" w14:textId="77777777" w:rsidR="003E1866" w:rsidRPr="009412B0" w:rsidRDefault="003E1866" w:rsidP="003E1866">
            <w:pPr>
              <w:tabs>
                <w:tab w:val="left" w:pos="5205"/>
              </w:tabs>
              <w:spacing w:after="0" w:line="240" w:lineRule="auto"/>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салық.,</w:t>
            </w:r>
          </w:p>
          <w:p w14:paraId="0C9B2F62" w14:textId="77777777" w:rsidR="003E1866" w:rsidRPr="009412B0" w:rsidRDefault="003E1866" w:rsidP="003E1866">
            <w:pPr>
              <w:tabs>
                <w:tab w:val="left" w:pos="5205"/>
              </w:tabs>
              <w:spacing w:after="0" w:line="240" w:lineRule="auto"/>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мың тенге</w:t>
            </w:r>
          </w:p>
        </w:tc>
      </w:tr>
      <w:tr w:rsidR="003E1866" w:rsidRPr="003E1866" w14:paraId="62EB9862" w14:textId="77777777" w:rsidTr="00F760DF">
        <w:tc>
          <w:tcPr>
            <w:tcW w:w="2520" w:type="dxa"/>
          </w:tcPr>
          <w:p w14:paraId="0DD80816" w14:textId="77777777" w:rsidR="003E1866" w:rsidRPr="009412B0" w:rsidRDefault="003E1866" w:rsidP="003E1866">
            <w:pPr>
              <w:tabs>
                <w:tab w:val="left" w:pos="5205"/>
              </w:tabs>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 xml:space="preserve"> Кәсіпорын бастығы</w:t>
            </w:r>
          </w:p>
        </w:tc>
        <w:tc>
          <w:tcPr>
            <w:tcW w:w="1530" w:type="dxa"/>
          </w:tcPr>
          <w:p w14:paraId="33BAF2C8"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2</w:t>
            </w:r>
          </w:p>
        </w:tc>
        <w:tc>
          <w:tcPr>
            <w:tcW w:w="1710" w:type="dxa"/>
          </w:tcPr>
          <w:p w14:paraId="2600C4BD"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450 000</w:t>
            </w:r>
          </w:p>
        </w:tc>
        <w:tc>
          <w:tcPr>
            <w:tcW w:w="2199" w:type="dxa"/>
            <w:vAlign w:val="center"/>
          </w:tcPr>
          <w:p w14:paraId="06885796"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10800</w:t>
            </w:r>
          </w:p>
        </w:tc>
        <w:tc>
          <w:tcPr>
            <w:tcW w:w="1761" w:type="dxa"/>
            <w:vAlign w:val="center"/>
          </w:tcPr>
          <w:p w14:paraId="3794CF90"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1188</w:t>
            </w:r>
          </w:p>
        </w:tc>
      </w:tr>
      <w:tr w:rsidR="003E1866" w:rsidRPr="003E1866" w14:paraId="13007F4A" w14:textId="77777777" w:rsidTr="00F760DF">
        <w:tc>
          <w:tcPr>
            <w:tcW w:w="2520" w:type="dxa"/>
          </w:tcPr>
          <w:p w14:paraId="0341D5FA" w14:textId="77777777" w:rsidR="003E1866" w:rsidRPr="009412B0" w:rsidRDefault="003E1866" w:rsidP="003E1866">
            <w:pPr>
              <w:tabs>
                <w:tab w:val="left" w:pos="5205"/>
              </w:tabs>
              <w:rPr>
                <w:rFonts w:ascii="Times New Roman" w:eastAsia="Calibri" w:hAnsi="Times New Roman" w:cs="Times New Roman"/>
                <w:sz w:val="24"/>
                <w:szCs w:val="24"/>
                <w:lang w:val="kk-KZ"/>
              </w:rPr>
            </w:pPr>
            <w:bookmarkStart w:id="103" w:name="_Hlk101869797"/>
            <w:r w:rsidRPr="009412B0">
              <w:rPr>
                <w:rFonts w:ascii="Times New Roman" w:eastAsia="Calibri" w:hAnsi="Times New Roman" w:cs="Times New Roman"/>
                <w:sz w:val="24"/>
                <w:szCs w:val="24"/>
                <w:lang w:val="kk-KZ"/>
              </w:rPr>
              <w:t xml:space="preserve">Нан шебері  </w:t>
            </w:r>
          </w:p>
        </w:tc>
        <w:tc>
          <w:tcPr>
            <w:tcW w:w="1530" w:type="dxa"/>
          </w:tcPr>
          <w:p w14:paraId="0FBA7A4A"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2</w:t>
            </w:r>
          </w:p>
        </w:tc>
        <w:tc>
          <w:tcPr>
            <w:tcW w:w="1710" w:type="dxa"/>
          </w:tcPr>
          <w:p w14:paraId="7FF231A3"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370 000</w:t>
            </w:r>
          </w:p>
        </w:tc>
        <w:tc>
          <w:tcPr>
            <w:tcW w:w="2199" w:type="dxa"/>
            <w:vAlign w:val="center"/>
          </w:tcPr>
          <w:p w14:paraId="0967395F"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8880</w:t>
            </w:r>
          </w:p>
        </w:tc>
        <w:tc>
          <w:tcPr>
            <w:tcW w:w="1761" w:type="dxa"/>
            <w:vAlign w:val="center"/>
          </w:tcPr>
          <w:p w14:paraId="5810AE6D"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976.8</w:t>
            </w:r>
          </w:p>
        </w:tc>
      </w:tr>
      <w:tr w:rsidR="003E1866" w:rsidRPr="003E1866" w14:paraId="2B6EE579" w14:textId="77777777" w:rsidTr="00F760DF">
        <w:tc>
          <w:tcPr>
            <w:tcW w:w="2520" w:type="dxa"/>
          </w:tcPr>
          <w:p w14:paraId="151FFEBF" w14:textId="77777777" w:rsidR="003E1866" w:rsidRPr="009412B0" w:rsidRDefault="003E1866" w:rsidP="003E1866">
            <w:pPr>
              <w:tabs>
                <w:tab w:val="left" w:pos="5205"/>
              </w:tabs>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Инженер</w:t>
            </w:r>
          </w:p>
        </w:tc>
        <w:tc>
          <w:tcPr>
            <w:tcW w:w="1530" w:type="dxa"/>
          </w:tcPr>
          <w:p w14:paraId="077C9618"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3</w:t>
            </w:r>
          </w:p>
        </w:tc>
        <w:tc>
          <w:tcPr>
            <w:tcW w:w="1710" w:type="dxa"/>
          </w:tcPr>
          <w:p w14:paraId="5196CCBE"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350 000</w:t>
            </w:r>
          </w:p>
        </w:tc>
        <w:tc>
          <w:tcPr>
            <w:tcW w:w="2199" w:type="dxa"/>
            <w:vAlign w:val="center"/>
          </w:tcPr>
          <w:p w14:paraId="21396D71"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12600</w:t>
            </w:r>
          </w:p>
        </w:tc>
        <w:tc>
          <w:tcPr>
            <w:tcW w:w="1761" w:type="dxa"/>
            <w:vAlign w:val="center"/>
          </w:tcPr>
          <w:p w14:paraId="3328486A"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1386</w:t>
            </w:r>
          </w:p>
        </w:tc>
      </w:tr>
      <w:tr w:rsidR="003E1866" w:rsidRPr="003E1866" w14:paraId="47A3E741" w14:textId="77777777" w:rsidTr="00F760DF">
        <w:tc>
          <w:tcPr>
            <w:tcW w:w="2520" w:type="dxa"/>
          </w:tcPr>
          <w:p w14:paraId="58661A10" w14:textId="77777777" w:rsidR="003E1866" w:rsidRPr="009412B0" w:rsidRDefault="003E1866" w:rsidP="003E1866">
            <w:pPr>
              <w:tabs>
                <w:tab w:val="left" w:pos="5205"/>
              </w:tabs>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Энергетик</w:t>
            </w:r>
          </w:p>
        </w:tc>
        <w:tc>
          <w:tcPr>
            <w:tcW w:w="1530" w:type="dxa"/>
          </w:tcPr>
          <w:p w14:paraId="6002C01C"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3</w:t>
            </w:r>
          </w:p>
        </w:tc>
        <w:tc>
          <w:tcPr>
            <w:tcW w:w="1710" w:type="dxa"/>
          </w:tcPr>
          <w:p w14:paraId="6490EC61"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250 000</w:t>
            </w:r>
          </w:p>
        </w:tc>
        <w:tc>
          <w:tcPr>
            <w:tcW w:w="2199" w:type="dxa"/>
            <w:vAlign w:val="center"/>
          </w:tcPr>
          <w:p w14:paraId="26C928E5"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9000</w:t>
            </w:r>
          </w:p>
        </w:tc>
        <w:tc>
          <w:tcPr>
            <w:tcW w:w="1761" w:type="dxa"/>
            <w:vAlign w:val="center"/>
          </w:tcPr>
          <w:p w14:paraId="0E32A300"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990</w:t>
            </w:r>
          </w:p>
        </w:tc>
      </w:tr>
      <w:tr w:rsidR="003E1866" w:rsidRPr="003E1866" w14:paraId="3CD66800" w14:textId="77777777" w:rsidTr="00F760DF">
        <w:trPr>
          <w:trHeight w:val="336"/>
        </w:trPr>
        <w:tc>
          <w:tcPr>
            <w:tcW w:w="2520" w:type="dxa"/>
          </w:tcPr>
          <w:p w14:paraId="75EB818D" w14:textId="77777777" w:rsidR="003E1866" w:rsidRPr="009412B0" w:rsidRDefault="003E1866" w:rsidP="003E1866">
            <w:pPr>
              <w:tabs>
                <w:tab w:val="left" w:pos="5205"/>
              </w:tabs>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Механик</w:t>
            </w:r>
          </w:p>
        </w:tc>
        <w:tc>
          <w:tcPr>
            <w:tcW w:w="1530" w:type="dxa"/>
          </w:tcPr>
          <w:p w14:paraId="66D5EF5D"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2</w:t>
            </w:r>
          </w:p>
        </w:tc>
        <w:tc>
          <w:tcPr>
            <w:tcW w:w="1710" w:type="dxa"/>
          </w:tcPr>
          <w:p w14:paraId="384CA76A"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230 000</w:t>
            </w:r>
          </w:p>
        </w:tc>
        <w:tc>
          <w:tcPr>
            <w:tcW w:w="2199" w:type="dxa"/>
            <w:vAlign w:val="center"/>
          </w:tcPr>
          <w:p w14:paraId="6FBF652C"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5520</w:t>
            </w:r>
          </w:p>
        </w:tc>
        <w:tc>
          <w:tcPr>
            <w:tcW w:w="1761" w:type="dxa"/>
            <w:vAlign w:val="center"/>
          </w:tcPr>
          <w:p w14:paraId="1C9936C2"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607.2</w:t>
            </w:r>
          </w:p>
        </w:tc>
      </w:tr>
      <w:bookmarkEnd w:id="103"/>
      <w:tr w:rsidR="003E1866" w:rsidRPr="003E1866" w14:paraId="7EAA6731" w14:textId="77777777" w:rsidTr="006307E4">
        <w:trPr>
          <w:trHeight w:val="336"/>
        </w:trPr>
        <w:tc>
          <w:tcPr>
            <w:tcW w:w="2520" w:type="dxa"/>
            <w:tcBorders>
              <w:bottom w:val="single" w:sz="4" w:space="0" w:color="000000"/>
            </w:tcBorders>
          </w:tcPr>
          <w:p w14:paraId="08609255" w14:textId="77777777" w:rsidR="003E1866" w:rsidRPr="009412B0" w:rsidRDefault="003E1866" w:rsidP="003E1866">
            <w:pPr>
              <w:tabs>
                <w:tab w:val="left" w:pos="5205"/>
              </w:tabs>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Оператор</w:t>
            </w:r>
          </w:p>
        </w:tc>
        <w:tc>
          <w:tcPr>
            <w:tcW w:w="1530" w:type="dxa"/>
            <w:tcBorders>
              <w:bottom w:val="single" w:sz="4" w:space="0" w:color="000000"/>
            </w:tcBorders>
          </w:tcPr>
          <w:p w14:paraId="7BDA818B"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2</w:t>
            </w:r>
          </w:p>
        </w:tc>
        <w:tc>
          <w:tcPr>
            <w:tcW w:w="1710" w:type="dxa"/>
            <w:tcBorders>
              <w:bottom w:val="single" w:sz="4" w:space="0" w:color="000000"/>
            </w:tcBorders>
          </w:tcPr>
          <w:p w14:paraId="08A8BA52"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220 000</w:t>
            </w:r>
          </w:p>
        </w:tc>
        <w:tc>
          <w:tcPr>
            <w:tcW w:w="2199" w:type="dxa"/>
            <w:tcBorders>
              <w:bottom w:val="single" w:sz="4" w:space="0" w:color="000000"/>
            </w:tcBorders>
            <w:vAlign w:val="center"/>
          </w:tcPr>
          <w:p w14:paraId="4C0082FA"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5280</w:t>
            </w:r>
          </w:p>
        </w:tc>
        <w:tc>
          <w:tcPr>
            <w:tcW w:w="1761" w:type="dxa"/>
            <w:tcBorders>
              <w:bottom w:val="single" w:sz="4" w:space="0" w:color="000000"/>
            </w:tcBorders>
            <w:vAlign w:val="center"/>
          </w:tcPr>
          <w:p w14:paraId="4AAD8A96"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580.8</w:t>
            </w:r>
          </w:p>
        </w:tc>
      </w:tr>
      <w:tr w:rsidR="003E1866" w:rsidRPr="003E1866" w14:paraId="22670759" w14:textId="77777777" w:rsidTr="006307E4">
        <w:trPr>
          <w:trHeight w:val="336"/>
        </w:trPr>
        <w:tc>
          <w:tcPr>
            <w:tcW w:w="2520" w:type="dxa"/>
            <w:tcBorders>
              <w:bottom w:val="nil"/>
            </w:tcBorders>
          </w:tcPr>
          <w:p w14:paraId="6A45C6AC" w14:textId="63B2DEB1" w:rsidR="003E1866" w:rsidRPr="009412B0" w:rsidRDefault="0070445B" w:rsidP="003E1866">
            <w:pPr>
              <w:tabs>
                <w:tab w:val="left" w:pos="5205"/>
              </w:tabs>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Түзеткіш</w:t>
            </w:r>
          </w:p>
        </w:tc>
        <w:tc>
          <w:tcPr>
            <w:tcW w:w="1530" w:type="dxa"/>
            <w:tcBorders>
              <w:bottom w:val="nil"/>
            </w:tcBorders>
          </w:tcPr>
          <w:p w14:paraId="11E3A8B4"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2</w:t>
            </w:r>
          </w:p>
        </w:tc>
        <w:tc>
          <w:tcPr>
            <w:tcW w:w="1710" w:type="dxa"/>
            <w:tcBorders>
              <w:bottom w:val="nil"/>
            </w:tcBorders>
          </w:tcPr>
          <w:p w14:paraId="65CBAA4D"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eastAsia="Calibri" w:hAnsi="Times New Roman" w:cs="Times New Roman"/>
                <w:sz w:val="24"/>
                <w:szCs w:val="24"/>
                <w:lang w:val="kk-KZ"/>
              </w:rPr>
              <w:t>250 000</w:t>
            </w:r>
          </w:p>
        </w:tc>
        <w:tc>
          <w:tcPr>
            <w:tcW w:w="2199" w:type="dxa"/>
            <w:tcBorders>
              <w:bottom w:val="nil"/>
            </w:tcBorders>
            <w:vAlign w:val="center"/>
          </w:tcPr>
          <w:p w14:paraId="51512C8E"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6000</w:t>
            </w:r>
          </w:p>
        </w:tc>
        <w:tc>
          <w:tcPr>
            <w:tcW w:w="1761" w:type="dxa"/>
            <w:tcBorders>
              <w:bottom w:val="nil"/>
            </w:tcBorders>
            <w:vAlign w:val="center"/>
          </w:tcPr>
          <w:p w14:paraId="32272299" w14:textId="77777777" w:rsidR="003E1866" w:rsidRPr="009412B0" w:rsidRDefault="003E1866" w:rsidP="003E1866">
            <w:pPr>
              <w:tabs>
                <w:tab w:val="left" w:pos="5205"/>
              </w:tabs>
              <w:jc w:val="center"/>
              <w:rPr>
                <w:rFonts w:ascii="Times New Roman" w:eastAsia="Calibri" w:hAnsi="Times New Roman" w:cs="Times New Roman"/>
                <w:sz w:val="24"/>
                <w:szCs w:val="24"/>
                <w:lang w:val="kk-KZ"/>
              </w:rPr>
            </w:pPr>
            <w:r w:rsidRPr="009412B0">
              <w:rPr>
                <w:rFonts w:ascii="Times New Roman" w:hAnsi="Times New Roman" w:cs="Times New Roman"/>
                <w:color w:val="000000"/>
                <w:sz w:val="24"/>
                <w:szCs w:val="24"/>
                <w:lang w:val="kk-KZ"/>
              </w:rPr>
              <w:t>660</w:t>
            </w:r>
          </w:p>
        </w:tc>
      </w:tr>
    </w:tbl>
    <w:p w14:paraId="2CD8D2EC" w14:textId="77777777" w:rsidR="0070445B" w:rsidRDefault="00034B62" w:rsidP="00034B62">
      <w:pPr>
        <w:tabs>
          <w:tab w:val="left" w:pos="2820"/>
        </w:tabs>
        <w:jc w:val="both"/>
        <w:rPr>
          <w:rFonts w:ascii="Times New Roman" w:hAnsi="Times New Roman" w:cs="Times New Roman"/>
          <w:sz w:val="28"/>
          <w:szCs w:val="28"/>
          <w:lang w:val="kk-KZ"/>
        </w:rPr>
      </w:pPr>
      <w:r w:rsidRPr="00AE4752">
        <w:rPr>
          <w:rFonts w:ascii="Times New Roman" w:hAnsi="Times New Roman" w:cs="Times New Roman"/>
          <w:sz w:val="28"/>
          <w:szCs w:val="28"/>
          <w:lang w:val="kk-KZ"/>
        </w:rPr>
        <w:t xml:space="preserve">                                                                                                    </w:t>
      </w:r>
    </w:p>
    <w:p w14:paraId="2D0382A1" w14:textId="77777777" w:rsidR="002A0B39" w:rsidRDefault="002A0B39" w:rsidP="002A0B39">
      <w:pPr>
        <w:tabs>
          <w:tab w:val="left" w:pos="2820"/>
        </w:tabs>
        <w:rPr>
          <w:rFonts w:ascii="Times New Roman" w:hAnsi="Times New Roman" w:cs="Times New Roman"/>
          <w:sz w:val="28"/>
          <w:szCs w:val="28"/>
          <w:lang w:val="kk-KZ"/>
        </w:rPr>
      </w:pPr>
    </w:p>
    <w:p w14:paraId="634E40F4" w14:textId="7867465E" w:rsidR="003E1866" w:rsidRDefault="00034B62" w:rsidP="002A0B39">
      <w:pPr>
        <w:tabs>
          <w:tab w:val="left" w:pos="2820"/>
        </w:tabs>
        <w:jc w:val="right"/>
        <w:rPr>
          <w:rFonts w:ascii="Times New Roman" w:hAnsi="Times New Roman" w:cs="Times New Roman"/>
          <w:sz w:val="28"/>
          <w:szCs w:val="28"/>
          <w:lang w:val="kk-KZ"/>
        </w:rPr>
      </w:pPr>
      <w:r w:rsidRPr="00AE4752">
        <w:rPr>
          <w:rFonts w:ascii="Times New Roman" w:hAnsi="Times New Roman" w:cs="Times New Roman"/>
          <w:sz w:val="28"/>
          <w:szCs w:val="28"/>
          <w:lang w:val="kk-KZ"/>
        </w:rPr>
        <w:lastRenderedPageBreak/>
        <w:t>48</w:t>
      </w:r>
      <w:r w:rsidR="00AE4752">
        <w:rPr>
          <w:rFonts w:ascii="Times New Roman" w:hAnsi="Times New Roman" w:cs="Times New Roman"/>
          <w:sz w:val="28"/>
          <w:szCs w:val="28"/>
          <w:lang w:val="kk-KZ"/>
        </w:rPr>
        <w:t xml:space="preserve"> –</w:t>
      </w:r>
      <w:r w:rsidRPr="00AE4752">
        <w:rPr>
          <w:rFonts w:ascii="Times New Roman" w:hAnsi="Times New Roman" w:cs="Times New Roman"/>
          <w:sz w:val="28"/>
          <w:szCs w:val="28"/>
          <w:lang w:val="kk-KZ"/>
        </w:rPr>
        <w:t xml:space="preserve"> кестенің жалғасы</w:t>
      </w:r>
    </w:p>
    <w:tbl>
      <w:tblPr>
        <w:tblStyle w:val="112"/>
        <w:tblW w:w="9720" w:type="dxa"/>
        <w:tblInd w:w="-275" w:type="dxa"/>
        <w:tblLayout w:type="fixed"/>
        <w:tblLook w:val="04A0" w:firstRow="1" w:lastRow="0" w:firstColumn="1" w:lastColumn="0" w:noHBand="0" w:noVBand="1"/>
      </w:tblPr>
      <w:tblGrid>
        <w:gridCol w:w="2520"/>
        <w:gridCol w:w="1530"/>
        <w:gridCol w:w="1710"/>
        <w:gridCol w:w="2199"/>
        <w:gridCol w:w="1761"/>
      </w:tblGrid>
      <w:tr w:rsidR="002A0B39" w:rsidRPr="00034B62" w14:paraId="14982B6D" w14:textId="77777777" w:rsidTr="00ED7BD4">
        <w:trPr>
          <w:trHeight w:val="336"/>
        </w:trPr>
        <w:tc>
          <w:tcPr>
            <w:tcW w:w="2520" w:type="dxa"/>
            <w:tcBorders>
              <w:top w:val="nil"/>
            </w:tcBorders>
          </w:tcPr>
          <w:p w14:paraId="0CEF390D"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1</w:t>
            </w:r>
          </w:p>
        </w:tc>
        <w:tc>
          <w:tcPr>
            <w:tcW w:w="1530" w:type="dxa"/>
            <w:tcBorders>
              <w:top w:val="nil"/>
            </w:tcBorders>
          </w:tcPr>
          <w:p w14:paraId="506C5248"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2</w:t>
            </w:r>
          </w:p>
        </w:tc>
        <w:tc>
          <w:tcPr>
            <w:tcW w:w="1710" w:type="dxa"/>
            <w:tcBorders>
              <w:top w:val="nil"/>
            </w:tcBorders>
          </w:tcPr>
          <w:p w14:paraId="669D7496"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3</w:t>
            </w:r>
          </w:p>
        </w:tc>
        <w:tc>
          <w:tcPr>
            <w:tcW w:w="2199" w:type="dxa"/>
            <w:tcBorders>
              <w:top w:val="nil"/>
            </w:tcBorders>
            <w:vAlign w:val="center"/>
          </w:tcPr>
          <w:p w14:paraId="418E95EE"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4</w:t>
            </w:r>
          </w:p>
        </w:tc>
        <w:tc>
          <w:tcPr>
            <w:tcW w:w="1761" w:type="dxa"/>
            <w:tcBorders>
              <w:top w:val="nil"/>
            </w:tcBorders>
            <w:vAlign w:val="center"/>
          </w:tcPr>
          <w:p w14:paraId="161A9378"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5</w:t>
            </w:r>
          </w:p>
        </w:tc>
      </w:tr>
      <w:tr w:rsidR="002A0B39" w:rsidRPr="00034B62" w14:paraId="160FBC1A" w14:textId="77777777" w:rsidTr="00ED7BD4">
        <w:trPr>
          <w:trHeight w:val="336"/>
        </w:trPr>
        <w:tc>
          <w:tcPr>
            <w:tcW w:w="2520" w:type="dxa"/>
          </w:tcPr>
          <w:p w14:paraId="2CC6BD5B"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Лаборант</w:t>
            </w:r>
          </w:p>
        </w:tc>
        <w:tc>
          <w:tcPr>
            <w:tcW w:w="1530" w:type="dxa"/>
          </w:tcPr>
          <w:p w14:paraId="5F5B0DD8"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3</w:t>
            </w:r>
          </w:p>
        </w:tc>
        <w:tc>
          <w:tcPr>
            <w:tcW w:w="1710" w:type="dxa"/>
          </w:tcPr>
          <w:p w14:paraId="432F03BE"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220 000</w:t>
            </w:r>
          </w:p>
        </w:tc>
        <w:tc>
          <w:tcPr>
            <w:tcW w:w="2199" w:type="dxa"/>
            <w:vAlign w:val="center"/>
          </w:tcPr>
          <w:p w14:paraId="7DAF558E"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7920</w:t>
            </w:r>
          </w:p>
        </w:tc>
        <w:tc>
          <w:tcPr>
            <w:tcW w:w="1761" w:type="dxa"/>
            <w:vAlign w:val="center"/>
          </w:tcPr>
          <w:p w14:paraId="4A721801"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871.2</w:t>
            </w:r>
          </w:p>
        </w:tc>
      </w:tr>
      <w:tr w:rsidR="002A0B39" w:rsidRPr="00034B62" w14:paraId="3F8D9D8F" w14:textId="77777777" w:rsidTr="00ED7BD4">
        <w:trPr>
          <w:trHeight w:val="336"/>
        </w:trPr>
        <w:tc>
          <w:tcPr>
            <w:tcW w:w="2520" w:type="dxa"/>
          </w:tcPr>
          <w:p w14:paraId="74AFEDD6" w14:textId="77777777" w:rsidR="002A0B39" w:rsidRPr="00034B62" w:rsidRDefault="002A0B39" w:rsidP="00ED7BD4">
            <w:pPr>
              <w:tabs>
                <w:tab w:val="left" w:pos="2820"/>
              </w:tabs>
              <w:rPr>
                <w:rFonts w:ascii="Times New Roman" w:hAnsi="Times New Roman" w:cs="Times New Roman"/>
                <w:sz w:val="24"/>
                <w:szCs w:val="24"/>
                <w:lang w:val="kk-KZ"/>
              </w:rPr>
            </w:pPr>
            <w:r>
              <w:rPr>
                <w:rFonts w:ascii="Times New Roman" w:hAnsi="Times New Roman" w:cs="Times New Roman"/>
                <w:sz w:val="24"/>
                <w:szCs w:val="24"/>
                <w:lang w:val="kk-KZ"/>
              </w:rPr>
              <w:t>Тасымалдаушы</w:t>
            </w:r>
          </w:p>
        </w:tc>
        <w:tc>
          <w:tcPr>
            <w:tcW w:w="1530" w:type="dxa"/>
          </w:tcPr>
          <w:p w14:paraId="1C441405"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3</w:t>
            </w:r>
          </w:p>
        </w:tc>
        <w:tc>
          <w:tcPr>
            <w:tcW w:w="1710" w:type="dxa"/>
          </w:tcPr>
          <w:p w14:paraId="7AC0BF3B"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180 000</w:t>
            </w:r>
          </w:p>
        </w:tc>
        <w:tc>
          <w:tcPr>
            <w:tcW w:w="2199" w:type="dxa"/>
            <w:vAlign w:val="center"/>
          </w:tcPr>
          <w:p w14:paraId="4F753C35"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6480</w:t>
            </w:r>
          </w:p>
        </w:tc>
        <w:tc>
          <w:tcPr>
            <w:tcW w:w="1761" w:type="dxa"/>
            <w:vAlign w:val="center"/>
          </w:tcPr>
          <w:p w14:paraId="5F93AE2B"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712.8</w:t>
            </w:r>
          </w:p>
        </w:tc>
      </w:tr>
      <w:tr w:rsidR="002A0B39" w:rsidRPr="00034B62" w14:paraId="6F8806B0" w14:textId="77777777" w:rsidTr="00ED7BD4">
        <w:tc>
          <w:tcPr>
            <w:tcW w:w="2520" w:type="dxa"/>
          </w:tcPr>
          <w:p w14:paraId="36E24D0B"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 xml:space="preserve">Барлығы </w:t>
            </w:r>
          </w:p>
        </w:tc>
        <w:tc>
          <w:tcPr>
            <w:tcW w:w="1530" w:type="dxa"/>
          </w:tcPr>
          <w:p w14:paraId="22B26D86"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23</w:t>
            </w:r>
          </w:p>
        </w:tc>
        <w:tc>
          <w:tcPr>
            <w:tcW w:w="1710" w:type="dxa"/>
          </w:tcPr>
          <w:p w14:paraId="32206EF2"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2 520 000</w:t>
            </w:r>
          </w:p>
        </w:tc>
        <w:tc>
          <w:tcPr>
            <w:tcW w:w="2199" w:type="dxa"/>
            <w:vAlign w:val="center"/>
          </w:tcPr>
          <w:p w14:paraId="214CF569"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72480</w:t>
            </w:r>
          </w:p>
        </w:tc>
        <w:tc>
          <w:tcPr>
            <w:tcW w:w="1761" w:type="dxa"/>
            <w:vAlign w:val="center"/>
          </w:tcPr>
          <w:p w14:paraId="206F792A" w14:textId="77777777" w:rsidR="002A0B39" w:rsidRPr="00034B62" w:rsidRDefault="002A0B39" w:rsidP="00ED7BD4">
            <w:pPr>
              <w:tabs>
                <w:tab w:val="left" w:pos="2820"/>
              </w:tabs>
              <w:rPr>
                <w:rFonts w:ascii="Times New Roman" w:hAnsi="Times New Roman" w:cs="Times New Roman"/>
                <w:sz w:val="24"/>
                <w:szCs w:val="24"/>
                <w:lang w:val="kk-KZ"/>
              </w:rPr>
            </w:pPr>
            <w:r w:rsidRPr="00034B62">
              <w:rPr>
                <w:rFonts w:ascii="Times New Roman" w:hAnsi="Times New Roman" w:cs="Times New Roman"/>
                <w:sz w:val="24"/>
                <w:szCs w:val="24"/>
                <w:lang w:val="kk-KZ"/>
              </w:rPr>
              <w:t>7972.8</w:t>
            </w:r>
          </w:p>
        </w:tc>
      </w:tr>
    </w:tbl>
    <w:p w14:paraId="7A68481B" w14:textId="77777777" w:rsidR="00034B62" w:rsidRPr="003E1866" w:rsidRDefault="00034B62" w:rsidP="003E1866">
      <w:pPr>
        <w:tabs>
          <w:tab w:val="left" w:pos="2820"/>
        </w:tabs>
        <w:rPr>
          <w:lang w:val="kk-KZ"/>
        </w:rPr>
      </w:pPr>
    </w:p>
    <w:p w14:paraId="4C1EBB1D" w14:textId="77777777" w:rsidR="003E1866" w:rsidRPr="003E1866" w:rsidRDefault="003E1866" w:rsidP="003E1866">
      <w:pPr>
        <w:spacing w:after="38" w:line="266" w:lineRule="auto"/>
        <w:ind w:right="14"/>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Ағымдағы жөндеу шығындарын жөндеу қызметкерлерінің еңбекақысынан </w:t>
      </w:r>
    </w:p>
    <w:p w14:paraId="51FD25A5" w14:textId="77777777" w:rsidR="003E1866" w:rsidRPr="003E1866" w:rsidRDefault="003E1866" w:rsidP="003E1866">
      <w:pPr>
        <w:spacing w:line="266" w:lineRule="auto"/>
        <w:ind w:left="9" w:right="14"/>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50 % мөлшерінде қабылдауға болады, 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суға тең болады  </w:t>
      </w:r>
    </w:p>
    <w:p w14:paraId="779A0A2C" w14:textId="77777777" w:rsidR="003E1866" w:rsidRPr="003E1866" w:rsidRDefault="003E1866" w:rsidP="003E1866">
      <w:pPr>
        <w:tabs>
          <w:tab w:val="center" w:pos="2739"/>
          <w:tab w:val="center" w:pos="4889"/>
          <w:tab w:val="center" w:pos="6940"/>
        </w:tabs>
        <w:spacing w:after="0" w:line="259" w:lineRule="auto"/>
        <w:jc w:val="both"/>
        <w:rPr>
          <w:rFonts w:ascii="Times New Roman" w:eastAsia="Times New Roman" w:hAnsi="Times New Roman" w:cs="Times New Roman"/>
          <w:color w:val="000000"/>
          <w:sz w:val="28"/>
          <w:lang w:val="kk-KZ" w:eastAsia="ru-KZ"/>
        </w:rPr>
      </w:pPr>
      <w:r w:rsidRPr="003E1866">
        <w:rPr>
          <w:rFonts w:ascii="Calibri" w:eastAsia="Calibri" w:hAnsi="Calibri" w:cs="Calibri"/>
          <w:color w:val="000000"/>
          <w:lang w:val="kk-KZ" w:eastAsia="ru-KZ"/>
        </w:rPr>
        <w:tab/>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 xml:space="preserve">салыст шығ </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28"/>
          <w:lang w:val="kk-KZ" w:eastAsia="ru-KZ"/>
        </w:rPr>
        <w:tab/>
      </w:r>
      <w:r w:rsidRPr="003E1866">
        <w:rPr>
          <w:rFonts w:ascii="Times New Roman" w:eastAsia="Times New Roman" w:hAnsi="Times New Roman" w:cs="Times New Roman"/>
          <w:color w:val="000000"/>
          <w:sz w:val="18"/>
          <w:lang w:val="kk-KZ" w:eastAsia="ru-KZ"/>
        </w:rPr>
        <w:t xml:space="preserve"> </w:t>
      </w:r>
      <w:r w:rsidRPr="003E1866">
        <w:rPr>
          <w:rFonts w:ascii="Times New Roman" w:eastAsia="Times New Roman" w:hAnsi="Times New Roman" w:cs="Times New Roman"/>
          <w:color w:val="000000"/>
          <w:sz w:val="28"/>
          <w:lang w:val="kk-KZ" w:eastAsia="ru-KZ"/>
        </w:rPr>
        <w:t>+ S</w:t>
      </w:r>
      <w:r w:rsidRPr="003E1866">
        <w:rPr>
          <w:rFonts w:ascii="Times New Roman" w:eastAsia="Times New Roman" w:hAnsi="Times New Roman" w:cs="Times New Roman"/>
          <w:color w:val="000000"/>
          <w:sz w:val="28"/>
          <w:lang w:val="kk-KZ" w:eastAsia="ru-KZ"/>
        </w:rPr>
        <w:tab/>
        <w:t>) 0,50 : Q</w:t>
      </w:r>
      <w:r w:rsidRPr="003E1866">
        <w:rPr>
          <w:rFonts w:ascii="Times New Roman" w:eastAsia="Times New Roman" w:hAnsi="Times New Roman" w:cs="Times New Roman"/>
          <w:color w:val="000000"/>
          <w:sz w:val="18"/>
          <w:lang w:val="kk-KZ" w:eastAsia="ru-KZ"/>
        </w:rPr>
        <w:t>суды өңдеу жылд</w:t>
      </w:r>
      <w:r w:rsidRPr="003E1866">
        <w:rPr>
          <w:rFonts w:ascii="Times New Roman" w:eastAsia="Times New Roman" w:hAnsi="Times New Roman" w:cs="Times New Roman"/>
          <w:color w:val="000000"/>
          <w:sz w:val="28"/>
          <w:lang w:val="kk-KZ" w:eastAsia="ru-KZ"/>
        </w:rPr>
        <w:t xml:space="preserve">= </w:t>
      </w:r>
    </w:p>
    <w:p w14:paraId="6B853504" w14:textId="77777777" w:rsidR="003E1866" w:rsidRPr="003E1866" w:rsidRDefault="003E1866" w:rsidP="003E1866">
      <w:pPr>
        <w:tabs>
          <w:tab w:val="center" w:pos="4085"/>
          <w:tab w:val="center" w:pos="5378"/>
        </w:tabs>
        <w:spacing w:after="106" w:line="259" w:lineRule="auto"/>
        <w:jc w:val="both"/>
        <w:rPr>
          <w:rFonts w:ascii="Times New Roman" w:eastAsia="Times New Roman" w:hAnsi="Times New Roman" w:cs="Times New Roman"/>
          <w:color w:val="000000"/>
          <w:sz w:val="28"/>
          <w:lang w:val="kk-KZ" w:eastAsia="ru-KZ"/>
        </w:rPr>
      </w:pPr>
      <w:r w:rsidRPr="003E1866">
        <w:rPr>
          <w:rFonts w:ascii="Calibri" w:eastAsia="Calibri" w:hAnsi="Calibri" w:cs="Calibri"/>
          <w:color w:val="000000"/>
          <w:lang w:val="kk-KZ" w:eastAsia="ru-KZ"/>
        </w:rPr>
        <w:tab/>
      </w:r>
      <w:r w:rsidRPr="003E1866">
        <w:rPr>
          <w:rFonts w:ascii="Times New Roman" w:eastAsia="Times New Roman" w:hAnsi="Times New Roman" w:cs="Times New Roman"/>
          <w:color w:val="000000"/>
          <w:sz w:val="18"/>
          <w:lang w:val="kk-KZ" w:eastAsia="ru-KZ"/>
        </w:rPr>
        <w:t>жалакы ремонт</w:t>
      </w:r>
      <w:r w:rsidRPr="003E1866">
        <w:rPr>
          <w:rFonts w:ascii="Times New Roman" w:eastAsia="Times New Roman" w:hAnsi="Times New Roman" w:cs="Times New Roman"/>
          <w:color w:val="000000"/>
          <w:sz w:val="18"/>
          <w:lang w:val="kk-KZ" w:eastAsia="ru-KZ"/>
        </w:rPr>
        <w:tab/>
        <w:t>жөндеу</w:t>
      </w:r>
    </w:p>
    <w:p w14:paraId="704FBE2E" w14:textId="77777777" w:rsidR="003E1866" w:rsidRPr="003E1866" w:rsidRDefault="003E1866" w:rsidP="003E1866">
      <w:pPr>
        <w:tabs>
          <w:tab w:val="center" w:pos="566"/>
          <w:tab w:val="center" w:pos="5107"/>
          <w:tab w:val="center" w:pos="9308"/>
        </w:tabs>
        <w:spacing w:after="143" w:line="266" w:lineRule="auto"/>
        <w:jc w:val="both"/>
        <w:rPr>
          <w:rFonts w:ascii="Times New Roman" w:eastAsia="Times New Roman" w:hAnsi="Times New Roman" w:cs="Times New Roman"/>
          <w:color w:val="000000"/>
          <w:sz w:val="28"/>
          <w:lang w:val="kk-KZ" w:eastAsia="ru-KZ"/>
        </w:rPr>
      </w:pPr>
      <w:r w:rsidRPr="003E1866">
        <w:rPr>
          <w:rFonts w:ascii="Calibri" w:eastAsia="Calibri" w:hAnsi="Calibri" w:cs="Calibri"/>
          <w:color w:val="000000"/>
          <w:lang w:val="kk-KZ" w:eastAsia="ru-KZ"/>
        </w:rPr>
        <w:tab/>
      </w:r>
      <w:r w:rsidRPr="003E1866">
        <w:rPr>
          <w:rFonts w:ascii="Times New Roman" w:eastAsia="Times New Roman" w:hAnsi="Times New Roman" w:cs="Times New Roman"/>
          <w:color w:val="000000"/>
          <w:sz w:val="28"/>
          <w:lang w:val="kk-KZ" w:eastAsia="ru-KZ"/>
        </w:rPr>
        <w:t xml:space="preserve"> =(240000+72000) x 0,50:365000 = 0.43 тенге </w:t>
      </w:r>
      <w:r w:rsidRPr="003E1866">
        <w:rPr>
          <w:rFonts w:ascii="Times New Roman" w:eastAsia="Times New Roman" w:hAnsi="Times New Roman" w:cs="Times New Roman"/>
          <w:color w:val="000000"/>
          <w:sz w:val="28"/>
          <w:lang w:val="kk-KZ" w:eastAsia="ru-KZ"/>
        </w:rPr>
        <w:tab/>
        <w:t xml:space="preserve">  </w:t>
      </w:r>
    </w:p>
    <w:p w14:paraId="3E3FE1EC" w14:textId="77777777" w:rsidR="003E1866" w:rsidRPr="003E1866" w:rsidRDefault="003E1866" w:rsidP="003E1866">
      <w:pPr>
        <w:tabs>
          <w:tab w:val="center" w:pos="566"/>
          <w:tab w:val="center" w:pos="5107"/>
        </w:tabs>
        <w:spacing w:after="0" w:line="266" w:lineRule="auto"/>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Басқа да пайдалану шығындары өңдеу бойынша:1000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–су шығындарын, нормативтерге сәйкес; қауіпсіздік техникасы – 0,26 тг;  еңбекті қорғау </w:t>
      </w:r>
    </w:p>
    <w:p w14:paraId="33CAF446" w14:textId="77777777" w:rsidR="003E1866" w:rsidRPr="003E1866" w:rsidRDefault="003E1866" w:rsidP="003E1866">
      <w:pPr>
        <w:spacing w:after="0" w:line="266" w:lineRule="auto"/>
        <w:ind w:left="9" w:right="14"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Соңында тазарту станциясының құрылыс құнының 4% құрайтын амортизациялық аударымдарды ескеру қажет.  </w:t>
      </w:r>
    </w:p>
    <w:p w14:paraId="0C09FD98" w14:textId="77777777" w:rsidR="003E1866" w:rsidRPr="003E1866" w:rsidRDefault="003E1866" w:rsidP="003E1866">
      <w:pPr>
        <w:spacing w:after="0" w:line="240" w:lineRule="auto"/>
        <w:ind w:firstLine="56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Станцияның өнімділігі тәулігіне 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және тазалау станциясының құрылыс құны 1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өңделген су үшін 50 тг болса, онда күн сайынғы амортизацияға аударымдар тең болады   </w:t>
      </w:r>
      <w:r w:rsidRPr="003E1866">
        <w:rPr>
          <w:rFonts w:ascii="Times New Roman" w:eastAsia="Times New Roman" w:hAnsi="Times New Roman" w:cs="Times New Roman"/>
          <w:color w:val="000000"/>
          <w:sz w:val="28"/>
          <w:lang w:val="kk-KZ" w:eastAsia="ru-KZ"/>
        </w:rPr>
        <w:tab/>
        <w:t>S</w:t>
      </w:r>
      <w:r w:rsidRPr="003E1866">
        <w:rPr>
          <w:rFonts w:ascii="Times New Roman" w:eastAsia="Times New Roman" w:hAnsi="Times New Roman" w:cs="Times New Roman"/>
          <w:color w:val="000000"/>
          <w:sz w:val="18"/>
          <w:lang w:val="kk-KZ" w:eastAsia="ru-KZ"/>
        </w:rPr>
        <w:t>аморт аударым 1м3</w:t>
      </w:r>
      <w:r w:rsidRPr="003E1866">
        <w:rPr>
          <w:rFonts w:ascii="Times New Roman" w:eastAsia="Times New Roman" w:hAnsi="Times New Roman" w:cs="Times New Roman"/>
          <w:color w:val="000000"/>
          <w:sz w:val="28"/>
          <w:lang w:val="kk-KZ" w:eastAsia="ru-KZ"/>
        </w:rPr>
        <w:t>=Q</w:t>
      </w:r>
      <w:r w:rsidRPr="003E1866">
        <w:rPr>
          <w:rFonts w:ascii="Times New Roman" w:eastAsia="Times New Roman" w:hAnsi="Times New Roman" w:cs="Times New Roman"/>
          <w:color w:val="000000"/>
          <w:sz w:val="28"/>
          <w:lang w:val="kk-KZ" w:eastAsia="ru-KZ"/>
        </w:rPr>
        <w:tab/>
        <w:t>x S</w:t>
      </w:r>
      <w:r w:rsidRPr="003E1866">
        <w:rPr>
          <w:rFonts w:ascii="Times New Roman" w:eastAsia="Times New Roman" w:hAnsi="Times New Roman" w:cs="Times New Roman"/>
          <w:color w:val="000000"/>
          <w:sz w:val="18"/>
          <w:lang w:val="kk-KZ" w:eastAsia="ru-KZ"/>
        </w:rPr>
        <w:t xml:space="preserve">станд </w:t>
      </w:r>
      <w:r w:rsidRPr="003E1866">
        <w:rPr>
          <w:rFonts w:ascii="Times New Roman" w:eastAsia="Times New Roman" w:hAnsi="Times New Roman" w:cs="Times New Roman"/>
          <w:color w:val="000000"/>
          <w:sz w:val="28"/>
          <w:lang w:val="kk-KZ" w:eastAsia="ru-KZ"/>
        </w:rPr>
        <w:t>x\S</w:t>
      </w:r>
      <w:r w:rsidRPr="003E1866">
        <w:rPr>
          <w:rFonts w:ascii="Times New Roman" w:eastAsia="Times New Roman" w:hAnsi="Times New Roman" w:cs="Times New Roman"/>
          <w:color w:val="000000"/>
          <w:sz w:val="18"/>
          <w:lang w:val="kk-KZ" w:eastAsia="ru-KZ"/>
        </w:rPr>
        <w:t>аморт аударым</w:t>
      </w:r>
      <w:r w:rsidRPr="003E1866">
        <w:rPr>
          <w:rFonts w:ascii="Times New Roman" w:eastAsia="Times New Roman" w:hAnsi="Times New Roman" w:cs="Times New Roman"/>
          <w:color w:val="000000"/>
          <w:sz w:val="28"/>
          <w:lang w:val="kk-KZ" w:eastAsia="ru-KZ"/>
        </w:rPr>
        <w:t xml:space="preserve">=1x50 x0,04 = 2,0 тг </w:t>
      </w:r>
      <w:r w:rsidRPr="003E1866">
        <w:rPr>
          <w:rFonts w:ascii="Times New Roman" w:eastAsia="Times New Roman" w:hAnsi="Times New Roman" w:cs="Times New Roman"/>
          <w:color w:val="000000"/>
          <w:sz w:val="28"/>
          <w:lang w:val="kk-KZ" w:eastAsia="ru-KZ"/>
        </w:rPr>
        <w:tab/>
        <w:t xml:space="preserve">  </w:t>
      </w:r>
      <w:r w:rsidRPr="003E1866">
        <w:rPr>
          <w:rFonts w:ascii="Times New Roman" w:eastAsia="Times New Roman" w:hAnsi="Times New Roman" w:cs="Times New Roman"/>
          <w:color w:val="000000"/>
          <w:sz w:val="18"/>
          <w:lang w:val="kk-KZ" w:eastAsia="ru-KZ"/>
        </w:rPr>
        <w:t xml:space="preserve"> </w:t>
      </w:r>
    </w:p>
    <w:p w14:paraId="765273BA" w14:textId="77777777" w:rsidR="003E1866" w:rsidRPr="003E1866" w:rsidRDefault="003E1866" w:rsidP="003E1866">
      <w:pPr>
        <w:spacing w:after="0" w:line="240" w:lineRule="auto"/>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ал 1000 м3 өңделген суға тең болады  S</w:t>
      </w:r>
      <w:r w:rsidRPr="003E1866">
        <w:rPr>
          <w:rFonts w:ascii="Times New Roman" w:eastAsia="Times New Roman" w:hAnsi="Times New Roman" w:cs="Times New Roman"/>
          <w:color w:val="000000"/>
          <w:sz w:val="18"/>
          <w:lang w:val="kk-KZ" w:eastAsia="ru-KZ"/>
        </w:rPr>
        <w:t>аморт ауысым 1000 м3</w:t>
      </w:r>
      <w:r w:rsidRPr="003E1866">
        <w:rPr>
          <w:rFonts w:ascii="Times New Roman" w:eastAsia="Times New Roman" w:hAnsi="Times New Roman" w:cs="Times New Roman"/>
          <w:color w:val="000000"/>
          <w:sz w:val="28"/>
          <w:lang w:val="kk-KZ" w:eastAsia="ru-KZ"/>
        </w:rPr>
        <w:t>=Q</w:t>
      </w:r>
      <w:r w:rsidRPr="003E1866">
        <w:rPr>
          <w:rFonts w:ascii="Times New Roman" w:eastAsia="Times New Roman" w:hAnsi="Times New Roman" w:cs="Times New Roman"/>
          <w:color w:val="000000"/>
          <w:sz w:val="28"/>
          <w:lang w:val="kk-KZ" w:eastAsia="ru-KZ"/>
        </w:rPr>
        <w:tab/>
        <w:t>x S</w:t>
      </w:r>
      <w:r w:rsidRPr="003E1866">
        <w:rPr>
          <w:rFonts w:ascii="Times New Roman" w:eastAsia="Times New Roman" w:hAnsi="Times New Roman" w:cs="Times New Roman"/>
          <w:color w:val="000000"/>
          <w:sz w:val="18"/>
          <w:lang w:val="kk-KZ" w:eastAsia="ru-KZ"/>
        </w:rPr>
        <w:t>стр ст 1 м3</w:t>
      </w:r>
      <w:r w:rsidRPr="003E1866">
        <w:rPr>
          <w:rFonts w:ascii="Times New Roman" w:eastAsia="Times New Roman" w:hAnsi="Times New Roman" w:cs="Times New Roman"/>
          <w:color w:val="000000"/>
          <w:sz w:val="28"/>
          <w:lang w:val="kk-KZ" w:eastAsia="ru-KZ"/>
        </w:rPr>
        <w:t xml:space="preserve"> x S</w:t>
      </w:r>
      <w:r w:rsidRPr="003E1866">
        <w:rPr>
          <w:rFonts w:ascii="Times New Roman" w:eastAsia="Times New Roman" w:hAnsi="Times New Roman" w:cs="Times New Roman"/>
          <w:color w:val="000000"/>
          <w:sz w:val="18"/>
          <w:lang w:val="kk-KZ" w:eastAsia="ru-KZ"/>
        </w:rPr>
        <w:t>аморт ауд</w:t>
      </w:r>
      <w:r w:rsidRPr="003E1866">
        <w:rPr>
          <w:rFonts w:ascii="Times New Roman" w:eastAsia="Times New Roman" w:hAnsi="Times New Roman" w:cs="Times New Roman"/>
          <w:color w:val="000000"/>
          <w:sz w:val="28"/>
          <w:lang w:val="kk-KZ" w:eastAsia="ru-KZ"/>
        </w:rPr>
        <w:t xml:space="preserve">=1000 x 50 x 0,04=2000 тг </w:t>
      </w:r>
    </w:p>
    <w:p w14:paraId="542E99A9" w14:textId="77777777" w:rsidR="003E1866" w:rsidRPr="003E1866" w:rsidRDefault="003E1866" w:rsidP="003E1866">
      <w:pPr>
        <w:spacing w:after="0" w:line="240" w:lineRule="auto"/>
        <w:jc w:val="both"/>
        <w:rPr>
          <w:rFonts w:ascii="Times New Roman" w:eastAsia="Times New Roman" w:hAnsi="Times New Roman" w:cs="Times New Roman"/>
          <w:color w:val="000000"/>
          <w:sz w:val="28"/>
          <w:lang w:val="kk-KZ" w:eastAsia="ru-KZ"/>
        </w:rPr>
      </w:pPr>
    </w:p>
    <w:p w14:paraId="1AC9C23C" w14:textId="79532E0A" w:rsidR="003E1866" w:rsidRPr="003E1866" w:rsidRDefault="003E1866" w:rsidP="003E1866">
      <w:pPr>
        <w:spacing w:after="16" w:line="266" w:lineRule="auto"/>
        <w:ind w:left="9" w:right="14"/>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Кесте </w:t>
      </w:r>
      <w:r w:rsidR="009412B0">
        <w:rPr>
          <w:rFonts w:ascii="Times New Roman" w:eastAsia="Times New Roman" w:hAnsi="Times New Roman" w:cs="Times New Roman"/>
          <w:color w:val="000000"/>
          <w:sz w:val="28"/>
          <w:lang w:val="kk-KZ" w:eastAsia="ru-KZ"/>
        </w:rPr>
        <w:t>49</w:t>
      </w:r>
      <w:r w:rsidR="00771F6B">
        <w:rPr>
          <w:rFonts w:ascii="Times New Roman" w:eastAsia="Times New Roman" w:hAnsi="Times New Roman" w:cs="Times New Roman"/>
          <w:color w:val="000000"/>
          <w:sz w:val="28"/>
          <w:lang w:val="kk-KZ" w:eastAsia="ru-KZ"/>
        </w:rPr>
        <w:t xml:space="preserve"> </w:t>
      </w:r>
      <w:r w:rsidRPr="003E1866">
        <w:rPr>
          <w:rFonts w:ascii="Times New Roman" w:eastAsia="Times New Roman" w:hAnsi="Times New Roman" w:cs="Times New Roman"/>
          <w:color w:val="000000"/>
          <w:sz w:val="28"/>
          <w:lang w:val="kk-KZ" w:eastAsia="ru-KZ"/>
        </w:rPr>
        <w:t xml:space="preserve"> – 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суды және оның қосылыстарын өңдеудің толық өзіндік құны </w:t>
      </w:r>
    </w:p>
    <w:p w14:paraId="492D4978" w14:textId="77777777" w:rsidR="003E1866" w:rsidRPr="003E1866" w:rsidRDefault="003E1866" w:rsidP="003E1866">
      <w:pPr>
        <w:spacing w:after="16" w:line="266" w:lineRule="auto"/>
        <w:ind w:left="9" w:right="14"/>
        <w:jc w:val="both"/>
        <w:rPr>
          <w:rFonts w:ascii="Times New Roman" w:eastAsia="Times New Roman" w:hAnsi="Times New Roman" w:cs="Times New Roman"/>
          <w:color w:val="000000"/>
          <w:sz w:val="28"/>
          <w:lang w:val="kk-KZ" w:eastAsia="ru-KZ"/>
        </w:rPr>
      </w:pPr>
    </w:p>
    <w:tbl>
      <w:tblPr>
        <w:tblStyle w:val="TableGrid8"/>
        <w:tblW w:w="9465" w:type="dxa"/>
        <w:tblInd w:w="86" w:type="dxa"/>
        <w:tblCellMar>
          <w:top w:w="9" w:type="dxa"/>
          <w:right w:w="12" w:type="dxa"/>
        </w:tblCellMar>
        <w:tblLook w:val="04A0" w:firstRow="1" w:lastRow="0" w:firstColumn="1" w:lastColumn="0" w:noHBand="0" w:noVBand="1"/>
      </w:tblPr>
      <w:tblGrid>
        <w:gridCol w:w="4786"/>
        <w:gridCol w:w="1702"/>
        <w:gridCol w:w="1133"/>
        <w:gridCol w:w="994"/>
        <w:gridCol w:w="850"/>
      </w:tblGrid>
      <w:tr w:rsidR="003E1866" w:rsidRPr="003E1866" w14:paraId="7083C01A" w14:textId="77777777" w:rsidTr="006F2802">
        <w:trPr>
          <w:trHeight w:val="607"/>
        </w:trPr>
        <w:tc>
          <w:tcPr>
            <w:tcW w:w="4786" w:type="dxa"/>
            <w:vMerge w:val="restart"/>
            <w:tcBorders>
              <w:top w:val="single" w:sz="4" w:space="0" w:color="000000"/>
              <w:left w:val="single" w:sz="4" w:space="0" w:color="000000"/>
              <w:bottom w:val="single" w:sz="4" w:space="0" w:color="000000"/>
              <w:right w:val="single" w:sz="4" w:space="0" w:color="000000"/>
            </w:tcBorders>
          </w:tcPr>
          <w:p w14:paraId="696859FB" w14:textId="77777777" w:rsidR="003E1866" w:rsidRPr="003E1866" w:rsidRDefault="003E1866" w:rsidP="003E1866">
            <w:pPr>
              <w:spacing w:after="24" w:line="240" w:lineRule="auto"/>
              <w:ind w:left="77"/>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p w14:paraId="6350E6C5" w14:textId="77777777" w:rsidR="003E1866" w:rsidRPr="003E1866" w:rsidRDefault="003E1866" w:rsidP="003E1866">
            <w:pPr>
              <w:spacing w:after="0" w:line="240" w:lineRule="auto"/>
              <w:ind w:left="10"/>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Шығындар  </w:t>
            </w:r>
          </w:p>
        </w:tc>
        <w:tc>
          <w:tcPr>
            <w:tcW w:w="2835" w:type="dxa"/>
            <w:gridSpan w:val="2"/>
            <w:tcBorders>
              <w:top w:val="single" w:sz="4" w:space="0" w:color="000000"/>
              <w:left w:val="single" w:sz="4" w:space="0" w:color="000000"/>
              <w:bottom w:val="single" w:sz="4" w:space="0" w:color="000000"/>
              <w:right w:val="single" w:sz="4" w:space="0" w:color="000000"/>
            </w:tcBorders>
          </w:tcPr>
          <w:p w14:paraId="31B205AF" w14:textId="77777777" w:rsidR="003E1866" w:rsidRPr="003E1866" w:rsidRDefault="003E1866" w:rsidP="003E1866">
            <w:pPr>
              <w:spacing w:after="0" w:line="240" w:lineRule="auto"/>
              <w:ind w:left="490" w:right="360"/>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Пайдалану  1000 м шығын, тг </w:t>
            </w:r>
          </w:p>
        </w:tc>
        <w:tc>
          <w:tcPr>
            <w:tcW w:w="1844" w:type="dxa"/>
            <w:gridSpan w:val="2"/>
            <w:tcBorders>
              <w:top w:val="single" w:sz="4" w:space="0" w:color="000000"/>
              <w:left w:val="single" w:sz="4" w:space="0" w:color="000000"/>
              <w:bottom w:val="single" w:sz="4" w:space="0" w:color="000000"/>
              <w:right w:val="single" w:sz="4" w:space="0" w:color="000000"/>
            </w:tcBorders>
          </w:tcPr>
          <w:p w14:paraId="1590D68E" w14:textId="77777777" w:rsidR="003E1866" w:rsidRPr="003E1866" w:rsidRDefault="003E1866" w:rsidP="003E1866">
            <w:pPr>
              <w:spacing w:after="0" w:line="240" w:lineRule="auto"/>
              <w:ind w:left="294" w:right="15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Үнемдеу  ИО </w:t>
            </w:r>
          </w:p>
        </w:tc>
      </w:tr>
      <w:tr w:rsidR="003E1866" w:rsidRPr="003E1866" w14:paraId="45FE8933" w14:textId="77777777" w:rsidTr="00F760DF">
        <w:trPr>
          <w:trHeight w:val="607"/>
        </w:trPr>
        <w:tc>
          <w:tcPr>
            <w:tcW w:w="0" w:type="auto"/>
            <w:vMerge/>
            <w:tcBorders>
              <w:top w:val="nil"/>
              <w:left w:val="single" w:sz="4" w:space="0" w:color="000000"/>
              <w:bottom w:val="single" w:sz="4" w:space="0" w:color="000000"/>
              <w:right w:val="single" w:sz="4" w:space="0" w:color="000000"/>
            </w:tcBorders>
          </w:tcPr>
          <w:p w14:paraId="096DA055" w14:textId="77777777" w:rsidR="003E1866" w:rsidRPr="003E1866" w:rsidRDefault="003E1866" w:rsidP="003E1866">
            <w:pPr>
              <w:spacing w:after="0" w:line="240" w:lineRule="auto"/>
              <w:jc w:val="both"/>
              <w:rPr>
                <w:rFonts w:ascii="Times New Roman" w:eastAsia="Times New Roman" w:hAnsi="Times New Roman" w:cs="Times New Roman"/>
                <w:color w:val="000000"/>
                <w:sz w:val="28"/>
                <w:lang w:val="kk-KZ"/>
              </w:rPr>
            </w:pPr>
          </w:p>
        </w:tc>
        <w:tc>
          <w:tcPr>
            <w:tcW w:w="1702" w:type="dxa"/>
            <w:tcBorders>
              <w:top w:val="single" w:sz="4" w:space="0" w:color="000000"/>
              <w:left w:val="single" w:sz="4" w:space="0" w:color="000000"/>
              <w:bottom w:val="single" w:sz="4" w:space="0" w:color="000000"/>
              <w:right w:val="single" w:sz="4" w:space="0" w:color="000000"/>
            </w:tcBorders>
          </w:tcPr>
          <w:p w14:paraId="4DAC8C28" w14:textId="77777777" w:rsidR="003E1866" w:rsidRPr="003E1866" w:rsidRDefault="003E1866" w:rsidP="003E1866">
            <w:pPr>
              <w:spacing w:after="0" w:line="240" w:lineRule="auto"/>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Ионоозон технология  </w:t>
            </w:r>
          </w:p>
        </w:tc>
        <w:tc>
          <w:tcPr>
            <w:tcW w:w="1133" w:type="dxa"/>
            <w:tcBorders>
              <w:top w:val="single" w:sz="4" w:space="0" w:color="000000"/>
              <w:left w:val="single" w:sz="4" w:space="0" w:color="000000"/>
              <w:bottom w:val="single" w:sz="4" w:space="0" w:color="000000"/>
              <w:right w:val="single" w:sz="4" w:space="0" w:color="000000"/>
            </w:tcBorders>
          </w:tcPr>
          <w:p w14:paraId="6F89CBF8" w14:textId="77777777" w:rsidR="003E1866" w:rsidRPr="003E1866" w:rsidRDefault="003E1866" w:rsidP="003E1866">
            <w:pPr>
              <w:spacing w:after="0" w:line="240" w:lineRule="auto"/>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хим. реагент </w:t>
            </w:r>
          </w:p>
        </w:tc>
        <w:tc>
          <w:tcPr>
            <w:tcW w:w="994" w:type="dxa"/>
            <w:tcBorders>
              <w:top w:val="single" w:sz="4" w:space="0" w:color="000000"/>
              <w:left w:val="single" w:sz="4" w:space="0" w:color="000000"/>
              <w:bottom w:val="single" w:sz="4" w:space="0" w:color="000000"/>
              <w:right w:val="single" w:sz="4" w:space="0" w:color="000000"/>
            </w:tcBorders>
          </w:tcPr>
          <w:p w14:paraId="1462E973" w14:textId="77777777" w:rsidR="003E1866" w:rsidRPr="003E1866" w:rsidRDefault="003E1866" w:rsidP="003E1866">
            <w:pPr>
              <w:spacing w:after="0" w:line="240" w:lineRule="auto"/>
              <w:ind w:left="20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тенге </w:t>
            </w:r>
          </w:p>
        </w:tc>
        <w:tc>
          <w:tcPr>
            <w:tcW w:w="850" w:type="dxa"/>
            <w:tcBorders>
              <w:top w:val="single" w:sz="4" w:space="0" w:color="000000"/>
              <w:left w:val="single" w:sz="4" w:space="0" w:color="000000"/>
              <w:bottom w:val="single" w:sz="4" w:space="0" w:color="000000"/>
              <w:right w:val="single" w:sz="4" w:space="0" w:color="000000"/>
            </w:tcBorders>
          </w:tcPr>
          <w:p w14:paraId="31A29A19"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r>
      <w:tr w:rsidR="003E1866" w:rsidRPr="003E1866" w14:paraId="004D15BF" w14:textId="77777777" w:rsidTr="006F2802">
        <w:trPr>
          <w:trHeight w:val="610"/>
        </w:trPr>
        <w:tc>
          <w:tcPr>
            <w:tcW w:w="4786" w:type="dxa"/>
            <w:tcBorders>
              <w:top w:val="single" w:sz="4" w:space="0" w:color="000000"/>
              <w:left w:val="single" w:sz="4" w:space="0" w:color="000000"/>
              <w:bottom w:val="single" w:sz="4" w:space="0" w:color="000000"/>
              <w:right w:val="single" w:sz="4" w:space="0" w:color="000000"/>
            </w:tcBorders>
          </w:tcPr>
          <w:p w14:paraId="50E23461" w14:textId="77777777" w:rsidR="003E1866" w:rsidRPr="003E1866" w:rsidRDefault="003E1866" w:rsidP="003E1866">
            <w:pPr>
              <w:spacing w:after="0" w:line="240" w:lineRule="auto"/>
              <w:ind w:left="10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Ионозон қоспасымен өңдеу кезіндегі э/э құны 1000 м</w:t>
            </w:r>
            <w:r w:rsidRPr="003E1866">
              <w:rPr>
                <w:rFonts w:ascii="Times New Roman" w:eastAsia="Times New Roman" w:hAnsi="Times New Roman" w:cs="Times New Roman"/>
                <w:color w:val="000000"/>
                <w:sz w:val="26"/>
                <w:vertAlign w:val="superscript"/>
                <w:lang w:val="kk-KZ"/>
              </w:rPr>
              <w:t>3</w:t>
            </w:r>
            <w:r w:rsidRPr="003E1866">
              <w:rPr>
                <w:rFonts w:ascii="Times New Roman" w:eastAsia="Times New Roman" w:hAnsi="Times New Roman" w:cs="Times New Roman"/>
                <w:color w:val="000000"/>
                <w:sz w:val="26"/>
                <w:lang w:val="kk-KZ"/>
              </w:rPr>
              <w:t xml:space="preserve"> су </w:t>
            </w:r>
          </w:p>
        </w:tc>
        <w:tc>
          <w:tcPr>
            <w:tcW w:w="1702" w:type="dxa"/>
            <w:tcBorders>
              <w:top w:val="single" w:sz="4" w:space="0" w:color="000000"/>
              <w:left w:val="single" w:sz="4" w:space="0" w:color="000000"/>
              <w:bottom w:val="single" w:sz="4" w:space="0" w:color="000000"/>
              <w:right w:val="single" w:sz="4" w:space="0" w:color="000000"/>
            </w:tcBorders>
          </w:tcPr>
          <w:p w14:paraId="110058B0" w14:textId="77777777" w:rsidR="003E1866" w:rsidRPr="003E1866" w:rsidRDefault="003E1866" w:rsidP="003E1866">
            <w:pPr>
              <w:spacing w:after="0" w:line="240" w:lineRule="auto"/>
              <w:ind w:left="11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5,629 </w:t>
            </w:r>
          </w:p>
        </w:tc>
        <w:tc>
          <w:tcPr>
            <w:tcW w:w="1133" w:type="dxa"/>
            <w:tcBorders>
              <w:top w:val="single" w:sz="4" w:space="0" w:color="000000"/>
              <w:left w:val="single" w:sz="4" w:space="0" w:color="000000"/>
              <w:bottom w:val="single" w:sz="4" w:space="0" w:color="000000"/>
              <w:right w:val="single" w:sz="4" w:space="0" w:color="000000"/>
            </w:tcBorders>
          </w:tcPr>
          <w:p w14:paraId="55571D8B" w14:textId="77777777" w:rsidR="003E1866" w:rsidRPr="003E1866" w:rsidRDefault="003E1866" w:rsidP="003E1866">
            <w:pPr>
              <w:spacing w:after="0" w:line="240" w:lineRule="auto"/>
              <w:ind w:left="11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c>
          <w:tcPr>
            <w:tcW w:w="994" w:type="dxa"/>
            <w:tcBorders>
              <w:top w:val="single" w:sz="4" w:space="0" w:color="000000"/>
              <w:left w:val="single" w:sz="4" w:space="0" w:color="000000"/>
              <w:bottom w:val="single" w:sz="4" w:space="0" w:color="000000"/>
              <w:right w:val="single" w:sz="4" w:space="0" w:color="000000"/>
            </w:tcBorders>
          </w:tcPr>
          <w:p w14:paraId="0A1553E3"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c>
          <w:tcPr>
            <w:tcW w:w="850" w:type="dxa"/>
            <w:tcBorders>
              <w:top w:val="single" w:sz="4" w:space="0" w:color="000000"/>
              <w:left w:val="single" w:sz="4" w:space="0" w:color="000000"/>
              <w:bottom w:val="single" w:sz="4" w:space="0" w:color="000000"/>
              <w:right w:val="single" w:sz="4" w:space="0" w:color="000000"/>
            </w:tcBorders>
          </w:tcPr>
          <w:p w14:paraId="6F3FDEA3"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r>
      <w:tr w:rsidR="003E1866" w:rsidRPr="003E1866" w14:paraId="1F43CF3B" w14:textId="77777777" w:rsidTr="006F2802">
        <w:trPr>
          <w:trHeight w:val="907"/>
        </w:trPr>
        <w:tc>
          <w:tcPr>
            <w:tcW w:w="4786" w:type="dxa"/>
            <w:tcBorders>
              <w:top w:val="single" w:sz="4" w:space="0" w:color="000000"/>
              <w:left w:val="single" w:sz="4" w:space="0" w:color="000000"/>
              <w:bottom w:val="single" w:sz="4" w:space="0" w:color="000000"/>
              <w:right w:val="single" w:sz="4" w:space="0" w:color="000000"/>
            </w:tcBorders>
          </w:tcPr>
          <w:p w14:paraId="2847DDAF" w14:textId="77777777" w:rsidR="003E1866" w:rsidRPr="003E1866" w:rsidRDefault="003E1866" w:rsidP="003E1866">
            <w:pPr>
              <w:spacing w:after="0" w:line="240" w:lineRule="auto"/>
              <w:ind w:left="108" w:right="379"/>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Түссіздендіру және зарарсыздандыру үшін химиялық реагенттердің құны 1000 м</w:t>
            </w:r>
            <w:r w:rsidRPr="003E1866">
              <w:rPr>
                <w:rFonts w:ascii="Times New Roman" w:eastAsia="Times New Roman" w:hAnsi="Times New Roman" w:cs="Times New Roman"/>
                <w:color w:val="000000"/>
                <w:sz w:val="26"/>
                <w:vertAlign w:val="superscript"/>
                <w:lang w:val="kk-KZ"/>
              </w:rPr>
              <w:t>3</w:t>
            </w:r>
            <w:r w:rsidRPr="003E1866">
              <w:rPr>
                <w:rFonts w:ascii="Times New Roman" w:eastAsia="Times New Roman" w:hAnsi="Times New Roman" w:cs="Times New Roman"/>
                <w:color w:val="000000"/>
                <w:sz w:val="26"/>
                <w:lang w:val="kk-KZ"/>
              </w:rPr>
              <w:t xml:space="preserve"> су </w:t>
            </w:r>
          </w:p>
        </w:tc>
        <w:tc>
          <w:tcPr>
            <w:tcW w:w="1702" w:type="dxa"/>
            <w:tcBorders>
              <w:top w:val="single" w:sz="4" w:space="0" w:color="000000"/>
              <w:left w:val="single" w:sz="4" w:space="0" w:color="000000"/>
              <w:bottom w:val="single" w:sz="4" w:space="0" w:color="000000"/>
              <w:right w:val="single" w:sz="4" w:space="0" w:color="000000"/>
            </w:tcBorders>
          </w:tcPr>
          <w:p w14:paraId="68105D3D" w14:textId="77777777" w:rsidR="003E1866" w:rsidRPr="003E1866" w:rsidRDefault="003E1866" w:rsidP="003E1866">
            <w:pPr>
              <w:spacing w:after="0" w:line="240" w:lineRule="auto"/>
              <w:ind w:left="120"/>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56D5CD24" w14:textId="77777777" w:rsidR="003E1866" w:rsidRPr="003E1866" w:rsidRDefault="003E1866" w:rsidP="003E1866">
            <w:pPr>
              <w:spacing w:after="0" w:line="240" w:lineRule="auto"/>
              <w:ind w:right="144"/>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295,95  </w:t>
            </w:r>
          </w:p>
        </w:tc>
        <w:tc>
          <w:tcPr>
            <w:tcW w:w="994" w:type="dxa"/>
            <w:tcBorders>
              <w:top w:val="single" w:sz="4" w:space="0" w:color="000000"/>
              <w:left w:val="single" w:sz="4" w:space="0" w:color="000000"/>
              <w:bottom w:val="single" w:sz="4" w:space="0" w:color="000000"/>
              <w:right w:val="single" w:sz="4" w:space="0" w:color="000000"/>
            </w:tcBorders>
          </w:tcPr>
          <w:p w14:paraId="632BD211"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c>
          <w:tcPr>
            <w:tcW w:w="850" w:type="dxa"/>
            <w:tcBorders>
              <w:top w:val="single" w:sz="4" w:space="0" w:color="000000"/>
              <w:left w:val="single" w:sz="4" w:space="0" w:color="000000"/>
              <w:bottom w:val="single" w:sz="4" w:space="0" w:color="000000"/>
              <w:right w:val="single" w:sz="4" w:space="0" w:color="000000"/>
            </w:tcBorders>
          </w:tcPr>
          <w:p w14:paraId="2326B6E9"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r>
      <w:tr w:rsidR="003E1866" w:rsidRPr="003E1866" w14:paraId="4C0FFEBC" w14:textId="77777777" w:rsidTr="006F2802">
        <w:trPr>
          <w:trHeight w:val="607"/>
        </w:trPr>
        <w:tc>
          <w:tcPr>
            <w:tcW w:w="4786" w:type="dxa"/>
            <w:tcBorders>
              <w:top w:val="single" w:sz="4" w:space="0" w:color="000000"/>
              <w:left w:val="single" w:sz="4" w:space="0" w:color="000000"/>
              <w:bottom w:val="single" w:sz="4" w:space="0" w:color="000000"/>
              <w:right w:val="single" w:sz="4" w:space="0" w:color="000000"/>
            </w:tcBorders>
          </w:tcPr>
          <w:p w14:paraId="0771C1F6" w14:textId="77777777" w:rsidR="003E1866" w:rsidRPr="003E1866" w:rsidRDefault="003E1866" w:rsidP="003E1866">
            <w:pPr>
              <w:spacing w:after="0" w:line="240" w:lineRule="auto"/>
              <w:ind w:left="108" w:right="97"/>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Хим реагенттер бойынша дайындау үшін қуатты э/э құны.  </w:t>
            </w:r>
          </w:p>
        </w:tc>
        <w:tc>
          <w:tcPr>
            <w:tcW w:w="1702" w:type="dxa"/>
            <w:tcBorders>
              <w:top w:val="single" w:sz="4" w:space="0" w:color="000000"/>
              <w:left w:val="single" w:sz="4" w:space="0" w:color="000000"/>
              <w:bottom w:val="single" w:sz="4" w:space="0" w:color="000000"/>
              <w:right w:val="single" w:sz="4" w:space="0" w:color="000000"/>
            </w:tcBorders>
          </w:tcPr>
          <w:p w14:paraId="322A9E55" w14:textId="77777777" w:rsidR="003E1866" w:rsidRPr="003E1866" w:rsidRDefault="003E1866" w:rsidP="003E1866">
            <w:pPr>
              <w:spacing w:after="0" w:line="240" w:lineRule="auto"/>
              <w:ind w:left="120"/>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c>
          <w:tcPr>
            <w:tcW w:w="1133" w:type="dxa"/>
            <w:tcBorders>
              <w:top w:val="single" w:sz="4" w:space="0" w:color="000000"/>
              <w:left w:val="single" w:sz="4" w:space="0" w:color="000000"/>
              <w:bottom w:val="single" w:sz="4" w:space="0" w:color="000000"/>
              <w:right w:val="single" w:sz="4" w:space="0" w:color="000000"/>
            </w:tcBorders>
          </w:tcPr>
          <w:p w14:paraId="280903EA" w14:textId="77777777" w:rsidR="003E1866" w:rsidRPr="003E1866" w:rsidRDefault="003E1866" w:rsidP="003E1866">
            <w:pPr>
              <w:spacing w:after="0" w:line="240" w:lineRule="auto"/>
              <w:ind w:left="116"/>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664,0 </w:t>
            </w:r>
          </w:p>
        </w:tc>
        <w:tc>
          <w:tcPr>
            <w:tcW w:w="994" w:type="dxa"/>
            <w:tcBorders>
              <w:top w:val="single" w:sz="4" w:space="0" w:color="000000"/>
              <w:left w:val="single" w:sz="4" w:space="0" w:color="000000"/>
              <w:bottom w:val="single" w:sz="4" w:space="0" w:color="000000"/>
              <w:right w:val="single" w:sz="4" w:space="0" w:color="000000"/>
            </w:tcBorders>
          </w:tcPr>
          <w:p w14:paraId="7CE7E419"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c>
          <w:tcPr>
            <w:tcW w:w="850" w:type="dxa"/>
            <w:tcBorders>
              <w:top w:val="single" w:sz="4" w:space="0" w:color="000000"/>
              <w:left w:val="single" w:sz="4" w:space="0" w:color="000000"/>
              <w:bottom w:val="single" w:sz="4" w:space="0" w:color="000000"/>
              <w:right w:val="single" w:sz="4" w:space="0" w:color="000000"/>
            </w:tcBorders>
          </w:tcPr>
          <w:p w14:paraId="672686D8"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r>
      <w:tr w:rsidR="003E1866" w:rsidRPr="003E1866" w14:paraId="5BFB482F" w14:textId="77777777" w:rsidTr="006F2802">
        <w:trPr>
          <w:trHeight w:val="310"/>
        </w:trPr>
        <w:tc>
          <w:tcPr>
            <w:tcW w:w="4786" w:type="dxa"/>
            <w:tcBorders>
              <w:top w:val="single" w:sz="4" w:space="0" w:color="000000"/>
              <w:left w:val="single" w:sz="4" w:space="0" w:color="000000"/>
              <w:bottom w:val="single" w:sz="4" w:space="0" w:color="000000"/>
              <w:right w:val="single" w:sz="4" w:space="0" w:color="000000"/>
            </w:tcBorders>
          </w:tcPr>
          <w:p w14:paraId="1CAC4C37" w14:textId="77777777" w:rsidR="003E1866" w:rsidRPr="003E1866" w:rsidRDefault="003E1866" w:rsidP="003E1866">
            <w:pPr>
              <w:spacing w:after="0" w:line="240" w:lineRule="auto"/>
              <w:ind w:left="10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Жиыны </w:t>
            </w:r>
          </w:p>
        </w:tc>
        <w:tc>
          <w:tcPr>
            <w:tcW w:w="1702" w:type="dxa"/>
            <w:tcBorders>
              <w:top w:val="single" w:sz="4" w:space="0" w:color="000000"/>
              <w:left w:val="single" w:sz="4" w:space="0" w:color="000000"/>
              <w:bottom w:val="single" w:sz="4" w:space="0" w:color="000000"/>
              <w:right w:val="single" w:sz="4" w:space="0" w:color="000000"/>
            </w:tcBorders>
          </w:tcPr>
          <w:p w14:paraId="18F48C43" w14:textId="77777777" w:rsidR="003E1866" w:rsidRPr="003E1866" w:rsidRDefault="003E1866" w:rsidP="003E1866">
            <w:pPr>
              <w:spacing w:after="0" w:line="240" w:lineRule="auto"/>
              <w:ind w:left="11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5,629 </w:t>
            </w:r>
          </w:p>
        </w:tc>
        <w:tc>
          <w:tcPr>
            <w:tcW w:w="1133" w:type="dxa"/>
            <w:tcBorders>
              <w:top w:val="single" w:sz="4" w:space="0" w:color="000000"/>
              <w:left w:val="single" w:sz="4" w:space="0" w:color="000000"/>
              <w:bottom w:val="single" w:sz="4" w:space="0" w:color="000000"/>
              <w:right w:val="single" w:sz="4" w:space="0" w:color="000000"/>
            </w:tcBorders>
          </w:tcPr>
          <w:p w14:paraId="78B5953E" w14:textId="77777777" w:rsidR="003E1866" w:rsidRPr="003E1866" w:rsidRDefault="003E1866" w:rsidP="003E1866">
            <w:pPr>
              <w:spacing w:after="0" w:line="240" w:lineRule="auto"/>
              <w:ind w:right="146"/>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959,95 </w:t>
            </w:r>
          </w:p>
        </w:tc>
        <w:tc>
          <w:tcPr>
            <w:tcW w:w="994" w:type="dxa"/>
            <w:tcBorders>
              <w:top w:val="single" w:sz="4" w:space="0" w:color="000000"/>
              <w:left w:val="single" w:sz="4" w:space="0" w:color="000000"/>
              <w:bottom w:val="single" w:sz="4" w:space="0" w:color="000000"/>
              <w:right w:val="single" w:sz="4" w:space="0" w:color="000000"/>
            </w:tcBorders>
          </w:tcPr>
          <w:p w14:paraId="692B607C" w14:textId="77777777" w:rsidR="003E1866" w:rsidRPr="003E1866" w:rsidRDefault="003E1866" w:rsidP="003E1866">
            <w:pPr>
              <w:spacing w:after="0" w:line="240" w:lineRule="auto"/>
              <w:ind w:left="130"/>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954,321</w:t>
            </w:r>
          </w:p>
        </w:tc>
        <w:tc>
          <w:tcPr>
            <w:tcW w:w="850" w:type="dxa"/>
            <w:tcBorders>
              <w:top w:val="single" w:sz="4" w:space="0" w:color="000000"/>
              <w:left w:val="single" w:sz="4" w:space="0" w:color="000000"/>
              <w:bottom w:val="single" w:sz="4" w:space="0" w:color="000000"/>
              <w:right w:val="single" w:sz="4" w:space="0" w:color="000000"/>
            </w:tcBorders>
          </w:tcPr>
          <w:p w14:paraId="402163B7" w14:textId="77777777" w:rsidR="003E1866" w:rsidRPr="003E1866" w:rsidRDefault="003E1866" w:rsidP="003E1866">
            <w:pPr>
              <w:spacing w:after="0" w:line="240" w:lineRule="auto"/>
              <w:ind w:left="-19"/>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99,41 </w:t>
            </w:r>
          </w:p>
        </w:tc>
      </w:tr>
      <w:tr w:rsidR="003E1866" w:rsidRPr="003E1866" w14:paraId="33897BA7" w14:textId="77777777" w:rsidTr="006F2802">
        <w:trPr>
          <w:trHeight w:val="307"/>
        </w:trPr>
        <w:tc>
          <w:tcPr>
            <w:tcW w:w="4786" w:type="dxa"/>
            <w:tcBorders>
              <w:top w:val="single" w:sz="4" w:space="0" w:color="000000"/>
              <w:left w:val="single" w:sz="4" w:space="0" w:color="000000"/>
              <w:bottom w:val="single" w:sz="4" w:space="0" w:color="000000"/>
              <w:right w:val="single" w:sz="4" w:space="0" w:color="000000"/>
            </w:tcBorders>
          </w:tcPr>
          <w:p w14:paraId="520D11B5" w14:textId="77777777" w:rsidR="003E1866" w:rsidRPr="003E1866" w:rsidRDefault="003E1866" w:rsidP="003E1866">
            <w:pPr>
              <w:spacing w:after="0" w:line="240" w:lineRule="auto"/>
              <w:ind w:left="10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Қызметкерлердің жалақы  </w:t>
            </w:r>
          </w:p>
        </w:tc>
        <w:tc>
          <w:tcPr>
            <w:tcW w:w="1702" w:type="dxa"/>
            <w:tcBorders>
              <w:top w:val="single" w:sz="4" w:space="0" w:color="000000"/>
              <w:left w:val="single" w:sz="4" w:space="0" w:color="000000"/>
              <w:bottom w:val="single" w:sz="4" w:space="0" w:color="000000"/>
              <w:right w:val="single" w:sz="4" w:space="0" w:color="000000"/>
            </w:tcBorders>
          </w:tcPr>
          <w:p w14:paraId="5A6D3667" w14:textId="77777777" w:rsidR="003E1866" w:rsidRPr="003E1866" w:rsidRDefault="003E1866" w:rsidP="003E1866">
            <w:pPr>
              <w:spacing w:after="0" w:line="240" w:lineRule="auto"/>
              <w:ind w:left="11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5,13 </w:t>
            </w:r>
          </w:p>
        </w:tc>
        <w:tc>
          <w:tcPr>
            <w:tcW w:w="1133" w:type="dxa"/>
            <w:tcBorders>
              <w:top w:val="single" w:sz="4" w:space="0" w:color="000000"/>
              <w:left w:val="single" w:sz="4" w:space="0" w:color="000000"/>
              <w:bottom w:val="single" w:sz="4" w:space="0" w:color="000000"/>
              <w:right w:val="single" w:sz="4" w:space="0" w:color="000000"/>
            </w:tcBorders>
          </w:tcPr>
          <w:p w14:paraId="2ACCEB9B" w14:textId="77777777" w:rsidR="003E1866" w:rsidRPr="003E1866" w:rsidRDefault="003E1866" w:rsidP="003E1866">
            <w:pPr>
              <w:spacing w:after="0" w:line="240" w:lineRule="auto"/>
              <w:ind w:left="116"/>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5,13 </w:t>
            </w:r>
          </w:p>
        </w:tc>
        <w:tc>
          <w:tcPr>
            <w:tcW w:w="994" w:type="dxa"/>
            <w:tcBorders>
              <w:top w:val="single" w:sz="4" w:space="0" w:color="000000"/>
              <w:left w:val="single" w:sz="4" w:space="0" w:color="000000"/>
              <w:bottom w:val="single" w:sz="4" w:space="0" w:color="000000"/>
              <w:right w:val="single" w:sz="4" w:space="0" w:color="000000"/>
            </w:tcBorders>
          </w:tcPr>
          <w:p w14:paraId="12775927"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c>
          <w:tcPr>
            <w:tcW w:w="850" w:type="dxa"/>
            <w:tcBorders>
              <w:top w:val="single" w:sz="4" w:space="0" w:color="000000"/>
              <w:left w:val="single" w:sz="4" w:space="0" w:color="000000"/>
              <w:bottom w:val="single" w:sz="4" w:space="0" w:color="000000"/>
              <w:right w:val="single" w:sz="4" w:space="0" w:color="000000"/>
            </w:tcBorders>
          </w:tcPr>
          <w:p w14:paraId="07A3D75B"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r>
      <w:tr w:rsidR="003E1866" w:rsidRPr="003E1866" w14:paraId="70A28337" w14:textId="77777777" w:rsidTr="006F2802">
        <w:trPr>
          <w:trHeight w:val="310"/>
        </w:trPr>
        <w:tc>
          <w:tcPr>
            <w:tcW w:w="4786" w:type="dxa"/>
            <w:tcBorders>
              <w:top w:val="single" w:sz="4" w:space="0" w:color="000000"/>
              <w:left w:val="single" w:sz="4" w:space="0" w:color="000000"/>
              <w:right w:val="single" w:sz="4" w:space="0" w:color="000000"/>
            </w:tcBorders>
          </w:tcPr>
          <w:p w14:paraId="3C5974FC" w14:textId="77777777" w:rsidR="003E1866" w:rsidRPr="003E1866" w:rsidRDefault="003E1866" w:rsidP="003E1866">
            <w:pPr>
              <w:spacing w:after="0" w:line="240" w:lineRule="auto"/>
              <w:ind w:left="10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Ағымдағы жөндеу </w:t>
            </w:r>
          </w:p>
        </w:tc>
        <w:tc>
          <w:tcPr>
            <w:tcW w:w="1702" w:type="dxa"/>
            <w:tcBorders>
              <w:top w:val="single" w:sz="4" w:space="0" w:color="000000"/>
              <w:left w:val="single" w:sz="4" w:space="0" w:color="000000"/>
              <w:right w:val="single" w:sz="4" w:space="0" w:color="000000"/>
            </w:tcBorders>
          </w:tcPr>
          <w:p w14:paraId="4EE9ADAE" w14:textId="77777777" w:rsidR="003E1866" w:rsidRPr="003E1866" w:rsidRDefault="003E1866" w:rsidP="003E1866">
            <w:pPr>
              <w:spacing w:after="0" w:line="240" w:lineRule="auto"/>
              <w:ind w:left="11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0,43 </w:t>
            </w:r>
          </w:p>
        </w:tc>
        <w:tc>
          <w:tcPr>
            <w:tcW w:w="1133" w:type="dxa"/>
            <w:tcBorders>
              <w:top w:val="single" w:sz="4" w:space="0" w:color="000000"/>
              <w:left w:val="single" w:sz="4" w:space="0" w:color="000000"/>
              <w:right w:val="single" w:sz="4" w:space="0" w:color="000000"/>
            </w:tcBorders>
          </w:tcPr>
          <w:p w14:paraId="75B8C6A5" w14:textId="77777777" w:rsidR="003E1866" w:rsidRPr="003E1866" w:rsidRDefault="003E1866" w:rsidP="003E1866">
            <w:pPr>
              <w:spacing w:after="0" w:line="240" w:lineRule="auto"/>
              <w:ind w:left="116"/>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0,43 </w:t>
            </w:r>
          </w:p>
        </w:tc>
        <w:tc>
          <w:tcPr>
            <w:tcW w:w="994" w:type="dxa"/>
            <w:tcBorders>
              <w:top w:val="single" w:sz="4" w:space="0" w:color="000000"/>
              <w:left w:val="single" w:sz="4" w:space="0" w:color="000000"/>
              <w:right w:val="single" w:sz="4" w:space="0" w:color="000000"/>
            </w:tcBorders>
          </w:tcPr>
          <w:p w14:paraId="4CA9B15C"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c>
          <w:tcPr>
            <w:tcW w:w="850" w:type="dxa"/>
            <w:tcBorders>
              <w:top w:val="single" w:sz="4" w:space="0" w:color="000000"/>
              <w:left w:val="single" w:sz="4" w:space="0" w:color="000000"/>
              <w:right w:val="single" w:sz="4" w:space="0" w:color="000000"/>
            </w:tcBorders>
          </w:tcPr>
          <w:p w14:paraId="2505F55C" w14:textId="77777777" w:rsidR="003E1866" w:rsidRPr="003E1866" w:rsidRDefault="003E1866" w:rsidP="003E1866">
            <w:pPr>
              <w:spacing w:after="0" w:line="240" w:lineRule="auto"/>
              <w:ind w:left="122"/>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r>
    </w:tbl>
    <w:p w14:paraId="57125605" w14:textId="23185B4F" w:rsidR="006F2802" w:rsidRDefault="006F2802" w:rsidP="006F2802">
      <w:pPr>
        <w:spacing w:after="190" w:line="266" w:lineRule="auto"/>
        <w:ind w:left="9" w:right="99" w:firstLine="621"/>
        <w:jc w:val="right"/>
        <w:rPr>
          <w:rFonts w:ascii="Times New Roman" w:eastAsia="Times New Roman" w:hAnsi="Times New Roman" w:cs="Times New Roman"/>
          <w:color w:val="000000"/>
          <w:sz w:val="28"/>
          <w:lang w:val="kk-KZ" w:eastAsia="ru-KZ"/>
        </w:rPr>
      </w:pPr>
      <w:r>
        <w:rPr>
          <w:rFonts w:ascii="Times New Roman" w:eastAsia="Times New Roman" w:hAnsi="Times New Roman" w:cs="Times New Roman"/>
          <w:color w:val="000000"/>
          <w:sz w:val="28"/>
          <w:lang w:val="kk-KZ" w:eastAsia="ru-KZ"/>
        </w:rPr>
        <w:lastRenderedPageBreak/>
        <w:t>49 – кестенің жалғасы</w:t>
      </w:r>
    </w:p>
    <w:tbl>
      <w:tblPr>
        <w:tblStyle w:val="TableGrid8"/>
        <w:tblW w:w="9465" w:type="dxa"/>
        <w:tblInd w:w="86" w:type="dxa"/>
        <w:tblCellMar>
          <w:top w:w="9" w:type="dxa"/>
          <w:right w:w="12" w:type="dxa"/>
        </w:tblCellMar>
        <w:tblLook w:val="04A0" w:firstRow="1" w:lastRow="0" w:firstColumn="1" w:lastColumn="0" w:noHBand="0" w:noVBand="1"/>
      </w:tblPr>
      <w:tblGrid>
        <w:gridCol w:w="4786"/>
        <w:gridCol w:w="1702"/>
        <w:gridCol w:w="1133"/>
        <w:gridCol w:w="994"/>
        <w:gridCol w:w="850"/>
      </w:tblGrid>
      <w:tr w:rsidR="006F2802" w:rsidRPr="003E1866" w14:paraId="1B9968CE" w14:textId="77777777" w:rsidTr="00ED7BD4">
        <w:trPr>
          <w:trHeight w:val="907"/>
        </w:trPr>
        <w:tc>
          <w:tcPr>
            <w:tcW w:w="4787" w:type="dxa"/>
            <w:tcBorders>
              <w:left w:val="single" w:sz="4" w:space="0" w:color="000000"/>
              <w:bottom w:val="single" w:sz="4" w:space="0" w:color="000000"/>
              <w:right w:val="single" w:sz="4" w:space="0" w:color="000000"/>
            </w:tcBorders>
          </w:tcPr>
          <w:p w14:paraId="52373B08" w14:textId="77777777" w:rsidR="006F2802" w:rsidRPr="003E1866" w:rsidRDefault="006F2802" w:rsidP="00ED7BD4">
            <w:pPr>
              <w:spacing w:after="0" w:line="240" w:lineRule="auto"/>
              <w:ind w:left="10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Басқа да пайдалану шығыстары </w:t>
            </w:r>
          </w:p>
        </w:tc>
        <w:tc>
          <w:tcPr>
            <w:tcW w:w="1702" w:type="dxa"/>
            <w:tcBorders>
              <w:left w:val="single" w:sz="4" w:space="0" w:color="000000"/>
              <w:bottom w:val="single" w:sz="4" w:space="0" w:color="000000"/>
              <w:right w:val="single" w:sz="4" w:space="0" w:color="000000"/>
            </w:tcBorders>
          </w:tcPr>
          <w:p w14:paraId="2BE079CC" w14:textId="77777777" w:rsidR="006F2802" w:rsidRPr="003E1866" w:rsidRDefault="006F2802" w:rsidP="00ED7BD4">
            <w:pPr>
              <w:spacing w:after="0" w:line="240" w:lineRule="auto"/>
              <w:ind w:left="11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0,26 </w:t>
            </w:r>
          </w:p>
          <w:p w14:paraId="5DAD636B" w14:textId="77777777" w:rsidR="006F2802" w:rsidRPr="003E1866" w:rsidRDefault="006F2802" w:rsidP="00ED7BD4">
            <w:pPr>
              <w:spacing w:after="0" w:line="240" w:lineRule="auto"/>
              <w:ind w:left="11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0,77 </w:t>
            </w:r>
          </w:p>
          <w:p w14:paraId="5FCBF7AE" w14:textId="77777777" w:rsidR="006F2802" w:rsidRPr="003E1866" w:rsidRDefault="006F2802" w:rsidP="00ED7BD4">
            <w:pPr>
              <w:spacing w:after="0" w:line="240" w:lineRule="auto"/>
              <w:ind w:left="11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1,15 </w:t>
            </w:r>
          </w:p>
        </w:tc>
        <w:tc>
          <w:tcPr>
            <w:tcW w:w="1133" w:type="dxa"/>
            <w:tcBorders>
              <w:left w:val="single" w:sz="4" w:space="0" w:color="000000"/>
              <w:bottom w:val="single" w:sz="4" w:space="0" w:color="000000"/>
              <w:right w:val="single" w:sz="4" w:space="0" w:color="000000"/>
            </w:tcBorders>
          </w:tcPr>
          <w:p w14:paraId="2EE9B90F" w14:textId="77777777" w:rsidR="006F2802" w:rsidRPr="003E1866" w:rsidRDefault="006F2802" w:rsidP="00ED7BD4">
            <w:pPr>
              <w:spacing w:after="0" w:line="240" w:lineRule="auto"/>
              <w:ind w:left="116"/>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0,26 </w:t>
            </w:r>
          </w:p>
          <w:p w14:paraId="576D4F09" w14:textId="77777777" w:rsidR="006F2802" w:rsidRPr="003E1866" w:rsidRDefault="006F2802" w:rsidP="00ED7BD4">
            <w:pPr>
              <w:spacing w:after="0" w:line="240" w:lineRule="auto"/>
              <w:ind w:left="116"/>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0,77 </w:t>
            </w:r>
          </w:p>
          <w:p w14:paraId="177DFD44" w14:textId="77777777" w:rsidR="006F2802" w:rsidRPr="003E1866" w:rsidRDefault="006F2802" w:rsidP="00ED7BD4">
            <w:pPr>
              <w:spacing w:after="0" w:line="240" w:lineRule="auto"/>
              <w:ind w:left="116"/>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1,15 </w:t>
            </w:r>
          </w:p>
        </w:tc>
        <w:tc>
          <w:tcPr>
            <w:tcW w:w="994" w:type="dxa"/>
            <w:tcBorders>
              <w:left w:val="single" w:sz="4" w:space="0" w:color="000000"/>
              <w:bottom w:val="single" w:sz="4" w:space="0" w:color="000000"/>
              <w:right w:val="single" w:sz="4" w:space="0" w:color="000000"/>
            </w:tcBorders>
          </w:tcPr>
          <w:p w14:paraId="5769C9E2" w14:textId="77777777" w:rsidR="006F2802" w:rsidRPr="003E1866" w:rsidRDefault="006F2802" w:rsidP="00ED7BD4">
            <w:pPr>
              <w:spacing w:after="0" w:line="240" w:lineRule="auto"/>
              <w:ind w:left="187"/>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c>
          <w:tcPr>
            <w:tcW w:w="850" w:type="dxa"/>
            <w:tcBorders>
              <w:left w:val="single" w:sz="4" w:space="0" w:color="000000"/>
              <w:bottom w:val="single" w:sz="4" w:space="0" w:color="000000"/>
              <w:right w:val="single" w:sz="4" w:space="0" w:color="000000"/>
            </w:tcBorders>
          </w:tcPr>
          <w:p w14:paraId="1072B514" w14:textId="77777777" w:rsidR="006F2802" w:rsidRPr="003E1866" w:rsidRDefault="006F2802" w:rsidP="00ED7BD4">
            <w:pPr>
              <w:spacing w:after="0" w:line="240" w:lineRule="auto"/>
              <w:ind w:left="188"/>
              <w:jc w:val="both"/>
              <w:rPr>
                <w:rFonts w:ascii="Times New Roman" w:eastAsia="Times New Roman" w:hAnsi="Times New Roman" w:cs="Times New Roman"/>
                <w:color w:val="000000"/>
                <w:sz w:val="28"/>
                <w:lang w:val="kk-KZ"/>
              </w:rPr>
            </w:pPr>
            <w:r w:rsidRPr="003E1866">
              <w:rPr>
                <w:rFonts w:ascii="Times New Roman" w:eastAsia="Times New Roman" w:hAnsi="Times New Roman" w:cs="Times New Roman"/>
                <w:color w:val="000000"/>
                <w:sz w:val="26"/>
                <w:lang w:val="kk-KZ"/>
              </w:rPr>
              <w:t xml:space="preserve"> </w:t>
            </w:r>
          </w:p>
        </w:tc>
      </w:tr>
      <w:tr w:rsidR="006F2802" w:rsidRPr="003E1866" w14:paraId="4046F308" w14:textId="77777777" w:rsidTr="00ED7BD4">
        <w:trPr>
          <w:trHeight w:val="310"/>
        </w:trPr>
        <w:tc>
          <w:tcPr>
            <w:tcW w:w="4787" w:type="dxa"/>
            <w:tcBorders>
              <w:top w:val="single" w:sz="4" w:space="0" w:color="000000"/>
              <w:left w:val="single" w:sz="4" w:space="0" w:color="000000"/>
              <w:bottom w:val="single" w:sz="4" w:space="0" w:color="000000"/>
              <w:right w:val="single" w:sz="4" w:space="0" w:color="000000"/>
            </w:tcBorders>
          </w:tcPr>
          <w:p w14:paraId="67566493" w14:textId="77777777" w:rsidR="006F2802" w:rsidRPr="006F2802" w:rsidRDefault="006F2802" w:rsidP="00ED7BD4">
            <w:pPr>
              <w:spacing w:after="0" w:line="240" w:lineRule="auto"/>
              <w:ind w:left="10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Барлығы </w:t>
            </w:r>
          </w:p>
        </w:tc>
        <w:tc>
          <w:tcPr>
            <w:tcW w:w="1702" w:type="dxa"/>
            <w:tcBorders>
              <w:top w:val="single" w:sz="4" w:space="0" w:color="000000"/>
              <w:left w:val="single" w:sz="4" w:space="0" w:color="000000"/>
              <w:bottom w:val="single" w:sz="4" w:space="0" w:color="000000"/>
              <w:right w:val="single" w:sz="4" w:space="0" w:color="000000"/>
            </w:tcBorders>
          </w:tcPr>
          <w:p w14:paraId="785D4F03" w14:textId="77777777" w:rsidR="006F2802" w:rsidRPr="006F2802" w:rsidRDefault="006F2802" w:rsidP="00ED7BD4">
            <w:pPr>
              <w:spacing w:after="0" w:line="240" w:lineRule="auto"/>
              <w:ind w:left="11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7,74 </w:t>
            </w:r>
          </w:p>
        </w:tc>
        <w:tc>
          <w:tcPr>
            <w:tcW w:w="1133" w:type="dxa"/>
            <w:tcBorders>
              <w:top w:val="single" w:sz="4" w:space="0" w:color="000000"/>
              <w:left w:val="single" w:sz="4" w:space="0" w:color="000000"/>
              <w:bottom w:val="single" w:sz="4" w:space="0" w:color="000000"/>
              <w:right w:val="single" w:sz="4" w:space="0" w:color="000000"/>
            </w:tcBorders>
          </w:tcPr>
          <w:p w14:paraId="2EAD30B5" w14:textId="77777777" w:rsidR="006F2802" w:rsidRPr="006F2802" w:rsidRDefault="006F2802" w:rsidP="00ED7BD4">
            <w:pPr>
              <w:spacing w:after="0" w:line="240" w:lineRule="auto"/>
              <w:ind w:left="116"/>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7,74 </w:t>
            </w:r>
          </w:p>
        </w:tc>
        <w:tc>
          <w:tcPr>
            <w:tcW w:w="994" w:type="dxa"/>
            <w:tcBorders>
              <w:top w:val="single" w:sz="4" w:space="0" w:color="000000"/>
              <w:left w:val="single" w:sz="4" w:space="0" w:color="000000"/>
              <w:bottom w:val="single" w:sz="4" w:space="0" w:color="000000"/>
              <w:right w:val="single" w:sz="4" w:space="0" w:color="000000"/>
            </w:tcBorders>
          </w:tcPr>
          <w:p w14:paraId="45326B17" w14:textId="77777777" w:rsidR="006F2802" w:rsidRPr="006F2802" w:rsidRDefault="006F2802" w:rsidP="00ED7BD4">
            <w:pPr>
              <w:spacing w:after="0" w:line="240" w:lineRule="auto"/>
              <w:ind w:left="187"/>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w:t>
            </w:r>
          </w:p>
        </w:tc>
        <w:tc>
          <w:tcPr>
            <w:tcW w:w="850" w:type="dxa"/>
            <w:tcBorders>
              <w:top w:val="single" w:sz="4" w:space="0" w:color="000000"/>
              <w:left w:val="single" w:sz="4" w:space="0" w:color="000000"/>
              <w:bottom w:val="single" w:sz="4" w:space="0" w:color="000000"/>
              <w:right w:val="single" w:sz="4" w:space="0" w:color="000000"/>
            </w:tcBorders>
          </w:tcPr>
          <w:p w14:paraId="3A433B4E" w14:textId="77777777" w:rsidR="006F2802" w:rsidRPr="006F2802" w:rsidRDefault="006F2802" w:rsidP="00ED7BD4">
            <w:pPr>
              <w:spacing w:after="0" w:line="240" w:lineRule="auto"/>
              <w:ind w:left="18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w:t>
            </w:r>
          </w:p>
        </w:tc>
      </w:tr>
      <w:tr w:rsidR="006F2802" w:rsidRPr="003E1866" w14:paraId="2A52A86D" w14:textId="77777777" w:rsidTr="00ED7BD4">
        <w:trPr>
          <w:trHeight w:val="907"/>
        </w:trPr>
        <w:tc>
          <w:tcPr>
            <w:tcW w:w="4787" w:type="dxa"/>
            <w:vMerge w:val="restart"/>
            <w:tcBorders>
              <w:top w:val="single" w:sz="4" w:space="0" w:color="000000"/>
              <w:left w:val="single" w:sz="4" w:space="0" w:color="000000"/>
              <w:bottom w:val="single" w:sz="4" w:space="0" w:color="000000"/>
              <w:right w:val="single" w:sz="4" w:space="0" w:color="000000"/>
            </w:tcBorders>
          </w:tcPr>
          <w:p w14:paraId="7CE64F9F" w14:textId="77777777" w:rsidR="006F2802" w:rsidRPr="006F2802" w:rsidRDefault="006F2802" w:rsidP="00ED7BD4">
            <w:pPr>
              <w:spacing w:after="0" w:line="240" w:lineRule="auto"/>
              <w:ind w:left="10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w:t>
            </w:r>
          </w:p>
          <w:p w14:paraId="2A897F2C" w14:textId="77777777" w:rsidR="006F2802" w:rsidRPr="006F2802" w:rsidRDefault="006F2802" w:rsidP="00ED7BD4">
            <w:pPr>
              <w:spacing w:after="22" w:line="240" w:lineRule="auto"/>
              <w:ind w:left="10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w:t>
            </w:r>
          </w:p>
          <w:p w14:paraId="77E090ED" w14:textId="77777777" w:rsidR="006F2802" w:rsidRPr="006F2802" w:rsidRDefault="006F2802" w:rsidP="00ED7BD4">
            <w:pPr>
              <w:spacing w:after="0" w:line="240" w:lineRule="auto"/>
              <w:ind w:left="10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Шығындар  </w:t>
            </w:r>
          </w:p>
        </w:tc>
        <w:tc>
          <w:tcPr>
            <w:tcW w:w="2835" w:type="dxa"/>
            <w:gridSpan w:val="2"/>
            <w:tcBorders>
              <w:top w:val="single" w:sz="4" w:space="0" w:color="000000"/>
              <w:left w:val="single" w:sz="4" w:space="0" w:color="000000"/>
              <w:bottom w:val="single" w:sz="4" w:space="0" w:color="000000"/>
              <w:right w:val="single" w:sz="4" w:space="0" w:color="000000"/>
            </w:tcBorders>
          </w:tcPr>
          <w:p w14:paraId="7D24BB0C" w14:textId="77777777" w:rsidR="006F2802" w:rsidRPr="006F2802" w:rsidRDefault="006F2802" w:rsidP="00ED7BD4">
            <w:pPr>
              <w:spacing w:after="59" w:line="300" w:lineRule="auto"/>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1000 м</w:t>
            </w:r>
            <w:r w:rsidRPr="006F2802">
              <w:rPr>
                <w:rFonts w:ascii="Times New Roman" w:eastAsia="Times New Roman" w:hAnsi="Times New Roman" w:cs="Times New Roman"/>
                <w:color w:val="000000"/>
                <w:sz w:val="26"/>
                <w:vertAlign w:val="superscript"/>
                <w:lang w:val="kk-KZ"/>
              </w:rPr>
              <w:t>3</w:t>
            </w:r>
            <w:r w:rsidRPr="006F2802">
              <w:rPr>
                <w:rFonts w:ascii="Times New Roman" w:eastAsia="Times New Roman" w:hAnsi="Times New Roman" w:cs="Times New Roman"/>
                <w:color w:val="000000"/>
                <w:sz w:val="26"/>
                <w:lang w:val="kk-KZ"/>
              </w:rPr>
              <w:t xml:space="preserve">-ге арналған пайдалану шығыстары  </w:t>
            </w:r>
          </w:p>
          <w:p w14:paraId="0528AB62" w14:textId="77777777" w:rsidR="006F2802" w:rsidRPr="006F2802" w:rsidRDefault="006F2802" w:rsidP="00ED7BD4">
            <w:pPr>
              <w:spacing w:after="0" w:line="240" w:lineRule="auto"/>
              <w:ind w:right="40"/>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өңделген су, тг</w:t>
            </w:r>
            <w:r w:rsidRPr="006F2802">
              <w:rPr>
                <w:rFonts w:ascii="Times New Roman" w:eastAsia="Times New Roman" w:hAnsi="Times New Roman" w:cs="Times New Roman"/>
                <w:color w:val="000000"/>
                <w:sz w:val="40"/>
                <w:vertAlign w:val="superscript"/>
                <w:lang w:val="kk-KZ"/>
              </w:rPr>
              <w:t xml:space="preserve"> </w:t>
            </w:r>
          </w:p>
        </w:tc>
        <w:tc>
          <w:tcPr>
            <w:tcW w:w="1844" w:type="dxa"/>
            <w:gridSpan w:val="2"/>
            <w:tcBorders>
              <w:top w:val="single" w:sz="4" w:space="0" w:color="000000"/>
              <w:left w:val="single" w:sz="4" w:space="0" w:color="000000"/>
              <w:bottom w:val="single" w:sz="4" w:space="0" w:color="000000"/>
              <w:right w:val="single" w:sz="4" w:space="0" w:color="000000"/>
            </w:tcBorders>
          </w:tcPr>
          <w:p w14:paraId="044370FF" w14:textId="77777777" w:rsidR="006F2802" w:rsidRPr="006F2802" w:rsidRDefault="006F2802" w:rsidP="00ED7BD4">
            <w:pPr>
              <w:spacing w:after="0" w:line="240" w:lineRule="auto"/>
              <w:ind w:left="461" w:hanging="5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ИО өңдеу кезіндегі  үнемдеу  </w:t>
            </w:r>
          </w:p>
        </w:tc>
      </w:tr>
      <w:tr w:rsidR="006F2802" w:rsidRPr="003E1866" w14:paraId="6CA80294" w14:textId="77777777" w:rsidTr="00ED7BD4">
        <w:trPr>
          <w:trHeight w:val="608"/>
        </w:trPr>
        <w:tc>
          <w:tcPr>
            <w:tcW w:w="0" w:type="auto"/>
            <w:vMerge/>
            <w:tcBorders>
              <w:top w:val="nil"/>
              <w:left w:val="single" w:sz="4" w:space="0" w:color="000000"/>
              <w:bottom w:val="single" w:sz="4" w:space="0" w:color="000000"/>
              <w:right w:val="single" w:sz="4" w:space="0" w:color="000000"/>
            </w:tcBorders>
          </w:tcPr>
          <w:p w14:paraId="40142382" w14:textId="77777777" w:rsidR="006F2802" w:rsidRPr="006F2802" w:rsidRDefault="006F2802" w:rsidP="00ED7BD4">
            <w:pPr>
              <w:spacing w:after="0" w:line="240" w:lineRule="auto"/>
              <w:jc w:val="both"/>
              <w:rPr>
                <w:rFonts w:ascii="Times New Roman" w:eastAsia="Times New Roman" w:hAnsi="Times New Roman" w:cs="Times New Roman"/>
                <w:color w:val="000000"/>
                <w:sz w:val="28"/>
                <w:lang w:val="kk-KZ"/>
              </w:rPr>
            </w:pPr>
          </w:p>
        </w:tc>
        <w:tc>
          <w:tcPr>
            <w:tcW w:w="1702" w:type="dxa"/>
            <w:tcBorders>
              <w:top w:val="single" w:sz="4" w:space="0" w:color="000000"/>
              <w:left w:val="single" w:sz="4" w:space="0" w:color="000000"/>
              <w:bottom w:val="single" w:sz="4" w:space="0" w:color="000000"/>
              <w:right w:val="single" w:sz="4" w:space="0" w:color="000000"/>
            </w:tcBorders>
          </w:tcPr>
          <w:p w14:paraId="5FA2F7C2" w14:textId="77777777" w:rsidR="006F2802" w:rsidRPr="006F2802" w:rsidRDefault="006F2802" w:rsidP="00ED7BD4">
            <w:pPr>
              <w:spacing w:after="0" w:line="240" w:lineRule="auto"/>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Ионоозон қоспасы </w:t>
            </w:r>
          </w:p>
        </w:tc>
        <w:tc>
          <w:tcPr>
            <w:tcW w:w="1133" w:type="dxa"/>
            <w:tcBorders>
              <w:top w:val="single" w:sz="4" w:space="0" w:color="000000"/>
              <w:left w:val="single" w:sz="4" w:space="0" w:color="000000"/>
              <w:bottom w:val="single" w:sz="4" w:space="0" w:color="000000"/>
              <w:right w:val="single" w:sz="4" w:space="0" w:color="000000"/>
            </w:tcBorders>
          </w:tcPr>
          <w:p w14:paraId="0A07BCE6" w14:textId="77777777" w:rsidR="006F2802" w:rsidRPr="006F2802" w:rsidRDefault="006F2802" w:rsidP="00ED7BD4">
            <w:pPr>
              <w:spacing w:after="0" w:line="240" w:lineRule="auto"/>
              <w:ind w:left="111"/>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Хим. реаг </w:t>
            </w:r>
          </w:p>
        </w:tc>
        <w:tc>
          <w:tcPr>
            <w:tcW w:w="994" w:type="dxa"/>
            <w:tcBorders>
              <w:top w:val="single" w:sz="4" w:space="0" w:color="000000"/>
              <w:left w:val="single" w:sz="4" w:space="0" w:color="000000"/>
              <w:bottom w:val="single" w:sz="4" w:space="0" w:color="000000"/>
              <w:right w:val="single" w:sz="4" w:space="0" w:color="000000"/>
            </w:tcBorders>
          </w:tcPr>
          <w:p w14:paraId="65E67ADA" w14:textId="77777777" w:rsidR="006F2802" w:rsidRPr="006F2802" w:rsidRDefault="006F2802" w:rsidP="00ED7BD4">
            <w:pPr>
              <w:spacing w:after="0" w:line="240" w:lineRule="auto"/>
              <w:ind w:right="136"/>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тенге </w:t>
            </w:r>
          </w:p>
        </w:tc>
        <w:tc>
          <w:tcPr>
            <w:tcW w:w="850" w:type="dxa"/>
            <w:tcBorders>
              <w:top w:val="single" w:sz="4" w:space="0" w:color="000000"/>
              <w:left w:val="single" w:sz="4" w:space="0" w:color="000000"/>
              <w:bottom w:val="single" w:sz="4" w:space="0" w:color="000000"/>
              <w:right w:val="single" w:sz="4" w:space="0" w:color="000000"/>
            </w:tcBorders>
          </w:tcPr>
          <w:p w14:paraId="5603D8FB" w14:textId="77777777" w:rsidR="006F2802" w:rsidRPr="006F2802" w:rsidRDefault="006F2802" w:rsidP="00ED7BD4">
            <w:pPr>
              <w:spacing w:after="0" w:line="240" w:lineRule="auto"/>
              <w:ind w:left="144"/>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пайыз</w:t>
            </w:r>
          </w:p>
        </w:tc>
      </w:tr>
      <w:tr w:rsidR="006F2802" w:rsidRPr="003E1866" w14:paraId="5D611BF4" w14:textId="77777777" w:rsidTr="00ED7BD4">
        <w:trPr>
          <w:trHeight w:val="907"/>
        </w:trPr>
        <w:tc>
          <w:tcPr>
            <w:tcW w:w="4787" w:type="dxa"/>
            <w:tcBorders>
              <w:top w:val="single" w:sz="4" w:space="0" w:color="000000"/>
              <w:left w:val="single" w:sz="4" w:space="0" w:color="000000"/>
              <w:bottom w:val="single" w:sz="4" w:space="0" w:color="000000"/>
              <w:right w:val="single" w:sz="4" w:space="0" w:color="000000"/>
            </w:tcBorders>
          </w:tcPr>
          <w:p w14:paraId="0477C91A" w14:textId="77777777" w:rsidR="006F2802" w:rsidRPr="006F2802" w:rsidRDefault="006F2802" w:rsidP="00ED7BD4">
            <w:pPr>
              <w:spacing w:after="26" w:line="240" w:lineRule="auto"/>
              <w:ind w:left="10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Амортизациялық аударымдар; </w:t>
            </w:r>
          </w:p>
          <w:p w14:paraId="026A9C20" w14:textId="77777777" w:rsidR="006F2802" w:rsidRPr="006F2802" w:rsidRDefault="006F2802" w:rsidP="00ED7BD4">
            <w:pPr>
              <w:spacing w:after="24" w:line="240" w:lineRule="auto"/>
              <w:ind w:left="10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а) тазарту станциясы бойынша </w:t>
            </w:r>
          </w:p>
          <w:p w14:paraId="4EF43B82" w14:textId="77777777" w:rsidR="006F2802" w:rsidRPr="006F2802" w:rsidRDefault="006F2802" w:rsidP="00ED7BD4">
            <w:pPr>
              <w:spacing w:after="0" w:line="240" w:lineRule="auto"/>
              <w:ind w:left="10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б) озонаторлық қондырғы бойынша </w:t>
            </w:r>
          </w:p>
        </w:tc>
        <w:tc>
          <w:tcPr>
            <w:tcW w:w="1702" w:type="dxa"/>
            <w:tcBorders>
              <w:top w:val="single" w:sz="4" w:space="0" w:color="000000"/>
              <w:left w:val="single" w:sz="4" w:space="0" w:color="000000"/>
              <w:bottom w:val="single" w:sz="4" w:space="0" w:color="000000"/>
              <w:right w:val="single" w:sz="4" w:space="0" w:color="000000"/>
            </w:tcBorders>
          </w:tcPr>
          <w:p w14:paraId="0A9BD9CD" w14:textId="77777777" w:rsidR="006F2802" w:rsidRPr="006F2802" w:rsidRDefault="006F2802" w:rsidP="00ED7BD4">
            <w:pPr>
              <w:spacing w:after="0" w:line="240" w:lineRule="auto"/>
              <w:ind w:left="185"/>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w:t>
            </w:r>
          </w:p>
          <w:p w14:paraId="17FF4359" w14:textId="77777777" w:rsidR="006F2802" w:rsidRPr="006F2802" w:rsidRDefault="006F2802" w:rsidP="00ED7BD4">
            <w:pPr>
              <w:spacing w:after="0" w:line="240" w:lineRule="auto"/>
              <w:ind w:left="11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80000,0 </w:t>
            </w:r>
          </w:p>
          <w:p w14:paraId="36C777D0" w14:textId="77777777" w:rsidR="006F2802" w:rsidRPr="006F2802" w:rsidRDefault="006F2802" w:rsidP="00ED7BD4">
            <w:pPr>
              <w:spacing w:after="0" w:line="240" w:lineRule="auto"/>
              <w:ind w:left="11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105,21 </w:t>
            </w:r>
          </w:p>
        </w:tc>
        <w:tc>
          <w:tcPr>
            <w:tcW w:w="1133" w:type="dxa"/>
            <w:tcBorders>
              <w:top w:val="single" w:sz="4" w:space="0" w:color="000000"/>
              <w:left w:val="single" w:sz="4" w:space="0" w:color="000000"/>
              <w:bottom w:val="single" w:sz="4" w:space="0" w:color="000000"/>
              <w:right w:val="single" w:sz="4" w:space="0" w:color="000000"/>
            </w:tcBorders>
          </w:tcPr>
          <w:p w14:paraId="1D4C2F2C" w14:textId="77777777" w:rsidR="006F2802" w:rsidRPr="006F2802" w:rsidRDefault="006F2802" w:rsidP="00ED7BD4">
            <w:pPr>
              <w:spacing w:after="0" w:line="240" w:lineRule="auto"/>
              <w:ind w:left="183"/>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w:t>
            </w:r>
          </w:p>
          <w:p w14:paraId="0EBA5ED7" w14:textId="77777777" w:rsidR="006F2802" w:rsidRPr="006F2802" w:rsidRDefault="006F2802" w:rsidP="00ED7BD4">
            <w:pPr>
              <w:spacing w:after="0" w:line="240" w:lineRule="auto"/>
              <w:ind w:left="197"/>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80000,0 </w:t>
            </w:r>
          </w:p>
          <w:p w14:paraId="1ED505E5" w14:textId="77777777" w:rsidR="006F2802" w:rsidRPr="006F2802" w:rsidRDefault="006F2802" w:rsidP="00ED7BD4">
            <w:pPr>
              <w:spacing w:after="0" w:line="240" w:lineRule="auto"/>
              <w:ind w:left="11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w:t>
            </w:r>
          </w:p>
        </w:tc>
        <w:tc>
          <w:tcPr>
            <w:tcW w:w="994" w:type="dxa"/>
            <w:tcBorders>
              <w:top w:val="single" w:sz="4" w:space="0" w:color="000000"/>
              <w:left w:val="single" w:sz="4" w:space="0" w:color="000000"/>
              <w:bottom w:val="single" w:sz="4" w:space="0" w:color="000000"/>
              <w:right w:val="single" w:sz="4" w:space="0" w:color="000000"/>
            </w:tcBorders>
          </w:tcPr>
          <w:p w14:paraId="6D4FE6F9" w14:textId="77777777" w:rsidR="006F2802" w:rsidRPr="006F2802" w:rsidRDefault="006F2802" w:rsidP="00ED7BD4">
            <w:pPr>
              <w:spacing w:after="0" w:line="240" w:lineRule="auto"/>
              <w:ind w:left="187"/>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w:t>
            </w:r>
          </w:p>
        </w:tc>
        <w:tc>
          <w:tcPr>
            <w:tcW w:w="850" w:type="dxa"/>
            <w:tcBorders>
              <w:top w:val="single" w:sz="4" w:space="0" w:color="000000"/>
              <w:left w:val="single" w:sz="4" w:space="0" w:color="000000"/>
              <w:bottom w:val="single" w:sz="4" w:space="0" w:color="000000"/>
              <w:right w:val="single" w:sz="4" w:space="0" w:color="000000"/>
            </w:tcBorders>
          </w:tcPr>
          <w:p w14:paraId="2D5CD4EC" w14:textId="77777777" w:rsidR="006F2802" w:rsidRPr="006F2802" w:rsidRDefault="006F2802" w:rsidP="00ED7BD4">
            <w:pPr>
              <w:spacing w:after="0" w:line="240" w:lineRule="auto"/>
              <w:ind w:left="18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w:t>
            </w:r>
          </w:p>
        </w:tc>
      </w:tr>
      <w:tr w:rsidR="006F2802" w:rsidRPr="003E1866" w14:paraId="6F764283" w14:textId="77777777" w:rsidTr="00ED7BD4">
        <w:trPr>
          <w:trHeight w:val="310"/>
        </w:trPr>
        <w:tc>
          <w:tcPr>
            <w:tcW w:w="4787" w:type="dxa"/>
            <w:tcBorders>
              <w:top w:val="single" w:sz="4" w:space="0" w:color="000000"/>
              <w:left w:val="single" w:sz="4" w:space="0" w:color="000000"/>
              <w:bottom w:val="single" w:sz="4" w:space="0" w:color="000000"/>
              <w:right w:val="single" w:sz="4" w:space="0" w:color="000000"/>
            </w:tcBorders>
          </w:tcPr>
          <w:p w14:paraId="717A3EA6" w14:textId="77777777" w:rsidR="006F2802" w:rsidRPr="006F2802" w:rsidRDefault="006F2802" w:rsidP="00ED7BD4">
            <w:pPr>
              <w:spacing w:after="0" w:line="240" w:lineRule="auto"/>
              <w:ind w:left="10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Барлығы  </w:t>
            </w:r>
          </w:p>
        </w:tc>
        <w:tc>
          <w:tcPr>
            <w:tcW w:w="1702" w:type="dxa"/>
            <w:tcBorders>
              <w:top w:val="single" w:sz="4" w:space="0" w:color="000000"/>
              <w:left w:val="single" w:sz="4" w:space="0" w:color="000000"/>
              <w:bottom w:val="single" w:sz="4" w:space="0" w:color="000000"/>
              <w:right w:val="single" w:sz="4" w:space="0" w:color="000000"/>
            </w:tcBorders>
          </w:tcPr>
          <w:p w14:paraId="79C24C6E" w14:textId="77777777" w:rsidR="006F2802" w:rsidRPr="006F2802" w:rsidRDefault="006F2802" w:rsidP="00ED7BD4">
            <w:pPr>
              <w:spacing w:after="0" w:line="240" w:lineRule="auto"/>
              <w:ind w:left="11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80105,21 </w:t>
            </w:r>
          </w:p>
        </w:tc>
        <w:tc>
          <w:tcPr>
            <w:tcW w:w="1133" w:type="dxa"/>
            <w:tcBorders>
              <w:top w:val="single" w:sz="4" w:space="0" w:color="000000"/>
              <w:left w:val="single" w:sz="4" w:space="0" w:color="000000"/>
              <w:bottom w:val="single" w:sz="4" w:space="0" w:color="000000"/>
              <w:right w:val="single" w:sz="4" w:space="0" w:color="000000"/>
            </w:tcBorders>
          </w:tcPr>
          <w:p w14:paraId="2DFB07FB" w14:textId="77777777" w:rsidR="006F2802" w:rsidRPr="006F2802" w:rsidRDefault="006F2802" w:rsidP="00ED7BD4">
            <w:pPr>
              <w:spacing w:after="0" w:line="240" w:lineRule="auto"/>
              <w:ind w:left="197"/>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80000,0 </w:t>
            </w:r>
          </w:p>
        </w:tc>
        <w:tc>
          <w:tcPr>
            <w:tcW w:w="994" w:type="dxa"/>
            <w:tcBorders>
              <w:top w:val="single" w:sz="4" w:space="0" w:color="000000"/>
              <w:left w:val="single" w:sz="4" w:space="0" w:color="000000"/>
              <w:bottom w:val="single" w:sz="4" w:space="0" w:color="000000"/>
              <w:right w:val="single" w:sz="4" w:space="0" w:color="000000"/>
            </w:tcBorders>
          </w:tcPr>
          <w:p w14:paraId="126DF0F1" w14:textId="77777777" w:rsidR="006F2802" w:rsidRPr="006F2802" w:rsidRDefault="006F2802" w:rsidP="00ED7BD4">
            <w:pPr>
              <w:spacing w:after="0" w:line="240" w:lineRule="auto"/>
              <w:ind w:left="194"/>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105,21 </w:t>
            </w:r>
          </w:p>
        </w:tc>
        <w:tc>
          <w:tcPr>
            <w:tcW w:w="850" w:type="dxa"/>
            <w:tcBorders>
              <w:top w:val="single" w:sz="4" w:space="0" w:color="000000"/>
              <w:left w:val="single" w:sz="4" w:space="0" w:color="000000"/>
              <w:bottom w:val="single" w:sz="4" w:space="0" w:color="000000"/>
              <w:right w:val="single" w:sz="4" w:space="0" w:color="000000"/>
            </w:tcBorders>
          </w:tcPr>
          <w:p w14:paraId="1EC10F57" w14:textId="77777777" w:rsidR="006F2802" w:rsidRPr="006F2802" w:rsidRDefault="006F2802" w:rsidP="00ED7BD4">
            <w:pPr>
              <w:spacing w:after="0" w:line="240" w:lineRule="auto"/>
              <w:ind w:left="240"/>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99% </w:t>
            </w:r>
          </w:p>
        </w:tc>
      </w:tr>
      <w:tr w:rsidR="006F2802" w:rsidRPr="003E1866" w14:paraId="1248704C" w14:textId="77777777" w:rsidTr="00ED7BD4">
        <w:trPr>
          <w:trHeight w:val="310"/>
        </w:trPr>
        <w:tc>
          <w:tcPr>
            <w:tcW w:w="4787" w:type="dxa"/>
            <w:tcBorders>
              <w:top w:val="single" w:sz="4" w:space="0" w:color="000000"/>
              <w:left w:val="single" w:sz="4" w:space="0" w:color="000000"/>
              <w:bottom w:val="single" w:sz="4" w:space="0" w:color="000000"/>
              <w:right w:val="single" w:sz="4" w:space="0" w:color="000000"/>
            </w:tcBorders>
          </w:tcPr>
          <w:p w14:paraId="26E2877D" w14:textId="77777777" w:rsidR="006F2802" w:rsidRPr="006F2802" w:rsidRDefault="006F2802" w:rsidP="00ED7BD4">
            <w:pPr>
              <w:spacing w:after="0" w:line="240" w:lineRule="auto"/>
              <w:ind w:left="10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1000 м</w:t>
            </w:r>
            <w:r w:rsidRPr="006F2802">
              <w:rPr>
                <w:rFonts w:ascii="Times New Roman" w:eastAsia="Times New Roman" w:hAnsi="Times New Roman" w:cs="Times New Roman"/>
                <w:color w:val="000000"/>
                <w:sz w:val="26"/>
                <w:vertAlign w:val="superscript"/>
                <w:lang w:val="kk-KZ"/>
              </w:rPr>
              <w:t>3</w:t>
            </w:r>
            <w:r w:rsidRPr="006F2802">
              <w:rPr>
                <w:rFonts w:ascii="Times New Roman" w:eastAsia="Times New Roman" w:hAnsi="Times New Roman" w:cs="Times New Roman"/>
                <w:color w:val="000000"/>
                <w:sz w:val="26"/>
                <w:lang w:val="kk-KZ"/>
              </w:rPr>
              <w:t xml:space="preserve"> суды өңдеудің толық өзіндік құны </w:t>
            </w:r>
          </w:p>
        </w:tc>
        <w:tc>
          <w:tcPr>
            <w:tcW w:w="1702" w:type="dxa"/>
            <w:tcBorders>
              <w:top w:val="single" w:sz="4" w:space="0" w:color="000000"/>
              <w:left w:val="single" w:sz="4" w:space="0" w:color="000000"/>
              <w:bottom w:val="single" w:sz="4" w:space="0" w:color="000000"/>
              <w:right w:val="single" w:sz="4" w:space="0" w:color="000000"/>
            </w:tcBorders>
          </w:tcPr>
          <w:p w14:paraId="5B748F77" w14:textId="77777777" w:rsidR="006F2802" w:rsidRPr="006F2802" w:rsidRDefault="006F2802" w:rsidP="00ED7BD4">
            <w:pPr>
              <w:spacing w:after="0" w:line="240" w:lineRule="auto"/>
              <w:ind w:left="118"/>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80115,12 </w:t>
            </w:r>
          </w:p>
        </w:tc>
        <w:tc>
          <w:tcPr>
            <w:tcW w:w="1133" w:type="dxa"/>
            <w:tcBorders>
              <w:top w:val="single" w:sz="4" w:space="0" w:color="000000"/>
              <w:left w:val="single" w:sz="4" w:space="0" w:color="000000"/>
              <w:bottom w:val="single" w:sz="4" w:space="0" w:color="000000"/>
              <w:right w:val="single" w:sz="4" w:space="0" w:color="000000"/>
            </w:tcBorders>
          </w:tcPr>
          <w:p w14:paraId="21B0A5E5" w14:textId="77777777" w:rsidR="006F2802" w:rsidRPr="006F2802" w:rsidRDefault="006F2802" w:rsidP="00ED7BD4">
            <w:pPr>
              <w:spacing w:after="0" w:line="240" w:lineRule="auto"/>
              <w:ind w:left="132"/>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80559,69</w:t>
            </w:r>
          </w:p>
        </w:tc>
        <w:tc>
          <w:tcPr>
            <w:tcW w:w="994" w:type="dxa"/>
            <w:tcBorders>
              <w:top w:val="single" w:sz="4" w:space="0" w:color="000000"/>
              <w:left w:val="single" w:sz="4" w:space="0" w:color="000000"/>
              <w:bottom w:val="single" w:sz="4" w:space="0" w:color="000000"/>
              <w:right w:val="single" w:sz="4" w:space="0" w:color="000000"/>
            </w:tcBorders>
          </w:tcPr>
          <w:p w14:paraId="10D8F79E" w14:textId="77777777" w:rsidR="006F2802" w:rsidRPr="006F2802" w:rsidRDefault="006F2802" w:rsidP="00ED7BD4">
            <w:pPr>
              <w:spacing w:after="0" w:line="240" w:lineRule="auto"/>
              <w:ind w:left="-26"/>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 xml:space="preserve"> 444,57 </w:t>
            </w:r>
          </w:p>
        </w:tc>
        <w:tc>
          <w:tcPr>
            <w:tcW w:w="850" w:type="dxa"/>
            <w:tcBorders>
              <w:top w:val="single" w:sz="4" w:space="0" w:color="000000"/>
              <w:left w:val="single" w:sz="4" w:space="0" w:color="000000"/>
              <w:bottom w:val="single" w:sz="4" w:space="0" w:color="000000"/>
              <w:right w:val="single" w:sz="4" w:space="0" w:color="000000"/>
            </w:tcBorders>
          </w:tcPr>
          <w:p w14:paraId="6EA02F6E" w14:textId="77777777" w:rsidR="006F2802" w:rsidRPr="006F2802" w:rsidRDefault="006F2802" w:rsidP="00ED7BD4">
            <w:pPr>
              <w:spacing w:after="0" w:line="240" w:lineRule="auto"/>
              <w:ind w:left="122"/>
              <w:jc w:val="both"/>
              <w:rPr>
                <w:rFonts w:ascii="Times New Roman" w:eastAsia="Times New Roman" w:hAnsi="Times New Roman" w:cs="Times New Roman"/>
                <w:color w:val="000000"/>
                <w:sz w:val="28"/>
                <w:lang w:val="kk-KZ"/>
              </w:rPr>
            </w:pPr>
            <w:r w:rsidRPr="006F2802">
              <w:rPr>
                <w:rFonts w:ascii="Times New Roman" w:eastAsia="Times New Roman" w:hAnsi="Times New Roman" w:cs="Times New Roman"/>
                <w:color w:val="000000"/>
                <w:sz w:val="26"/>
                <w:lang w:val="kk-KZ"/>
              </w:rPr>
              <w:t>100,55</w:t>
            </w:r>
          </w:p>
        </w:tc>
      </w:tr>
    </w:tbl>
    <w:p w14:paraId="7873A217" w14:textId="77777777" w:rsidR="006F2802" w:rsidRDefault="006F2802" w:rsidP="006F2802">
      <w:pPr>
        <w:spacing w:after="190" w:line="266" w:lineRule="auto"/>
        <w:ind w:right="99"/>
        <w:rPr>
          <w:rFonts w:ascii="Times New Roman" w:eastAsia="Times New Roman" w:hAnsi="Times New Roman" w:cs="Times New Roman"/>
          <w:color w:val="000000"/>
          <w:sz w:val="28"/>
          <w:lang w:val="kk-KZ" w:eastAsia="ru-KZ"/>
        </w:rPr>
      </w:pPr>
    </w:p>
    <w:p w14:paraId="4876B55A" w14:textId="6A298CFB" w:rsidR="003E1866" w:rsidRPr="003E1866" w:rsidRDefault="003E1866" w:rsidP="003E1866">
      <w:pPr>
        <w:spacing w:after="190" w:line="266" w:lineRule="auto"/>
        <w:ind w:left="9" w:right="99" w:firstLine="621"/>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Су және оның қосылуын өңдеудің толық өзіндік құны </w:t>
      </w:r>
      <w:r w:rsidR="00771F6B" w:rsidRPr="006F2802">
        <w:rPr>
          <w:rFonts w:ascii="Times New Roman" w:eastAsia="Times New Roman" w:hAnsi="Times New Roman" w:cs="Times New Roman"/>
          <w:color w:val="000000"/>
          <w:sz w:val="28"/>
          <w:lang w:val="kk-KZ" w:eastAsia="ru-KZ"/>
        </w:rPr>
        <w:t>49</w:t>
      </w:r>
      <w:r w:rsidRPr="006F2802">
        <w:rPr>
          <w:rFonts w:ascii="Times New Roman" w:eastAsia="Times New Roman" w:hAnsi="Times New Roman" w:cs="Times New Roman"/>
          <w:color w:val="000000"/>
          <w:sz w:val="28"/>
          <w:lang w:val="kk-KZ" w:eastAsia="ru-KZ"/>
        </w:rPr>
        <w:t>-кестеде</w:t>
      </w:r>
      <w:r w:rsidRPr="003E1866">
        <w:rPr>
          <w:rFonts w:ascii="Times New Roman" w:eastAsia="Times New Roman" w:hAnsi="Times New Roman" w:cs="Times New Roman"/>
          <w:color w:val="000000"/>
          <w:sz w:val="28"/>
          <w:lang w:val="kk-KZ" w:eastAsia="ru-KZ"/>
        </w:rPr>
        <w:t xml:space="preserve"> көрсетілген. Осыған байланысты өңдеудің толық өзіндік құны 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тең ионозондық технология кезінде теңдеуге тең болады: </w:t>
      </w:r>
    </w:p>
    <w:p w14:paraId="0D18221A" w14:textId="77777777" w:rsidR="003E1866" w:rsidRPr="003E1866" w:rsidRDefault="003E1866" w:rsidP="003E1866">
      <w:pPr>
        <w:spacing w:after="139" w:line="259" w:lineRule="auto"/>
        <w:ind w:left="561" w:right="-81" w:hanging="1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өз құны ИОТ</w:t>
      </w:r>
      <w:r w:rsidRPr="003E1866">
        <w:rPr>
          <w:rFonts w:ascii="Times New Roman" w:eastAsia="Times New Roman" w:hAnsi="Times New Roman" w:cs="Times New Roman"/>
          <w:color w:val="000000"/>
          <w:sz w:val="28"/>
          <w:lang w:val="kk-KZ" w:eastAsia="ru-KZ"/>
        </w:rPr>
        <w:t>= S</w:t>
      </w:r>
      <w:r w:rsidRPr="003E1866">
        <w:rPr>
          <w:rFonts w:ascii="Times New Roman" w:eastAsia="Times New Roman" w:hAnsi="Times New Roman" w:cs="Times New Roman"/>
          <w:color w:val="000000"/>
          <w:sz w:val="18"/>
          <w:lang w:val="kk-KZ" w:eastAsia="ru-KZ"/>
        </w:rPr>
        <w:t>Э</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 xml:space="preserve">салыс </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салыст</w:t>
      </w:r>
      <w:r w:rsidRPr="003E1866">
        <w:rPr>
          <w:rFonts w:ascii="Times New Roman" w:eastAsia="Times New Roman" w:hAnsi="Times New Roman" w:cs="Times New Roman"/>
          <w:color w:val="000000"/>
          <w:sz w:val="28"/>
          <w:lang w:val="kk-KZ" w:eastAsia="ru-KZ"/>
        </w:rPr>
        <w:t>+</w:t>
      </w:r>
      <w:r w:rsidRPr="003E1866">
        <w:rPr>
          <w:rFonts w:ascii="Times New Roman" w:eastAsia="Times New Roman" w:hAnsi="Times New Roman" w:cs="Times New Roman"/>
          <w:color w:val="000000"/>
          <w:sz w:val="18"/>
          <w:lang w:val="kk-KZ" w:eastAsia="ru-KZ"/>
        </w:rPr>
        <w:t xml:space="preserve"> </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қауіп</w:t>
      </w:r>
      <w:r w:rsidRPr="003E1866">
        <w:rPr>
          <w:rFonts w:ascii="Times New Roman" w:eastAsia="Times New Roman" w:hAnsi="Times New Roman" w:cs="Times New Roman"/>
          <w:color w:val="000000"/>
          <w:sz w:val="28"/>
          <w:lang w:val="kk-KZ" w:eastAsia="ru-KZ"/>
        </w:rPr>
        <w:t>+</w:t>
      </w:r>
      <w:r w:rsidRPr="003E1866">
        <w:rPr>
          <w:rFonts w:ascii="Times New Roman" w:eastAsia="Times New Roman" w:hAnsi="Times New Roman" w:cs="Times New Roman"/>
          <w:color w:val="000000"/>
          <w:sz w:val="18"/>
          <w:lang w:val="kk-KZ" w:eastAsia="ru-KZ"/>
        </w:rPr>
        <w:t xml:space="preserve"> </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күзет</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жылыту</w:t>
      </w:r>
      <w:r w:rsidRPr="003E1866">
        <w:rPr>
          <w:rFonts w:ascii="Times New Roman" w:eastAsia="Times New Roman" w:hAnsi="Times New Roman" w:cs="Times New Roman"/>
          <w:color w:val="000000"/>
          <w:sz w:val="28"/>
          <w:lang w:val="kk-KZ" w:eastAsia="ru-KZ"/>
        </w:rPr>
        <w:t>+  +S</w:t>
      </w:r>
      <w:r w:rsidRPr="003E1866">
        <w:rPr>
          <w:rFonts w:ascii="Times New Roman" w:eastAsia="Times New Roman" w:hAnsi="Times New Roman" w:cs="Times New Roman"/>
          <w:color w:val="000000"/>
          <w:sz w:val="28"/>
          <w:vertAlign w:val="subscript"/>
          <w:lang w:val="kk-KZ" w:eastAsia="ru-KZ"/>
        </w:rPr>
        <w:t xml:space="preserve">аморт аударым 1000м3 </w:t>
      </w:r>
      <w:r w:rsidRPr="003E1866">
        <w:rPr>
          <w:rFonts w:ascii="Times New Roman" w:eastAsia="Times New Roman" w:hAnsi="Times New Roman" w:cs="Times New Roman"/>
          <w:color w:val="000000"/>
          <w:sz w:val="28"/>
          <w:lang w:val="kk-KZ" w:eastAsia="ru-KZ"/>
        </w:rPr>
        <w:t xml:space="preserve">= 2,17+5,13+0,43+0,26+0,77+1,15+2000=2009,91 </w:t>
      </w:r>
    </w:p>
    <w:p w14:paraId="71E10234" w14:textId="77777777" w:rsidR="003E1866" w:rsidRPr="003E1866" w:rsidRDefault="003E1866" w:rsidP="003E1866">
      <w:pPr>
        <w:spacing w:after="211" w:line="266" w:lineRule="auto"/>
        <w:ind w:left="9" w:right="-81"/>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химиялық реагенттер теңдеуге тең болады  </w:t>
      </w:r>
    </w:p>
    <w:p w14:paraId="601E7F06" w14:textId="77777777" w:rsidR="003E1866" w:rsidRPr="003E1866" w:rsidRDefault="003E1866" w:rsidP="003E1866">
      <w:pPr>
        <w:spacing w:after="154" w:line="259" w:lineRule="auto"/>
        <w:ind w:left="10" w:right="-81" w:hanging="1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ӛз құны ХР</w:t>
      </w:r>
      <w:r w:rsidRPr="003E1866">
        <w:rPr>
          <w:rFonts w:ascii="Times New Roman" w:eastAsia="Times New Roman" w:hAnsi="Times New Roman" w:cs="Times New Roman"/>
          <w:color w:val="000000"/>
          <w:sz w:val="28"/>
          <w:lang w:val="kk-KZ" w:eastAsia="ru-KZ"/>
        </w:rPr>
        <w:t xml:space="preserve"> =S</w:t>
      </w:r>
      <w:r w:rsidRPr="003E1866">
        <w:rPr>
          <w:rFonts w:ascii="Times New Roman" w:eastAsia="Times New Roman" w:hAnsi="Times New Roman" w:cs="Times New Roman"/>
          <w:color w:val="000000"/>
          <w:sz w:val="18"/>
          <w:lang w:val="kk-KZ" w:eastAsia="ru-KZ"/>
        </w:rPr>
        <w:t>тәул хр</w:t>
      </w:r>
      <w:r w:rsidRPr="003E1866">
        <w:rPr>
          <w:rFonts w:ascii="Times New Roman" w:eastAsia="Times New Roman" w:hAnsi="Times New Roman" w:cs="Times New Roman"/>
          <w:color w:val="000000"/>
          <w:sz w:val="28"/>
          <w:lang w:val="kk-KZ" w:eastAsia="ru-KZ"/>
        </w:rPr>
        <w:t>+ S</w:t>
      </w:r>
      <w:r w:rsidRPr="003E1866">
        <w:rPr>
          <w:rFonts w:ascii="Times New Roman" w:eastAsia="Times New Roman" w:hAnsi="Times New Roman" w:cs="Times New Roman"/>
          <w:color w:val="000000"/>
          <w:sz w:val="18"/>
          <w:lang w:val="kk-KZ" w:eastAsia="ru-KZ"/>
        </w:rPr>
        <w:t xml:space="preserve">тәул э/э </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салыс к</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салыс   тр</w:t>
      </w:r>
      <w:r w:rsidRPr="003E1866">
        <w:rPr>
          <w:rFonts w:ascii="Times New Roman" w:eastAsia="Times New Roman" w:hAnsi="Times New Roman" w:cs="Times New Roman"/>
          <w:color w:val="000000"/>
          <w:sz w:val="28"/>
          <w:lang w:val="kk-KZ" w:eastAsia="ru-KZ"/>
        </w:rPr>
        <w:t>+</w:t>
      </w:r>
      <w:r w:rsidRPr="003E1866">
        <w:rPr>
          <w:rFonts w:ascii="Times New Roman" w:eastAsia="Times New Roman" w:hAnsi="Times New Roman" w:cs="Times New Roman"/>
          <w:color w:val="000000"/>
          <w:sz w:val="18"/>
          <w:lang w:val="kk-KZ" w:eastAsia="ru-KZ"/>
        </w:rPr>
        <w:t xml:space="preserve"> </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 xml:space="preserve">салыс  </w:t>
      </w:r>
      <w:r w:rsidRPr="003E1866">
        <w:rPr>
          <w:rFonts w:ascii="Times New Roman" w:eastAsia="Times New Roman" w:hAnsi="Times New Roman" w:cs="Times New Roman"/>
          <w:color w:val="000000"/>
          <w:sz w:val="28"/>
          <w:lang w:val="kk-KZ" w:eastAsia="ru-KZ"/>
        </w:rPr>
        <w:t>+</w:t>
      </w:r>
      <w:r w:rsidRPr="003E1866">
        <w:rPr>
          <w:rFonts w:ascii="Times New Roman" w:eastAsia="Times New Roman" w:hAnsi="Times New Roman" w:cs="Times New Roman"/>
          <w:color w:val="000000"/>
          <w:sz w:val="18"/>
          <w:lang w:val="kk-KZ" w:eastAsia="ru-KZ"/>
        </w:rPr>
        <w:t xml:space="preserve"> </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қауіп</w:t>
      </w:r>
      <w:r w:rsidRPr="003E1866">
        <w:rPr>
          <w:rFonts w:ascii="Times New Roman" w:eastAsia="Times New Roman" w:hAnsi="Times New Roman" w:cs="Times New Roman"/>
          <w:color w:val="000000"/>
          <w:sz w:val="28"/>
          <w:lang w:val="kk-KZ" w:eastAsia="ru-KZ"/>
        </w:rPr>
        <w:t>+</w:t>
      </w:r>
      <w:r w:rsidRPr="003E1866">
        <w:rPr>
          <w:rFonts w:ascii="Times New Roman" w:eastAsia="Times New Roman" w:hAnsi="Times New Roman" w:cs="Times New Roman"/>
          <w:color w:val="000000"/>
          <w:sz w:val="18"/>
          <w:lang w:val="kk-KZ" w:eastAsia="ru-KZ"/>
        </w:rPr>
        <w:t xml:space="preserve"> </w:t>
      </w: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18"/>
          <w:lang w:val="kk-KZ" w:eastAsia="ru-KZ"/>
        </w:rPr>
        <w:t>кузет</w:t>
      </w:r>
      <w:r w:rsidRPr="003E1866">
        <w:rPr>
          <w:rFonts w:ascii="Times New Roman" w:eastAsia="Times New Roman" w:hAnsi="Times New Roman" w:cs="Times New Roman"/>
          <w:color w:val="000000"/>
          <w:sz w:val="28"/>
          <w:lang w:val="kk-KZ" w:eastAsia="ru-KZ"/>
        </w:rPr>
        <w:t>+ S</w:t>
      </w:r>
      <w:r w:rsidRPr="003E1866">
        <w:rPr>
          <w:rFonts w:ascii="Times New Roman" w:eastAsia="Times New Roman" w:hAnsi="Times New Roman" w:cs="Times New Roman"/>
          <w:color w:val="000000"/>
          <w:sz w:val="18"/>
          <w:lang w:val="kk-KZ" w:eastAsia="ru-KZ"/>
        </w:rPr>
        <w:t xml:space="preserve">нег жылыт </w:t>
      </w:r>
      <w:r w:rsidRPr="003E1866">
        <w:rPr>
          <w:rFonts w:ascii="Times New Roman" w:eastAsia="Times New Roman" w:hAnsi="Times New Roman" w:cs="Times New Roman"/>
          <w:color w:val="000000"/>
          <w:sz w:val="28"/>
          <w:lang w:val="kk-KZ" w:eastAsia="ru-KZ"/>
        </w:rPr>
        <w:t xml:space="preserve">+ </w:t>
      </w:r>
    </w:p>
    <w:p w14:paraId="0CFBE605" w14:textId="77777777" w:rsidR="003E1866" w:rsidRPr="003E1866" w:rsidRDefault="003E1866" w:rsidP="003E1866">
      <w:pPr>
        <w:spacing w:after="87" w:line="266" w:lineRule="auto"/>
        <w:ind w:left="9" w:right="-81"/>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S</w:t>
      </w:r>
      <w:r w:rsidRPr="003E1866">
        <w:rPr>
          <w:rFonts w:ascii="Times New Roman" w:eastAsia="Times New Roman" w:hAnsi="Times New Roman" w:cs="Times New Roman"/>
          <w:color w:val="000000"/>
          <w:sz w:val="28"/>
          <w:vertAlign w:val="subscript"/>
          <w:lang w:val="kk-KZ" w:eastAsia="ru-KZ"/>
        </w:rPr>
        <w:t>аморт аудар 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vertAlign w:val="subscript"/>
          <w:lang w:val="kk-KZ" w:eastAsia="ru-KZ"/>
        </w:rPr>
        <w:t xml:space="preserve"> </w:t>
      </w:r>
      <w:r w:rsidRPr="003E1866">
        <w:rPr>
          <w:rFonts w:ascii="Times New Roman" w:eastAsia="Times New Roman" w:hAnsi="Times New Roman" w:cs="Times New Roman"/>
          <w:color w:val="000000"/>
          <w:sz w:val="28"/>
          <w:lang w:val="kk-KZ" w:eastAsia="ru-KZ"/>
        </w:rPr>
        <w:t xml:space="preserve">=295,95+256+5,13+0,43+0,26+0,77+1,15+2000=2559,69  </w:t>
      </w:r>
    </w:p>
    <w:p w14:paraId="36B40351" w14:textId="77777777" w:rsidR="003E1866" w:rsidRPr="003E1866" w:rsidRDefault="003E1866" w:rsidP="003E1866">
      <w:pPr>
        <w:spacing w:after="151" w:line="266" w:lineRule="auto"/>
        <w:ind w:left="9" w:right="-81"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Демек, ауыз суды ионозондық өңдеуге сәйкес су тазарту құрылысы бойынша шығыстар химиялық реагенттерге арналған шығыстарды қысқартады, бұл 1000 м</w:t>
      </w:r>
      <w:r w:rsidRPr="003E1866">
        <w:rPr>
          <w:rFonts w:ascii="Times New Roman" w:eastAsia="Times New Roman" w:hAnsi="Times New Roman" w:cs="Times New Roman"/>
          <w:color w:val="000000"/>
          <w:sz w:val="28"/>
          <w:vertAlign w:val="superscript"/>
          <w:lang w:val="kk-KZ" w:eastAsia="ru-KZ"/>
        </w:rPr>
        <w:t>3</w:t>
      </w:r>
      <w:r w:rsidRPr="003E1866">
        <w:rPr>
          <w:rFonts w:ascii="Times New Roman" w:eastAsia="Times New Roman" w:hAnsi="Times New Roman" w:cs="Times New Roman"/>
          <w:color w:val="000000"/>
          <w:sz w:val="28"/>
          <w:lang w:val="kk-KZ" w:eastAsia="ru-KZ"/>
        </w:rPr>
        <w:t xml:space="preserve"> суды өңдеу құнын теңдеуге сәйкес тең шамаға төмендетуге мүмкіндік береді  </w:t>
      </w:r>
    </w:p>
    <w:p w14:paraId="32F0086D" w14:textId="77777777" w:rsidR="003E1866" w:rsidRPr="003E1866" w:rsidRDefault="003E1866" w:rsidP="003E1866">
      <w:pPr>
        <w:spacing w:after="144" w:line="259" w:lineRule="auto"/>
        <w:ind w:left="10" w:right="554" w:hanging="1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28"/>
          <w:vertAlign w:val="subscript"/>
          <w:lang w:val="kk-KZ" w:eastAsia="ru-KZ"/>
        </w:rPr>
        <w:t xml:space="preserve">әр түрлі ст өңд </w:t>
      </w:r>
      <w:r w:rsidRPr="003E1866">
        <w:rPr>
          <w:rFonts w:ascii="Times New Roman" w:eastAsia="Times New Roman" w:hAnsi="Times New Roman" w:cs="Times New Roman"/>
          <w:color w:val="000000"/>
          <w:sz w:val="28"/>
          <w:lang w:val="kk-KZ" w:eastAsia="ru-KZ"/>
        </w:rPr>
        <w:t>= S</w:t>
      </w:r>
      <w:r w:rsidRPr="003E1866">
        <w:rPr>
          <w:rFonts w:ascii="Times New Roman" w:eastAsia="Times New Roman" w:hAnsi="Times New Roman" w:cs="Times New Roman"/>
          <w:color w:val="000000"/>
          <w:sz w:val="28"/>
          <w:vertAlign w:val="subscript"/>
          <w:lang w:val="kk-KZ" w:eastAsia="ru-KZ"/>
        </w:rPr>
        <w:t xml:space="preserve">тәул ХР </w:t>
      </w:r>
      <w:r w:rsidRPr="003E1866">
        <w:rPr>
          <w:rFonts w:ascii="Times New Roman" w:eastAsia="Times New Roman" w:hAnsi="Times New Roman" w:cs="Times New Roman"/>
          <w:color w:val="000000"/>
          <w:sz w:val="28"/>
          <w:lang w:val="kk-KZ" w:eastAsia="ru-KZ"/>
        </w:rPr>
        <w:t>- S</w:t>
      </w:r>
      <w:r w:rsidRPr="003E1866">
        <w:rPr>
          <w:rFonts w:ascii="Times New Roman" w:eastAsia="Times New Roman" w:hAnsi="Times New Roman" w:cs="Times New Roman"/>
          <w:color w:val="000000"/>
          <w:sz w:val="28"/>
          <w:vertAlign w:val="subscript"/>
          <w:lang w:val="kk-KZ" w:eastAsia="ru-KZ"/>
        </w:rPr>
        <w:t xml:space="preserve">Э </w:t>
      </w:r>
      <w:r w:rsidRPr="003E1866">
        <w:rPr>
          <w:rFonts w:ascii="Times New Roman" w:eastAsia="Times New Roman" w:hAnsi="Times New Roman" w:cs="Times New Roman"/>
          <w:color w:val="000000"/>
          <w:sz w:val="28"/>
          <w:lang w:val="kk-KZ" w:eastAsia="ru-KZ"/>
        </w:rPr>
        <w:t xml:space="preserve">= 2559,69 – 2009,91 =549,78 тг немесе 21,48 % </w:t>
      </w:r>
    </w:p>
    <w:p w14:paraId="3D801ACF" w14:textId="77777777" w:rsidR="003E1866" w:rsidRPr="003E1866" w:rsidRDefault="003E1866" w:rsidP="003E1866">
      <w:pPr>
        <w:spacing w:after="147" w:line="266" w:lineRule="auto"/>
        <w:ind w:left="9" w:right="14"/>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Осылайша ИО қоспамен суды өңдеу кезіндегі күрделі шығындар 549,78 теңгеге артық, ал жылдық шығындар келесі теңдеуге сәйкес пайдалану шығындары </w:t>
      </w:r>
    </w:p>
    <w:p w14:paraId="76914F89" w14:textId="77777777" w:rsidR="003E1866" w:rsidRPr="003E1866" w:rsidRDefault="003E1866" w:rsidP="003E1866">
      <w:pPr>
        <w:spacing w:after="16" w:line="266" w:lineRule="auto"/>
        <w:ind w:left="1949" w:right="14"/>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S</w:t>
      </w:r>
      <w:r w:rsidRPr="003E1866">
        <w:rPr>
          <w:rFonts w:ascii="Times New Roman" w:eastAsia="Times New Roman" w:hAnsi="Times New Roman" w:cs="Times New Roman"/>
          <w:color w:val="000000"/>
          <w:sz w:val="28"/>
          <w:vertAlign w:val="subscript"/>
          <w:lang w:val="kk-KZ" w:eastAsia="ru-KZ"/>
        </w:rPr>
        <w:t xml:space="preserve">жылдық шығын </w:t>
      </w:r>
      <w:r w:rsidRPr="003E1866">
        <w:rPr>
          <w:rFonts w:ascii="Times New Roman" w:eastAsia="Times New Roman" w:hAnsi="Times New Roman" w:cs="Times New Roman"/>
          <w:color w:val="000000"/>
          <w:sz w:val="28"/>
          <w:lang w:val="kk-KZ" w:eastAsia="ru-KZ"/>
        </w:rPr>
        <w:t>=</w:t>
      </w:r>
      <w:r w:rsidRPr="003E1866">
        <w:rPr>
          <w:rFonts w:ascii="Times New Roman" w:eastAsia="Times New Roman" w:hAnsi="Times New Roman" w:cs="Times New Roman"/>
          <w:color w:val="000000"/>
          <w:sz w:val="28"/>
          <w:vertAlign w:val="subscript"/>
          <w:lang w:val="kk-KZ" w:eastAsia="ru-KZ"/>
        </w:rPr>
        <w:t xml:space="preserve"> </w:t>
      </w:r>
      <w:r w:rsidRPr="003E1866">
        <w:rPr>
          <w:rFonts w:ascii="Times New Roman" w:eastAsia="Times New Roman" w:hAnsi="Times New Roman" w:cs="Times New Roman"/>
          <w:color w:val="000000"/>
          <w:sz w:val="28"/>
          <w:lang w:val="kk-KZ" w:eastAsia="ru-KZ"/>
        </w:rPr>
        <w:t xml:space="preserve">444,57 x 1000 x365:1000 = 162268,05 тг </w:t>
      </w:r>
    </w:p>
    <w:p w14:paraId="3FA540E4" w14:textId="61009AC8" w:rsidR="003E1866" w:rsidRPr="003E1866" w:rsidRDefault="003E1866" w:rsidP="003E1866">
      <w:pPr>
        <w:spacing w:after="16" w:line="266" w:lineRule="auto"/>
        <w:ind w:left="9" w:right="9" w:firstLine="556"/>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6"/>
          <w:lang w:val="kk-KZ" w:eastAsia="ru-KZ"/>
        </w:rPr>
        <w:t xml:space="preserve"> </w:t>
      </w:r>
      <w:r w:rsidRPr="003E1866">
        <w:rPr>
          <w:rFonts w:ascii="Times New Roman" w:eastAsia="Times New Roman" w:hAnsi="Times New Roman" w:cs="Times New Roman"/>
          <w:color w:val="000000"/>
          <w:sz w:val="28"/>
          <w:lang w:val="kk-KZ" w:eastAsia="ru-KZ"/>
        </w:rPr>
        <w:t xml:space="preserve">Есептеулер судың ионозондануы жоғары экологиялық әсерлерді алу тұрғысынан ғана емес, сонымен қатар экономика мен әлеуметтік артықшылықтар тұрғысынан да орынды болып табылатынын көрсетеді. </w:t>
      </w:r>
      <w:r w:rsidR="00771F6B" w:rsidRPr="00771F6B">
        <w:rPr>
          <w:rFonts w:ascii="Times New Roman" w:eastAsia="Times New Roman" w:hAnsi="Times New Roman" w:cs="Times New Roman"/>
          <w:color w:val="000000"/>
          <w:sz w:val="28"/>
          <w:lang w:val="kk-KZ" w:eastAsia="ru-KZ"/>
        </w:rPr>
        <w:t>49</w:t>
      </w:r>
      <w:r w:rsidRPr="00771F6B">
        <w:rPr>
          <w:rFonts w:ascii="Times New Roman" w:eastAsia="Times New Roman" w:hAnsi="Times New Roman" w:cs="Times New Roman"/>
          <w:color w:val="000000"/>
          <w:sz w:val="28"/>
          <w:lang w:val="kk-KZ" w:eastAsia="ru-KZ"/>
        </w:rPr>
        <w:t xml:space="preserve"> - кестеде</w:t>
      </w:r>
      <w:r w:rsidRPr="003E1866">
        <w:rPr>
          <w:rFonts w:ascii="Times New Roman" w:eastAsia="Times New Roman" w:hAnsi="Times New Roman" w:cs="Times New Roman"/>
          <w:color w:val="000000"/>
          <w:sz w:val="28"/>
          <w:lang w:val="kk-KZ" w:eastAsia="ru-KZ"/>
        </w:rPr>
        <w:t xml:space="preserve"> химиялық реагенттермен өңдеудің дәстүрлі әдістерімен салыстырғанда суды тазарту және зарарсыздандыру кезінде қол жеткізілетін суды пайдалану </w:t>
      </w:r>
      <w:r w:rsidRPr="003E1866">
        <w:rPr>
          <w:rFonts w:ascii="Times New Roman" w:eastAsia="Times New Roman" w:hAnsi="Times New Roman" w:cs="Times New Roman"/>
          <w:color w:val="000000"/>
          <w:sz w:val="28"/>
          <w:lang w:val="kk-KZ" w:eastAsia="ru-KZ"/>
        </w:rPr>
        <w:lastRenderedPageBreak/>
        <w:t xml:space="preserve">шығыны және экономикалық есептік көрсеткіштер бойынша деректер келтірілген. </w:t>
      </w:r>
    </w:p>
    <w:p w14:paraId="2FA11C7C" w14:textId="2D14A33C" w:rsidR="003E1866" w:rsidRPr="003E1866" w:rsidRDefault="003E1866" w:rsidP="0070445B">
      <w:pPr>
        <w:spacing w:after="0" w:line="266" w:lineRule="auto"/>
        <w:ind w:right="9" w:firstLine="72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Ионозонды сумен өңдеу нан өндірісіне арналған ұндардан қамырды дайындауға арналған суды тазартады, зарарсыздандырады және құрылымдайды.  </w:t>
      </w:r>
    </w:p>
    <w:p w14:paraId="53B0BDDF" w14:textId="3F77329C" w:rsidR="003E1866" w:rsidRPr="00771F6B" w:rsidRDefault="003E1866" w:rsidP="0070445B">
      <w:pPr>
        <w:tabs>
          <w:tab w:val="left" w:pos="5196"/>
          <w:tab w:val="left" w:pos="7800"/>
        </w:tabs>
        <w:spacing w:after="0"/>
        <w:rPr>
          <w:rFonts w:ascii="Times New Roman" w:hAnsi="Times New Roman" w:cs="Times New Roman"/>
          <w:sz w:val="24"/>
          <w:szCs w:val="24"/>
          <w:lang w:val="kk-KZ"/>
        </w:rPr>
      </w:pPr>
      <w:r w:rsidRPr="003E1866">
        <w:rPr>
          <w:rFonts w:ascii="Times New Roman" w:eastAsia="Times New Roman" w:hAnsi="Times New Roman" w:cs="Times New Roman"/>
          <w:bCs/>
          <w:color w:val="000000"/>
          <w:sz w:val="28"/>
          <w:lang w:val="kk-KZ" w:eastAsia="ru-RU"/>
        </w:rPr>
        <w:t>Кесте 5</w:t>
      </w:r>
      <w:r w:rsidR="00771F6B">
        <w:rPr>
          <w:rFonts w:ascii="Times New Roman" w:eastAsia="Times New Roman" w:hAnsi="Times New Roman" w:cs="Times New Roman"/>
          <w:bCs/>
          <w:color w:val="000000"/>
          <w:sz w:val="28"/>
          <w:lang w:val="kk-KZ" w:eastAsia="ru-RU"/>
        </w:rPr>
        <w:t>0</w:t>
      </w:r>
      <w:r w:rsidRPr="003E1866">
        <w:rPr>
          <w:rFonts w:ascii="Times New Roman" w:eastAsia="Times New Roman" w:hAnsi="Times New Roman" w:cs="Times New Roman"/>
          <w:bCs/>
          <w:color w:val="000000"/>
          <w:sz w:val="28"/>
          <w:lang w:val="kk-KZ" w:eastAsia="ru-RU"/>
        </w:rPr>
        <w:t xml:space="preserve"> – Шығарылатын  өнімнің   ақшалай   түрдегі  көлемінің  есебі </w:t>
      </w:r>
      <w:r w:rsidRPr="003E1866">
        <w:rPr>
          <w:rFonts w:ascii="Times New Roman" w:eastAsia="Times New Roman" w:hAnsi="Times New Roman" w:cs="Times New Roman"/>
          <w:color w:val="000000"/>
          <w:sz w:val="28"/>
          <w:lang w:val="kk-KZ" w:eastAsia="ru-RU"/>
        </w:rPr>
        <w:t xml:space="preserve">                                                                                           </w:t>
      </w:r>
    </w:p>
    <w:tbl>
      <w:tblPr>
        <w:tblStyle w:val="TableGrid7"/>
        <w:tblW w:w="9510" w:type="dxa"/>
        <w:tblInd w:w="-8" w:type="dxa"/>
        <w:tblCellMar>
          <w:top w:w="67" w:type="dxa"/>
          <w:left w:w="110" w:type="dxa"/>
          <w:right w:w="75" w:type="dxa"/>
        </w:tblCellMar>
        <w:tblLook w:val="04A0" w:firstRow="1" w:lastRow="0" w:firstColumn="1" w:lastColumn="0" w:noHBand="0" w:noVBand="1"/>
      </w:tblPr>
      <w:tblGrid>
        <w:gridCol w:w="2430"/>
        <w:gridCol w:w="1777"/>
        <w:gridCol w:w="2324"/>
        <w:gridCol w:w="2979"/>
      </w:tblGrid>
      <w:tr w:rsidR="003E1866" w:rsidRPr="00CC562A" w14:paraId="23FC9FE9" w14:textId="77777777" w:rsidTr="00F760DF">
        <w:trPr>
          <w:trHeight w:val="980"/>
        </w:trPr>
        <w:tc>
          <w:tcPr>
            <w:tcW w:w="2430" w:type="dxa"/>
            <w:tcBorders>
              <w:top w:val="single" w:sz="6" w:space="0" w:color="000000"/>
              <w:left w:val="single" w:sz="6" w:space="0" w:color="000000"/>
              <w:bottom w:val="single" w:sz="6" w:space="0" w:color="000000"/>
              <w:right w:val="single" w:sz="6" w:space="0" w:color="000000"/>
            </w:tcBorders>
            <w:hideMark/>
          </w:tcPr>
          <w:p w14:paraId="3E70EC94" w14:textId="77777777" w:rsidR="003E1866" w:rsidRPr="003E1866" w:rsidRDefault="003E1866" w:rsidP="003E1866">
            <w:pPr>
              <w:spacing w:after="0" w:line="240" w:lineRule="auto"/>
              <w:ind w:right="58"/>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Өнімнің атауы </w:t>
            </w:r>
          </w:p>
        </w:tc>
        <w:tc>
          <w:tcPr>
            <w:tcW w:w="1777" w:type="dxa"/>
            <w:tcBorders>
              <w:top w:val="single" w:sz="6" w:space="0" w:color="000000"/>
              <w:left w:val="single" w:sz="6" w:space="0" w:color="000000"/>
              <w:bottom w:val="single" w:sz="6" w:space="0" w:color="000000"/>
              <w:right w:val="single" w:sz="6" w:space="0" w:color="000000"/>
            </w:tcBorders>
            <w:hideMark/>
          </w:tcPr>
          <w:p w14:paraId="0D30B812" w14:textId="77777777" w:rsidR="003E1866" w:rsidRPr="003E1866" w:rsidRDefault="003E1866" w:rsidP="003E1866">
            <w:pPr>
              <w:spacing w:after="0" w:line="240" w:lineRule="auto"/>
              <w:ind w:right="31"/>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Жылдық </w:t>
            </w:r>
          </w:p>
          <w:p w14:paraId="211236E6"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өндірілген  өнім,т  </w:t>
            </w:r>
          </w:p>
        </w:tc>
        <w:tc>
          <w:tcPr>
            <w:tcW w:w="2324" w:type="dxa"/>
            <w:tcBorders>
              <w:top w:val="single" w:sz="6" w:space="0" w:color="000000"/>
              <w:left w:val="single" w:sz="6" w:space="0" w:color="000000"/>
              <w:bottom w:val="single" w:sz="6" w:space="0" w:color="000000"/>
              <w:right w:val="single" w:sz="6" w:space="0" w:color="000000"/>
            </w:tcBorders>
            <w:hideMark/>
          </w:tcPr>
          <w:p w14:paraId="52D0DD69"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Өнім  бірлігінің  бағасы,  теңге </w:t>
            </w:r>
          </w:p>
        </w:tc>
        <w:tc>
          <w:tcPr>
            <w:tcW w:w="2979" w:type="dxa"/>
            <w:tcBorders>
              <w:top w:val="single" w:sz="6" w:space="0" w:color="000000"/>
              <w:left w:val="single" w:sz="6" w:space="0" w:color="000000"/>
              <w:bottom w:val="single" w:sz="6" w:space="0" w:color="000000"/>
              <w:right w:val="single" w:sz="6" w:space="0" w:color="000000"/>
            </w:tcBorders>
            <w:hideMark/>
          </w:tcPr>
          <w:p w14:paraId="31CAE667" w14:textId="77777777" w:rsidR="003E1866" w:rsidRPr="003E1866" w:rsidRDefault="003E1866" w:rsidP="003E1866">
            <w:pPr>
              <w:spacing w:after="0" w:line="240" w:lineRule="auto"/>
              <w:ind w:right="32"/>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Жылдық </w:t>
            </w:r>
          </w:p>
          <w:p w14:paraId="4FF5CE6A"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өндірілген  өнім  көлемі,  мың теңге </w:t>
            </w:r>
          </w:p>
        </w:tc>
      </w:tr>
      <w:tr w:rsidR="003E1866" w:rsidRPr="003E1866" w14:paraId="6B76FB69" w14:textId="77777777" w:rsidTr="00F760DF">
        <w:trPr>
          <w:trHeight w:val="368"/>
        </w:trPr>
        <w:tc>
          <w:tcPr>
            <w:tcW w:w="2430" w:type="dxa"/>
            <w:tcBorders>
              <w:top w:val="single" w:sz="4" w:space="0" w:color="000000"/>
              <w:left w:val="single" w:sz="4" w:space="0" w:color="000000"/>
              <w:bottom w:val="single" w:sz="4" w:space="0" w:color="000000"/>
              <w:right w:val="single" w:sz="4" w:space="0" w:color="000000"/>
            </w:tcBorders>
            <w:hideMark/>
          </w:tcPr>
          <w:p w14:paraId="2D8F7A99" w14:textId="77777777" w:rsidR="003E1866" w:rsidRPr="003E1866" w:rsidRDefault="003E1866" w:rsidP="003E1866">
            <w:pPr>
              <w:spacing w:after="0" w:line="240" w:lineRule="auto"/>
              <w:ind w:right="46"/>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sz w:val="24"/>
                <w:szCs w:val="24"/>
                <w:lang w:val="kk-KZ"/>
              </w:rPr>
              <w:t>Бақылау нан</w:t>
            </w:r>
          </w:p>
        </w:tc>
        <w:tc>
          <w:tcPr>
            <w:tcW w:w="1777" w:type="dxa"/>
            <w:tcBorders>
              <w:top w:val="single" w:sz="4" w:space="0" w:color="000000"/>
              <w:left w:val="single" w:sz="4" w:space="0" w:color="000000"/>
              <w:bottom w:val="single" w:sz="4" w:space="0" w:color="000000"/>
              <w:right w:val="single" w:sz="4" w:space="0" w:color="000000"/>
            </w:tcBorders>
          </w:tcPr>
          <w:p w14:paraId="745F07F6"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1800</w:t>
            </w:r>
          </w:p>
        </w:tc>
        <w:tc>
          <w:tcPr>
            <w:tcW w:w="2324" w:type="dxa"/>
            <w:tcBorders>
              <w:top w:val="single" w:sz="6" w:space="0" w:color="000000"/>
              <w:left w:val="single" w:sz="6" w:space="0" w:color="000000"/>
              <w:bottom w:val="single" w:sz="6" w:space="0" w:color="000000"/>
              <w:right w:val="single" w:sz="6" w:space="0" w:color="000000"/>
            </w:tcBorders>
          </w:tcPr>
          <w:p w14:paraId="7CC15409" w14:textId="77777777" w:rsidR="003E1866" w:rsidRPr="003E1866" w:rsidRDefault="003E1866" w:rsidP="003E1866">
            <w:pPr>
              <w:spacing w:after="0" w:line="240" w:lineRule="auto"/>
              <w:ind w:right="37"/>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295</w:t>
            </w:r>
          </w:p>
        </w:tc>
        <w:tc>
          <w:tcPr>
            <w:tcW w:w="2979" w:type="dxa"/>
            <w:tcBorders>
              <w:top w:val="single" w:sz="6" w:space="0" w:color="000000"/>
              <w:left w:val="single" w:sz="6" w:space="0" w:color="000000"/>
              <w:bottom w:val="single" w:sz="6" w:space="0" w:color="000000"/>
              <w:right w:val="single" w:sz="6" w:space="0" w:color="000000"/>
            </w:tcBorders>
          </w:tcPr>
          <w:p w14:paraId="1FC1DE39" w14:textId="77777777" w:rsidR="003E1866" w:rsidRPr="003E1866" w:rsidRDefault="003E1866" w:rsidP="003E1866">
            <w:pPr>
              <w:spacing w:after="0" w:line="240" w:lineRule="auto"/>
              <w:ind w:right="33"/>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531000</w:t>
            </w:r>
          </w:p>
        </w:tc>
      </w:tr>
      <w:tr w:rsidR="003E1866" w:rsidRPr="003E1866" w14:paraId="5CC6BD83" w14:textId="77777777" w:rsidTr="00F760DF">
        <w:trPr>
          <w:trHeight w:val="467"/>
        </w:trPr>
        <w:tc>
          <w:tcPr>
            <w:tcW w:w="2430" w:type="dxa"/>
            <w:tcBorders>
              <w:top w:val="single" w:sz="4" w:space="0" w:color="000000"/>
              <w:left w:val="single" w:sz="4" w:space="0" w:color="000000"/>
              <w:bottom w:val="single" w:sz="4" w:space="0" w:color="000000"/>
              <w:right w:val="single" w:sz="4" w:space="0" w:color="000000"/>
            </w:tcBorders>
            <w:hideMark/>
          </w:tcPr>
          <w:p w14:paraId="4E97C8A8"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hAnsi="Times New Roman" w:cs="Times New Roman"/>
                <w:sz w:val="24"/>
                <w:szCs w:val="24"/>
                <w:lang w:val="kk-KZ"/>
              </w:rPr>
              <w:t>Ашытқысыз нан</w:t>
            </w:r>
          </w:p>
        </w:tc>
        <w:tc>
          <w:tcPr>
            <w:tcW w:w="1777" w:type="dxa"/>
            <w:tcBorders>
              <w:top w:val="single" w:sz="4" w:space="0" w:color="000000"/>
              <w:left w:val="single" w:sz="4" w:space="0" w:color="000000"/>
              <w:bottom w:val="single" w:sz="4" w:space="0" w:color="000000"/>
              <w:right w:val="single" w:sz="4" w:space="0" w:color="000000"/>
            </w:tcBorders>
          </w:tcPr>
          <w:p w14:paraId="2FF9A2E2"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1800</w:t>
            </w:r>
          </w:p>
        </w:tc>
        <w:tc>
          <w:tcPr>
            <w:tcW w:w="2324" w:type="dxa"/>
            <w:tcBorders>
              <w:top w:val="single" w:sz="6" w:space="0" w:color="000000"/>
              <w:left w:val="single" w:sz="6" w:space="0" w:color="000000"/>
              <w:bottom w:val="single" w:sz="6" w:space="0" w:color="000000"/>
              <w:right w:val="single" w:sz="6" w:space="0" w:color="000000"/>
            </w:tcBorders>
          </w:tcPr>
          <w:p w14:paraId="16EA8761" w14:textId="77777777" w:rsidR="003E1866" w:rsidRPr="003E1866" w:rsidRDefault="003E1866" w:rsidP="003E1866">
            <w:pPr>
              <w:spacing w:after="0" w:line="240" w:lineRule="auto"/>
              <w:ind w:right="37"/>
              <w:rPr>
                <w:rFonts w:ascii="Times New Roman" w:eastAsia="Times New Roman" w:hAnsi="Times New Roman" w:cs="Times New Roman"/>
                <w:sz w:val="24"/>
                <w:szCs w:val="24"/>
                <w:lang w:val="kk-KZ" w:eastAsia="ru-RU"/>
              </w:rPr>
            </w:pPr>
            <w:r w:rsidRPr="003E1866">
              <w:rPr>
                <w:rFonts w:ascii="Times New Roman" w:eastAsia="Times New Roman" w:hAnsi="Times New Roman" w:cs="Times New Roman"/>
                <w:sz w:val="24"/>
                <w:szCs w:val="24"/>
                <w:lang w:val="kk-KZ" w:eastAsia="ru-RU"/>
              </w:rPr>
              <w:t>285</w:t>
            </w:r>
          </w:p>
        </w:tc>
        <w:tc>
          <w:tcPr>
            <w:tcW w:w="2979" w:type="dxa"/>
            <w:tcBorders>
              <w:top w:val="single" w:sz="6" w:space="0" w:color="000000"/>
              <w:left w:val="single" w:sz="6" w:space="0" w:color="000000"/>
              <w:bottom w:val="single" w:sz="6" w:space="0" w:color="000000"/>
              <w:right w:val="single" w:sz="6" w:space="0" w:color="000000"/>
            </w:tcBorders>
          </w:tcPr>
          <w:p w14:paraId="3E584E75" w14:textId="77777777" w:rsidR="003E1866" w:rsidRPr="003E1866" w:rsidRDefault="003E1866" w:rsidP="003E1866">
            <w:pPr>
              <w:spacing w:after="0" w:line="240" w:lineRule="auto"/>
              <w:rPr>
                <w:rFonts w:ascii="Times New Roman" w:eastAsia="Times New Roman" w:hAnsi="Times New Roman" w:cs="Times New Roman"/>
                <w:sz w:val="24"/>
                <w:szCs w:val="24"/>
                <w:lang w:val="kk-KZ" w:eastAsia="ru-RU"/>
              </w:rPr>
            </w:pPr>
            <w:r w:rsidRPr="003E1866">
              <w:rPr>
                <w:rFonts w:ascii="Times New Roman" w:eastAsia="Times New Roman" w:hAnsi="Times New Roman" w:cs="Times New Roman"/>
                <w:sz w:val="24"/>
                <w:szCs w:val="24"/>
                <w:lang w:val="kk-KZ" w:eastAsia="ru-RU"/>
              </w:rPr>
              <w:t>513000</w:t>
            </w:r>
          </w:p>
        </w:tc>
      </w:tr>
    </w:tbl>
    <w:p w14:paraId="4F6130B7" w14:textId="77777777" w:rsidR="003E1866" w:rsidRPr="003E1866" w:rsidRDefault="003E1866" w:rsidP="003E1866">
      <w:pPr>
        <w:keepNext/>
        <w:keepLines/>
        <w:spacing w:after="4" w:line="268" w:lineRule="auto"/>
        <w:ind w:right="412"/>
        <w:outlineLvl w:val="0"/>
        <w:rPr>
          <w:rFonts w:ascii="Times New Roman" w:eastAsia="Times New Roman" w:hAnsi="Times New Roman" w:cs="Times New Roman"/>
          <w:bCs/>
          <w:color w:val="000000"/>
          <w:sz w:val="28"/>
          <w:lang w:val="kk-KZ" w:eastAsia="ru-RU"/>
        </w:rPr>
      </w:pPr>
    </w:p>
    <w:p w14:paraId="5A2D334F" w14:textId="0365AF08" w:rsidR="003E1866" w:rsidRDefault="003E1866" w:rsidP="00771F6B">
      <w:pPr>
        <w:keepNext/>
        <w:keepLines/>
        <w:spacing w:after="4" w:line="268" w:lineRule="auto"/>
        <w:ind w:right="369" w:firstLine="720"/>
        <w:jc w:val="both"/>
        <w:outlineLvl w:val="0"/>
        <w:rPr>
          <w:rFonts w:ascii="Times New Roman" w:eastAsia="Times New Roman" w:hAnsi="Times New Roman" w:cs="Times New Roman"/>
          <w:bCs/>
          <w:color w:val="000000"/>
          <w:sz w:val="28"/>
          <w:lang w:val="kk-KZ" w:eastAsia="ru-RU"/>
        </w:rPr>
      </w:pPr>
      <w:r w:rsidRPr="003E1866">
        <w:rPr>
          <w:rFonts w:ascii="Times New Roman" w:eastAsia="Times New Roman" w:hAnsi="Times New Roman" w:cs="Times New Roman"/>
          <w:bCs/>
          <w:color w:val="000000"/>
          <w:sz w:val="28"/>
          <w:lang w:val="kk-KZ" w:eastAsia="ru-RU"/>
        </w:rPr>
        <w:t>Шығарылатын  өнімнің   ақшалай   түрдегі  көлемінің  есебі орта  3 класс  тұтас ұнтақталған бидай ұнынан дайындалған бақылау нанында 295 теңгені құрады, ал ашытқысыз дайындалған нан өнімінде  технологиялық процесте қолданылатын жабдық сандарының  және жасалу уақытының бақылау нанымен салыстырғанда анағұрлым аз болуына байланысты  285 теңгені құрады. Жылдық өнім саны  екі әдіс бойынша  дайындалған нан өнімдерінде 1800 тг құрайды. Жылдық өндірілетін өнім көлемі  бақылау нанында 531000 теңге, ал, ашытқысыз нанда ол көрсеткіш 513000  теңгені құрайды.</w:t>
      </w:r>
    </w:p>
    <w:p w14:paraId="6EF87BA1" w14:textId="77777777" w:rsidR="00771F6B" w:rsidRPr="003E1866" w:rsidRDefault="00771F6B" w:rsidP="00771F6B">
      <w:pPr>
        <w:keepNext/>
        <w:keepLines/>
        <w:spacing w:after="4" w:line="268" w:lineRule="auto"/>
        <w:ind w:right="369" w:firstLine="720"/>
        <w:jc w:val="both"/>
        <w:outlineLvl w:val="0"/>
        <w:rPr>
          <w:rFonts w:ascii="Times New Roman" w:eastAsia="Times New Roman" w:hAnsi="Times New Roman" w:cs="Times New Roman"/>
          <w:bCs/>
          <w:color w:val="000000"/>
          <w:sz w:val="28"/>
          <w:lang w:val="kk-KZ" w:eastAsia="ru-RU"/>
        </w:rPr>
      </w:pPr>
    </w:p>
    <w:p w14:paraId="0AB6E8AD" w14:textId="79A6A5CA" w:rsidR="00771F6B" w:rsidRPr="003E1866" w:rsidRDefault="003E1866" w:rsidP="003E1866">
      <w:pPr>
        <w:keepNext/>
        <w:keepLines/>
        <w:spacing w:after="4" w:line="268" w:lineRule="auto"/>
        <w:ind w:right="412"/>
        <w:outlineLvl w:val="0"/>
        <w:rPr>
          <w:rFonts w:ascii="Times New Roman" w:eastAsia="Times New Roman" w:hAnsi="Times New Roman" w:cs="Times New Roman"/>
          <w:bCs/>
          <w:color w:val="000000"/>
          <w:sz w:val="28"/>
          <w:lang w:val="kk-KZ" w:eastAsia="ru-RU"/>
        </w:rPr>
      </w:pPr>
      <w:r w:rsidRPr="003E1866">
        <w:rPr>
          <w:rFonts w:ascii="Times New Roman" w:eastAsia="Times New Roman" w:hAnsi="Times New Roman" w:cs="Times New Roman"/>
          <w:bCs/>
          <w:color w:val="000000"/>
          <w:sz w:val="28"/>
          <w:lang w:val="kk-KZ" w:eastAsia="ru-RU"/>
        </w:rPr>
        <w:t>Кесте 5</w:t>
      </w:r>
      <w:r w:rsidR="00771F6B">
        <w:rPr>
          <w:rFonts w:ascii="Times New Roman" w:eastAsia="Times New Roman" w:hAnsi="Times New Roman" w:cs="Times New Roman"/>
          <w:bCs/>
          <w:color w:val="000000"/>
          <w:sz w:val="28"/>
          <w:lang w:val="kk-KZ" w:eastAsia="ru-RU"/>
        </w:rPr>
        <w:t>1</w:t>
      </w:r>
      <w:r w:rsidRPr="003E1866">
        <w:rPr>
          <w:rFonts w:ascii="Times New Roman" w:eastAsia="Times New Roman" w:hAnsi="Times New Roman" w:cs="Times New Roman"/>
          <w:bCs/>
          <w:color w:val="000000"/>
          <w:sz w:val="28"/>
          <w:lang w:val="kk-KZ" w:eastAsia="ru-RU"/>
        </w:rPr>
        <w:t xml:space="preserve"> –   Техникалық-экономикалық   көрсеткіштің     жиынтығы </w:t>
      </w:r>
    </w:p>
    <w:tbl>
      <w:tblPr>
        <w:tblStyle w:val="TableGrid7"/>
        <w:tblW w:w="9829" w:type="dxa"/>
        <w:tblInd w:w="-188" w:type="dxa"/>
        <w:tblCellMar>
          <w:top w:w="9" w:type="dxa"/>
          <w:left w:w="108" w:type="dxa"/>
          <w:right w:w="35" w:type="dxa"/>
        </w:tblCellMar>
        <w:tblLook w:val="04A0" w:firstRow="1" w:lastRow="0" w:firstColumn="1" w:lastColumn="0" w:noHBand="0" w:noVBand="1"/>
      </w:tblPr>
      <w:tblGrid>
        <w:gridCol w:w="630"/>
        <w:gridCol w:w="3777"/>
        <w:gridCol w:w="1559"/>
        <w:gridCol w:w="1884"/>
        <w:gridCol w:w="1979"/>
      </w:tblGrid>
      <w:tr w:rsidR="003E1866" w:rsidRPr="003E1866" w14:paraId="0144AAF7" w14:textId="77777777" w:rsidTr="00F760DF">
        <w:trPr>
          <w:trHeight w:val="336"/>
        </w:trPr>
        <w:tc>
          <w:tcPr>
            <w:tcW w:w="630" w:type="dxa"/>
            <w:tcBorders>
              <w:top w:val="single" w:sz="6" w:space="0" w:color="000000"/>
              <w:left w:val="single" w:sz="6" w:space="0" w:color="000000"/>
              <w:bottom w:val="single" w:sz="6" w:space="0" w:color="000000"/>
              <w:right w:val="single" w:sz="6" w:space="0" w:color="000000"/>
            </w:tcBorders>
            <w:hideMark/>
          </w:tcPr>
          <w:p w14:paraId="4352537F"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р/н </w:t>
            </w:r>
          </w:p>
        </w:tc>
        <w:tc>
          <w:tcPr>
            <w:tcW w:w="3777" w:type="dxa"/>
            <w:tcBorders>
              <w:top w:val="single" w:sz="6" w:space="0" w:color="000000"/>
              <w:left w:val="single" w:sz="6" w:space="0" w:color="000000"/>
              <w:bottom w:val="single" w:sz="6" w:space="0" w:color="000000"/>
              <w:right w:val="single" w:sz="6" w:space="0" w:color="000000"/>
            </w:tcBorders>
            <w:hideMark/>
          </w:tcPr>
          <w:p w14:paraId="485A1052" w14:textId="77777777" w:rsidR="003E1866" w:rsidRPr="003E1866" w:rsidRDefault="003E1866" w:rsidP="003E1866">
            <w:pPr>
              <w:spacing w:after="0" w:line="240" w:lineRule="auto"/>
              <w:ind w:right="76"/>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Атауы </w:t>
            </w:r>
          </w:p>
        </w:tc>
        <w:tc>
          <w:tcPr>
            <w:tcW w:w="1559" w:type="dxa"/>
            <w:tcBorders>
              <w:top w:val="single" w:sz="6" w:space="0" w:color="000000"/>
              <w:left w:val="single" w:sz="6" w:space="0" w:color="000000"/>
              <w:bottom w:val="single" w:sz="6" w:space="0" w:color="000000"/>
              <w:right w:val="single" w:sz="6" w:space="0" w:color="000000"/>
            </w:tcBorders>
            <w:hideMark/>
          </w:tcPr>
          <w:p w14:paraId="4230E3D2"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Өлшем   бірлігі </w:t>
            </w:r>
          </w:p>
        </w:tc>
        <w:tc>
          <w:tcPr>
            <w:tcW w:w="1884" w:type="dxa"/>
            <w:tcBorders>
              <w:top w:val="single" w:sz="6" w:space="0" w:color="000000"/>
              <w:left w:val="single" w:sz="6" w:space="0" w:color="000000"/>
              <w:bottom w:val="single" w:sz="6" w:space="0" w:color="000000"/>
              <w:right w:val="single" w:sz="4" w:space="0" w:color="auto"/>
            </w:tcBorders>
            <w:hideMark/>
          </w:tcPr>
          <w:p w14:paraId="68A0B472"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sz w:val="24"/>
                <w:szCs w:val="24"/>
                <w:lang w:val="kk-KZ"/>
              </w:rPr>
              <w:t>Бақылау нан</w:t>
            </w:r>
            <w:r w:rsidRPr="003E1866">
              <w:rPr>
                <w:rFonts w:ascii="Times New Roman" w:eastAsia="Times New Roman" w:hAnsi="Times New Roman" w:cs="Times New Roman"/>
                <w:sz w:val="24"/>
                <w:szCs w:val="24"/>
                <w:lang w:val="kk-KZ" w:eastAsia="ru-RU"/>
              </w:rPr>
              <w:t xml:space="preserve"> </w:t>
            </w:r>
          </w:p>
        </w:tc>
        <w:tc>
          <w:tcPr>
            <w:tcW w:w="1979" w:type="dxa"/>
            <w:tcBorders>
              <w:top w:val="single" w:sz="6" w:space="0" w:color="000000"/>
              <w:left w:val="single" w:sz="4" w:space="0" w:color="auto"/>
              <w:bottom w:val="single" w:sz="6" w:space="0" w:color="000000"/>
              <w:right w:val="single" w:sz="6" w:space="0" w:color="000000"/>
            </w:tcBorders>
          </w:tcPr>
          <w:p w14:paraId="78376C5A"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sz w:val="24"/>
                <w:szCs w:val="24"/>
                <w:lang w:val="kk-KZ"/>
              </w:rPr>
              <w:t>Ашытқысыз нан</w:t>
            </w:r>
          </w:p>
        </w:tc>
      </w:tr>
      <w:tr w:rsidR="003E1866" w:rsidRPr="003E1866" w14:paraId="5A74262F" w14:textId="77777777" w:rsidTr="00F760DF">
        <w:trPr>
          <w:trHeight w:val="696"/>
        </w:trPr>
        <w:tc>
          <w:tcPr>
            <w:tcW w:w="630" w:type="dxa"/>
            <w:vMerge w:val="restart"/>
            <w:tcBorders>
              <w:top w:val="single" w:sz="6" w:space="0" w:color="000000"/>
              <w:left w:val="single" w:sz="6" w:space="0" w:color="000000"/>
              <w:bottom w:val="single" w:sz="6" w:space="0" w:color="000000"/>
              <w:right w:val="single" w:sz="6" w:space="0" w:color="000000"/>
            </w:tcBorders>
            <w:hideMark/>
          </w:tcPr>
          <w:p w14:paraId="425F795B"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1 </w:t>
            </w:r>
          </w:p>
        </w:tc>
        <w:tc>
          <w:tcPr>
            <w:tcW w:w="3777" w:type="dxa"/>
            <w:tcBorders>
              <w:top w:val="single" w:sz="6" w:space="0" w:color="000000"/>
              <w:left w:val="single" w:sz="6" w:space="0" w:color="000000"/>
              <w:bottom w:val="single" w:sz="4" w:space="0" w:color="000000"/>
              <w:right w:val="single" w:sz="6" w:space="0" w:color="000000"/>
            </w:tcBorders>
            <w:hideMark/>
          </w:tcPr>
          <w:p w14:paraId="63BF77AB" w14:textId="77777777" w:rsidR="003E1866" w:rsidRPr="003E1866" w:rsidRDefault="003E1866" w:rsidP="003E1866">
            <w:pPr>
              <w:spacing w:after="0" w:line="240" w:lineRule="auto"/>
              <w:ind w:right="1073"/>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Өндірілген  өнімнің  көлемі а) Натуралды  түрде </w:t>
            </w:r>
          </w:p>
        </w:tc>
        <w:tc>
          <w:tcPr>
            <w:tcW w:w="1559" w:type="dxa"/>
            <w:tcBorders>
              <w:top w:val="single" w:sz="6" w:space="0" w:color="000000"/>
              <w:left w:val="single" w:sz="6" w:space="0" w:color="000000"/>
              <w:bottom w:val="single" w:sz="4" w:space="0" w:color="000000"/>
              <w:right w:val="single" w:sz="6" w:space="0" w:color="000000"/>
            </w:tcBorders>
          </w:tcPr>
          <w:p w14:paraId="435EB7BC" w14:textId="77777777" w:rsidR="003E1866" w:rsidRPr="003E1866" w:rsidRDefault="003E1866" w:rsidP="003E1866">
            <w:pPr>
              <w:spacing w:after="23" w:line="240" w:lineRule="auto"/>
              <w:rPr>
                <w:rFonts w:ascii="Times New Roman" w:eastAsia="Times New Roman" w:hAnsi="Times New Roman" w:cs="Times New Roman"/>
                <w:color w:val="000000"/>
                <w:sz w:val="24"/>
                <w:szCs w:val="24"/>
                <w:lang w:val="kk-KZ" w:eastAsia="ru-RU"/>
              </w:rPr>
            </w:pPr>
          </w:p>
          <w:p w14:paraId="23BB6E42"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тонна </w:t>
            </w:r>
          </w:p>
        </w:tc>
        <w:tc>
          <w:tcPr>
            <w:tcW w:w="1884" w:type="dxa"/>
            <w:tcBorders>
              <w:top w:val="single" w:sz="6" w:space="0" w:color="000000"/>
              <w:left w:val="single" w:sz="6" w:space="0" w:color="000000"/>
              <w:bottom w:val="single" w:sz="4" w:space="0" w:color="000000"/>
              <w:right w:val="single" w:sz="4" w:space="0" w:color="auto"/>
            </w:tcBorders>
          </w:tcPr>
          <w:p w14:paraId="68818DFA"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1800</w:t>
            </w:r>
          </w:p>
        </w:tc>
        <w:tc>
          <w:tcPr>
            <w:tcW w:w="1979" w:type="dxa"/>
            <w:tcBorders>
              <w:top w:val="single" w:sz="6" w:space="0" w:color="000000"/>
              <w:left w:val="single" w:sz="4" w:space="0" w:color="auto"/>
              <w:bottom w:val="single" w:sz="4" w:space="0" w:color="000000"/>
              <w:right w:val="single" w:sz="6" w:space="0" w:color="000000"/>
            </w:tcBorders>
          </w:tcPr>
          <w:p w14:paraId="4D308BE8"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1800</w:t>
            </w:r>
          </w:p>
        </w:tc>
      </w:tr>
      <w:tr w:rsidR="003E1866" w:rsidRPr="003E1866" w14:paraId="5ABCE309" w14:textId="77777777" w:rsidTr="00F760DF">
        <w:trPr>
          <w:trHeight w:val="334"/>
        </w:trPr>
        <w:tc>
          <w:tcPr>
            <w:tcW w:w="630" w:type="dxa"/>
            <w:vMerge/>
            <w:tcBorders>
              <w:top w:val="single" w:sz="6" w:space="0" w:color="000000"/>
              <w:left w:val="single" w:sz="6" w:space="0" w:color="000000"/>
              <w:bottom w:val="single" w:sz="6" w:space="0" w:color="000000"/>
              <w:right w:val="single" w:sz="6" w:space="0" w:color="000000"/>
            </w:tcBorders>
            <w:vAlign w:val="center"/>
            <w:hideMark/>
          </w:tcPr>
          <w:p w14:paraId="34E9D049"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3777" w:type="dxa"/>
            <w:tcBorders>
              <w:top w:val="single" w:sz="4" w:space="0" w:color="000000"/>
              <w:left w:val="single" w:sz="6" w:space="0" w:color="000000"/>
              <w:bottom w:val="single" w:sz="6" w:space="0" w:color="000000"/>
              <w:right w:val="single" w:sz="6" w:space="0" w:color="000000"/>
            </w:tcBorders>
            <w:hideMark/>
          </w:tcPr>
          <w:p w14:paraId="08E859FD"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б) Ақшалай  түрде </w:t>
            </w:r>
          </w:p>
        </w:tc>
        <w:tc>
          <w:tcPr>
            <w:tcW w:w="1559" w:type="dxa"/>
            <w:tcBorders>
              <w:top w:val="single" w:sz="4" w:space="0" w:color="000000"/>
              <w:left w:val="single" w:sz="6" w:space="0" w:color="000000"/>
              <w:bottom w:val="single" w:sz="6" w:space="0" w:color="000000"/>
              <w:right w:val="single" w:sz="6" w:space="0" w:color="000000"/>
            </w:tcBorders>
            <w:hideMark/>
          </w:tcPr>
          <w:p w14:paraId="54D0EDBD"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мың  теңге </w:t>
            </w:r>
          </w:p>
        </w:tc>
        <w:tc>
          <w:tcPr>
            <w:tcW w:w="1884" w:type="dxa"/>
            <w:tcBorders>
              <w:top w:val="single" w:sz="4" w:space="0" w:color="000000"/>
              <w:left w:val="single" w:sz="6" w:space="0" w:color="000000"/>
              <w:bottom w:val="single" w:sz="6" w:space="0" w:color="000000"/>
              <w:right w:val="single" w:sz="4" w:space="0" w:color="auto"/>
            </w:tcBorders>
            <w:vAlign w:val="bottom"/>
          </w:tcPr>
          <w:p w14:paraId="6E3D59A7" w14:textId="77777777" w:rsidR="003E1866" w:rsidRPr="003E1866" w:rsidRDefault="003E1866" w:rsidP="003E1866">
            <w:pPr>
              <w:spacing w:after="0" w:line="240" w:lineRule="auto"/>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531000</w:t>
            </w:r>
          </w:p>
        </w:tc>
        <w:tc>
          <w:tcPr>
            <w:tcW w:w="1979" w:type="dxa"/>
            <w:tcBorders>
              <w:top w:val="single" w:sz="4" w:space="0" w:color="000000"/>
              <w:left w:val="single" w:sz="4" w:space="0" w:color="auto"/>
              <w:bottom w:val="single" w:sz="6" w:space="0" w:color="000000"/>
              <w:right w:val="single" w:sz="6" w:space="0" w:color="000000"/>
            </w:tcBorders>
            <w:vAlign w:val="bottom"/>
          </w:tcPr>
          <w:p w14:paraId="42A54E62" w14:textId="77777777" w:rsidR="003E1866" w:rsidRPr="003E1866" w:rsidRDefault="003E1866" w:rsidP="003E1866">
            <w:pPr>
              <w:spacing w:after="0" w:line="240" w:lineRule="auto"/>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513000</w:t>
            </w:r>
          </w:p>
        </w:tc>
      </w:tr>
      <w:tr w:rsidR="003E1866" w:rsidRPr="003E1866" w14:paraId="3369B1B2" w14:textId="77777777" w:rsidTr="00F760DF">
        <w:trPr>
          <w:trHeight w:val="336"/>
        </w:trPr>
        <w:tc>
          <w:tcPr>
            <w:tcW w:w="630" w:type="dxa"/>
            <w:tcBorders>
              <w:top w:val="single" w:sz="6" w:space="0" w:color="000000"/>
              <w:left w:val="single" w:sz="6" w:space="0" w:color="000000"/>
              <w:bottom w:val="single" w:sz="6" w:space="0" w:color="000000"/>
              <w:right w:val="single" w:sz="6" w:space="0" w:color="000000"/>
            </w:tcBorders>
            <w:hideMark/>
          </w:tcPr>
          <w:p w14:paraId="1B5EBD84"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2 </w:t>
            </w:r>
          </w:p>
        </w:tc>
        <w:tc>
          <w:tcPr>
            <w:tcW w:w="3777" w:type="dxa"/>
            <w:tcBorders>
              <w:top w:val="single" w:sz="6" w:space="0" w:color="000000"/>
              <w:left w:val="single" w:sz="6" w:space="0" w:color="000000"/>
              <w:bottom w:val="single" w:sz="6" w:space="0" w:color="000000"/>
              <w:right w:val="single" w:sz="6" w:space="0" w:color="000000"/>
            </w:tcBorders>
            <w:hideMark/>
          </w:tcPr>
          <w:p w14:paraId="1C99445A"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Өндіріске  қатысқан  адам  саны </w:t>
            </w:r>
          </w:p>
        </w:tc>
        <w:tc>
          <w:tcPr>
            <w:tcW w:w="1559" w:type="dxa"/>
            <w:tcBorders>
              <w:top w:val="single" w:sz="6" w:space="0" w:color="000000"/>
              <w:left w:val="single" w:sz="6" w:space="0" w:color="000000"/>
              <w:bottom w:val="single" w:sz="6" w:space="0" w:color="000000"/>
              <w:right w:val="single" w:sz="6" w:space="0" w:color="000000"/>
            </w:tcBorders>
            <w:hideMark/>
          </w:tcPr>
          <w:p w14:paraId="3EDFEA8A"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саны </w:t>
            </w:r>
          </w:p>
        </w:tc>
        <w:tc>
          <w:tcPr>
            <w:tcW w:w="1884" w:type="dxa"/>
            <w:tcBorders>
              <w:top w:val="single" w:sz="6" w:space="0" w:color="000000"/>
              <w:left w:val="single" w:sz="6" w:space="0" w:color="000000"/>
              <w:bottom w:val="single" w:sz="6" w:space="0" w:color="000000"/>
              <w:right w:val="single" w:sz="4" w:space="0" w:color="auto"/>
            </w:tcBorders>
          </w:tcPr>
          <w:p w14:paraId="2F3592AA" w14:textId="77777777" w:rsidR="003E1866" w:rsidRPr="003E1866" w:rsidRDefault="003E1866" w:rsidP="003E1866">
            <w:pPr>
              <w:spacing w:after="0" w:line="240" w:lineRule="auto"/>
              <w:ind w:right="69"/>
              <w:rPr>
                <w:rFonts w:ascii="Times New Roman" w:eastAsia="Times New Roman" w:hAnsi="Times New Roman" w:cs="Times New Roman"/>
                <w:sz w:val="24"/>
                <w:szCs w:val="24"/>
                <w:lang w:val="kk-KZ" w:eastAsia="ru-RU"/>
              </w:rPr>
            </w:pPr>
            <w:r w:rsidRPr="003E1866">
              <w:rPr>
                <w:rFonts w:ascii="Times New Roman" w:eastAsia="Times New Roman" w:hAnsi="Times New Roman" w:cs="Times New Roman"/>
                <w:sz w:val="24"/>
                <w:szCs w:val="24"/>
                <w:lang w:val="kk-KZ" w:eastAsia="ru-RU"/>
              </w:rPr>
              <w:t>23</w:t>
            </w:r>
          </w:p>
        </w:tc>
        <w:tc>
          <w:tcPr>
            <w:tcW w:w="1979" w:type="dxa"/>
            <w:tcBorders>
              <w:top w:val="single" w:sz="6" w:space="0" w:color="000000"/>
              <w:left w:val="single" w:sz="4" w:space="0" w:color="auto"/>
              <w:bottom w:val="single" w:sz="6" w:space="0" w:color="000000"/>
              <w:right w:val="single" w:sz="6" w:space="0" w:color="000000"/>
            </w:tcBorders>
          </w:tcPr>
          <w:p w14:paraId="35485821" w14:textId="77777777" w:rsidR="003E1866" w:rsidRPr="003E1866" w:rsidRDefault="003E1866" w:rsidP="003E1866">
            <w:pPr>
              <w:spacing w:after="0" w:line="240" w:lineRule="auto"/>
              <w:ind w:right="69"/>
              <w:rPr>
                <w:rFonts w:ascii="Times New Roman" w:eastAsia="Times New Roman" w:hAnsi="Times New Roman" w:cs="Times New Roman"/>
                <w:sz w:val="24"/>
                <w:szCs w:val="24"/>
                <w:lang w:val="kk-KZ" w:eastAsia="ru-RU"/>
              </w:rPr>
            </w:pPr>
            <w:r w:rsidRPr="003E1866">
              <w:rPr>
                <w:rFonts w:ascii="Times New Roman" w:eastAsia="Times New Roman" w:hAnsi="Times New Roman" w:cs="Times New Roman"/>
                <w:sz w:val="24"/>
                <w:szCs w:val="24"/>
                <w:lang w:val="kk-KZ" w:eastAsia="ru-RU"/>
              </w:rPr>
              <w:t>23</w:t>
            </w:r>
          </w:p>
        </w:tc>
      </w:tr>
      <w:tr w:rsidR="003E1866" w:rsidRPr="003E1866" w14:paraId="0212D4AA" w14:textId="77777777" w:rsidTr="00F760DF">
        <w:trPr>
          <w:trHeight w:val="658"/>
        </w:trPr>
        <w:tc>
          <w:tcPr>
            <w:tcW w:w="630" w:type="dxa"/>
            <w:vMerge w:val="restart"/>
            <w:tcBorders>
              <w:top w:val="single" w:sz="6" w:space="0" w:color="000000"/>
              <w:left w:val="single" w:sz="6" w:space="0" w:color="000000"/>
              <w:bottom w:val="single" w:sz="6" w:space="0" w:color="000000"/>
              <w:right w:val="single" w:sz="6" w:space="0" w:color="000000"/>
            </w:tcBorders>
            <w:hideMark/>
          </w:tcPr>
          <w:p w14:paraId="78D2CCFB"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3 </w:t>
            </w:r>
          </w:p>
        </w:tc>
        <w:tc>
          <w:tcPr>
            <w:tcW w:w="3777" w:type="dxa"/>
            <w:tcBorders>
              <w:top w:val="single" w:sz="6" w:space="0" w:color="000000"/>
              <w:left w:val="single" w:sz="6" w:space="0" w:color="000000"/>
              <w:bottom w:val="single" w:sz="4" w:space="0" w:color="000000"/>
              <w:right w:val="single" w:sz="6" w:space="0" w:color="000000"/>
            </w:tcBorders>
            <w:hideMark/>
          </w:tcPr>
          <w:p w14:paraId="4A0EB8C9" w14:textId="77777777" w:rsidR="003E1866" w:rsidRPr="003E1866" w:rsidRDefault="003E1866" w:rsidP="003E1866">
            <w:pPr>
              <w:spacing w:after="24"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Еңбек  өнімділігі</w:t>
            </w:r>
          </w:p>
          <w:p w14:paraId="31D3DDBF"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а)  Натуралды  түрде </w:t>
            </w:r>
          </w:p>
        </w:tc>
        <w:tc>
          <w:tcPr>
            <w:tcW w:w="1559" w:type="dxa"/>
            <w:tcBorders>
              <w:top w:val="single" w:sz="6" w:space="0" w:color="000000"/>
              <w:left w:val="single" w:sz="6" w:space="0" w:color="000000"/>
              <w:bottom w:val="single" w:sz="4" w:space="0" w:color="000000"/>
              <w:right w:val="single" w:sz="6" w:space="0" w:color="000000"/>
            </w:tcBorders>
          </w:tcPr>
          <w:p w14:paraId="27EEC35A" w14:textId="77777777" w:rsidR="003E1866" w:rsidRPr="003E1866" w:rsidRDefault="003E1866" w:rsidP="003E1866">
            <w:pPr>
              <w:spacing w:after="21" w:line="240" w:lineRule="auto"/>
              <w:rPr>
                <w:rFonts w:ascii="Times New Roman" w:eastAsia="Times New Roman" w:hAnsi="Times New Roman" w:cs="Times New Roman"/>
                <w:color w:val="000000"/>
                <w:sz w:val="24"/>
                <w:szCs w:val="24"/>
                <w:lang w:val="kk-KZ" w:eastAsia="ru-RU"/>
              </w:rPr>
            </w:pPr>
          </w:p>
          <w:p w14:paraId="0DC91ACE"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тонна </w:t>
            </w:r>
          </w:p>
        </w:tc>
        <w:tc>
          <w:tcPr>
            <w:tcW w:w="1884" w:type="dxa"/>
            <w:tcBorders>
              <w:top w:val="single" w:sz="6" w:space="0" w:color="000000"/>
              <w:left w:val="single" w:sz="6" w:space="0" w:color="000000"/>
              <w:bottom w:val="single" w:sz="4" w:space="0" w:color="000000"/>
              <w:right w:val="single" w:sz="4" w:space="0" w:color="auto"/>
            </w:tcBorders>
          </w:tcPr>
          <w:p w14:paraId="771612C5"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eastAsia="Times New Roman" w:hAnsi="Times New Roman" w:cs="Times New Roman"/>
                <w:sz w:val="24"/>
                <w:szCs w:val="24"/>
                <w:lang w:val="kk-KZ" w:eastAsia="ru-RU"/>
              </w:rPr>
              <w:t>78.3</w:t>
            </w:r>
          </w:p>
        </w:tc>
        <w:tc>
          <w:tcPr>
            <w:tcW w:w="1979" w:type="dxa"/>
            <w:tcBorders>
              <w:top w:val="single" w:sz="6" w:space="0" w:color="000000"/>
              <w:left w:val="single" w:sz="4" w:space="0" w:color="auto"/>
              <w:bottom w:val="single" w:sz="4" w:space="0" w:color="000000"/>
              <w:right w:val="single" w:sz="6" w:space="0" w:color="000000"/>
            </w:tcBorders>
          </w:tcPr>
          <w:p w14:paraId="24DB09C7"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eastAsia="Times New Roman" w:hAnsi="Times New Roman" w:cs="Times New Roman"/>
                <w:sz w:val="24"/>
                <w:szCs w:val="24"/>
                <w:lang w:val="kk-KZ" w:eastAsia="ru-RU"/>
              </w:rPr>
              <w:t>78.3</w:t>
            </w:r>
          </w:p>
        </w:tc>
      </w:tr>
      <w:tr w:rsidR="003E1866" w:rsidRPr="003E1866" w14:paraId="63F9281F" w14:textId="77777777" w:rsidTr="00F760DF">
        <w:trPr>
          <w:trHeight w:val="446"/>
        </w:trPr>
        <w:tc>
          <w:tcPr>
            <w:tcW w:w="630" w:type="dxa"/>
            <w:vMerge/>
            <w:tcBorders>
              <w:top w:val="single" w:sz="6" w:space="0" w:color="000000"/>
              <w:left w:val="single" w:sz="6" w:space="0" w:color="000000"/>
              <w:bottom w:val="single" w:sz="6" w:space="0" w:color="000000"/>
              <w:right w:val="single" w:sz="6" w:space="0" w:color="000000"/>
            </w:tcBorders>
            <w:vAlign w:val="center"/>
            <w:hideMark/>
          </w:tcPr>
          <w:p w14:paraId="2775282B"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p>
        </w:tc>
        <w:tc>
          <w:tcPr>
            <w:tcW w:w="3777" w:type="dxa"/>
            <w:tcBorders>
              <w:top w:val="single" w:sz="4" w:space="0" w:color="000000"/>
              <w:left w:val="single" w:sz="6" w:space="0" w:color="000000"/>
              <w:bottom w:val="single" w:sz="6" w:space="0" w:color="000000"/>
              <w:right w:val="single" w:sz="6" w:space="0" w:color="000000"/>
            </w:tcBorders>
            <w:hideMark/>
          </w:tcPr>
          <w:p w14:paraId="5492CC1E"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б) Ақшалай  түрде </w:t>
            </w:r>
          </w:p>
        </w:tc>
        <w:tc>
          <w:tcPr>
            <w:tcW w:w="1559" w:type="dxa"/>
            <w:tcBorders>
              <w:top w:val="single" w:sz="4" w:space="0" w:color="000000"/>
              <w:left w:val="single" w:sz="6" w:space="0" w:color="000000"/>
              <w:bottom w:val="single" w:sz="6" w:space="0" w:color="000000"/>
              <w:right w:val="single" w:sz="6" w:space="0" w:color="000000"/>
            </w:tcBorders>
            <w:hideMark/>
          </w:tcPr>
          <w:p w14:paraId="1EAD8B38"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мың теңге </w:t>
            </w:r>
          </w:p>
        </w:tc>
        <w:tc>
          <w:tcPr>
            <w:tcW w:w="1884" w:type="dxa"/>
            <w:tcBorders>
              <w:top w:val="single" w:sz="4" w:space="0" w:color="000000"/>
              <w:left w:val="single" w:sz="6" w:space="0" w:color="000000"/>
              <w:bottom w:val="single" w:sz="6" w:space="0" w:color="000000"/>
              <w:right w:val="single" w:sz="4" w:space="0" w:color="auto"/>
            </w:tcBorders>
          </w:tcPr>
          <w:p w14:paraId="02C2A18A" w14:textId="77777777" w:rsidR="003E1866" w:rsidRPr="003E1866" w:rsidRDefault="003E1866" w:rsidP="003E1866">
            <w:pPr>
              <w:spacing w:after="0" w:line="240" w:lineRule="auto"/>
              <w:rPr>
                <w:rFonts w:ascii="Times New Roman" w:eastAsia="Times New Roman" w:hAnsi="Times New Roman" w:cs="Times New Roman"/>
                <w:sz w:val="24"/>
                <w:szCs w:val="24"/>
                <w:lang w:val="kk-KZ" w:eastAsia="ru-RU"/>
              </w:rPr>
            </w:pPr>
            <w:r w:rsidRPr="003E1866">
              <w:rPr>
                <w:rFonts w:ascii="Times New Roman" w:eastAsia="Times New Roman" w:hAnsi="Times New Roman" w:cs="Times New Roman"/>
                <w:sz w:val="24"/>
                <w:szCs w:val="24"/>
                <w:lang w:val="kk-KZ" w:eastAsia="ru-RU"/>
              </w:rPr>
              <w:t>23087</w:t>
            </w:r>
          </w:p>
        </w:tc>
        <w:tc>
          <w:tcPr>
            <w:tcW w:w="1979" w:type="dxa"/>
            <w:tcBorders>
              <w:top w:val="single" w:sz="4" w:space="0" w:color="000000"/>
              <w:left w:val="single" w:sz="4" w:space="0" w:color="auto"/>
              <w:bottom w:val="single" w:sz="6" w:space="0" w:color="000000"/>
              <w:right w:val="single" w:sz="6" w:space="0" w:color="000000"/>
            </w:tcBorders>
          </w:tcPr>
          <w:p w14:paraId="7FBBD577" w14:textId="77777777" w:rsidR="003E1866" w:rsidRPr="003E1866" w:rsidRDefault="003E1866" w:rsidP="003E1866">
            <w:pPr>
              <w:spacing w:after="0" w:line="240" w:lineRule="auto"/>
              <w:rPr>
                <w:rFonts w:ascii="Times New Roman" w:eastAsia="Times New Roman" w:hAnsi="Times New Roman" w:cs="Times New Roman"/>
                <w:sz w:val="24"/>
                <w:szCs w:val="24"/>
                <w:lang w:val="kk-KZ" w:eastAsia="ru-RU"/>
              </w:rPr>
            </w:pPr>
            <w:r w:rsidRPr="003E1866">
              <w:rPr>
                <w:rFonts w:ascii="Times New Roman" w:eastAsia="Times New Roman" w:hAnsi="Times New Roman" w:cs="Times New Roman"/>
                <w:sz w:val="24"/>
                <w:szCs w:val="24"/>
                <w:lang w:val="kk-KZ" w:eastAsia="ru-RU"/>
              </w:rPr>
              <w:t>22304</w:t>
            </w:r>
          </w:p>
        </w:tc>
      </w:tr>
      <w:tr w:rsidR="003E1866" w:rsidRPr="003E1866" w14:paraId="6D9BAAD7" w14:textId="77777777" w:rsidTr="00F760DF">
        <w:trPr>
          <w:trHeight w:val="338"/>
        </w:trPr>
        <w:tc>
          <w:tcPr>
            <w:tcW w:w="630" w:type="dxa"/>
            <w:tcBorders>
              <w:top w:val="single" w:sz="6" w:space="0" w:color="000000"/>
              <w:left w:val="single" w:sz="6" w:space="0" w:color="000000"/>
              <w:bottom w:val="single" w:sz="6" w:space="0" w:color="000000"/>
              <w:right w:val="single" w:sz="6" w:space="0" w:color="000000"/>
            </w:tcBorders>
            <w:hideMark/>
          </w:tcPr>
          <w:p w14:paraId="688521C6"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4 </w:t>
            </w:r>
          </w:p>
        </w:tc>
        <w:tc>
          <w:tcPr>
            <w:tcW w:w="3777" w:type="dxa"/>
            <w:tcBorders>
              <w:top w:val="single" w:sz="6" w:space="0" w:color="000000"/>
              <w:left w:val="single" w:sz="6" w:space="0" w:color="000000"/>
              <w:bottom w:val="single" w:sz="6" w:space="0" w:color="000000"/>
              <w:right w:val="single" w:sz="6" w:space="0" w:color="000000"/>
            </w:tcBorders>
            <w:hideMark/>
          </w:tcPr>
          <w:p w14:paraId="566D9413"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Толық  өзіндік  құн </w:t>
            </w:r>
          </w:p>
        </w:tc>
        <w:tc>
          <w:tcPr>
            <w:tcW w:w="1559" w:type="dxa"/>
            <w:tcBorders>
              <w:top w:val="single" w:sz="6" w:space="0" w:color="000000"/>
              <w:left w:val="single" w:sz="6" w:space="0" w:color="000000"/>
              <w:bottom w:val="single" w:sz="6" w:space="0" w:color="000000"/>
              <w:right w:val="single" w:sz="6" w:space="0" w:color="000000"/>
            </w:tcBorders>
            <w:hideMark/>
          </w:tcPr>
          <w:p w14:paraId="44D6935D"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мың теңге </w:t>
            </w:r>
          </w:p>
        </w:tc>
        <w:tc>
          <w:tcPr>
            <w:tcW w:w="1884" w:type="dxa"/>
            <w:tcBorders>
              <w:top w:val="single" w:sz="6" w:space="0" w:color="000000"/>
              <w:left w:val="single" w:sz="6" w:space="0" w:color="000000"/>
              <w:bottom w:val="single" w:sz="6" w:space="0" w:color="000000"/>
              <w:right w:val="single" w:sz="4" w:space="0" w:color="auto"/>
            </w:tcBorders>
            <w:vAlign w:val="bottom"/>
          </w:tcPr>
          <w:p w14:paraId="76E0374A"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504944</w:t>
            </w:r>
          </w:p>
        </w:tc>
        <w:tc>
          <w:tcPr>
            <w:tcW w:w="1979" w:type="dxa"/>
            <w:tcBorders>
              <w:top w:val="single" w:sz="6" w:space="0" w:color="000000"/>
              <w:left w:val="single" w:sz="4" w:space="0" w:color="auto"/>
              <w:bottom w:val="single" w:sz="6" w:space="0" w:color="000000"/>
              <w:right w:val="single" w:sz="6" w:space="0" w:color="000000"/>
            </w:tcBorders>
            <w:vAlign w:val="bottom"/>
          </w:tcPr>
          <w:p w14:paraId="12B6104A"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480210</w:t>
            </w:r>
          </w:p>
        </w:tc>
      </w:tr>
      <w:tr w:rsidR="003E1866" w:rsidRPr="003E1866" w14:paraId="240A782A" w14:textId="77777777" w:rsidTr="00F760DF">
        <w:trPr>
          <w:trHeight w:val="336"/>
        </w:trPr>
        <w:tc>
          <w:tcPr>
            <w:tcW w:w="630" w:type="dxa"/>
            <w:tcBorders>
              <w:top w:val="single" w:sz="6" w:space="0" w:color="000000"/>
              <w:left w:val="single" w:sz="6" w:space="0" w:color="000000"/>
              <w:bottom w:val="single" w:sz="6" w:space="0" w:color="000000"/>
              <w:right w:val="single" w:sz="6" w:space="0" w:color="000000"/>
            </w:tcBorders>
            <w:hideMark/>
          </w:tcPr>
          <w:p w14:paraId="07F5F0A5"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5 </w:t>
            </w:r>
          </w:p>
        </w:tc>
        <w:tc>
          <w:tcPr>
            <w:tcW w:w="3777" w:type="dxa"/>
            <w:tcBorders>
              <w:top w:val="single" w:sz="6" w:space="0" w:color="000000"/>
              <w:left w:val="single" w:sz="6" w:space="0" w:color="000000"/>
              <w:bottom w:val="single" w:sz="6" w:space="0" w:color="000000"/>
              <w:right w:val="single" w:sz="6" w:space="0" w:color="000000"/>
            </w:tcBorders>
            <w:hideMark/>
          </w:tcPr>
          <w:p w14:paraId="011DAB35"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Пайда </w:t>
            </w:r>
          </w:p>
        </w:tc>
        <w:tc>
          <w:tcPr>
            <w:tcW w:w="1559" w:type="dxa"/>
            <w:tcBorders>
              <w:top w:val="single" w:sz="6" w:space="0" w:color="000000"/>
              <w:left w:val="single" w:sz="6" w:space="0" w:color="000000"/>
              <w:bottom w:val="single" w:sz="6" w:space="0" w:color="000000"/>
              <w:right w:val="single" w:sz="6" w:space="0" w:color="000000"/>
            </w:tcBorders>
            <w:hideMark/>
          </w:tcPr>
          <w:p w14:paraId="6A3DCBBF"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мың теңге </w:t>
            </w:r>
          </w:p>
        </w:tc>
        <w:tc>
          <w:tcPr>
            <w:tcW w:w="1884" w:type="dxa"/>
            <w:tcBorders>
              <w:top w:val="single" w:sz="6" w:space="0" w:color="000000"/>
              <w:left w:val="single" w:sz="6" w:space="0" w:color="000000"/>
              <w:bottom w:val="single" w:sz="6" w:space="0" w:color="000000"/>
              <w:right w:val="single" w:sz="4" w:space="0" w:color="auto"/>
            </w:tcBorders>
            <w:vAlign w:val="bottom"/>
          </w:tcPr>
          <w:p w14:paraId="5FBE40C4"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26056</w:t>
            </w:r>
          </w:p>
        </w:tc>
        <w:tc>
          <w:tcPr>
            <w:tcW w:w="1979" w:type="dxa"/>
            <w:tcBorders>
              <w:top w:val="single" w:sz="6" w:space="0" w:color="000000"/>
              <w:left w:val="single" w:sz="4" w:space="0" w:color="auto"/>
              <w:bottom w:val="single" w:sz="6" w:space="0" w:color="000000"/>
              <w:right w:val="single" w:sz="6" w:space="0" w:color="000000"/>
            </w:tcBorders>
            <w:vAlign w:val="bottom"/>
          </w:tcPr>
          <w:p w14:paraId="20C79777"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32790</w:t>
            </w:r>
          </w:p>
        </w:tc>
      </w:tr>
      <w:tr w:rsidR="003E1866" w:rsidRPr="003E1866" w14:paraId="6C03BF16" w14:textId="77777777" w:rsidTr="00F760DF">
        <w:trPr>
          <w:trHeight w:val="372"/>
        </w:trPr>
        <w:tc>
          <w:tcPr>
            <w:tcW w:w="630" w:type="dxa"/>
            <w:tcBorders>
              <w:top w:val="single" w:sz="6" w:space="0" w:color="000000"/>
              <w:left w:val="single" w:sz="6" w:space="0" w:color="000000"/>
              <w:bottom w:val="single" w:sz="6" w:space="0" w:color="000000"/>
              <w:right w:val="single" w:sz="6" w:space="0" w:color="000000"/>
            </w:tcBorders>
          </w:tcPr>
          <w:p w14:paraId="40B0A51F"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6</w:t>
            </w:r>
          </w:p>
        </w:tc>
        <w:tc>
          <w:tcPr>
            <w:tcW w:w="3777" w:type="dxa"/>
            <w:tcBorders>
              <w:top w:val="single" w:sz="6" w:space="0" w:color="000000"/>
              <w:left w:val="single" w:sz="6" w:space="0" w:color="000000"/>
              <w:bottom w:val="single" w:sz="6" w:space="0" w:color="000000"/>
              <w:right w:val="single" w:sz="6" w:space="0" w:color="000000"/>
            </w:tcBorders>
          </w:tcPr>
          <w:p w14:paraId="53BB6323"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bidi="hi-IN"/>
              </w:rPr>
            </w:pPr>
            <w:r w:rsidRPr="003E1866">
              <w:rPr>
                <w:rFonts w:ascii="Times New Roman" w:eastAsia="Times New Roman" w:hAnsi="Times New Roman" w:cs="Times New Roman"/>
                <w:color w:val="000000"/>
                <w:sz w:val="24"/>
                <w:szCs w:val="24"/>
                <w:lang w:val="kk-KZ" w:eastAsia="ru-RU" w:bidi="hi-IN"/>
              </w:rPr>
              <w:t>Корпоративтік салық</w:t>
            </w:r>
          </w:p>
        </w:tc>
        <w:tc>
          <w:tcPr>
            <w:tcW w:w="1559" w:type="dxa"/>
            <w:tcBorders>
              <w:top w:val="single" w:sz="6" w:space="0" w:color="000000"/>
              <w:left w:val="single" w:sz="6" w:space="0" w:color="000000"/>
              <w:bottom w:val="single" w:sz="6" w:space="0" w:color="000000"/>
              <w:right w:val="single" w:sz="6" w:space="0" w:color="000000"/>
            </w:tcBorders>
          </w:tcPr>
          <w:p w14:paraId="56D71D7D"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мың. теңге</w:t>
            </w:r>
          </w:p>
        </w:tc>
        <w:tc>
          <w:tcPr>
            <w:tcW w:w="1884" w:type="dxa"/>
            <w:tcBorders>
              <w:top w:val="single" w:sz="6" w:space="0" w:color="000000"/>
              <w:left w:val="single" w:sz="6" w:space="0" w:color="000000"/>
              <w:bottom w:val="single" w:sz="6" w:space="0" w:color="000000"/>
              <w:right w:val="single" w:sz="4" w:space="0" w:color="auto"/>
            </w:tcBorders>
            <w:vAlign w:val="bottom"/>
          </w:tcPr>
          <w:p w14:paraId="15933435" w14:textId="77777777" w:rsidR="003E1866" w:rsidRPr="003E1866" w:rsidRDefault="003E1866" w:rsidP="003E1866">
            <w:pPr>
              <w:spacing w:after="0" w:line="240" w:lineRule="auto"/>
              <w:ind w:right="70"/>
              <w:rPr>
                <w:rFonts w:ascii="Times New Roman" w:hAnsi="Times New Roman" w:cs="Times New Roman"/>
                <w:color w:val="000000"/>
                <w:sz w:val="24"/>
                <w:szCs w:val="24"/>
                <w:lang w:val="kk-KZ"/>
              </w:rPr>
            </w:pPr>
            <w:r w:rsidRPr="003E1866">
              <w:rPr>
                <w:rFonts w:ascii="Times New Roman" w:hAnsi="Times New Roman" w:cs="Times New Roman"/>
                <w:color w:val="000000"/>
                <w:sz w:val="24"/>
                <w:szCs w:val="24"/>
                <w:lang w:val="kk-KZ"/>
              </w:rPr>
              <w:t>3908</w:t>
            </w:r>
          </w:p>
        </w:tc>
        <w:tc>
          <w:tcPr>
            <w:tcW w:w="1979" w:type="dxa"/>
            <w:tcBorders>
              <w:top w:val="single" w:sz="6" w:space="0" w:color="000000"/>
              <w:left w:val="single" w:sz="4" w:space="0" w:color="auto"/>
              <w:bottom w:val="single" w:sz="6" w:space="0" w:color="000000"/>
              <w:right w:val="single" w:sz="6" w:space="0" w:color="000000"/>
            </w:tcBorders>
            <w:vAlign w:val="bottom"/>
          </w:tcPr>
          <w:p w14:paraId="4B468907" w14:textId="77777777" w:rsidR="003E1866" w:rsidRPr="003E1866" w:rsidRDefault="003E1866" w:rsidP="003E1866">
            <w:pPr>
              <w:spacing w:after="0" w:line="240" w:lineRule="auto"/>
              <w:ind w:right="70"/>
              <w:rPr>
                <w:rFonts w:ascii="Times New Roman" w:hAnsi="Times New Roman" w:cs="Times New Roman"/>
                <w:color w:val="000000"/>
                <w:sz w:val="24"/>
                <w:szCs w:val="24"/>
                <w:lang w:val="kk-KZ"/>
              </w:rPr>
            </w:pPr>
            <w:r w:rsidRPr="003E1866">
              <w:rPr>
                <w:rFonts w:ascii="Times New Roman" w:hAnsi="Times New Roman" w:cs="Times New Roman"/>
                <w:color w:val="000000"/>
                <w:sz w:val="24"/>
                <w:szCs w:val="24"/>
                <w:lang w:val="kk-KZ"/>
              </w:rPr>
              <w:t>4919</w:t>
            </w:r>
          </w:p>
        </w:tc>
      </w:tr>
      <w:tr w:rsidR="003E1866" w:rsidRPr="003E1866" w14:paraId="4E4AA4CE" w14:textId="77777777" w:rsidTr="00F760DF">
        <w:trPr>
          <w:trHeight w:val="372"/>
        </w:trPr>
        <w:tc>
          <w:tcPr>
            <w:tcW w:w="630" w:type="dxa"/>
            <w:tcBorders>
              <w:top w:val="single" w:sz="6" w:space="0" w:color="000000"/>
              <w:left w:val="single" w:sz="6" w:space="0" w:color="000000"/>
              <w:bottom w:val="single" w:sz="6" w:space="0" w:color="000000"/>
              <w:right w:val="single" w:sz="6" w:space="0" w:color="000000"/>
            </w:tcBorders>
            <w:hideMark/>
          </w:tcPr>
          <w:p w14:paraId="66C69E42"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7 </w:t>
            </w:r>
          </w:p>
        </w:tc>
        <w:tc>
          <w:tcPr>
            <w:tcW w:w="3777" w:type="dxa"/>
            <w:tcBorders>
              <w:top w:val="single" w:sz="6" w:space="0" w:color="000000"/>
              <w:left w:val="single" w:sz="6" w:space="0" w:color="000000"/>
              <w:bottom w:val="single" w:sz="6" w:space="0" w:color="000000"/>
              <w:right w:val="single" w:sz="6" w:space="0" w:color="000000"/>
            </w:tcBorders>
            <w:hideMark/>
          </w:tcPr>
          <w:p w14:paraId="6CB24023"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Таза  пайда </w:t>
            </w:r>
          </w:p>
        </w:tc>
        <w:tc>
          <w:tcPr>
            <w:tcW w:w="1559" w:type="dxa"/>
            <w:tcBorders>
              <w:top w:val="single" w:sz="6" w:space="0" w:color="000000"/>
              <w:left w:val="single" w:sz="6" w:space="0" w:color="000000"/>
              <w:bottom w:val="single" w:sz="6" w:space="0" w:color="000000"/>
              <w:right w:val="single" w:sz="6" w:space="0" w:color="000000"/>
            </w:tcBorders>
            <w:hideMark/>
          </w:tcPr>
          <w:p w14:paraId="0D5369B7"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мың теңге  </w:t>
            </w:r>
          </w:p>
        </w:tc>
        <w:tc>
          <w:tcPr>
            <w:tcW w:w="1884" w:type="dxa"/>
            <w:tcBorders>
              <w:top w:val="single" w:sz="6" w:space="0" w:color="000000"/>
              <w:left w:val="single" w:sz="6" w:space="0" w:color="000000"/>
              <w:bottom w:val="single" w:sz="6" w:space="0" w:color="000000"/>
              <w:right w:val="single" w:sz="4" w:space="0" w:color="auto"/>
            </w:tcBorders>
            <w:vAlign w:val="bottom"/>
          </w:tcPr>
          <w:p w14:paraId="540B53A4"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22148</w:t>
            </w:r>
          </w:p>
        </w:tc>
        <w:tc>
          <w:tcPr>
            <w:tcW w:w="1979" w:type="dxa"/>
            <w:tcBorders>
              <w:top w:val="single" w:sz="6" w:space="0" w:color="000000"/>
              <w:left w:val="single" w:sz="4" w:space="0" w:color="auto"/>
              <w:bottom w:val="single" w:sz="6" w:space="0" w:color="000000"/>
              <w:right w:val="single" w:sz="6" w:space="0" w:color="000000"/>
            </w:tcBorders>
            <w:vAlign w:val="bottom"/>
          </w:tcPr>
          <w:p w14:paraId="5194A354"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27872</w:t>
            </w:r>
          </w:p>
        </w:tc>
      </w:tr>
      <w:tr w:rsidR="003E1866" w:rsidRPr="003E1866" w14:paraId="169FAAC1" w14:textId="77777777" w:rsidTr="00F760DF">
        <w:trPr>
          <w:trHeight w:val="336"/>
        </w:trPr>
        <w:tc>
          <w:tcPr>
            <w:tcW w:w="630" w:type="dxa"/>
            <w:tcBorders>
              <w:top w:val="single" w:sz="6" w:space="0" w:color="000000"/>
              <w:left w:val="single" w:sz="6" w:space="0" w:color="000000"/>
              <w:bottom w:val="single" w:sz="6" w:space="0" w:color="000000"/>
              <w:right w:val="single" w:sz="6" w:space="0" w:color="000000"/>
            </w:tcBorders>
            <w:hideMark/>
          </w:tcPr>
          <w:p w14:paraId="20A16421"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8 </w:t>
            </w:r>
          </w:p>
        </w:tc>
        <w:tc>
          <w:tcPr>
            <w:tcW w:w="3777" w:type="dxa"/>
            <w:tcBorders>
              <w:top w:val="single" w:sz="6" w:space="0" w:color="000000"/>
              <w:left w:val="single" w:sz="6" w:space="0" w:color="000000"/>
              <w:bottom w:val="single" w:sz="6" w:space="0" w:color="000000"/>
              <w:right w:val="single" w:sz="6" w:space="0" w:color="000000"/>
            </w:tcBorders>
            <w:hideMark/>
          </w:tcPr>
          <w:p w14:paraId="6A8B120A"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Таза  пайданың рентабельдігі </w:t>
            </w:r>
          </w:p>
        </w:tc>
        <w:tc>
          <w:tcPr>
            <w:tcW w:w="1559" w:type="dxa"/>
            <w:tcBorders>
              <w:top w:val="single" w:sz="6" w:space="0" w:color="000000"/>
              <w:left w:val="single" w:sz="6" w:space="0" w:color="000000"/>
              <w:bottom w:val="single" w:sz="6" w:space="0" w:color="000000"/>
              <w:right w:val="single" w:sz="6" w:space="0" w:color="000000"/>
            </w:tcBorders>
            <w:hideMark/>
          </w:tcPr>
          <w:p w14:paraId="743FF17B"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 </w:t>
            </w:r>
          </w:p>
        </w:tc>
        <w:tc>
          <w:tcPr>
            <w:tcW w:w="1884" w:type="dxa"/>
            <w:tcBorders>
              <w:top w:val="single" w:sz="6" w:space="0" w:color="000000"/>
              <w:left w:val="single" w:sz="6" w:space="0" w:color="000000"/>
              <w:bottom w:val="single" w:sz="6" w:space="0" w:color="000000"/>
              <w:right w:val="single" w:sz="4" w:space="0" w:color="auto"/>
            </w:tcBorders>
            <w:vAlign w:val="bottom"/>
          </w:tcPr>
          <w:p w14:paraId="541FF272"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4,4</w:t>
            </w:r>
          </w:p>
        </w:tc>
        <w:tc>
          <w:tcPr>
            <w:tcW w:w="1979" w:type="dxa"/>
            <w:tcBorders>
              <w:top w:val="single" w:sz="6" w:space="0" w:color="000000"/>
              <w:left w:val="single" w:sz="4" w:space="0" w:color="auto"/>
              <w:bottom w:val="single" w:sz="6" w:space="0" w:color="000000"/>
              <w:right w:val="single" w:sz="6" w:space="0" w:color="000000"/>
            </w:tcBorders>
            <w:vAlign w:val="bottom"/>
          </w:tcPr>
          <w:p w14:paraId="68A4D581"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6</w:t>
            </w:r>
          </w:p>
        </w:tc>
      </w:tr>
      <w:tr w:rsidR="003E1866" w:rsidRPr="003E1866" w14:paraId="2EF14896" w14:textId="77777777" w:rsidTr="00F760DF">
        <w:trPr>
          <w:trHeight w:val="338"/>
        </w:trPr>
        <w:tc>
          <w:tcPr>
            <w:tcW w:w="630" w:type="dxa"/>
            <w:tcBorders>
              <w:top w:val="single" w:sz="6" w:space="0" w:color="000000"/>
              <w:left w:val="single" w:sz="6" w:space="0" w:color="000000"/>
              <w:bottom w:val="single" w:sz="6" w:space="0" w:color="000000"/>
              <w:right w:val="single" w:sz="6" w:space="0" w:color="000000"/>
            </w:tcBorders>
            <w:hideMark/>
          </w:tcPr>
          <w:p w14:paraId="06666F61"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9 </w:t>
            </w:r>
          </w:p>
        </w:tc>
        <w:tc>
          <w:tcPr>
            <w:tcW w:w="3777" w:type="dxa"/>
            <w:tcBorders>
              <w:top w:val="single" w:sz="6" w:space="0" w:color="000000"/>
              <w:left w:val="single" w:sz="6" w:space="0" w:color="000000"/>
              <w:bottom w:val="single" w:sz="6" w:space="0" w:color="000000"/>
              <w:right w:val="single" w:sz="6" w:space="0" w:color="000000"/>
            </w:tcBorders>
            <w:hideMark/>
          </w:tcPr>
          <w:p w14:paraId="22CB97BC"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Инвестиция  </w:t>
            </w:r>
          </w:p>
        </w:tc>
        <w:tc>
          <w:tcPr>
            <w:tcW w:w="1559" w:type="dxa"/>
            <w:tcBorders>
              <w:top w:val="single" w:sz="6" w:space="0" w:color="000000"/>
              <w:left w:val="single" w:sz="6" w:space="0" w:color="000000"/>
              <w:bottom w:val="single" w:sz="6" w:space="0" w:color="000000"/>
              <w:right w:val="single" w:sz="6" w:space="0" w:color="000000"/>
            </w:tcBorders>
            <w:hideMark/>
          </w:tcPr>
          <w:p w14:paraId="7788C350"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мың  теңге </w:t>
            </w:r>
          </w:p>
        </w:tc>
        <w:tc>
          <w:tcPr>
            <w:tcW w:w="1884" w:type="dxa"/>
            <w:tcBorders>
              <w:top w:val="single" w:sz="6" w:space="0" w:color="000000"/>
              <w:left w:val="single" w:sz="6" w:space="0" w:color="000000"/>
              <w:bottom w:val="single" w:sz="6" w:space="0" w:color="000000"/>
              <w:right w:val="single" w:sz="4" w:space="0" w:color="auto"/>
            </w:tcBorders>
            <w:vAlign w:val="center"/>
          </w:tcPr>
          <w:p w14:paraId="54B9C0DC"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41210</w:t>
            </w:r>
          </w:p>
        </w:tc>
        <w:tc>
          <w:tcPr>
            <w:tcW w:w="1979" w:type="dxa"/>
            <w:tcBorders>
              <w:top w:val="single" w:sz="6" w:space="0" w:color="000000"/>
              <w:left w:val="single" w:sz="4" w:space="0" w:color="auto"/>
              <w:bottom w:val="single" w:sz="6" w:space="0" w:color="000000"/>
              <w:right w:val="single" w:sz="6" w:space="0" w:color="000000"/>
            </w:tcBorders>
            <w:vAlign w:val="center"/>
          </w:tcPr>
          <w:p w14:paraId="752887DE" w14:textId="77777777" w:rsidR="003E1866" w:rsidRPr="003E1866" w:rsidRDefault="003E1866" w:rsidP="003E1866">
            <w:pPr>
              <w:spacing w:after="0" w:line="240" w:lineRule="auto"/>
              <w:ind w:right="70"/>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39630</w:t>
            </w:r>
          </w:p>
        </w:tc>
      </w:tr>
      <w:tr w:rsidR="003E1866" w:rsidRPr="003E1866" w14:paraId="7B150B82" w14:textId="77777777" w:rsidTr="00F760DF">
        <w:trPr>
          <w:trHeight w:val="336"/>
        </w:trPr>
        <w:tc>
          <w:tcPr>
            <w:tcW w:w="630" w:type="dxa"/>
            <w:tcBorders>
              <w:top w:val="single" w:sz="6" w:space="0" w:color="000000"/>
              <w:left w:val="single" w:sz="6" w:space="0" w:color="000000"/>
              <w:bottom w:val="single" w:sz="6" w:space="0" w:color="000000"/>
              <w:right w:val="single" w:sz="6" w:space="0" w:color="000000"/>
            </w:tcBorders>
            <w:hideMark/>
          </w:tcPr>
          <w:p w14:paraId="797A5C8F" w14:textId="77777777" w:rsidR="003E1866" w:rsidRPr="003E1866" w:rsidRDefault="003E1866" w:rsidP="003E1866">
            <w:pPr>
              <w:spacing w:after="0" w:line="240" w:lineRule="auto"/>
              <w:ind w:right="69"/>
              <w:jc w:val="right"/>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10 </w:t>
            </w:r>
          </w:p>
        </w:tc>
        <w:tc>
          <w:tcPr>
            <w:tcW w:w="3777" w:type="dxa"/>
            <w:tcBorders>
              <w:top w:val="single" w:sz="6" w:space="0" w:color="000000"/>
              <w:left w:val="single" w:sz="6" w:space="0" w:color="000000"/>
              <w:bottom w:val="single" w:sz="6" w:space="0" w:color="000000"/>
              <w:right w:val="single" w:sz="6" w:space="0" w:color="000000"/>
            </w:tcBorders>
            <w:hideMark/>
          </w:tcPr>
          <w:p w14:paraId="663DD162"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Ақтау мерзімі  </w:t>
            </w:r>
          </w:p>
        </w:tc>
        <w:tc>
          <w:tcPr>
            <w:tcW w:w="1559" w:type="dxa"/>
            <w:tcBorders>
              <w:top w:val="single" w:sz="6" w:space="0" w:color="000000"/>
              <w:left w:val="single" w:sz="6" w:space="0" w:color="000000"/>
              <w:bottom w:val="single" w:sz="6" w:space="0" w:color="000000"/>
              <w:right w:val="single" w:sz="6" w:space="0" w:color="000000"/>
            </w:tcBorders>
            <w:hideMark/>
          </w:tcPr>
          <w:p w14:paraId="6C968B1E" w14:textId="77777777" w:rsidR="003E1866" w:rsidRPr="003E1866" w:rsidRDefault="003E1866" w:rsidP="003E1866">
            <w:pPr>
              <w:spacing w:after="0" w:line="240" w:lineRule="auto"/>
              <w:rPr>
                <w:rFonts w:ascii="Times New Roman" w:eastAsia="Times New Roman" w:hAnsi="Times New Roman" w:cs="Times New Roman"/>
                <w:color w:val="000000"/>
                <w:sz w:val="24"/>
                <w:szCs w:val="24"/>
                <w:lang w:val="kk-KZ" w:eastAsia="ru-RU"/>
              </w:rPr>
            </w:pPr>
            <w:r w:rsidRPr="003E1866">
              <w:rPr>
                <w:rFonts w:ascii="Times New Roman" w:eastAsia="Times New Roman" w:hAnsi="Times New Roman" w:cs="Times New Roman"/>
                <w:color w:val="000000"/>
                <w:sz w:val="24"/>
                <w:szCs w:val="24"/>
                <w:lang w:val="kk-KZ" w:eastAsia="ru-RU"/>
              </w:rPr>
              <w:t xml:space="preserve">жыл </w:t>
            </w:r>
          </w:p>
        </w:tc>
        <w:tc>
          <w:tcPr>
            <w:tcW w:w="1884" w:type="dxa"/>
            <w:tcBorders>
              <w:top w:val="single" w:sz="6" w:space="0" w:color="000000"/>
              <w:left w:val="single" w:sz="6" w:space="0" w:color="000000"/>
              <w:bottom w:val="single" w:sz="6" w:space="0" w:color="000000"/>
              <w:right w:val="single" w:sz="4" w:space="0" w:color="auto"/>
            </w:tcBorders>
            <w:vAlign w:val="bottom"/>
          </w:tcPr>
          <w:p w14:paraId="6663FB07" w14:textId="77777777" w:rsidR="003E1866" w:rsidRPr="003E1866" w:rsidRDefault="003E1866" w:rsidP="003E1866">
            <w:pPr>
              <w:spacing w:after="0" w:line="240" w:lineRule="auto"/>
              <w:ind w:right="69"/>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2</w:t>
            </w:r>
          </w:p>
        </w:tc>
        <w:tc>
          <w:tcPr>
            <w:tcW w:w="1979" w:type="dxa"/>
            <w:tcBorders>
              <w:top w:val="single" w:sz="6" w:space="0" w:color="000000"/>
              <w:left w:val="single" w:sz="4" w:space="0" w:color="auto"/>
              <w:bottom w:val="single" w:sz="6" w:space="0" w:color="000000"/>
              <w:right w:val="single" w:sz="6" w:space="0" w:color="000000"/>
            </w:tcBorders>
            <w:vAlign w:val="bottom"/>
          </w:tcPr>
          <w:p w14:paraId="24A22292" w14:textId="77777777" w:rsidR="003E1866" w:rsidRPr="003E1866" w:rsidRDefault="003E1866" w:rsidP="003E1866">
            <w:pPr>
              <w:spacing w:after="0" w:line="240" w:lineRule="auto"/>
              <w:ind w:right="69"/>
              <w:rPr>
                <w:rFonts w:ascii="Times New Roman" w:eastAsia="Times New Roman" w:hAnsi="Times New Roman" w:cs="Times New Roman"/>
                <w:sz w:val="24"/>
                <w:szCs w:val="24"/>
                <w:lang w:val="kk-KZ" w:eastAsia="ru-RU"/>
              </w:rPr>
            </w:pPr>
            <w:r w:rsidRPr="003E1866">
              <w:rPr>
                <w:rFonts w:ascii="Times New Roman" w:hAnsi="Times New Roman" w:cs="Times New Roman"/>
                <w:color w:val="000000"/>
                <w:sz w:val="24"/>
                <w:szCs w:val="24"/>
                <w:lang w:val="kk-KZ"/>
              </w:rPr>
              <w:t>1,5</w:t>
            </w:r>
          </w:p>
        </w:tc>
      </w:tr>
    </w:tbl>
    <w:p w14:paraId="71677D93" w14:textId="77777777" w:rsidR="003E1866" w:rsidRPr="003E1866" w:rsidRDefault="003E1866" w:rsidP="003E1866">
      <w:pPr>
        <w:rPr>
          <w:lang w:val="kk-KZ"/>
        </w:rPr>
        <w:sectPr w:rsidR="003E1866" w:rsidRPr="003E1866" w:rsidSect="008446E5">
          <w:pgSz w:w="11906" w:h="16838"/>
          <w:pgMar w:top="1134" w:right="566" w:bottom="1134" w:left="1701" w:header="709" w:footer="709" w:gutter="0"/>
          <w:cols w:space="708"/>
          <w:docGrid w:linePitch="360"/>
        </w:sectPr>
      </w:pPr>
    </w:p>
    <w:p w14:paraId="2A495A47" w14:textId="77777777" w:rsidR="003E1866" w:rsidRPr="003E1866" w:rsidRDefault="003E1866" w:rsidP="00ED4015">
      <w:pPr>
        <w:spacing w:after="100" w:afterAutospacing="1" w:line="240" w:lineRule="auto"/>
        <w:ind w:left="850" w:right="407" w:firstLine="72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lastRenderedPageBreak/>
        <w:t xml:space="preserve">П = ШӨ – ӨҚ,  П=513000,0 мың теңге; </w:t>
      </w:r>
    </w:p>
    <w:p w14:paraId="5B192298" w14:textId="77777777" w:rsidR="003E1866" w:rsidRPr="003E1866" w:rsidRDefault="003E1866" w:rsidP="00ED4015">
      <w:pPr>
        <w:spacing w:after="100" w:afterAutospacing="1" w:line="240" w:lineRule="auto"/>
        <w:ind w:left="850" w:right="407" w:firstLine="72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Өнімнің рентабелділігі төмедегі фермуламен есептелінді:  </w:t>
      </w:r>
    </w:p>
    <w:p w14:paraId="6E510206" w14:textId="77777777" w:rsidR="003E1866" w:rsidRPr="003E1866" w:rsidRDefault="003E1866" w:rsidP="00ED4015">
      <w:pPr>
        <w:spacing w:after="100" w:afterAutospacing="1" w:line="240" w:lineRule="auto"/>
        <w:ind w:left="850" w:firstLine="720"/>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 </w:t>
      </w:r>
    </w:p>
    <w:p w14:paraId="5A3C804B" w14:textId="77777777" w:rsidR="003E1866" w:rsidRPr="003E1866" w:rsidRDefault="003E1866" w:rsidP="00ED4015">
      <w:pPr>
        <w:spacing w:after="100" w:afterAutospacing="1" w:line="240" w:lineRule="auto"/>
        <w:ind w:left="3963" w:firstLine="720"/>
        <w:rPr>
          <w:rFonts w:ascii="Times New Roman" w:eastAsia="Times New Roman" w:hAnsi="Times New Roman" w:cs="Times New Roman"/>
          <w:color w:val="000000"/>
          <w:sz w:val="28"/>
          <w:lang w:val="ru-KZ" w:eastAsia="ru-KZ"/>
        </w:rPr>
      </w:pPr>
      <w:r w:rsidRPr="003E1866">
        <w:rPr>
          <w:rFonts w:ascii="Cambria Math" w:eastAsia="Cambria Math" w:hAnsi="Cambria Math" w:cs="Cambria Math"/>
          <w:color w:val="000000"/>
          <w:sz w:val="20"/>
          <w:lang w:val="ru-KZ" w:eastAsia="ru-KZ"/>
        </w:rPr>
        <w:t>П</w:t>
      </w:r>
    </w:p>
    <w:p w14:paraId="5E129583" w14:textId="3B13A48C" w:rsidR="003E1866" w:rsidRPr="000152E3" w:rsidRDefault="003E1866" w:rsidP="00ED4015">
      <w:pPr>
        <w:spacing w:after="100" w:afterAutospacing="1" w:line="240" w:lineRule="auto"/>
        <w:ind w:right="418" w:firstLine="720"/>
        <w:rPr>
          <w:rFonts w:ascii="Times New Roman" w:eastAsia="Times New Roman" w:hAnsi="Times New Roman" w:cs="Times New Roman"/>
          <w:color w:val="000000"/>
          <w:sz w:val="24"/>
          <w:szCs w:val="24"/>
          <w:lang w:val="kk-KZ" w:eastAsia="ru-KZ"/>
        </w:rPr>
      </w:pPr>
      <w:r>
        <w:rPr>
          <w:rFonts w:ascii="Cambria Math" w:eastAsia="Cambria Math" w:hAnsi="Cambria Math" w:cs="Cambria Math"/>
          <w:color w:val="000000"/>
          <w:sz w:val="28"/>
          <w:lang w:val="kk-KZ" w:eastAsia="ru-KZ"/>
        </w:rPr>
        <w:t xml:space="preserve">                                                    </w:t>
      </w:r>
      <w:r w:rsidRPr="003E1866">
        <w:rPr>
          <w:rFonts w:ascii="Cambria Math" w:eastAsia="Cambria Math" w:hAnsi="Cambria Math" w:cs="Cambria Math"/>
          <w:color w:val="000000"/>
          <w:sz w:val="28"/>
          <w:lang w:val="ru-KZ" w:eastAsia="ru-KZ"/>
        </w:rPr>
        <w:t xml:space="preserve">Pө = </w:t>
      </w:r>
      <w:r w:rsidRPr="003E1866">
        <w:rPr>
          <w:rFonts w:ascii="Calibri" w:eastAsia="Calibri" w:hAnsi="Calibri" w:cs="Calibri"/>
          <w:noProof/>
          <w:color w:val="000000"/>
          <w:lang w:eastAsia="ru-RU"/>
        </w:rPr>
        <mc:AlternateContent>
          <mc:Choice Requires="wpg">
            <w:drawing>
              <wp:inline distT="0" distB="0" distL="0" distR="0" wp14:anchorId="079BBB72" wp14:editId="7C72CAC5">
                <wp:extent cx="166116" cy="12192"/>
                <wp:effectExtent l="0" t="0" r="0" b="0"/>
                <wp:docPr id="305949" name="Group 305949"/>
                <wp:cNvGraphicFramePr/>
                <a:graphic xmlns:a="http://schemas.openxmlformats.org/drawingml/2006/main">
                  <a:graphicData uri="http://schemas.microsoft.com/office/word/2010/wordprocessingGroup">
                    <wpg:wgp>
                      <wpg:cNvGrpSpPr/>
                      <wpg:grpSpPr>
                        <a:xfrm>
                          <a:off x="0" y="0"/>
                          <a:ext cx="166116" cy="12192"/>
                          <a:chOff x="0" y="0"/>
                          <a:chExt cx="166116" cy="12192"/>
                        </a:xfrm>
                      </wpg:grpSpPr>
                      <wps:wsp>
                        <wps:cNvPr id="328901" name="Shape 328901"/>
                        <wps:cNvSpPr/>
                        <wps:spPr>
                          <a:xfrm>
                            <a:off x="0" y="0"/>
                            <a:ext cx="166116" cy="12192"/>
                          </a:xfrm>
                          <a:custGeom>
                            <a:avLst/>
                            <a:gdLst/>
                            <a:ahLst/>
                            <a:cxnLst/>
                            <a:rect l="0" t="0" r="0" b="0"/>
                            <a:pathLst>
                              <a:path w="166116" h="12192">
                                <a:moveTo>
                                  <a:pt x="0" y="0"/>
                                </a:moveTo>
                                <a:lnTo>
                                  <a:pt x="166116" y="0"/>
                                </a:lnTo>
                                <a:lnTo>
                                  <a:pt x="166116" y="12192"/>
                                </a:lnTo>
                                <a:lnTo>
                                  <a:pt x="0" y="12192"/>
                                </a:lnTo>
                                <a:lnTo>
                                  <a:pt x="0" y="0"/>
                                </a:lnTo>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2593ED" id="Group 305949" o:spid="_x0000_s1026" style="width:13.1pt;height:.95pt;mso-position-horizontal-relative:char;mso-position-vertical-relative:line" coordsize="166116,12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">
                <v:shape id="Shape 328901" o:spid="_x0000_s1027" style="position:absolute;width:166116;height:12192;visibility:visible;mso-wrap-style:square;v-text-anchor:top" coordsize="166116,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" path="m,l166116,r,12192l,12192,,e" fillcolor="black" stroked="f" strokeweight="0">
                  <v:stroke miterlimit="83231f" joinstyle="miter"/>
                  <v:path arrowok="t" textboxrect="0,0,166116,12192"/>
                </v:shape>
                <w10:anchorlock/>
              </v:group>
            </w:pict>
          </mc:Fallback>
        </mc:AlternateContent>
      </w:r>
      <w:r w:rsidRPr="003E1866">
        <w:rPr>
          <w:rFonts w:ascii="Cambria Math" w:eastAsia="Cambria Math" w:hAnsi="Cambria Math" w:cs="Cambria Math"/>
          <w:color w:val="000000"/>
          <w:sz w:val="28"/>
          <w:lang w:val="ru-KZ" w:eastAsia="ru-KZ"/>
        </w:rPr>
        <w:t xml:space="preserve"> х 100%</w:t>
      </w:r>
      <w:r w:rsidR="00444FB0">
        <w:rPr>
          <w:rFonts w:ascii="Cambria Math" w:eastAsia="Cambria Math" w:hAnsi="Cambria Math" w:cs="Cambria Math"/>
          <w:color w:val="000000"/>
          <w:sz w:val="28"/>
          <w:lang w:val="kk-KZ" w:eastAsia="ru-KZ"/>
        </w:rPr>
        <w:t xml:space="preserve">                                                  </w:t>
      </w:r>
      <w:r w:rsidR="00444FB0" w:rsidRPr="000152E3">
        <w:rPr>
          <w:rFonts w:ascii="Times New Roman" w:eastAsia="Cambria Math" w:hAnsi="Times New Roman" w:cs="Times New Roman"/>
          <w:color w:val="000000"/>
          <w:sz w:val="24"/>
          <w:szCs w:val="24"/>
          <w:lang w:val="kk-KZ" w:eastAsia="ru-KZ"/>
        </w:rPr>
        <w:t>(11)</w:t>
      </w:r>
    </w:p>
    <w:p w14:paraId="6D88F626" w14:textId="20F1540E" w:rsidR="003E1866" w:rsidRPr="002A0B39" w:rsidRDefault="003E1866" w:rsidP="002A0B39">
      <w:pPr>
        <w:spacing w:after="100" w:afterAutospacing="1" w:line="240" w:lineRule="auto"/>
        <w:ind w:left="3963" w:firstLine="720"/>
        <w:rPr>
          <w:rFonts w:ascii="Times New Roman" w:eastAsia="Times New Roman" w:hAnsi="Times New Roman" w:cs="Times New Roman"/>
          <w:color w:val="000000"/>
          <w:sz w:val="28"/>
          <w:lang w:val="ru-KZ" w:eastAsia="ru-KZ"/>
        </w:rPr>
      </w:pPr>
      <w:r w:rsidRPr="003E1866">
        <w:rPr>
          <w:rFonts w:ascii="Cambria Math" w:eastAsia="Cambria Math" w:hAnsi="Cambria Math" w:cs="Cambria Math"/>
          <w:color w:val="000000"/>
          <w:sz w:val="20"/>
          <w:lang w:val="ru-KZ" w:eastAsia="ru-KZ"/>
        </w:rPr>
        <w:t>ӨК</w:t>
      </w:r>
    </w:p>
    <w:p w14:paraId="3A580465" w14:textId="77777777" w:rsidR="003E1866" w:rsidRPr="003E1866" w:rsidRDefault="003E1866" w:rsidP="00ED4015">
      <w:pPr>
        <w:spacing w:after="100" w:afterAutospacing="1" w:line="240" w:lineRule="auto"/>
        <w:ind w:left="127" w:right="407" w:firstLine="720"/>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Р</w:t>
      </w:r>
      <w:r w:rsidRPr="003E1866">
        <w:rPr>
          <w:rFonts w:ascii="Times New Roman" w:eastAsia="Times New Roman" w:hAnsi="Times New Roman" w:cs="Times New Roman"/>
          <w:color w:val="000000"/>
          <w:sz w:val="28"/>
          <w:vertAlign w:val="subscript"/>
          <w:lang w:val="kk-KZ" w:eastAsia="ru-KZ"/>
        </w:rPr>
        <w:t>ө</w:t>
      </w:r>
      <w:r w:rsidRPr="003E1866">
        <w:rPr>
          <w:rFonts w:ascii="Times New Roman" w:eastAsia="Times New Roman" w:hAnsi="Times New Roman" w:cs="Times New Roman"/>
          <w:color w:val="000000"/>
          <w:sz w:val="28"/>
          <w:lang w:val="kk-KZ" w:eastAsia="ru-KZ"/>
        </w:rPr>
        <w:t xml:space="preserve"> - өнім рентабелдігі; П- пайда; ШӨ- шығарылған  өнім; ӨҚ - өзіндік құн.  Р</w:t>
      </w:r>
      <w:r w:rsidRPr="003E1866">
        <w:rPr>
          <w:rFonts w:ascii="Times New Roman" w:eastAsia="Times New Roman" w:hAnsi="Times New Roman" w:cs="Times New Roman"/>
          <w:color w:val="000000"/>
          <w:sz w:val="28"/>
          <w:vertAlign w:val="subscript"/>
          <w:lang w:val="kk-KZ" w:eastAsia="ru-KZ"/>
        </w:rPr>
        <w:t xml:space="preserve">Ө </w:t>
      </w:r>
      <w:r w:rsidRPr="003E1866">
        <w:rPr>
          <w:rFonts w:ascii="Times New Roman" w:eastAsia="Times New Roman" w:hAnsi="Times New Roman" w:cs="Times New Roman"/>
          <w:color w:val="000000"/>
          <w:sz w:val="28"/>
          <w:lang w:val="kk-KZ" w:eastAsia="ru-KZ"/>
        </w:rPr>
        <w:t xml:space="preserve">= 6,0 </w:t>
      </w:r>
    </w:p>
    <w:p w14:paraId="5DAD6271" w14:textId="77777777" w:rsidR="003E1866" w:rsidRPr="003E1866" w:rsidRDefault="003E1866" w:rsidP="00CD4E39">
      <w:pPr>
        <w:spacing w:after="0" w:line="240" w:lineRule="auto"/>
        <w:ind w:firstLine="709"/>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Рентабельдік құнының артуы пайданың да артуына пропрционалды болып келеді. Тәжірибелік сынама нанның рентабельділігі 37,3 % артқандығын байқауға болады.  Ақтау мерзімі бақылау нанда 2 жыл, ал ашытқысыз нанда 1,5 жылды құрайды.</w:t>
      </w:r>
    </w:p>
    <w:p w14:paraId="71AABA4A" w14:textId="34D9CB71" w:rsidR="003E1866" w:rsidRPr="003E1866" w:rsidRDefault="003E1866" w:rsidP="00CD4E39">
      <w:pPr>
        <w:spacing w:after="0" w:line="240" w:lineRule="auto"/>
        <w:ind w:firstLine="709"/>
        <w:jc w:val="both"/>
        <w:rPr>
          <w:rFonts w:ascii="Times New Roman" w:eastAsia="Times New Roman" w:hAnsi="Times New Roman" w:cs="Times New Roman"/>
          <w:color w:val="000000"/>
          <w:sz w:val="28"/>
          <w:lang w:val="kk-KZ" w:eastAsia="ru-KZ"/>
        </w:rPr>
      </w:pPr>
      <w:r w:rsidRPr="003E1866">
        <w:rPr>
          <w:rFonts w:ascii="Times New Roman" w:eastAsia="Times New Roman" w:hAnsi="Times New Roman" w:cs="Times New Roman"/>
          <w:color w:val="000000"/>
          <w:sz w:val="28"/>
          <w:lang w:val="kk-KZ" w:eastAsia="ru-KZ"/>
        </w:rPr>
        <w:t xml:space="preserve">Әлеуметтік нәтижелер халықтың денсаулығын жақсарту, өмір сүру ұзақтығын арттыру болуы мүмкін. Әлеуметтік әсерді ақшалай түрде өлшеу мүмкін болмаған кезде (көптеген әлеуметтік процестер толық рәсімделмегендіктен), көптеген әлеуметтік нәтижелерді белгілі бір дәрежеде немесе басқа дәрежеде өлшеуге болады, бұл компанияларға өз әрекеттерінің әлеуметтік ортаға пайдалылығын бағалауға мүмкіндік береді. </w:t>
      </w:r>
    </w:p>
    <w:p w14:paraId="3EB68BC5" w14:textId="77777777" w:rsidR="00C370B0" w:rsidRDefault="00C370B0" w:rsidP="00CD4E39">
      <w:pPr>
        <w:pStyle w:val="a3"/>
        <w:ind w:firstLine="709"/>
        <w:jc w:val="both"/>
        <w:rPr>
          <w:rFonts w:ascii="Times New Roman" w:hAnsi="Times New Roman" w:cs="Times New Roman"/>
          <w:b/>
          <w:bCs/>
          <w:sz w:val="24"/>
          <w:szCs w:val="24"/>
          <w:lang w:val="kk-KZ" w:eastAsia="ru-RU"/>
        </w:rPr>
      </w:pPr>
    </w:p>
    <w:p w14:paraId="2DA80E28" w14:textId="1B30EB10" w:rsidR="00945B0C" w:rsidRDefault="00945B0C" w:rsidP="00CD4E39">
      <w:pPr>
        <w:pStyle w:val="a3"/>
        <w:ind w:firstLine="709"/>
        <w:jc w:val="both"/>
        <w:rPr>
          <w:rFonts w:ascii="Times New Roman" w:hAnsi="Times New Roman" w:cs="Times New Roman"/>
          <w:b/>
          <w:bCs/>
          <w:sz w:val="24"/>
          <w:szCs w:val="24"/>
          <w:lang w:val="kk-KZ" w:eastAsia="ru-RU"/>
        </w:rPr>
      </w:pPr>
      <w:r w:rsidRPr="00AF2E63">
        <w:rPr>
          <w:rFonts w:ascii="Times New Roman" w:hAnsi="Times New Roman" w:cs="Times New Roman"/>
          <w:b/>
          <w:bCs/>
          <w:sz w:val="24"/>
          <w:szCs w:val="24"/>
          <w:lang w:val="kk-KZ" w:eastAsia="ru-RU"/>
        </w:rPr>
        <w:t>V</w:t>
      </w:r>
      <w:r w:rsidR="0025427F">
        <w:rPr>
          <w:rFonts w:ascii="Times New Roman" w:hAnsi="Times New Roman" w:cs="Times New Roman"/>
          <w:b/>
          <w:bCs/>
          <w:sz w:val="24"/>
          <w:szCs w:val="24"/>
          <w:lang w:val="kk-KZ" w:eastAsia="ru-RU"/>
        </w:rPr>
        <w:t xml:space="preserve">  </w:t>
      </w:r>
      <w:r w:rsidRPr="00CB7BDF">
        <w:rPr>
          <w:rFonts w:ascii="Times New Roman" w:hAnsi="Times New Roman" w:cs="Times New Roman"/>
          <w:b/>
          <w:bCs/>
          <w:sz w:val="24"/>
          <w:szCs w:val="24"/>
          <w:lang w:val="kk-KZ" w:eastAsia="ru-RU"/>
        </w:rPr>
        <w:t>БӨЛІМ БОЙЫНША ҚОРЫТЫНДЫ</w:t>
      </w:r>
      <w:r w:rsidR="00CB7BDF">
        <w:rPr>
          <w:rFonts w:ascii="Times New Roman" w:hAnsi="Times New Roman" w:cs="Times New Roman"/>
          <w:b/>
          <w:bCs/>
          <w:sz w:val="24"/>
          <w:szCs w:val="24"/>
          <w:lang w:val="kk-KZ" w:eastAsia="ru-RU"/>
        </w:rPr>
        <w:t>:</w:t>
      </w:r>
    </w:p>
    <w:p w14:paraId="77D59762" w14:textId="581D9033" w:rsidR="00CB7BDF" w:rsidRDefault="00CB7BDF" w:rsidP="00CD4E39">
      <w:pPr>
        <w:pStyle w:val="a3"/>
        <w:ind w:firstLine="709"/>
        <w:jc w:val="both"/>
        <w:rPr>
          <w:rFonts w:ascii="Times New Roman" w:hAnsi="Times New Roman" w:cs="Times New Roman"/>
          <w:b/>
          <w:bCs/>
          <w:sz w:val="24"/>
          <w:szCs w:val="24"/>
          <w:lang w:val="kk-KZ" w:eastAsia="ru-RU"/>
        </w:rPr>
      </w:pPr>
    </w:p>
    <w:p w14:paraId="5C0933BF" w14:textId="7AA12C8B" w:rsidR="00CB7BDF" w:rsidRPr="00CB7BDF" w:rsidRDefault="00CB7BDF" w:rsidP="00CD4E39">
      <w:pPr>
        <w:pStyle w:val="a3"/>
        <w:tabs>
          <w:tab w:val="left" w:pos="540"/>
        </w:tabs>
        <w:ind w:firstLine="709"/>
        <w:jc w:val="both"/>
        <w:rPr>
          <w:rFonts w:ascii="Times New Roman" w:hAnsi="Times New Roman" w:cs="Times New Roman"/>
          <w:b/>
          <w:bCs/>
          <w:sz w:val="24"/>
          <w:szCs w:val="24"/>
          <w:lang w:val="kk-KZ" w:eastAsia="ru-RU"/>
        </w:rPr>
      </w:pPr>
      <w:r>
        <w:rPr>
          <w:rFonts w:ascii="Times New Roman" w:eastAsia="Times New Roman" w:hAnsi="Times New Roman" w:cs="Times New Roman"/>
          <w:color w:val="000000"/>
          <w:sz w:val="28"/>
          <w:szCs w:val="28"/>
          <w:lang w:val="kk-KZ"/>
        </w:rPr>
        <w:t>Ж</w:t>
      </w:r>
      <w:r w:rsidRPr="00612F8B">
        <w:rPr>
          <w:rFonts w:ascii="Times New Roman" w:eastAsia="Times New Roman" w:hAnsi="Times New Roman" w:cs="Times New Roman"/>
          <w:color w:val="000000"/>
          <w:sz w:val="28"/>
          <w:szCs w:val="28"/>
          <w:lang w:val="kk-KZ"/>
        </w:rPr>
        <w:t>оғарғы, төменгі,</w:t>
      </w:r>
      <w:r w:rsidR="00C370B0">
        <w:rPr>
          <w:rFonts w:ascii="Times New Roman" w:eastAsia="Times New Roman" w:hAnsi="Times New Roman" w:cs="Times New Roman"/>
          <w:color w:val="000000"/>
          <w:sz w:val="28"/>
          <w:szCs w:val="28"/>
          <w:lang w:val="kk-KZ"/>
        </w:rPr>
        <w:t xml:space="preserve"> </w:t>
      </w:r>
      <w:r w:rsidRPr="00612F8B">
        <w:rPr>
          <w:rFonts w:ascii="Times New Roman" w:eastAsia="Times New Roman" w:hAnsi="Times New Roman" w:cs="Times New Roman"/>
          <w:color w:val="000000"/>
          <w:sz w:val="28"/>
          <w:szCs w:val="28"/>
          <w:lang w:val="kk-KZ"/>
        </w:rPr>
        <w:t>нольдік  деңгей  көрсеткіштері бойынша қамыр илегенде қосатын ионо</w:t>
      </w:r>
      <w:r>
        <w:rPr>
          <w:rFonts w:ascii="Times New Roman" w:eastAsia="Times New Roman" w:hAnsi="Times New Roman" w:cs="Times New Roman"/>
          <w:color w:val="000000"/>
          <w:sz w:val="28"/>
          <w:szCs w:val="28"/>
          <w:lang w:val="kk-KZ"/>
        </w:rPr>
        <w:t>о</w:t>
      </w:r>
      <w:r w:rsidRPr="00612F8B">
        <w:rPr>
          <w:rFonts w:ascii="Times New Roman" w:eastAsia="Times New Roman" w:hAnsi="Times New Roman" w:cs="Times New Roman"/>
          <w:color w:val="000000"/>
          <w:sz w:val="28"/>
          <w:szCs w:val="28"/>
          <w:lang w:val="kk-KZ"/>
        </w:rPr>
        <w:t>зонды судың</w:t>
      </w:r>
      <w:r>
        <w:rPr>
          <w:rFonts w:ascii="Times New Roman" w:eastAsia="Times New Roman" w:hAnsi="Times New Roman" w:cs="Times New Roman"/>
          <w:color w:val="000000"/>
          <w:sz w:val="28"/>
          <w:szCs w:val="28"/>
          <w:lang w:val="kk-KZ"/>
        </w:rPr>
        <w:t xml:space="preserve"> коцентрациясы</w:t>
      </w:r>
      <w:r w:rsidRPr="00612F8B">
        <w:rPr>
          <w:rFonts w:ascii="Times New Roman" w:eastAsia="Times New Roman" w:hAnsi="Times New Roman" w:cs="Times New Roman"/>
          <w:color w:val="000000"/>
          <w:sz w:val="28"/>
          <w:szCs w:val="28"/>
          <w:lang w:val="kk-KZ"/>
        </w:rPr>
        <w:t>,</w:t>
      </w:r>
      <w:r w:rsidR="00242E20">
        <w:rPr>
          <w:rFonts w:ascii="Times New Roman" w:eastAsia="Times New Roman" w:hAnsi="Times New Roman" w:cs="Times New Roman"/>
          <w:color w:val="000000"/>
          <w:sz w:val="28"/>
          <w:szCs w:val="28"/>
          <w:lang w:val="kk-KZ"/>
        </w:rPr>
        <w:t xml:space="preserve"> қамыр илеу уақыты,</w:t>
      </w:r>
      <w:r w:rsidRPr="00612F8B">
        <w:rPr>
          <w:rFonts w:ascii="Times New Roman" w:eastAsia="Times New Roman" w:hAnsi="Times New Roman" w:cs="Times New Roman"/>
          <w:color w:val="000000"/>
          <w:sz w:val="28"/>
          <w:szCs w:val="28"/>
          <w:lang w:val="kk-KZ"/>
        </w:rPr>
        <w:t xml:space="preserve">  қысым мөлшері, қамырды айналдыру жиілігі </w:t>
      </w:r>
      <w:r w:rsidR="00242E20">
        <w:rPr>
          <w:rFonts w:ascii="Times New Roman" w:eastAsia="Times New Roman" w:hAnsi="Times New Roman" w:cs="Times New Roman"/>
          <w:color w:val="000000"/>
          <w:sz w:val="28"/>
          <w:szCs w:val="28"/>
          <w:lang w:val="kk-KZ"/>
        </w:rPr>
        <w:t>факторлары</w:t>
      </w:r>
      <w:r w:rsidRPr="00612F8B">
        <w:rPr>
          <w:rFonts w:ascii="Times New Roman" w:eastAsia="Times New Roman" w:hAnsi="Times New Roman" w:cs="Times New Roman"/>
          <w:color w:val="000000"/>
          <w:sz w:val="28"/>
          <w:szCs w:val="28"/>
          <w:lang w:val="kk-KZ"/>
        </w:rPr>
        <w:t xml:space="preserve"> мәні анықталып, сол бойынша төменгі 3 класс</w:t>
      </w:r>
      <w:r>
        <w:rPr>
          <w:rFonts w:ascii="Times New Roman" w:eastAsia="Times New Roman" w:hAnsi="Times New Roman" w:cs="Times New Roman"/>
          <w:color w:val="000000"/>
          <w:sz w:val="28"/>
          <w:szCs w:val="28"/>
          <w:lang w:val="kk-KZ"/>
        </w:rPr>
        <w:t xml:space="preserve"> және 3,4 </w:t>
      </w:r>
      <w:r w:rsidRPr="00612F8B">
        <w:rPr>
          <w:rFonts w:ascii="Times New Roman" w:eastAsia="Times New Roman" w:hAnsi="Times New Roman" w:cs="Times New Roman"/>
          <w:color w:val="000000"/>
          <w:sz w:val="28"/>
          <w:szCs w:val="28"/>
          <w:lang w:val="kk-KZ"/>
        </w:rPr>
        <w:t xml:space="preserve"> </w:t>
      </w:r>
      <w:r w:rsidR="00242E20">
        <w:rPr>
          <w:rFonts w:ascii="Times New Roman" w:eastAsia="Times New Roman" w:hAnsi="Times New Roman" w:cs="Times New Roman"/>
          <w:color w:val="000000"/>
          <w:sz w:val="28"/>
          <w:szCs w:val="28"/>
          <w:lang w:val="kk-KZ"/>
        </w:rPr>
        <w:t xml:space="preserve"> тұтас ұнтақталған </w:t>
      </w:r>
      <w:r w:rsidRPr="00612F8B">
        <w:rPr>
          <w:rFonts w:ascii="Times New Roman" w:eastAsia="Times New Roman" w:hAnsi="Times New Roman" w:cs="Times New Roman"/>
          <w:color w:val="000000"/>
          <w:sz w:val="28"/>
          <w:szCs w:val="28"/>
          <w:lang w:val="kk-KZ"/>
        </w:rPr>
        <w:t>бидай</w:t>
      </w:r>
      <w:r>
        <w:rPr>
          <w:rFonts w:ascii="Times New Roman" w:eastAsia="Times New Roman" w:hAnsi="Times New Roman" w:cs="Times New Roman"/>
          <w:color w:val="000000"/>
          <w:sz w:val="28"/>
          <w:szCs w:val="28"/>
          <w:lang w:val="kk-KZ"/>
        </w:rPr>
        <w:t xml:space="preserve"> партиясы ұндарынан</w:t>
      </w:r>
      <w:r w:rsidRPr="00612F8B">
        <w:rPr>
          <w:rFonts w:ascii="Times New Roman" w:eastAsia="Times New Roman" w:hAnsi="Times New Roman" w:cs="Times New Roman"/>
          <w:color w:val="000000"/>
          <w:sz w:val="28"/>
          <w:szCs w:val="28"/>
          <w:lang w:val="kk-KZ"/>
        </w:rPr>
        <w:t xml:space="preserve">  </w:t>
      </w:r>
      <w:r w:rsidR="00242E20">
        <w:rPr>
          <w:rFonts w:ascii="Times New Roman" w:eastAsia="Times New Roman" w:hAnsi="Times New Roman" w:cs="Times New Roman"/>
          <w:color w:val="000000"/>
          <w:sz w:val="28"/>
          <w:szCs w:val="28"/>
          <w:lang w:val="kk-KZ"/>
        </w:rPr>
        <w:t xml:space="preserve"> к</w:t>
      </w:r>
      <w:r w:rsidRPr="00612F8B">
        <w:rPr>
          <w:rFonts w:ascii="Times New Roman" w:eastAsia="Times New Roman" w:hAnsi="Times New Roman" w:cs="Times New Roman"/>
          <w:color w:val="000000"/>
          <w:sz w:val="28"/>
          <w:szCs w:val="28"/>
          <w:lang w:val="kk-KZ"/>
        </w:rPr>
        <w:t>оп факторлы тәжрибелік жоспар</w:t>
      </w:r>
      <w:r w:rsidR="00242E20">
        <w:rPr>
          <w:rFonts w:ascii="Times New Roman" w:eastAsia="Times New Roman" w:hAnsi="Times New Roman" w:cs="Times New Roman"/>
          <w:color w:val="000000"/>
          <w:sz w:val="28"/>
          <w:szCs w:val="28"/>
          <w:lang w:val="kk-KZ"/>
        </w:rPr>
        <w:t xml:space="preserve"> құрылды.</w:t>
      </w:r>
    </w:p>
    <w:p w14:paraId="201CBCA4" w14:textId="5083ECF7" w:rsidR="00945B0C" w:rsidRDefault="00945B0C" w:rsidP="00CD4E39">
      <w:pPr>
        <w:pStyle w:val="a3"/>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И</w:t>
      </w:r>
      <w:r w:rsidRPr="00E0430D">
        <w:rPr>
          <w:rFonts w:ascii="Times New Roman" w:hAnsi="Times New Roman" w:cs="Times New Roman"/>
          <w:sz w:val="28"/>
          <w:szCs w:val="28"/>
          <w:lang w:val="kk-KZ" w:eastAsia="ru-RU"/>
        </w:rPr>
        <w:t xml:space="preserve">онозонды ашытқысыз </w:t>
      </w:r>
      <w:r w:rsidR="00242E20">
        <w:rPr>
          <w:rFonts w:ascii="Times New Roman" w:hAnsi="Times New Roman" w:cs="Times New Roman"/>
          <w:sz w:val="28"/>
          <w:szCs w:val="28"/>
          <w:lang w:val="kk-KZ" w:eastAsia="ru-RU"/>
        </w:rPr>
        <w:t xml:space="preserve">3 класс </w:t>
      </w:r>
      <w:r w:rsidR="0025427F">
        <w:rPr>
          <w:rFonts w:ascii="Times New Roman" w:hAnsi="Times New Roman" w:cs="Times New Roman"/>
          <w:sz w:val="28"/>
          <w:szCs w:val="28"/>
          <w:lang w:val="kk-KZ" w:eastAsia="ru-RU"/>
        </w:rPr>
        <w:t>ұнының</w:t>
      </w:r>
      <w:r w:rsidRPr="00E0430D">
        <w:rPr>
          <w:rFonts w:ascii="Times New Roman" w:hAnsi="Times New Roman" w:cs="Times New Roman"/>
          <w:sz w:val="28"/>
          <w:szCs w:val="28"/>
          <w:lang w:val="kk-KZ" w:eastAsia="ru-RU"/>
        </w:rPr>
        <w:t xml:space="preserve"> ионоозонды кавитациялық қамыр</w:t>
      </w:r>
      <w:r w:rsidR="003F1FFE">
        <w:rPr>
          <w:rFonts w:ascii="Times New Roman" w:hAnsi="Times New Roman" w:cs="Times New Roman"/>
          <w:sz w:val="28"/>
          <w:szCs w:val="28"/>
          <w:lang w:val="kk-KZ" w:eastAsia="ru-RU"/>
        </w:rPr>
        <w:t xml:space="preserve">ды өңдеудің режимдік факторлары </w:t>
      </w:r>
      <w:r w:rsidRPr="00E0430D">
        <w:rPr>
          <w:rFonts w:ascii="Times New Roman" w:hAnsi="Times New Roman" w:cs="Times New Roman"/>
          <w:sz w:val="28"/>
          <w:szCs w:val="28"/>
          <w:lang w:val="kk-KZ" w:eastAsia="ru-RU"/>
        </w:rPr>
        <w:t xml:space="preserve"> негізінде судағы ионоозонның концентрациясы, қамыр илеу уақыты </w:t>
      </w:r>
      <w:r w:rsidR="003F1FFE">
        <w:rPr>
          <w:rFonts w:ascii="Times New Roman" w:hAnsi="Times New Roman" w:cs="Times New Roman"/>
          <w:sz w:val="28"/>
          <w:szCs w:val="28"/>
          <w:lang w:val="kk-KZ" w:eastAsia="ru-RU"/>
        </w:rPr>
        <w:t>мен</w:t>
      </w:r>
      <w:r w:rsidRPr="00E0430D">
        <w:rPr>
          <w:rFonts w:ascii="Times New Roman" w:hAnsi="Times New Roman" w:cs="Times New Roman"/>
          <w:sz w:val="28"/>
          <w:szCs w:val="28"/>
          <w:lang w:val="kk-KZ" w:eastAsia="ru-RU"/>
        </w:rPr>
        <w:t xml:space="preserve"> кавитациялық қысымын ескеретін</w:t>
      </w:r>
      <w:r w:rsidR="00242E20" w:rsidRPr="00242E20">
        <w:rPr>
          <w:rFonts w:ascii="Times New Roman" w:eastAsia="Calibri" w:hAnsi="Times New Roman" w:cs="Times New Roman"/>
          <w:b/>
          <w:bCs/>
          <w:sz w:val="28"/>
          <w:szCs w:val="28"/>
          <w:lang w:val="kk-KZ"/>
        </w:rPr>
        <w:t xml:space="preserve"> </w:t>
      </w:r>
      <w:r w:rsidR="00242E20">
        <w:rPr>
          <w:rFonts w:ascii="Times New Roman" w:eastAsia="Calibri" w:hAnsi="Times New Roman" w:cs="Times New Roman"/>
          <w:sz w:val="28"/>
          <w:szCs w:val="28"/>
          <w:lang w:val="kk-KZ"/>
        </w:rPr>
        <w:t>ұ</w:t>
      </w:r>
      <w:r w:rsidR="00242E20" w:rsidRPr="00242E20">
        <w:rPr>
          <w:rFonts w:ascii="Times New Roman" w:eastAsia="Calibri" w:hAnsi="Times New Roman" w:cs="Times New Roman"/>
          <w:sz w:val="28"/>
          <w:szCs w:val="28"/>
          <w:lang w:val="kk-KZ"/>
        </w:rPr>
        <w:t>н</w:t>
      </w:r>
      <w:r w:rsidR="00242E20">
        <w:rPr>
          <w:rFonts w:ascii="Times New Roman" w:eastAsia="Calibri" w:hAnsi="Times New Roman" w:cs="Times New Roman"/>
          <w:sz w:val="28"/>
          <w:szCs w:val="28"/>
          <w:lang w:val="kk-KZ"/>
        </w:rPr>
        <w:t>ның, қамырдың және сонымен қатар дайын нан өнімдері</w:t>
      </w:r>
      <w:r w:rsidR="00242E20" w:rsidRPr="00242E20">
        <w:rPr>
          <w:rFonts w:ascii="Times New Roman" w:eastAsia="Calibri" w:hAnsi="Times New Roman" w:cs="Times New Roman"/>
          <w:sz w:val="28"/>
          <w:szCs w:val="28"/>
          <w:lang w:val="kk-KZ"/>
        </w:rPr>
        <w:t xml:space="preserve"> көрсеткіштерінің математикалық регрессиялық теңдеулері</w:t>
      </w:r>
      <w:r w:rsidRPr="00E0430D">
        <w:rPr>
          <w:rFonts w:ascii="Times New Roman" w:hAnsi="Times New Roman" w:cs="Times New Roman"/>
          <w:sz w:val="28"/>
          <w:szCs w:val="28"/>
          <w:lang w:val="kk-KZ" w:eastAsia="ru-RU"/>
        </w:rPr>
        <w:t xml:space="preserve"> моделі</w:t>
      </w:r>
      <w:r>
        <w:rPr>
          <w:rFonts w:ascii="Times New Roman" w:hAnsi="Times New Roman" w:cs="Times New Roman"/>
          <w:sz w:val="28"/>
          <w:szCs w:val="28"/>
          <w:lang w:val="kk-KZ" w:eastAsia="ru-RU"/>
        </w:rPr>
        <w:t xml:space="preserve"> құрылды</w:t>
      </w:r>
      <w:r w:rsidR="003F1FFE">
        <w:rPr>
          <w:rFonts w:ascii="Times New Roman" w:hAnsi="Times New Roman" w:cs="Times New Roman"/>
          <w:sz w:val="28"/>
          <w:szCs w:val="28"/>
          <w:lang w:val="kk-KZ" w:eastAsia="ru-RU"/>
        </w:rPr>
        <w:t xml:space="preserve"> сонымен қатар ұнның, қамырдың және дайын өнімнің </w:t>
      </w:r>
      <w:r w:rsidR="00DD1C9F">
        <w:rPr>
          <w:rFonts w:ascii="Times New Roman" w:hAnsi="Times New Roman" w:cs="Times New Roman"/>
          <w:sz w:val="28"/>
          <w:szCs w:val="28"/>
          <w:lang w:val="kk-KZ" w:eastAsia="ru-RU"/>
        </w:rPr>
        <w:t>физикалық</w:t>
      </w:r>
      <w:r w:rsidR="003F1FFE">
        <w:rPr>
          <w:rFonts w:ascii="Times New Roman" w:hAnsi="Times New Roman" w:cs="Times New Roman"/>
          <w:sz w:val="28"/>
          <w:szCs w:val="28"/>
          <w:lang w:val="kk-KZ" w:eastAsia="ru-RU"/>
        </w:rPr>
        <w:t>- химиялық, реологиялық, тағамдық және микробилогиялық көрсеткіштері анықталды.</w:t>
      </w:r>
    </w:p>
    <w:p w14:paraId="607723AB" w14:textId="4887E81A" w:rsidR="00ED4015" w:rsidRDefault="003F1FFE" w:rsidP="00CD4E39">
      <w:pPr>
        <w:pStyle w:val="a3"/>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3,4  класс ұндық бидай партиясының ұнының</w:t>
      </w:r>
      <w:r w:rsidRPr="00E0430D">
        <w:rPr>
          <w:rFonts w:ascii="Times New Roman" w:hAnsi="Times New Roman" w:cs="Times New Roman"/>
          <w:sz w:val="28"/>
          <w:szCs w:val="28"/>
          <w:lang w:val="kk-KZ" w:eastAsia="ru-RU"/>
        </w:rPr>
        <w:t xml:space="preserve"> ионоозонды кавитациялық қамыр дайындаудың негізінде судағы ионоозонның концентрациясын, илегіш валдың айналу шамасын</w:t>
      </w:r>
      <w:r w:rsidR="00795F81">
        <w:rPr>
          <w:rFonts w:ascii="Times New Roman" w:hAnsi="Times New Roman" w:cs="Times New Roman"/>
          <w:sz w:val="28"/>
          <w:szCs w:val="28"/>
          <w:lang w:val="kk-KZ" w:eastAsia="ru-RU"/>
        </w:rPr>
        <w:t>,</w:t>
      </w:r>
      <w:r w:rsidRPr="00E0430D">
        <w:rPr>
          <w:rFonts w:ascii="Times New Roman" w:hAnsi="Times New Roman" w:cs="Times New Roman"/>
          <w:sz w:val="28"/>
          <w:szCs w:val="28"/>
          <w:lang w:val="kk-KZ" w:eastAsia="ru-RU"/>
        </w:rPr>
        <w:t xml:space="preserve"> </w:t>
      </w:r>
      <w:r w:rsidR="00795F81">
        <w:rPr>
          <w:rFonts w:ascii="Times New Roman" w:hAnsi="Times New Roman" w:cs="Times New Roman"/>
          <w:sz w:val="28"/>
          <w:szCs w:val="28"/>
          <w:lang w:val="kk-KZ" w:eastAsia="ru-RU"/>
        </w:rPr>
        <w:t xml:space="preserve"> </w:t>
      </w:r>
      <w:r w:rsidRPr="00E0430D">
        <w:rPr>
          <w:rFonts w:ascii="Times New Roman" w:hAnsi="Times New Roman" w:cs="Times New Roman"/>
          <w:sz w:val="28"/>
          <w:szCs w:val="28"/>
          <w:lang w:val="kk-KZ" w:eastAsia="ru-RU"/>
        </w:rPr>
        <w:t>қамыр илеу уақыты мен  кавитациялық қысымын ескеретін</w:t>
      </w:r>
      <w:r w:rsidRPr="00242E20">
        <w:rPr>
          <w:rFonts w:ascii="Times New Roman" w:eastAsia="Calibri" w:hAnsi="Times New Roman" w:cs="Times New Roman"/>
          <w:b/>
          <w:bCs/>
          <w:sz w:val="28"/>
          <w:szCs w:val="28"/>
          <w:lang w:val="kk-KZ"/>
        </w:rPr>
        <w:t xml:space="preserve"> </w:t>
      </w:r>
      <w:r w:rsidR="00795F81" w:rsidRPr="00795F81">
        <w:rPr>
          <w:rFonts w:ascii="Times New Roman" w:eastAsia="Calibri" w:hAnsi="Times New Roman" w:cs="Times New Roman"/>
          <w:sz w:val="28"/>
          <w:szCs w:val="28"/>
          <w:lang w:val="kk-KZ"/>
        </w:rPr>
        <w:t>факторла</w:t>
      </w:r>
      <w:r w:rsidR="00795F81">
        <w:rPr>
          <w:rFonts w:ascii="Times New Roman" w:eastAsia="Calibri" w:hAnsi="Times New Roman" w:cs="Times New Roman"/>
          <w:sz w:val="28"/>
          <w:szCs w:val="28"/>
          <w:lang w:val="kk-KZ"/>
        </w:rPr>
        <w:t xml:space="preserve">р тұрақталып, өнімнің құрамындағы аминқышқылдық, дәрумендік, </w:t>
      </w:r>
      <w:r w:rsidR="00DD1C9F">
        <w:rPr>
          <w:rFonts w:ascii="Times New Roman" w:eastAsia="Calibri" w:hAnsi="Times New Roman" w:cs="Times New Roman"/>
          <w:sz w:val="28"/>
          <w:szCs w:val="28"/>
          <w:lang w:val="kk-KZ"/>
        </w:rPr>
        <w:t>физикалық</w:t>
      </w:r>
      <w:r w:rsidR="00795F81">
        <w:rPr>
          <w:rFonts w:ascii="Times New Roman" w:eastAsia="Calibri" w:hAnsi="Times New Roman" w:cs="Times New Roman"/>
          <w:sz w:val="28"/>
          <w:szCs w:val="28"/>
          <w:lang w:val="kk-KZ"/>
        </w:rPr>
        <w:t xml:space="preserve">- химиялық және микробиологиялық сапа </w:t>
      </w:r>
      <w:r w:rsidR="00795F81">
        <w:rPr>
          <w:rFonts w:ascii="Times New Roman" w:eastAsia="Calibri" w:hAnsi="Times New Roman" w:cs="Times New Roman"/>
          <w:sz w:val="28"/>
          <w:szCs w:val="28"/>
          <w:lang w:val="kk-KZ"/>
        </w:rPr>
        <w:lastRenderedPageBreak/>
        <w:t xml:space="preserve">көрсеткіштері  анықталып,  нәтижелері шығарылды, сонымен қатар </w:t>
      </w:r>
      <w:r w:rsidRPr="00242E20">
        <w:rPr>
          <w:rFonts w:ascii="Times New Roman" w:eastAsia="Calibri" w:hAnsi="Times New Roman" w:cs="Times New Roman"/>
          <w:sz w:val="28"/>
          <w:szCs w:val="28"/>
          <w:lang w:val="kk-KZ"/>
        </w:rPr>
        <w:t xml:space="preserve"> математикалық регрессиялық теңдеулері</w:t>
      </w:r>
      <w:r w:rsidRPr="00E0430D">
        <w:rPr>
          <w:rFonts w:ascii="Times New Roman" w:hAnsi="Times New Roman" w:cs="Times New Roman"/>
          <w:sz w:val="28"/>
          <w:szCs w:val="28"/>
          <w:lang w:val="kk-KZ" w:eastAsia="ru-RU"/>
        </w:rPr>
        <w:t xml:space="preserve"> моделі</w:t>
      </w:r>
      <w:r>
        <w:rPr>
          <w:rFonts w:ascii="Times New Roman" w:hAnsi="Times New Roman" w:cs="Times New Roman"/>
          <w:sz w:val="28"/>
          <w:szCs w:val="28"/>
          <w:lang w:val="kk-KZ" w:eastAsia="ru-RU"/>
        </w:rPr>
        <w:t xml:space="preserve"> құрылды.</w:t>
      </w:r>
    </w:p>
    <w:p w14:paraId="0D103CAA" w14:textId="66A8B91E" w:rsidR="00242E20" w:rsidRPr="00ED4015" w:rsidRDefault="00CB7BDF" w:rsidP="00CD4E39">
      <w:pPr>
        <w:pStyle w:val="a3"/>
        <w:ind w:firstLine="709"/>
        <w:jc w:val="both"/>
        <w:rPr>
          <w:rFonts w:ascii="Times New Roman" w:hAnsi="Times New Roman" w:cs="Times New Roman"/>
          <w:sz w:val="28"/>
          <w:szCs w:val="28"/>
          <w:lang w:val="kk-KZ" w:eastAsia="ru-RU"/>
        </w:rPr>
      </w:pPr>
      <w:r>
        <w:rPr>
          <w:rFonts w:ascii="Times New Roman" w:eastAsia="Times New Roman" w:hAnsi="Times New Roman" w:cs="Times New Roman"/>
          <w:color w:val="000000"/>
          <w:sz w:val="28"/>
          <w:szCs w:val="28"/>
          <w:lang w:val="kk-KZ"/>
        </w:rPr>
        <w:t>Т</w:t>
      </w:r>
      <w:r w:rsidRPr="00405189">
        <w:rPr>
          <w:rFonts w:ascii="Times New Roman" w:eastAsia="Times New Roman" w:hAnsi="Times New Roman" w:cs="Times New Roman"/>
          <w:color w:val="000000"/>
          <w:sz w:val="28"/>
          <w:szCs w:val="28"/>
          <w:lang w:val="kk-KZ"/>
        </w:rPr>
        <w:t xml:space="preserve">ұтас дәнді нанның жаңа технологиясы </w:t>
      </w:r>
      <w:r>
        <w:rPr>
          <w:rFonts w:ascii="Times New Roman" w:eastAsia="Times New Roman" w:hAnsi="Times New Roman" w:cs="Times New Roman"/>
          <w:color w:val="000000"/>
          <w:sz w:val="28"/>
          <w:szCs w:val="28"/>
          <w:lang w:val="kk-KZ"/>
        </w:rPr>
        <w:t xml:space="preserve">ашытқысыз нан </w:t>
      </w:r>
      <w:r w:rsidRPr="00405189">
        <w:rPr>
          <w:rFonts w:ascii="Times New Roman" w:eastAsia="Times New Roman" w:hAnsi="Times New Roman" w:cs="Times New Roman"/>
          <w:color w:val="000000"/>
          <w:sz w:val="28"/>
          <w:szCs w:val="28"/>
          <w:lang w:val="kk-KZ"/>
        </w:rPr>
        <w:t xml:space="preserve"> өндірістік жағдайында сынақтан өткізілді</w:t>
      </w:r>
      <w:r>
        <w:rPr>
          <w:rFonts w:ascii="Times New Roman" w:eastAsia="Times New Roman" w:hAnsi="Times New Roman" w:cs="Times New Roman"/>
          <w:color w:val="000000"/>
          <w:sz w:val="28"/>
          <w:szCs w:val="28"/>
          <w:lang w:val="kk-KZ"/>
        </w:rPr>
        <w:t xml:space="preserve"> және </w:t>
      </w:r>
      <w:r w:rsidRPr="00405189">
        <w:rPr>
          <w:rFonts w:ascii="Times New Roman" w:eastAsia="Times New Roman" w:hAnsi="Times New Roman" w:cs="Times New Roman"/>
          <w:color w:val="000000"/>
          <w:sz w:val="28"/>
          <w:szCs w:val="28"/>
          <w:lang w:val="kk-KZ"/>
        </w:rPr>
        <w:t xml:space="preserve"> нәтижесінде жаңа технологиялардың экономикалық тиімділігі дәлелденді. Жаңа өнімнің </w:t>
      </w:r>
      <w:r w:rsidR="00242E20">
        <w:rPr>
          <w:rFonts w:ascii="Times New Roman" w:eastAsia="Times New Roman" w:hAnsi="Times New Roman" w:cs="Times New Roman"/>
          <w:color w:val="000000"/>
          <w:sz w:val="28"/>
          <w:szCs w:val="28"/>
          <w:lang w:val="kk-KZ"/>
        </w:rPr>
        <w:t xml:space="preserve"> таза </w:t>
      </w:r>
      <w:r w:rsidRPr="00405189">
        <w:rPr>
          <w:rFonts w:ascii="Times New Roman" w:eastAsia="Times New Roman" w:hAnsi="Times New Roman" w:cs="Times New Roman"/>
          <w:color w:val="000000"/>
          <w:sz w:val="28"/>
          <w:szCs w:val="28"/>
          <w:lang w:val="kk-KZ"/>
        </w:rPr>
        <w:t xml:space="preserve">рентабельділігі </w:t>
      </w:r>
      <w:r w:rsidR="00242E20">
        <w:rPr>
          <w:rFonts w:ascii="Times New Roman" w:eastAsia="Times New Roman" w:hAnsi="Times New Roman" w:cs="Times New Roman"/>
          <w:color w:val="000000"/>
          <w:sz w:val="28"/>
          <w:szCs w:val="28"/>
          <w:lang w:val="kk-KZ"/>
        </w:rPr>
        <w:t>6</w:t>
      </w:r>
      <w:r w:rsidRPr="00405189">
        <w:rPr>
          <w:rFonts w:ascii="Times New Roman" w:eastAsia="Times New Roman" w:hAnsi="Times New Roman" w:cs="Times New Roman"/>
          <w:color w:val="000000"/>
          <w:sz w:val="28"/>
          <w:szCs w:val="28"/>
          <w:lang w:val="kk-KZ"/>
        </w:rPr>
        <w:t xml:space="preserve"> % құрады</w:t>
      </w:r>
      <w:r>
        <w:rPr>
          <w:rFonts w:ascii="Times New Roman" w:eastAsia="Times New Roman" w:hAnsi="Times New Roman" w:cs="Times New Roman"/>
          <w:color w:val="000000"/>
          <w:sz w:val="28"/>
          <w:szCs w:val="28"/>
          <w:lang w:val="kk-KZ"/>
        </w:rPr>
        <w:t>.</w:t>
      </w:r>
      <w:r w:rsidRPr="0006224B">
        <w:rPr>
          <w:rFonts w:ascii="Times New Roman" w:eastAsia="Times New Roman" w:hAnsi="Times New Roman" w:cs="Times New Roman"/>
          <w:color w:val="000000"/>
          <w:sz w:val="28"/>
          <w:szCs w:val="28"/>
          <w:lang w:val="kk-KZ"/>
        </w:rPr>
        <w:t xml:space="preserve"> </w:t>
      </w:r>
      <w:r w:rsidRPr="00612F8B">
        <w:rPr>
          <w:rFonts w:ascii="Times New Roman" w:eastAsia="Times New Roman" w:hAnsi="Times New Roman" w:cs="Times New Roman"/>
          <w:color w:val="000000"/>
          <w:sz w:val="28"/>
          <w:szCs w:val="28"/>
          <w:lang w:val="kk-KZ"/>
        </w:rPr>
        <w:t>Бұл</w:t>
      </w:r>
      <w:r w:rsidRPr="00405189">
        <w:rPr>
          <w:rFonts w:ascii="Times New Roman" w:eastAsia="Times New Roman" w:hAnsi="Times New Roman" w:cs="Times New Roman"/>
          <w:color w:val="000000"/>
          <w:sz w:val="28"/>
          <w:szCs w:val="28"/>
          <w:lang w:val="kk-KZ"/>
        </w:rPr>
        <w:t xml:space="preserve"> өндірістің технологиялық процесін қысқартуға және сапасын арттыруға ықпал етеді. </w:t>
      </w:r>
    </w:p>
    <w:p w14:paraId="012A5E73" w14:textId="5F9F12D8" w:rsidR="008A15D2" w:rsidRDefault="00AE203D" w:rsidP="00CD4E39">
      <w:pPr>
        <w:pStyle w:val="a3"/>
        <w:ind w:firstLine="709"/>
        <w:jc w:val="both"/>
        <w:rPr>
          <w:rFonts w:ascii="Times New Roman" w:eastAsia="Times New Roman" w:hAnsi="Times New Roman" w:cs="Times New Roman"/>
          <w:color w:val="000000"/>
          <w:sz w:val="28"/>
          <w:szCs w:val="28"/>
          <w:lang w:val="kk-KZ"/>
        </w:rPr>
      </w:pPr>
      <w:r w:rsidRPr="00AE203D">
        <w:rPr>
          <w:rFonts w:ascii="Times New Roman" w:eastAsia="Times New Roman" w:hAnsi="Times New Roman" w:cs="Times New Roman"/>
          <w:color w:val="000000"/>
          <w:sz w:val="28"/>
          <w:szCs w:val="28"/>
          <w:lang w:val="kk-KZ"/>
        </w:rPr>
        <w:t xml:space="preserve">Жұмысты апробациядан өткізу «Санжар» ЖШС нан зауытында және «Акбастау-групп» ЖШС   өткізілді. Жұмыстың ғылыми жаңалығы №2021/0516.1, </w:t>
      </w:r>
      <w:r w:rsidR="00693E45">
        <w:rPr>
          <w:rFonts w:ascii="Times New Roman" w:eastAsia="Times New Roman" w:hAnsi="Times New Roman" w:cs="Times New Roman"/>
          <w:color w:val="000000"/>
          <w:sz w:val="28"/>
          <w:szCs w:val="28"/>
          <w:lang w:val="kk-KZ"/>
        </w:rPr>
        <w:t>«</w:t>
      </w:r>
      <w:r w:rsidRPr="00AE203D">
        <w:rPr>
          <w:rFonts w:ascii="Times New Roman" w:eastAsia="Times New Roman" w:hAnsi="Times New Roman" w:cs="Times New Roman"/>
          <w:color w:val="000000"/>
          <w:sz w:val="28"/>
          <w:szCs w:val="28"/>
          <w:lang w:val="kk-KZ"/>
        </w:rPr>
        <w:t>Зертханалық ионоозонды кавитациялық қамырды тездетіп дайындауға арналған қондырғы</w:t>
      </w:r>
      <w:r w:rsidR="00693E45">
        <w:rPr>
          <w:rFonts w:ascii="Times New Roman" w:eastAsia="Times New Roman" w:hAnsi="Times New Roman" w:cs="Times New Roman"/>
          <w:color w:val="000000"/>
          <w:sz w:val="28"/>
          <w:szCs w:val="28"/>
          <w:lang w:val="kk-KZ"/>
        </w:rPr>
        <w:t>»</w:t>
      </w:r>
      <w:r w:rsidRPr="00AE203D">
        <w:rPr>
          <w:rFonts w:ascii="Times New Roman" w:eastAsia="Times New Roman" w:hAnsi="Times New Roman" w:cs="Times New Roman"/>
          <w:color w:val="000000"/>
          <w:sz w:val="28"/>
          <w:szCs w:val="28"/>
          <w:lang w:val="kk-KZ"/>
        </w:rPr>
        <w:t>,  № 2021/0536.1 «Ионоозонды кавитациялық технология қысқа циклді ашытқысыз нан- тоқаш өнімдерін дайындау</w:t>
      </w:r>
      <w:r w:rsidR="00AD3250">
        <w:rPr>
          <w:rFonts w:ascii="Times New Roman" w:eastAsia="Times New Roman" w:hAnsi="Times New Roman" w:cs="Times New Roman"/>
          <w:color w:val="000000"/>
          <w:sz w:val="28"/>
          <w:szCs w:val="28"/>
          <w:lang w:val="kk-KZ"/>
        </w:rPr>
        <w:t xml:space="preserve">» </w:t>
      </w:r>
      <w:r w:rsidRPr="00AE203D">
        <w:rPr>
          <w:rFonts w:ascii="Times New Roman" w:eastAsia="Times New Roman" w:hAnsi="Times New Roman" w:cs="Times New Roman"/>
          <w:color w:val="000000"/>
          <w:sz w:val="28"/>
          <w:szCs w:val="28"/>
          <w:lang w:val="kk-KZ"/>
        </w:rPr>
        <w:t>ҚР пайдалы модельге патенті жасалды.</w:t>
      </w:r>
    </w:p>
    <w:p w14:paraId="74A2D3C3" w14:textId="77777777" w:rsidR="004B420E" w:rsidRPr="00E71CF1" w:rsidRDefault="004B420E" w:rsidP="00CD4E39">
      <w:pPr>
        <w:pStyle w:val="a3"/>
        <w:ind w:firstLine="709"/>
        <w:jc w:val="both"/>
        <w:rPr>
          <w:rFonts w:ascii="Times New Roman" w:eastAsia="Times New Roman" w:hAnsi="Times New Roman" w:cs="Times New Roman"/>
          <w:color w:val="000000"/>
          <w:sz w:val="28"/>
          <w:szCs w:val="28"/>
          <w:lang w:val="kk-KZ"/>
        </w:rPr>
      </w:pPr>
    </w:p>
    <w:p w14:paraId="5B05FDF4" w14:textId="7E892150" w:rsidR="009D520F" w:rsidRPr="00E605E2" w:rsidRDefault="00CB7BDF" w:rsidP="00CD4E39">
      <w:pPr>
        <w:pStyle w:val="ab"/>
        <w:spacing w:before="0" w:beforeAutospacing="0" w:after="160" w:afterAutospacing="0" w:line="256" w:lineRule="auto"/>
        <w:ind w:firstLine="709"/>
        <w:jc w:val="center"/>
        <w:rPr>
          <w:b/>
          <w:bCs/>
          <w:lang w:val="kk-KZ"/>
        </w:rPr>
      </w:pPr>
      <w:r>
        <w:rPr>
          <w:rFonts w:eastAsia="Calibri"/>
          <w:b/>
          <w:bCs/>
          <w:color w:val="000000"/>
          <w:kern w:val="24"/>
          <w:lang w:val="kk-KZ"/>
        </w:rPr>
        <w:t xml:space="preserve">ЖАЛПЫ </w:t>
      </w:r>
      <w:r w:rsidR="009D520F" w:rsidRPr="00E605E2">
        <w:rPr>
          <w:rFonts w:eastAsia="Calibri"/>
          <w:b/>
          <w:bCs/>
          <w:color w:val="000000"/>
          <w:kern w:val="24"/>
          <w:lang w:val="kk-KZ"/>
        </w:rPr>
        <w:t>ҚОРЫТЫНДЫ</w:t>
      </w:r>
      <w:r>
        <w:rPr>
          <w:rFonts w:eastAsia="Calibri"/>
          <w:b/>
          <w:bCs/>
          <w:color w:val="000000"/>
          <w:kern w:val="24"/>
          <w:lang w:val="kk-KZ"/>
        </w:rPr>
        <w:t>:</w:t>
      </w:r>
    </w:p>
    <w:p w14:paraId="66C9EB27" w14:textId="0DBD1600" w:rsidR="00E605E2" w:rsidRPr="00E605E2" w:rsidRDefault="00E605E2" w:rsidP="00CD4E39">
      <w:pPr>
        <w:spacing w:after="0" w:line="240" w:lineRule="auto"/>
        <w:ind w:firstLine="709"/>
        <w:jc w:val="both"/>
        <w:rPr>
          <w:rFonts w:ascii="Times New Roman" w:eastAsia="Times New Roman" w:hAnsi="Times New Roman" w:cs="Times New Roman"/>
          <w:color w:val="000000"/>
          <w:sz w:val="28"/>
          <w:szCs w:val="28"/>
          <w:lang w:val="kk-KZ"/>
        </w:rPr>
      </w:pPr>
      <w:bookmarkStart w:id="104" w:name="_Hlk118098427"/>
      <w:r w:rsidRPr="00E605E2">
        <w:rPr>
          <w:rFonts w:ascii="Times New Roman" w:eastAsia="Times New Roman" w:hAnsi="Times New Roman" w:cs="Times New Roman"/>
          <w:color w:val="000000"/>
          <w:sz w:val="28"/>
          <w:szCs w:val="28"/>
          <w:lang w:val="kk-KZ"/>
        </w:rPr>
        <w:t xml:space="preserve">1 Стандартты бидай ұнының жоғарғы, 1-ші, 2- ші сұрыптарының және тұтас ұнтақталған 3-ші, 4-ші  бидай класстарынан ұндарды дәстүрлі (ашытқымен) ұзақ циклді (3- 4,5 сағат) ауалы кавитациямен (ашытқысыз), қысқа циклді (45-50 минут) алынған қамырмен нандарын </w:t>
      </w:r>
      <w:r w:rsidR="00DD1C9F">
        <w:rPr>
          <w:rFonts w:ascii="Times New Roman" w:eastAsia="Times New Roman" w:hAnsi="Times New Roman" w:cs="Times New Roman"/>
          <w:color w:val="000000"/>
          <w:sz w:val="28"/>
          <w:szCs w:val="28"/>
          <w:lang w:val="kk-KZ"/>
        </w:rPr>
        <w:t>физикалық</w:t>
      </w:r>
      <w:r w:rsidRPr="00E605E2">
        <w:rPr>
          <w:rFonts w:ascii="Times New Roman" w:eastAsia="Times New Roman" w:hAnsi="Times New Roman" w:cs="Times New Roman"/>
          <w:color w:val="000000"/>
          <w:sz w:val="28"/>
          <w:szCs w:val="28"/>
          <w:lang w:val="kk-KZ"/>
        </w:rPr>
        <w:t>- химиялық, биологиялық, микробиологиялық, ұндық, нандық қасиеттерінің сақтау қабілеттілігінің және қауіпсіздік көрсеткіштерінің екі технология бойынша зерттеулер жүргізіліп, олардың кемшіліктері және артықшылықтары анықталды.</w:t>
      </w:r>
    </w:p>
    <w:p w14:paraId="6B4F1D25" w14:textId="77777777" w:rsidR="00E605E2" w:rsidRPr="00E605E2" w:rsidRDefault="00E605E2" w:rsidP="00CD4E39">
      <w:pPr>
        <w:spacing w:after="0" w:line="240" w:lineRule="auto"/>
        <w:ind w:firstLine="709"/>
        <w:jc w:val="both"/>
        <w:rPr>
          <w:rFonts w:ascii="Times New Roman" w:eastAsia="Times New Roman" w:hAnsi="Times New Roman" w:cs="Times New Roman"/>
          <w:color w:val="000000"/>
          <w:sz w:val="28"/>
          <w:szCs w:val="28"/>
          <w:lang w:val="kk-KZ"/>
        </w:rPr>
      </w:pPr>
      <w:r w:rsidRPr="00E605E2">
        <w:rPr>
          <w:rFonts w:ascii="Times New Roman" w:eastAsia="Times New Roman" w:hAnsi="Times New Roman" w:cs="Times New Roman"/>
          <w:color w:val="000000"/>
          <w:sz w:val="28"/>
          <w:szCs w:val="28"/>
          <w:lang w:val="kk-KZ"/>
        </w:rPr>
        <w:t>2  Рецепт бойынша ашытқыны алып тастауға, өндіріс процесінің ұзақтығын (3- 4,5 сағаттан 45- 50 минутқа) қысқартуға, дайын өнімнің сапасын жақсартуға, еңбек өнімділігін арттыруға және нан пісіру кәсіпорындарының әлеуметтік-экономикалық көрсеткіштерін жақсартуға мүмкіндік беретін қамырды дайындауға арналған ионоозонды кавитациялық технология негізінде ашытқысыз нан  өнімдерін өндірудің жаңа бағыты жасалды.</w:t>
      </w:r>
    </w:p>
    <w:p w14:paraId="551DF672" w14:textId="43CA288B" w:rsidR="00E605E2" w:rsidRPr="00E605E2" w:rsidRDefault="00627C2A" w:rsidP="00CD4E39">
      <w:pP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3 </w:t>
      </w:r>
      <w:r w:rsidR="00E605E2" w:rsidRPr="00E605E2">
        <w:rPr>
          <w:rFonts w:ascii="Times New Roman" w:eastAsia="Times New Roman" w:hAnsi="Times New Roman" w:cs="Times New Roman"/>
          <w:color w:val="000000"/>
          <w:sz w:val="28"/>
          <w:szCs w:val="28"/>
          <w:lang w:val="kk-KZ"/>
        </w:rPr>
        <w:t xml:space="preserve">Ашытқысыз  ионозонды кавитациялық жылдам илегіште, қамырдың және нанның </w:t>
      </w:r>
      <w:r w:rsidR="00DD1C9F">
        <w:rPr>
          <w:rFonts w:ascii="Times New Roman" w:eastAsia="Times New Roman" w:hAnsi="Times New Roman" w:cs="Times New Roman"/>
          <w:color w:val="000000"/>
          <w:sz w:val="28"/>
          <w:szCs w:val="28"/>
          <w:lang w:val="kk-KZ"/>
        </w:rPr>
        <w:t>физикалық</w:t>
      </w:r>
      <w:r w:rsidR="00E605E2" w:rsidRPr="00E605E2">
        <w:rPr>
          <w:rFonts w:ascii="Times New Roman" w:eastAsia="Times New Roman" w:hAnsi="Times New Roman" w:cs="Times New Roman"/>
          <w:color w:val="000000"/>
          <w:sz w:val="28"/>
          <w:szCs w:val="28"/>
          <w:lang w:val="kk-KZ"/>
        </w:rPr>
        <w:t xml:space="preserve">- химиялық, биологиялық, реологиялық, микробиологиялық және сақтау көрсеткіштерінің өзгерістері зерттеліп, сұрыпты ұнмен салыстырғанда тұтас дәнді бидай ұнындағы кальцийдің мөлшері 1,8 есе, фосфор – 1,3; магний – 2,5 есе жоғары болып және микробиологиялық көрсеткіштері бойынша 3 класс  толық ұнтақталған бидай ұнынан дайындалған нанда ашықты 1,3 % , зең 1,8 % төмендеп, сақтау уақытының  ұзартылғаны анықталды. 3 класс толық ұнтақталған   ұнның химиялық және минералды құрамына қарай тағамдық құндылығы жоғары екендігі дәлелденді. </w:t>
      </w:r>
    </w:p>
    <w:p w14:paraId="798463BA" w14:textId="487F4680" w:rsidR="00E605E2" w:rsidRPr="00E605E2" w:rsidRDefault="00E605E2" w:rsidP="00CD4E39">
      <w:pPr>
        <w:spacing w:after="9" w:line="271" w:lineRule="auto"/>
        <w:ind w:firstLine="709"/>
        <w:jc w:val="both"/>
        <w:rPr>
          <w:rFonts w:ascii="Times New Roman" w:eastAsia="Times New Roman" w:hAnsi="Times New Roman" w:cs="Times New Roman"/>
          <w:color w:val="000000"/>
          <w:sz w:val="28"/>
          <w:szCs w:val="28"/>
          <w:lang w:val="kk-KZ"/>
        </w:rPr>
      </w:pPr>
      <w:r w:rsidRPr="00E605E2">
        <w:rPr>
          <w:rFonts w:ascii="Times New Roman" w:eastAsia="Times New Roman" w:hAnsi="Times New Roman" w:cs="Times New Roman"/>
          <w:color w:val="000000"/>
          <w:sz w:val="28"/>
          <w:szCs w:val="28"/>
          <w:lang w:val="kk-KZ"/>
        </w:rPr>
        <w:t xml:space="preserve"> 4  </w:t>
      </w:r>
      <w:r w:rsidR="00A23992">
        <w:rPr>
          <w:rFonts w:ascii="Times New Roman" w:eastAsia="Times New Roman" w:hAnsi="Times New Roman" w:cs="Times New Roman"/>
          <w:color w:val="000000"/>
          <w:sz w:val="28"/>
          <w:szCs w:val="28"/>
          <w:lang w:val="kk-KZ"/>
        </w:rPr>
        <w:t>3 класс толық тартылған бидай ұнының</w:t>
      </w:r>
      <w:r w:rsidRPr="00E605E2">
        <w:rPr>
          <w:rFonts w:ascii="Times New Roman" w:eastAsia="Times New Roman" w:hAnsi="Times New Roman" w:cs="Times New Roman"/>
          <w:color w:val="000000"/>
          <w:sz w:val="28"/>
          <w:szCs w:val="28"/>
          <w:lang w:val="kk-KZ"/>
        </w:rPr>
        <w:t xml:space="preserve"> </w:t>
      </w:r>
      <w:r w:rsidR="00DD1C9F">
        <w:rPr>
          <w:rFonts w:ascii="Times New Roman" w:eastAsia="Times New Roman" w:hAnsi="Times New Roman" w:cs="Times New Roman"/>
          <w:color w:val="000000"/>
          <w:sz w:val="28"/>
          <w:szCs w:val="28"/>
          <w:lang w:val="kk-KZ"/>
        </w:rPr>
        <w:t>физикалық</w:t>
      </w:r>
      <w:r w:rsidRPr="00E605E2">
        <w:rPr>
          <w:rFonts w:ascii="Times New Roman" w:eastAsia="Times New Roman" w:hAnsi="Times New Roman" w:cs="Times New Roman"/>
          <w:color w:val="000000"/>
          <w:sz w:val="28"/>
          <w:szCs w:val="28"/>
          <w:lang w:val="kk-KZ"/>
        </w:rPr>
        <w:t xml:space="preserve">- химиялық, биологиялық, реологиялық, микробиологиялық, нандық көрсеткіштерінің көп факторлы жоспарлы тәжірибелерін ионозонды кавитациялық технологияларының басқару режимдерімен жүргізу арқылы, өзгерістерін </w:t>
      </w:r>
      <w:r w:rsidRPr="00E605E2">
        <w:rPr>
          <w:rFonts w:ascii="Times New Roman" w:eastAsia="Times New Roman" w:hAnsi="Times New Roman" w:cs="Times New Roman"/>
          <w:color w:val="000000"/>
          <w:sz w:val="28"/>
          <w:szCs w:val="28"/>
          <w:lang w:val="kk-KZ"/>
        </w:rPr>
        <w:lastRenderedPageBreak/>
        <w:t xml:space="preserve">анықтайтын регрессиялық математикалық теңдеулер алынып статистикалық сипаттамасы көрсетілді. </w:t>
      </w:r>
    </w:p>
    <w:p w14:paraId="66F2E17C" w14:textId="1F96EF5E" w:rsidR="00E605E2" w:rsidRPr="00E605E2" w:rsidRDefault="00E605E2" w:rsidP="00CD4E39">
      <w:pPr>
        <w:spacing w:after="9" w:line="271" w:lineRule="auto"/>
        <w:ind w:firstLine="709"/>
        <w:jc w:val="both"/>
        <w:rPr>
          <w:rFonts w:ascii="Times New Roman" w:eastAsia="Times New Roman" w:hAnsi="Times New Roman" w:cs="Times New Roman"/>
          <w:color w:val="000000"/>
          <w:sz w:val="28"/>
          <w:szCs w:val="28"/>
          <w:lang w:val="kk-KZ"/>
        </w:rPr>
      </w:pPr>
      <w:r w:rsidRPr="00E605E2">
        <w:rPr>
          <w:rFonts w:ascii="Times New Roman" w:eastAsia="Times New Roman" w:hAnsi="Times New Roman" w:cs="Times New Roman"/>
          <w:color w:val="000000"/>
          <w:sz w:val="28"/>
          <w:szCs w:val="28"/>
          <w:lang w:val="kk-KZ"/>
        </w:rPr>
        <w:t xml:space="preserve">5 </w:t>
      </w:r>
      <w:r w:rsidR="00A23992">
        <w:rPr>
          <w:rFonts w:ascii="Times New Roman" w:eastAsia="Times New Roman" w:hAnsi="Times New Roman" w:cs="Times New Roman"/>
          <w:color w:val="000000"/>
          <w:sz w:val="28"/>
          <w:szCs w:val="28"/>
          <w:lang w:val="kk-KZ"/>
        </w:rPr>
        <w:t>3,4 класс ұндық бидай партиясының</w:t>
      </w:r>
      <w:r w:rsidRPr="00E605E2">
        <w:rPr>
          <w:rFonts w:ascii="Times New Roman" w:eastAsia="Times New Roman" w:hAnsi="Times New Roman" w:cs="Times New Roman"/>
          <w:color w:val="000000"/>
          <w:sz w:val="28"/>
          <w:szCs w:val="28"/>
          <w:lang w:val="kk-KZ"/>
        </w:rPr>
        <w:t xml:space="preserve"> ионозонды кавитациялық технологиямен қамырды илеп дайындайдың ықтималды технологиялық параметрлерін анықтауда сызықтық  бағдарлау моделін регрессиялық теңдеулер негізінде жасалынып қамыр мен нанның барлық көрсеткіштері мақсатты және шектеулі функциялар арқылы  ескерілді. </w:t>
      </w:r>
    </w:p>
    <w:p w14:paraId="0EC14943" w14:textId="0B9AAFF3" w:rsidR="00E605E2" w:rsidRPr="00E605E2" w:rsidRDefault="00E605E2" w:rsidP="00CD4E39">
      <w:pPr>
        <w:spacing w:after="9" w:line="271" w:lineRule="auto"/>
        <w:ind w:firstLine="709"/>
        <w:jc w:val="both"/>
        <w:rPr>
          <w:rFonts w:ascii="Times New Roman" w:eastAsia="Times New Roman" w:hAnsi="Times New Roman" w:cs="Times New Roman"/>
          <w:color w:val="000000"/>
          <w:sz w:val="28"/>
          <w:szCs w:val="28"/>
          <w:lang w:val="kk-KZ"/>
        </w:rPr>
      </w:pPr>
      <w:r w:rsidRPr="00E605E2">
        <w:rPr>
          <w:rFonts w:ascii="Times New Roman" w:eastAsia="Times New Roman" w:hAnsi="Times New Roman" w:cs="Times New Roman"/>
          <w:color w:val="000000"/>
          <w:sz w:val="28"/>
          <w:szCs w:val="28"/>
          <w:lang w:val="kk-KZ"/>
        </w:rPr>
        <w:t xml:space="preserve">6   </w:t>
      </w:r>
      <w:r w:rsidR="00A23992">
        <w:rPr>
          <w:rFonts w:ascii="Times New Roman" w:eastAsia="Times New Roman" w:hAnsi="Times New Roman" w:cs="Times New Roman"/>
          <w:color w:val="000000"/>
          <w:sz w:val="28"/>
          <w:szCs w:val="28"/>
          <w:lang w:val="kk-KZ"/>
        </w:rPr>
        <w:t xml:space="preserve">Ионоозонды кавитациялық технологиямен қамырды дайындап,  </w:t>
      </w:r>
      <w:r w:rsidRPr="00E605E2">
        <w:rPr>
          <w:rFonts w:ascii="Times New Roman" w:eastAsia="Times New Roman" w:hAnsi="Times New Roman" w:cs="Times New Roman"/>
          <w:color w:val="000000"/>
          <w:sz w:val="28"/>
          <w:szCs w:val="28"/>
          <w:lang w:val="kk-KZ"/>
        </w:rPr>
        <w:t>өндірістік рецептуралар</w:t>
      </w:r>
      <w:r w:rsidR="00A23992">
        <w:rPr>
          <w:rFonts w:ascii="Times New Roman" w:eastAsia="Times New Roman" w:hAnsi="Times New Roman" w:cs="Times New Roman"/>
          <w:color w:val="000000"/>
          <w:sz w:val="28"/>
          <w:szCs w:val="28"/>
          <w:lang w:val="kk-KZ"/>
        </w:rPr>
        <w:t xml:space="preserve"> </w:t>
      </w:r>
      <w:r w:rsidR="00A23992" w:rsidRPr="00E605E2">
        <w:rPr>
          <w:rFonts w:ascii="Times New Roman" w:eastAsia="Times New Roman" w:hAnsi="Times New Roman" w:cs="Times New Roman"/>
          <w:color w:val="000000"/>
          <w:sz w:val="28"/>
          <w:szCs w:val="28"/>
          <w:lang w:val="kk-KZ"/>
        </w:rPr>
        <w:t>негізінде</w:t>
      </w:r>
      <w:r w:rsidR="00A23992">
        <w:rPr>
          <w:rFonts w:ascii="Times New Roman" w:eastAsia="Times New Roman" w:hAnsi="Times New Roman" w:cs="Times New Roman"/>
          <w:color w:val="000000"/>
          <w:sz w:val="28"/>
          <w:szCs w:val="28"/>
          <w:lang w:val="kk-KZ"/>
        </w:rPr>
        <w:t xml:space="preserve"> </w:t>
      </w:r>
      <w:r w:rsidRPr="00E605E2">
        <w:rPr>
          <w:rFonts w:ascii="Times New Roman" w:eastAsia="Times New Roman" w:hAnsi="Times New Roman" w:cs="Times New Roman"/>
          <w:color w:val="000000"/>
          <w:sz w:val="28"/>
          <w:szCs w:val="28"/>
          <w:lang w:val="kk-KZ"/>
        </w:rPr>
        <w:t xml:space="preserve">ашытқысыз нан өнімдерінің жаңа ассортименттері және олардың технологиялық режимдері ұсынылды. </w:t>
      </w:r>
    </w:p>
    <w:p w14:paraId="6EF365A6" w14:textId="77777777" w:rsidR="00E06E1D" w:rsidRDefault="00E605E2" w:rsidP="00CD4E39">
      <w:pPr>
        <w:spacing w:after="9" w:line="271" w:lineRule="auto"/>
        <w:ind w:firstLine="709"/>
        <w:jc w:val="both"/>
        <w:rPr>
          <w:rFonts w:ascii="Times New Roman" w:eastAsia="Times New Roman" w:hAnsi="Times New Roman" w:cs="Times New Roman"/>
          <w:color w:val="000000"/>
          <w:sz w:val="28"/>
          <w:szCs w:val="28"/>
          <w:lang w:val="kk-KZ"/>
        </w:rPr>
      </w:pPr>
      <w:r w:rsidRPr="00E605E2">
        <w:rPr>
          <w:rFonts w:ascii="Times New Roman" w:eastAsia="Times New Roman" w:hAnsi="Times New Roman" w:cs="Times New Roman"/>
          <w:color w:val="000000"/>
          <w:sz w:val="28"/>
          <w:szCs w:val="28"/>
          <w:lang w:val="kk-KZ"/>
        </w:rPr>
        <w:t xml:space="preserve"> 7 Жаңа инновациялық нан өндіру технологиясының ғылыми- техникалық құжаттарын жасау, өндірістен аппробациядан өткізу, экономикалық, әлеуметтік және экологиялық тиімділігін ұсыну көрсетілді</w:t>
      </w:r>
      <w:r w:rsidR="00B1622D">
        <w:rPr>
          <w:rFonts w:ascii="Times New Roman" w:eastAsia="Times New Roman" w:hAnsi="Times New Roman" w:cs="Times New Roman"/>
          <w:color w:val="000000"/>
          <w:sz w:val="28"/>
          <w:szCs w:val="28"/>
          <w:lang w:val="kk-KZ"/>
        </w:rPr>
        <w:t>.</w:t>
      </w:r>
    </w:p>
    <w:bookmarkEnd w:id="104"/>
    <w:p w14:paraId="61AA6478" w14:textId="77777777" w:rsidR="003E1866" w:rsidRDefault="005F2F52" w:rsidP="00CD4E39">
      <w:pPr>
        <w:spacing w:after="9" w:line="271" w:lineRule="auto"/>
        <w:ind w:firstLine="709"/>
        <w:jc w:val="both"/>
        <w:rPr>
          <w:rFonts w:ascii="Times New Roman" w:eastAsia="Times New Roman" w:hAnsi="Times New Roman" w:cs="Times New Roman"/>
          <w:b/>
          <w:bCs/>
          <w:color w:val="000000"/>
          <w:sz w:val="28"/>
          <w:lang w:val="kk-KZ"/>
        </w:rPr>
      </w:pPr>
      <w:r>
        <w:rPr>
          <w:rFonts w:ascii="Times New Roman" w:eastAsia="Times New Roman" w:hAnsi="Times New Roman" w:cs="Times New Roman"/>
          <w:b/>
          <w:bCs/>
          <w:color w:val="000000"/>
          <w:sz w:val="28"/>
          <w:lang w:val="kk-KZ"/>
        </w:rPr>
        <w:t xml:space="preserve"> </w:t>
      </w:r>
    </w:p>
    <w:p w14:paraId="1F68DA8D"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35C70056"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682FB1E3"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05A1B970"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2E6CE22C"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45B94D96"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35757F46"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632BF2FA"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549D12DB"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152E21AE"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07CE8D45"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2F6D46BD"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38BAF650" w14:textId="77777777" w:rsidR="003E1866" w:rsidRDefault="003E1866" w:rsidP="00E06E1D">
      <w:pPr>
        <w:spacing w:after="9" w:line="271" w:lineRule="auto"/>
        <w:ind w:left="360" w:firstLine="990"/>
        <w:jc w:val="both"/>
        <w:rPr>
          <w:rFonts w:ascii="Times New Roman" w:eastAsia="Times New Roman" w:hAnsi="Times New Roman" w:cs="Times New Roman"/>
          <w:b/>
          <w:bCs/>
          <w:color w:val="000000"/>
          <w:sz w:val="28"/>
          <w:lang w:val="kk-KZ"/>
        </w:rPr>
      </w:pPr>
    </w:p>
    <w:p w14:paraId="1BCE1EB6" w14:textId="12B85DE7" w:rsidR="003E1866" w:rsidRDefault="003E1866" w:rsidP="00CD4E39">
      <w:pPr>
        <w:spacing w:after="9" w:line="271" w:lineRule="auto"/>
        <w:jc w:val="both"/>
        <w:rPr>
          <w:rFonts w:ascii="Times New Roman" w:eastAsia="Times New Roman" w:hAnsi="Times New Roman" w:cs="Times New Roman"/>
          <w:b/>
          <w:bCs/>
          <w:color w:val="000000"/>
          <w:sz w:val="28"/>
          <w:lang w:val="kk-KZ"/>
        </w:rPr>
      </w:pPr>
    </w:p>
    <w:p w14:paraId="45F71A2B" w14:textId="6F1A8C02" w:rsidR="00CD4E39" w:rsidRDefault="00CD4E39" w:rsidP="00CD4E39">
      <w:pPr>
        <w:spacing w:after="9" w:line="271" w:lineRule="auto"/>
        <w:jc w:val="both"/>
        <w:rPr>
          <w:rFonts w:ascii="Times New Roman" w:eastAsia="Times New Roman" w:hAnsi="Times New Roman" w:cs="Times New Roman"/>
          <w:b/>
          <w:bCs/>
          <w:color w:val="000000"/>
          <w:sz w:val="28"/>
          <w:lang w:val="kk-KZ"/>
        </w:rPr>
      </w:pPr>
    </w:p>
    <w:p w14:paraId="687A0E7A" w14:textId="2D8A51F0" w:rsidR="00CD4E39" w:rsidRDefault="00CD4E39" w:rsidP="00CD4E39">
      <w:pPr>
        <w:spacing w:after="9" w:line="271" w:lineRule="auto"/>
        <w:jc w:val="both"/>
        <w:rPr>
          <w:rFonts w:ascii="Times New Roman" w:eastAsia="Times New Roman" w:hAnsi="Times New Roman" w:cs="Times New Roman"/>
          <w:b/>
          <w:bCs/>
          <w:color w:val="000000"/>
          <w:sz w:val="28"/>
          <w:lang w:val="kk-KZ"/>
        </w:rPr>
      </w:pPr>
    </w:p>
    <w:p w14:paraId="2E762214" w14:textId="05063475" w:rsidR="00CD4E39" w:rsidRDefault="00CD4E39" w:rsidP="00CD4E39">
      <w:pPr>
        <w:spacing w:after="9" w:line="271" w:lineRule="auto"/>
        <w:jc w:val="both"/>
        <w:rPr>
          <w:rFonts w:ascii="Times New Roman" w:eastAsia="Times New Roman" w:hAnsi="Times New Roman" w:cs="Times New Roman"/>
          <w:b/>
          <w:bCs/>
          <w:color w:val="000000"/>
          <w:sz w:val="28"/>
          <w:lang w:val="kk-KZ"/>
        </w:rPr>
      </w:pPr>
    </w:p>
    <w:p w14:paraId="5A172227" w14:textId="44860E1B" w:rsidR="00CD4E39" w:rsidRDefault="00CD4E39" w:rsidP="00CD4E39">
      <w:pPr>
        <w:spacing w:after="9" w:line="271" w:lineRule="auto"/>
        <w:jc w:val="both"/>
        <w:rPr>
          <w:rFonts w:ascii="Times New Roman" w:eastAsia="Times New Roman" w:hAnsi="Times New Roman" w:cs="Times New Roman"/>
          <w:b/>
          <w:bCs/>
          <w:color w:val="000000"/>
          <w:sz w:val="28"/>
          <w:lang w:val="kk-KZ"/>
        </w:rPr>
      </w:pPr>
    </w:p>
    <w:p w14:paraId="65D7F6C6" w14:textId="29230962" w:rsidR="00CD4E39" w:rsidRDefault="00CD4E39" w:rsidP="00CD4E39">
      <w:pPr>
        <w:spacing w:after="9" w:line="271" w:lineRule="auto"/>
        <w:jc w:val="both"/>
        <w:rPr>
          <w:rFonts w:ascii="Times New Roman" w:eastAsia="Times New Roman" w:hAnsi="Times New Roman" w:cs="Times New Roman"/>
          <w:b/>
          <w:bCs/>
          <w:color w:val="000000"/>
          <w:sz w:val="28"/>
          <w:lang w:val="kk-KZ"/>
        </w:rPr>
      </w:pPr>
    </w:p>
    <w:p w14:paraId="402BCD51" w14:textId="6B7078A9" w:rsidR="00CD4E39" w:rsidRDefault="00CD4E39" w:rsidP="00CD4E39">
      <w:pPr>
        <w:spacing w:after="9" w:line="271" w:lineRule="auto"/>
        <w:jc w:val="both"/>
        <w:rPr>
          <w:rFonts w:ascii="Times New Roman" w:eastAsia="Times New Roman" w:hAnsi="Times New Roman" w:cs="Times New Roman"/>
          <w:b/>
          <w:bCs/>
          <w:color w:val="000000"/>
          <w:sz w:val="28"/>
          <w:lang w:val="kk-KZ"/>
        </w:rPr>
      </w:pPr>
    </w:p>
    <w:p w14:paraId="54D1DC3C" w14:textId="11FAD8EB" w:rsidR="00CD4E39" w:rsidRDefault="00CD4E39" w:rsidP="00CD4E39">
      <w:pPr>
        <w:spacing w:after="9" w:line="271" w:lineRule="auto"/>
        <w:jc w:val="both"/>
        <w:rPr>
          <w:rFonts w:ascii="Times New Roman" w:eastAsia="Times New Roman" w:hAnsi="Times New Roman" w:cs="Times New Roman"/>
          <w:b/>
          <w:bCs/>
          <w:color w:val="000000"/>
          <w:sz w:val="28"/>
          <w:lang w:val="kk-KZ"/>
        </w:rPr>
      </w:pPr>
    </w:p>
    <w:p w14:paraId="5F607128" w14:textId="11E1F7CE" w:rsidR="00CD4E39" w:rsidRDefault="00CD4E39" w:rsidP="00CD4E39">
      <w:pPr>
        <w:spacing w:after="9" w:line="271" w:lineRule="auto"/>
        <w:jc w:val="both"/>
        <w:rPr>
          <w:rFonts w:ascii="Times New Roman" w:eastAsia="Times New Roman" w:hAnsi="Times New Roman" w:cs="Times New Roman"/>
          <w:b/>
          <w:bCs/>
          <w:color w:val="000000"/>
          <w:sz w:val="28"/>
          <w:lang w:val="kk-KZ"/>
        </w:rPr>
      </w:pPr>
    </w:p>
    <w:p w14:paraId="24EC5F5F" w14:textId="77777777" w:rsidR="00CD4E39" w:rsidRDefault="00CD4E39" w:rsidP="00CD4E39">
      <w:pPr>
        <w:spacing w:after="9" w:line="271" w:lineRule="auto"/>
        <w:jc w:val="both"/>
        <w:rPr>
          <w:rFonts w:ascii="Times New Roman" w:eastAsia="Times New Roman" w:hAnsi="Times New Roman" w:cs="Times New Roman"/>
          <w:b/>
          <w:bCs/>
          <w:color w:val="000000"/>
          <w:sz w:val="28"/>
          <w:lang w:val="kk-KZ"/>
        </w:rPr>
      </w:pPr>
    </w:p>
    <w:p w14:paraId="57746889" w14:textId="77777777" w:rsidR="002A0B39" w:rsidRDefault="002A0B39" w:rsidP="00CC788E">
      <w:pPr>
        <w:spacing w:after="9" w:line="271" w:lineRule="auto"/>
        <w:ind w:left="360" w:firstLine="990"/>
        <w:jc w:val="both"/>
        <w:rPr>
          <w:rFonts w:ascii="Times New Roman" w:eastAsia="Times New Roman" w:hAnsi="Times New Roman" w:cs="Times New Roman"/>
          <w:b/>
          <w:bCs/>
          <w:color w:val="000000"/>
          <w:sz w:val="28"/>
          <w:lang w:val="kk-KZ"/>
        </w:rPr>
      </w:pPr>
    </w:p>
    <w:p w14:paraId="26592DD9" w14:textId="6532585A" w:rsidR="00CC788E" w:rsidRDefault="00CC788E" w:rsidP="00EC1180">
      <w:pPr>
        <w:spacing w:after="9" w:line="271" w:lineRule="auto"/>
        <w:ind w:firstLine="851"/>
        <w:jc w:val="both"/>
        <w:rPr>
          <w:rFonts w:ascii="Times New Roman" w:eastAsia="Times New Roman" w:hAnsi="Times New Roman" w:cs="Times New Roman"/>
          <w:b/>
          <w:bCs/>
          <w:color w:val="000000"/>
          <w:sz w:val="28"/>
          <w:lang w:val="kk-KZ"/>
        </w:rPr>
      </w:pPr>
      <w:r w:rsidRPr="008B7794">
        <w:rPr>
          <w:rFonts w:ascii="Times New Roman" w:eastAsia="Times New Roman" w:hAnsi="Times New Roman" w:cs="Times New Roman"/>
          <w:b/>
          <w:bCs/>
          <w:color w:val="000000"/>
          <w:sz w:val="28"/>
          <w:lang w:val="kk-KZ"/>
        </w:rPr>
        <w:lastRenderedPageBreak/>
        <w:t>ҚОЛДАНЫЛҒАН ӘДЕБИЕТТЕР ТІЗІМІ:</w:t>
      </w:r>
    </w:p>
    <w:p w14:paraId="0EAE8678" w14:textId="77777777" w:rsidR="00CC788E" w:rsidRPr="00E06E1D" w:rsidRDefault="00CC788E" w:rsidP="00EC1180">
      <w:pPr>
        <w:spacing w:after="9" w:line="271" w:lineRule="auto"/>
        <w:ind w:firstLine="851"/>
        <w:jc w:val="both"/>
        <w:rPr>
          <w:rFonts w:ascii="Times New Roman" w:eastAsia="Times New Roman" w:hAnsi="Times New Roman" w:cs="Times New Roman"/>
          <w:color w:val="000000"/>
          <w:sz w:val="28"/>
          <w:szCs w:val="28"/>
          <w:lang w:val="kk-KZ"/>
        </w:rPr>
      </w:pPr>
    </w:p>
    <w:p w14:paraId="441B7C25" w14:textId="0366E7C1" w:rsidR="00C370B0" w:rsidRDefault="00CC788E" w:rsidP="00EC1180">
      <w:pPr>
        <w:spacing w:after="0" w:line="240" w:lineRule="auto"/>
        <w:ind w:firstLine="851"/>
        <w:jc w:val="both"/>
        <w:rPr>
          <w:rFonts w:ascii="Times New Roman" w:eastAsia="Times New Roman" w:hAnsi="Times New Roman" w:cs="Times New Roman"/>
          <w:color w:val="000000"/>
          <w:sz w:val="28"/>
          <w:szCs w:val="28"/>
          <w:lang w:val="kk-KZ"/>
        </w:rPr>
      </w:pPr>
      <w:bookmarkStart w:id="105" w:name="_Hlk87275844"/>
      <w:r w:rsidRPr="008B7794">
        <w:rPr>
          <w:rFonts w:ascii="Times New Roman" w:eastAsia="Times New Roman" w:hAnsi="Times New Roman" w:cs="Times New Roman"/>
          <w:color w:val="000000"/>
          <w:sz w:val="28"/>
          <w:szCs w:val="28"/>
          <w:lang w:val="kk-KZ"/>
        </w:rPr>
        <w:t>1.</w:t>
      </w:r>
      <w:r>
        <w:rPr>
          <w:rFonts w:ascii="Times New Roman" w:eastAsia="Times New Roman" w:hAnsi="Times New Roman" w:cs="Times New Roman"/>
          <w:color w:val="000000"/>
          <w:sz w:val="28"/>
          <w:szCs w:val="28"/>
          <w:lang w:val="kk-KZ"/>
        </w:rPr>
        <w:t xml:space="preserve"> </w:t>
      </w:r>
      <w:r w:rsidRPr="00075126">
        <w:rPr>
          <w:rFonts w:ascii="Times New Roman" w:eastAsia="Times New Roman" w:hAnsi="Times New Roman" w:cs="Times New Roman"/>
          <w:color w:val="000000"/>
          <w:sz w:val="28"/>
          <w:szCs w:val="28"/>
        </w:rPr>
        <w:t>Магомедов Г. О., Хвостов</w:t>
      </w:r>
      <w:r w:rsidRPr="00925B2A">
        <w:rPr>
          <w:rFonts w:ascii="Times New Roman" w:eastAsia="Times New Roman" w:hAnsi="Times New Roman" w:cs="Times New Roman"/>
          <w:color w:val="000000"/>
          <w:sz w:val="28"/>
          <w:szCs w:val="28"/>
        </w:rPr>
        <w:t xml:space="preserve"> </w:t>
      </w:r>
      <w:r w:rsidRPr="00075126">
        <w:rPr>
          <w:rFonts w:ascii="Times New Roman" w:eastAsia="Times New Roman" w:hAnsi="Times New Roman" w:cs="Times New Roman"/>
          <w:color w:val="000000"/>
          <w:sz w:val="28"/>
          <w:szCs w:val="28"/>
        </w:rPr>
        <w:t>А. А</w:t>
      </w:r>
      <w:r>
        <w:rPr>
          <w:rFonts w:ascii="Times New Roman" w:eastAsia="Times New Roman" w:hAnsi="Times New Roman" w:cs="Times New Roman"/>
          <w:color w:val="000000"/>
          <w:sz w:val="28"/>
          <w:szCs w:val="28"/>
        </w:rPr>
        <w:t>.</w:t>
      </w:r>
      <w:r w:rsidRPr="00075126">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kk-KZ"/>
        </w:rPr>
        <w:t xml:space="preserve"> </w:t>
      </w:r>
      <w:r w:rsidRPr="00075126">
        <w:rPr>
          <w:rFonts w:ascii="Times New Roman" w:eastAsia="Times New Roman" w:hAnsi="Times New Roman" w:cs="Times New Roman"/>
          <w:color w:val="000000"/>
          <w:sz w:val="28"/>
          <w:szCs w:val="28"/>
        </w:rPr>
        <w:t>Журавлев А. А</w:t>
      </w:r>
      <w:r>
        <w:rPr>
          <w:rFonts w:ascii="Times New Roman" w:eastAsia="Times New Roman" w:hAnsi="Times New Roman" w:cs="Times New Roman"/>
          <w:color w:val="000000"/>
          <w:sz w:val="28"/>
          <w:szCs w:val="28"/>
        </w:rPr>
        <w:t>.</w:t>
      </w:r>
      <w:r w:rsidRPr="00075126">
        <w:rPr>
          <w:rFonts w:ascii="Times New Roman" w:eastAsia="Times New Roman" w:hAnsi="Times New Roman" w:cs="Times New Roman"/>
          <w:color w:val="000000"/>
          <w:sz w:val="28"/>
          <w:szCs w:val="28"/>
        </w:rPr>
        <w:t>, Магомедов М. Г., Таратухин А. С., Плотникова</w:t>
      </w:r>
      <w:r w:rsidRPr="005946A5">
        <w:rPr>
          <w:rFonts w:ascii="Times New Roman" w:eastAsia="Times New Roman" w:hAnsi="Times New Roman" w:cs="Times New Roman"/>
          <w:color w:val="000000"/>
          <w:sz w:val="28"/>
          <w:szCs w:val="28"/>
        </w:rPr>
        <w:t xml:space="preserve"> </w:t>
      </w:r>
      <w:r w:rsidRPr="00075126">
        <w:rPr>
          <w:rFonts w:ascii="Times New Roman" w:eastAsia="Times New Roman" w:hAnsi="Times New Roman" w:cs="Times New Roman"/>
          <w:color w:val="000000"/>
          <w:sz w:val="28"/>
          <w:szCs w:val="28"/>
        </w:rPr>
        <w:t>И. В. Формирование структуры мякиша сбивного бездрожжевого хлеба при интенсивной СВЧ- конвективной выпечке // Техника и технология пищевых производств. -№ 3-2022.. -C. 426- 438.</w:t>
      </w:r>
    </w:p>
    <w:p w14:paraId="09BF1A76" w14:textId="77777777" w:rsidR="00EC1180" w:rsidRDefault="00CC788E" w:rsidP="00EC1180">
      <w:pPr>
        <w:spacing w:after="0" w:line="240" w:lineRule="auto"/>
        <w:ind w:firstLine="851"/>
        <w:jc w:val="both"/>
        <w:rPr>
          <w:rFonts w:ascii="Times New Roman" w:eastAsia="Times New Roman" w:hAnsi="Times New Roman" w:cs="Times New Roman"/>
          <w:color w:val="000000"/>
          <w:sz w:val="28"/>
          <w:szCs w:val="28"/>
          <w:lang w:val="kk-KZ"/>
        </w:rPr>
      </w:pPr>
      <w:r w:rsidRPr="008B7794">
        <w:rPr>
          <w:rFonts w:ascii="Times New Roman" w:eastAsia="Times New Roman" w:hAnsi="Times New Roman" w:cs="Times New Roman"/>
          <w:color w:val="000000"/>
          <w:sz w:val="28"/>
          <w:szCs w:val="28"/>
          <w:lang w:val="kk-KZ"/>
        </w:rPr>
        <w:t>2.</w:t>
      </w:r>
      <w:r>
        <w:rPr>
          <w:rFonts w:ascii="Times New Roman" w:eastAsia="Times New Roman" w:hAnsi="Times New Roman" w:cs="Times New Roman"/>
          <w:color w:val="000000"/>
          <w:sz w:val="28"/>
          <w:szCs w:val="28"/>
          <w:lang w:val="kk-KZ"/>
        </w:rPr>
        <w:t xml:space="preserve"> </w:t>
      </w:r>
      <w:bookmarkStart w:id="106" w:name="_Hlk116323747"/>
      <w:r w:rsidRPr="00405189">
        <w:rPr>
          <w:rFonts w:ascii="Times New Roman" w:eastAsia="Times New Roman" w:hAnsi="Times New Roman" w:cs="Times New Roman"/>
          <w:color w:val="000000"/>
          <w:sz w:val="28"/>
          <w:szCs w:val="28"/>
          <w:lang w:val="kk-KZ"/>
        </w:rPr>
        <w:t>І</w:t>
      </w:r>
      <w:bookmarkEnd w:id="106"/>
      <w:r w:rsidRPr="00405189">
        <w:rPr>
          <w:rFonts w:ascii="Times New Roman" w:eastAsia="Times New Roman" w:hAnsi="Times New Roman" w:cs="Times New Roman"/>
          <w:color w:val="000000"/>
          <w:sz w:val="28"/>
          <w:szCs w:val="28"/>
          <w:lang w:val="kk-KZ"/>
        </w:rPr>
        <w:t>зтаев Ә</w:t>
      </w:r>
      <w:r>
        <w:rPr>
          <w:rFonts w:ascii="Times New Roman" w:eastAsia="Times New Roman" w:hAnsi="Times New Roman" w:cs="Times New Roman"/>
          <w:color w:val="000000"/>
          <w:sz w:val="28"/>
          <w:szCs w:val="28"/>
          <w:lang w:val="kk-KZ"/>
        </w:rPr>
        <w:t>.,</w:t>
      </w:r>
      <w:r w:rsidRPr="005946A5">
        <w:rPr>
          <w:rFonts w:ascii="Times New Roman" w:eastAsia="Times New Roman" w:hAnsi="Times New Roman" w:cs="Times New Roman"/>
          <w:color w:val="000000"/>
          <w:sz w:val="28"/>
          <w:szCs w:val="28"/>
          <w:lang w:val="kk-KZ"/>
        </w:rPr>
        <w:t xml:space="preserve"> </w:t>
      </w:r>
      <w:r w:rsidRPr="00405189">
        <w:rPr>
          <w:rFonts w:ascii="Times New Roman" w:eastAsia="Times New Roman" w:hAnsi="Times New Roman" w:cs="Times New Roman"/>
          <w:color w:val="000000"/>
          <w:sz w:val="28"/>
          <w:szCs w:val="28"/>
          <w:lang w:val="kk-KZ"/>
        </w:rPr>
        <w:t>І</w:t>
      </w:r>
      <w:r>
        <w:rPr>
          <w:rFonts w:ascii="Times New Roman" w:eastAsia="Times New Roman" w:hAnsi="Times New Roman" w:cs="Times New Roman"/>
          <w:color w:val="000000"/>
          <w:sz w:val="28"/>
          <w:szCs w:val="28"/>
          <w:lang w:val="kk-KZ"/>
        </w:rPr>
        <w:t>.</w:t>
      </w:r>
      <w:r w:rsidRPr="00126BC7">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Искакова Ғ.Қ., Мулдабекова</w:t>
      </w:r>
      <w:r w:rsidRPr="005946A5">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Б.Ж.,Байысбаева</w:t>
      </w:r>
      <w:r w:rsidRPr="005946A5">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М.П.</w:t>
      </w:r>
      <w:r w:rsidRPr="00405189">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Нан ө</w:t>
      </w:r>
      <w:r w:rsidRPr="00405189">
        <w:rPr>
          <w:rFonts w:ascii="Times New Roman" w:eastAsia="Times New Roman" w:hAnsi="Times New Roman" w:cs="Times New Roman"/>
          <w:color w:val="000000"/>
          <w:sz w:val="28"/>
          <w:szCs w:val="28"/>
          <w:lang w:val="kk-KZ"/>
        </w:rPr>
        <w:t>ндір</w:t>
      </w:r>
      <w:r>
        <w:rPr>
          <w:rFonts w:ascii="Times New Roman" w:eastAsia="Times New Roman" w:hAnsi="Times New Roman" w:cs="Times New Roman"/>
          <w:color w:val="000000"/>
          <w:sz w:val="28"/>
          <w:szCs w:val="28"/>
          <w:lang w:val="kk-KZ"/>
        </w:rPr>
        <w:t xml:space="preserve">удің инновациялық </w:t>
      </w:r>
      <w:r w:rsidRPr="00405189">
        <w:rPr>
          <w:rFonts w:ascii="Times New Roman" w:eastAsia="Times New Roman" w:hAnsi="Times New Roman" w:cs="Times New Roman"/>
          <w:color w:val="000000"/>
          <w:sz w:val="28"/>
          <w:szCs w:val="28"/>
          <w:lang w:val="kk-KZ"/>
        </w:rPr>
        <w:t xml:space="preserve">технологиясы: </w:t>
      </w:r>
      <w:r>
        <w:rPr>
          <w:rFonts w:ascii="Times New Roman" w:eastAsia="Times New Roman" w:hAnsi="Times New Roman" w:cs="Times New Roman"/>
          <w:color w:val="000000"/>
          <w:sz w:val="28"/>
          <w:szCs w:val="28"/>
          <w:lang w:val="kk-KZ"/>
        </w:rPr>
        <w:t>монография</w:t>
      </w:r>
      <w:r w:rsidRPr="00405189">
        <w:rPr>
          <w:rFonts w:ascii="Times New Roman" w:eastAsia="Times New Roman" w:hAnsi="Times New Roman" w:cs="Times New Roman"/>
          <w:color w:val="000000"/>
          <w:sz w:val="28"/>
          <w:szCs w:val="28"/>
          <w:lang w:val="kk-KZ"/>
        </w:rPr>
        <w:t xml:space="preserve">. – Алматы: </w:t>
      </w:r>
      <w:r w:rsidRPr="00206BEC">
        <w:rPr>
          <w:rFonts w:ascii="Times New Roman" w:eastAsia="Times New Roman" w:hAnsi="Times New Roman" w:cs="Times New Roman"/>
          <w:color w:val="000000"/>
          <w:sz w:val="28"/>
          <w:szCs w:val="28"/>
          <w:lang w:val="kk-KZ"/>
        </w:rPr>
        <w:t>И</w:t>
      </w:r>
      <w:r>
        <w:rPr>
          <w:rFonts w:ascii="Times New Roman" w:eastAsia="Times New Roman" w:hAnsi="Times New Roman" w:cs="Times New Roman"/>
          <w:color w:val="000000"/>
          <w:sz w:val="28"/>
          <w:szCs w:val="28"/>
          <w:lang w:val="kk-KZ"/>
        </w:rPr>
        <w:t xml:space="preserve">здательство </w:t>
      </w:r>
      <w:r w:rsidRPr="00206BEC">
        <w:rPr>
          <w:rFonts w:ascii="Times New Roman" w:eastAsia="Times New Roman" w:hAnsi="Times New Roman" w:cs="Times New Roman"/>
          <w:color w:val="000000"/>
          <w:sz w:val="28"/>
          <w:szCs w:val="28"/>
          <w:lang w:val="kk-KZ"/>
        </w:rPr>
        <w:t>LEM</w:t>
      </w:r>
      <w:r w:rsidRPr="00405189">
        <w:rPr>
          <w:rFonts w:ascii="Times New Roman" w:eastAsia="Times New Roman" w:hAnsi="Times New Roman" w:cs="Times New Roman"/>
          <w:color w:val="000000"/>
          <w:sz w:val="28"/>
          <w:szCs w:val="28"/>
          <w:lang w:val="kk-KZ"/>
        </w:rPr>
        <w:t>, 201</w:t>
      </w:r>
      <w:r w:rsidRPr="00206BEC">
        <w:rPr>
          <w:rFonts w:ascii="Times New Roman" w:eastAsia="Times New Roman" w:hAnsi="Times New Roman" w:cs="Times New Roman"/>
          <w:color w:val="000000"/>
          <w:sz w:val="28"/>
          <w:szCs w:val="28"/>
          <w:lang w:val="kk-KZ"/>
        </w:rPr>
        <w:t>5</w:t>
      </w:r>
      <w:r w:rsidRPr="00405189">
        <w:rPr>
          <w:rFonts w:ascii="Times New Roman" w:eastAsia="Times New Roman" w:hAnsi="Times New Roman" w:cs="Times New Roman"/>
          <w:color w:val="000000"/>
          <w:sz w:val="28"/>
          <w:szCs w:val="28"/>
          <w:lang w:val="kk-KZ"/>
        </w:rPr>
        <w:t xml:space="preserve">. – </w:t>
      </w:r>
      <w:r w:rsidRPr="00206BEC">
        <w:rPr>
          <w:rFonts w:ascii="Times New Roman" w:eastAsia="Times New Roman" w:hAnsi="Times New Roman" w:cs="Times New Roman"/>
          <w:color w:val="000000"/>
          <w:sz w:val="28"/>
          <w:szCs w:val="28"/>
          <w:lang w:val="kk-KZ"/>
        </w:rPr>
        <w:t>220</w:t>
      </w:r>
      <w:r>
        <w:rPr>
          <w:rFonts w:ascii="Times New Roman" w:eastAsia="Times New Roman" w:hAnsi="Times New Roman" w:cs="Times New Roman"/>
          <w:color w:val="000000"/>
          <w:sz w:val="28"/>
          <w:szCs w:val="28"/>
          <w:lang w:val="kk-KZ"/>
        </w:rPr>
        <w:t xml:space="preserve"> б.</w:t>
      </w:r>
      <w:r w:rsidRPr="00405189">
        <w:rPr>
          <w:rFonts w:ascii="Times New Roman" w:eastAsia="Times New Roman" w:hAnsi="Times New Roman" w:cs="Times New Roman"/>
          <w:color w:val="000000"/>
          <w:sz w:val="28"/>
          <w:szCs w:val="28"/>
          <w:lang w:val="kk-KZ"/>
        </w:rPr>
        <w:t xml:space="preserve"> </w:t>
      </w:r>
    </w:p>
    <w:p w14:paraId="63BE572A" w14:textId="77777777" w:rsidR="00EC1180" w:rsidRDefault="00CC788E" w:rsidP="00EC1180">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lang w:val="kk-KZ"/>
        </w:rPr>
        <w:t>3.</w:t>
      </w:r>
      <w:r w:rsidRPr="008B7794">
        <w:rPr>
          <w:rFonts w:ascii="Times New Roman" w:eastAsia="Times New Roman" w:hAnsi="Times New Roman" w:cs="Times New Roman"/>
          <w:color w:val="000000"/>
          <w:sz w:val="28"/>
          <w:szCs w:val="28"/>
          <w:lang w:val="kk-KZ"/>
        </w:rPr>
        <w:t xml:space="preserve"> </w:t>
      </w:r>
      <w:bookmarkStart w:id="107" w:name="_Hlk87275708"/>
      <w:r w:rsidRPr="00BB3A81">
        <w:rPr>
          <w:rFonts w:ascii="Times New Roman" w:eastAsia="Times New Roman" w:hAnsi="Times New Roman" w:cs="Times New Roman"/>
          <w:sz w:val="28"/>
          <w:szCs w:val="28"/>
        </w:rPr>
        <w:t>Патент РФ 2447662 Магомедов Г.О., Пономарева Е.И., Крутских С.Н, Рязанова Л.Ю. A21D /02, A21D 0/04, заявка 2010140325/13, 01.10.2010, опубл. 20.04.2012.</w:t>
      </w:r>
    </w:p>
    <w:p w14:paraId="3DFC8439" w14:textId="77777777" w:rsidR="00EC1180" w:rsidRDefault="00CC788E" w:rsidP="00EC1180">
      <w:pPr>
        <w:spacing w:after="0" w:line="240" w:lineRule="auto"/>
        <w:ind w:firstLine="851"/>
        <w:jc w:val="both"/>
        <w:rPr>
          <w:rFonts w:ascii="Times New Roman" w:eastAsia="Times New Roman" w:hAnsi="Times New Roman" w:cs="Times New Roman"/>
          <w:color w:val="000000"/>
          <w:sz w:val="28"/>
          <w:szCs w:val="28"/>
          <w:lang w:val="kk-KZ"/>
        </w:rPr>
      </w:pPr>
      <w:r w:rsidRPr="008B7794">
        <w:rPr>
          <w:rFonts w:ascii="Times New Roman" w:eastAsia="Times New Roman" w:hAnsi="Times New Roman" w:cs="Times New Roman"/>
          <w:color w:val="000000"/>
          <w:sz w:val="28"/>
          <w:lang w:val="kk-KZ"/>
        </w:rPr>
        <w:t>4</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 xml:space="preserve">  </w:t>
      </w:r>
      <w:bookmarkEnd w:id="107"/>
      <w:r w:rsidRPr="00BB3A81">
        <w:rPr>
          <w:rFonts w:ascii="Times New Roman" w:eastAsia="Times New Roman" w:hAnsi="Times New Roman" w:cs="Times New Roman"/>
          <w:sz w:val="28"/>
          <w:szCs w:val="28"/>
        </w:rPr>
        <w:t>Савкина О.А., Кузнецова Л.И. Разрыхление теста.Дрожжи или закваски // Хлебопечение России. -2016. №3. – Б 15-16.</w:t>
      </w:r>
    </w:p>
    <w:p w14:paraId="55C4E839" w14:textId="28E03FCE" w:rsidR="00CC788E" w:rsidRPr="00EC1180" w:rsidRDefault="00CC788E" w:rsidP="00EC1180">
      <w:pPr>
        <w:spacing w:after="0" w:line="240" w:lineRule="auto"/>
        <w:ind w:firstLine="851"/>
        <w:jc w:val="both"/>
        <w:rPr>
          <w:rFonts w:ascii="Times New Roman" w:eastAsia="Times New Roman" w:hAnsi="Times New Roman" w:cs="Times New Roman"/>
          <w:color w:val="000000"/>
          <w:sz w:val="28"/>
          <w:szCs w:val="28"/>
          <w:lang w:val="kk-KZ"/>
        </w:rPr>
      </w:pPr>
      <w:r w:rsidRPr="008B7794">
        <w:rPr>
          <w:rFonts w:ascii="Times New Roman" w:eastAsia="Times New Roman" w:hAnsi="Times New Roman" w:cs="Times New Roman"/>
          <w:color w:val="000000"/>
          <w:sz w:val="28"/>
          <w:lang w:val="kk-KZ"/>
        </w:rPr>
        <w:t xml:space="preserve">5. </w:t>
      </w:r>
      <w:r w:rsidRPr="00075126">
        <w:rPr>
          <w:rFonts w:ascii="Times New Roman" w:eastAsia="Times New Roman" w:hAnsi="Times New Roman" w:cs="Times New Roman"/>
          <w:color w:val="000000"/>
          <w:sz w:val="28"/>
          <w:lang w:val="kk-KZ"/>
        </w:rPr>
        <w:tab/>
        <w:t>Магомедов М.Г., Таратухин А.С., Журавлев А.А., Плотникова И.В. Оптимизация технологических параметров СВЧ-</w:t>
      </w:r>
      <w:r>
        <w:rPr>
          <w:rFonts w:ascii="Times New Roman" w:eastAsia="Times New Roman" w:hAnsi="Times New Roman" w:cs="Times New Roman"/>
          <w:color w:val="000000"/>
          <w:sz w:val="28"/>
          <w:lang w:val="kk-KZ"/>
        </w:rPr>
        <w:t xml:space="preserve"> </w:t>
      </w:r>
      <w:r w:rsidRPr="00075126">
        <w:rPr>
          <w:rFonts w:ascii="Times New Roman" w:eastAsia="Times New Roman" w:hAnsi="Times New Roman" w:cs="Times New Roman"/>
          <w:color w:val="000000"/>
          <w:sz w:val="28"/>
          <w:lang w:val="kk-KZ"/>
        </w:rPr>
        <w:t>выпечки сбивных бездрожжевых хлебобулочных изделий // Научные основы пищевых технологий.-2022. -</w:t>
      </w:r>
      <w:r>
        <w:rPr>
          <w:rFonts w:ascii="Times New Roman" w:eastAsia="Times New Roman" w:hAnsi="Times New Roman" w:cs="Times New Roman"/>
          <w:color w:val="000000"/>
          <w:sz w:val="28"/>
        </w:rPr>
        <w:t>№</w:t>
      </w:r>
      <w:r w:rsidRPr="00075126">
        <w:rPr>
          <w:rFonts w:ascii="Times New Roman" w:eastAsia="Times New Roman" w:hAnsi="Times New Roman" w:cs="Times New Roman"/>
          <w:color w:val="000000"/>
          <w:sz w:val="28"/>
          <w:lang w:val="kk-KZ"/>
        </w:rPr>
        <w:t>2</w:t>
      </w:r>
      <w:r>
        <w:rPr>
          <w:rFonts w:ascii="Times New Roman" w:eastAsia="Times New Roman" w:hAnsi="Times New Roman" w:cs="Times New Roman"/>
          <w:color w:val="000000"/>
          <w:sz w:val="28"/>
          <w:lang w:val="kk-KZ"/>
        </w:rPr>
        <w:t xml:space="preserve"> </w:t>
      </w:r>
      <w:r w:rsidRPr="00075126">
        <w:rPr>
          <w:rFonts w:ascii="Times New Roman" w:eastAsia="Times New Roman" w:hAnsi="Times New Roman" w:cs="Times New Roman"/>
          <w:color w:val="000000"/>
          <w:sz w:val="28"/>
          <w:lang w:val="kk-KZ"/>
        </w:rPr>
        <w:t>(73). -C.-3-12.</w:t>
      </w:r>
    </w:p>
    <w:p w14:paraId="7E0DB0F7" w14:textId="1B695600" w:rsidR="00CC788E" w:rsidRPr="00405189" w:rsidRDefault="00CC788E" w:rsidP="00EC1180">
      <w:pPr>
        <w:spacing w:after="0" w:line="240" w:lineRule="auto"/>
        <w:ind w:firstLine="851"/>
        <w:jc w:val="both"/>
        <w:rPr>
          <w:rFonts w:ascii="Times New Roman" w:eastAsia="Times New Roman" w:hAnsi="Times New Roman" w:cs="Times New Roman"/>
          <w:color w:val="000000"/>
          <w:sz w:val="28"/>
          <w:lang w:val="en-US"/>
        </w:rPr>
      </w:pPr>
      <w:r w:rsidRPr="008B7794">
        <w:rPr>
          <w:rFonts w:ascii="Times New Roman" w:eastAsia="Times New Roman" w:hAnsi="Times New Roman" w:cs="Times New Roman"/>
          <w:color w:val="000000"/>
          <w:sz w:val="28"/>
          <w:lang w:val="en-US"/>
        </w:rPr>
        <w:t xml:space="preserve">6. </w:t>
      </w:r>
      <w:r w:rsidRPr="00405189">
        <w:rPr>
          <w:rFonts w:ascii="Times New Roman" w:eastAsia="Times New Roman" w:hAnsi="Times New Roman" w:cs="Times New Roman"/>
          <w:color w:val="000000"/>
          <w:sz w:val="28"/>
          <w:lang w:val="en-US"/>
        </w:rPr>
        <w:t xml:space="preserve">Corn’s </w:t>
      </w:r>
      <w:hyperlink r:id="rId104">
        <w:r w:rsidRPr="00405189">
          <w:rPr>
            <w:rFonts w:ascii="Times New Roman" w:eastAsia="Times New Roman" w:hAnsi="Times New Roman" w:cs="Times New Roman"/>
            <w:sz w:val="28"/>
            <w:lang w:val="en-US"/>
          </w:rPr>
          <w:t>technology</w:t>
        </w:r>
      </w:hyperlink>
      <w:hyperlink r:id="rId105">
        <w:r w:rsidRPr="00405189">
          <w:rPr>
            <w:rFonts w:ascii="Times New Roman" w:eastAsia="Times New Roman" w:hAnsi="Times New Roman" w:cs="Times New Roman"/>
            <w:sz w:val="28"/>
            <w:lang w:val="en-US"/>
          </w:rPr>
          <w:t xml:space="preserve"> </w:t>
        </w:r>
      </w:hyperlink>
      <w:hyperlink r:id="rId106">
        <w:r w:rsidRPr="00405189">
          <w:rPr>
            <w:rFonts w:ascii="Times New Roman" w:eastAsia="Times New Roman" w:hAnsi="Times New Roman" w:cs="Times New Roman"/>
            <w:color w:val="000000"/>
            <w:sz w:val="28"/>
            <w:lang w:val="en-US"/>
          </w:rPr>
          <w:t>i</w:t>
        </w:r>
      </w:hyperlink>
      <w:r w:rsidRPr="00405189">
        <w:rPr>
          <w:rFonts w:ascii="Times New Roman" w:eastAsia="Times New Roman" w:hAnsi="Times New Roman" w:cs="Times New Roman"/>
          <w:color w:val="000000"/>
          <w:sz w:val="28"/>
          <w:lang w:val="en-US"/>
        </w:rPr>
        <w:t>s reprinted with permission from Anthony Boutard and published by New Society Publishers, 201</w:t>
      </w:r>
      <w:r>
        <w:rPr>
          <w:rFonts w:ascii="Times New Roman" w:eastAsia="Times New Roman" w:hAnsi="Times New Roman" w:cs="Times New Roman"/>
          <w:color w:val="000000"/>
          <w:sz w:val="28"/>
          <w:lang w:val="kk-KZ"/>
        </w:rPr>
        <w:t>5.-С.</w:t>
      </w:r>
      <w:r w:rsidRPr="00405189">
        <w:rPr>
          <w:rFonts w:ascii="Times New Roman" w:eastAsia="Times New Roman" w:hAnsi="Times New Roman" w:cs="Times New Roman"/>
          <w:color w:val="000000"/>
          <w:sz w:val="28"/>
          <w:lang w:val="en-US"/>
        </w:rPr>
        <w:t>4</w:t>
      </w:r>
      <w:r>
        <w:rPr>
          <w:rFonts w:ascii="Times New Roman" w:eastAsia="Times New Roman" w:hAnsi="Times New Roman" w:cs="Times New Roman"/>
          <w:color w:val="000000"/>
          <w:sz w:val="28"/>
          <w:lang w:val="kk-KZ"/>
        </w:rPr>
        <w:t>-8</w:t>
      </w:r>
      <w:r w:rsidRPr="00405189">
        <w:rPr>
          <w:rFonts w:ascii="Times New Roman" w:eastAsia="Times New Roman" w:hAnsi="Times New Roman" w:cs="Times New Roman"/>
          <w:color w:val="000000"/>
          <w:sz w:val="28"/>
          <w:lang w:val="en-US"/>
        </w:rPr>
        <w:t xml:space="preserve">.   </w:t>
      </w:r>
    </w:p>
    <w:p w14:paraId="6E4AE0E6" w14:textId="331508EE" w:rsidR="00CC788E" w:rsidRPr="00D82BB0"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rPr>
        <w:t xml:space="preserve">7. Дубровская Н. О. Современные проблемы пищевой ценности и качества хлебобулочных изделий и возможные пути их решения: монография / Н.О. Дубровская, Л. П. Нилова. </w:t>
      </w:r>
      <w:r w:rsidRPr="008B7794">
        <w:rPr>
          <w:rFonts w:ascii="Arial" w:eastAsia="Arial" w:hAnsi="Arial" w:cs="Arial"/>
          <w:b/>
          <w:color w:val="FFFFFF"/>
          <w:sz w:val="28"/>
          <w:vertAlign w:val="subscript"/>
        </w:rPr>
        <w:t>8</w:t>
      </w:r>
      <w:r w:rsidRPr="008B7794">
        <w:rPr>
          <w:rFonts w:ascii="Times New Roman" w:eastAsia="Times New Roman" w:hAnsi="Times New Roman" w:cs="Times New Roman"/>
          <w:color w:val="000000"/>
          <w:sz w:val="28"/>
        </w:rPr>
        <w:t>Мичуринск: Изд-во Мичуринского агроуниверситета, 201</w:t>
      </w:r>
      <w:r>
        <w:rPr>
          <w:rFonts w:ascii="Times New Roman" w:eastAsia="Times New Roman" w:hAnsi="Times New Roman" w:cs="Times New Roman"/>
          <w:color w:val="000000"/>
          <w:sz w:val="28"/>
          <w:lang w:val="kk-KZ"/>
        </w:rPr>
        <w:t>7- 366 б.</w:t>
      </w:r>
    </w:p>
    <w:p w14:paraId="49A2CA6B" w14:textId="49045E83" w:rsidR="00CC788E" w:rsidRPr="003904E6" w:rsidRDefault="00CC788E" w:rsidP="00EC1180">
      <w:pPr>
        <w:spacing w:after="0" w:line="240" w:lineRule="auto"/>
        <w:ind w:firstLine="851"/>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lang w:val="kk-KZ"/>
        </w:rPr>
        <w:t xml:space="preserve">8.  </w:t>
      </w:r>
      <w:r w:rsidRPr="003904E6">
        <w:rPr>
          <w:rFonts w:ascii="Times New Roman" w:eastAsia="Times New Roman" w:hAnsi="Times New Roman" w:cs="Times New Roman"/>
          <w:color w:val="000000"/>
          <w:sz w:val="28"/>
        </w:rPr>
        <w:t xml:space="preserve">Оспанов А.А., Тимурбекова А.К., Муслимов Н.Ж., Джумабекова Г.Б. </w:t>
      </w:r>
    </w:p>
    <w:p w14:paraId="053C563F" w14:textId="77777777" w:rsidR="00CC788E" w:rsidRPr="00206BEC"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3904E6">
        <w:rPr>
          <w:rFonts w:ascii="Times New Roman" w:eastAsia="Times New Roman" w:hAnsi="Times New Roman" w:cs="Times New Roman"/>
          <w:color w:val="000000"/>
          <w:sz w:val="28"/>
        </w:rPr>
        <w:t>Технология производства полизлаков</w:t>
      </w:r>
      <w:r>
        <w:rPr>
          <w:rFonts w:ascii="Times New Roman" w:eastAsia="Times New Roman" w:hAnsi="Times New Roman" w:cs="Times New Roman"/>
          <w:color w:val="000000"/>
          <w:sz w:val="28"/>
        </w:rPr>
        <w:t>ых</w:t>
      </w:r>
      <w:r w:rsidRPr="003904E6">
        <w:rPr>
          <w:rFonts w:ascii="Times New Roman" w:eastAsia="Times New Roman" w:hAnsi="Times New Roman" w:cs="Times New Roman"/>
          <w:color w:val="000000"/>
          <w:sz w:val="28"/>
        </w:rPr>
        <w:t xml:space="preserve"> продуктов // Алматы. – 2013.</w:t>
      </w:r>
      <w:r>
        <w:rPr>
          <w:rFonts w:ascii="Times New Roman" w:eastAsia="Times New Roman" w:hAnsi="Times New Roman" w:cs="Times New Roman"/>
          <w:color w:val="000000"/>
          <w:sz w:val="28"/>
          <w:lang w:val="kk-KZ"/>
        </w:rPr>
        <w:t xml:space="preserve">- </w:t>
      </w:r>
      <w:r w:rsidRPr="00405189">
        <w:rPr>
          <w:rFonts w:ascii="Times New Roman" w:eastAsia="Times New Roman" w:hAnsi="Times New Roman" w:cs="Times New Roman"/>
          <w:color w:val="000000"/>
          <w:sz w:val="28"/>
          <w:lang w:val="kk-KZ"/>
        </w:rPr>
        <w:t xml:space="preserve">298 </w:t>
      </w:r>
      <w:r>
        <w:rPr>
          <w:rFonts w:ascii="Times New Roman" w:eastAsia="Times New Roman" w:hAnsi="Times New Roman" w:cs="Times New Roman"/>
          <w:color w:val="000000"/>
          <w:sz w:val="28"/>
          <w:lang w:val="kk-KZ"/>
        </w:rPr>
        <w:t>б.</w:t>
      </w:r>
    </w:p>
    <w:p w14:paraId="76C56D86" w14:textId="77777777" w:rsidR="00CC788E" w:rsidRPr="00405189" w:rsidRDefault="00CC788E" w:rsidP="00EC1180">
      <w:pPr>
        <w:spacing w:after="0" w:line="240" w:lineRule="auto"/>
        <w:ind w:firstLine="851"/>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9.  </w:t>
      </w:r>
      <w:r w:rsidRPr="00405189">
        <w:rPr>
          <w:rFonts w:ascii="Times New Roman" w:eastAsia="Times New Roman" w:hAnsi="Times New Roman" w:cs="Times New Roman"/>
          <w:color w:val="000000"/>
          <w:sz w:val="28"/>
          <w:lang w:val="kk-KZ"/>
        </w:rPr>
        <w:t xml:space="preserve">Состав </w:t>
      </w:r>
      <w:r w:rsidRPr="00405189">
        <w:rPr>
          <w:rFonts w:ascii="Times New Roman" w:eastAsia="Times New Roman" w:hAnsi="Times New Roman" w:cs="Times New Roman"/>
          <w:color w:val="000000"/>
          <w:sz w:val="28"/>
          <w:lang w:val="kk-KZ"/>
        </w:rPr>
        <w:tab/>
        <w:t xml:space="preserve">продуктов. </w:t>
      </w:r>
      <w:r w:rsidRPr="00405189">
        <w:rPr>
          <w:rFonts w:ascii="Times New Roman" w:eastAsia="Times New Roman" w:hAnsi="Times New Roman" w:cs="Times New Roman"/>
          <w:color w:val="000000"/>
          <w:sz w:val="28"/>
          <w:lang w:val="kk-KZ"/>
        </w:rPr>
        <w:tab/>
        <w:t xml:space="preserve">Цельнозерновая </w:t>
      </w:r>
      <w:r w:rsidRPr="00405189">
        <w:rPr>
          <w:rFonts w:ascii="Times New Roman" w:eastAsia="Times New Roman" w:hAnsi="Times New Roman" w:cs="Times New Roman"/>
          <w:color w:val="000000"/>
          <w:sz w:val="28"/>
          <w:lang w:val="kk-KZ"/>
        </w:rPr>
        <w:tab/>
        <w:t>мука sostavproduktov.ru/produkty/</w:t>
      </w:r>
      <w:r>
        <w:rPr>
          <w:rFonts w:ascii="Times New Roman" w:eastAsia="Times New Roman" w:hAnsi="Times New Roman" w:cs="Times New Roman"/>
          <w:color w:val="000000"/>
          <w:sz w:val="28"/>
          <w:lang w:val="kk-KZ"/>
        </w:rPr>
        <w:t xml:space="preserve"> </w:t>
      </w:r>
      <w:r w:rsidRPr="00405189">
        <w:rPr>
          <w:rFonts w:ascii="Times New Roman" w:eastAsia="Times New Roman" w:hAnsi="Times New Roman" w:cs="Times New Roman"/>
          <w:color w:val="000000"/>
          <w:sz w:val="28"/>
          <w:lang w:val="kk-KZ"/>
        </w:rPr>
        <w:t>hleb-i-muchnyeizdeliya/muka/celnozernovaya</w:t>
      </w:r>
      <w:r>
        <w:rPr>
          <w:rFonts w:ascii="Times New Roman" w:eastAsia="Times New Roman" w:hAnsi="Times New Roman" w:cs="Times New Roman"/>
          <w:color w:val="000000"/>
          <w:sz w:val="28"/>
          <w:lang w:val="kk-KZ"/>
        </w:rPr>
        <w:t xml:space="preserve"> </w:t>
      </w:r>
      <w:r w:rsidRPr="00405189">
        <w:rPr>
          <w:rFonts w:ascii="Times New Roman" w:eastAsia="Times New Roman" w:hAnsi="Times New Roman" w:cs="Times New Roman"/>
          <w:color w:val="000000"/>
          <w:sz w:val="28"/>
          <w:lang w:val="kk-KZ"/>
        </w:rPr>
        <w:t>08.04.2020</w:t>
      </w:r>
      <w:r>
        <w:rPr>
          <w:rFonts w:ascii="Times New Roman" w:eastAsia="Times New Roman" w:hAnsi="Times New Roman" w:cs="Times New Roman"/>
          <w:color w:val="000000"/>
          <w:sz w:val="28"/>
          <w:lang w:val="kk-KZ"/>
        </w:rPr>
        <w:t xml:space="preserve"> г</w:t>
      </w:r>
    </w:p>
    <w:p w14:paraId="0F07A831" w14:textId="7A477DDA" w:rsidR="00CC788E" w:rsidRPr="00206BEC" w:rsidRDefault="00CC788E" w:rsidP="00EC1180">
      <w:pPr>
        <w:spacing w:after="0" w:line="240" w:lineRule="auto"/>
        <w:ind w:firstLine="851"/>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 10.</w:t>
      </w:r>
      <w:r w:rsidRPr="008B7794">
        <w:rPr>
          <w:rFonts w:ascii="Times New Roman" w:eastAsia="Times New Roman" w:hAnsi="Times New Roman" w:cs="Times New Roman"/>
          <w:color w:val="000000"/>
          <w:sz w:val="28"/>
          <w:lang w:val="kk-KZ"/>
        </w:rPr>
        <w:t xml:space="preserve"> </w:t>
      </w:r>
      <w:r w:rsidRPr="00405189">
        <w:rPr>
          <w:rFonts w:ascii="Times New Roman" w:eastAsia="Times New Roman" w:hAnsi="Times New Roman" w:cs="Times New Roman"/>
          <w:color w:val="000000"/>
          <w:sz w:val="28"/>
          <w:lang w:val="kk-KZ"/>
        </w:rPr>
        <w:t>Байсбаева М.П., Нан өнімдерінің технологиясы // - Алматы: Даур. –  201</w:t>
      </w:r>
      <w:r>
        <w:rPr>
          <w:rFonts w:ascii="Times New Roman" w:eastAsia="Times New Roman" w:hAnsi="Times New Roman" w:cs="Times New Roman"/>
          <w:color w:val="000000"/>
          <w:sz w:val="28"/>
          <w:lang w:val="kk-KZ"/>
        </w:rPr>
        <w:t>5.-</w:t>
      </w:r>
      <w:r w:rsidRPr="00405189">
        <w:rPr>
          <w:rFonts w:ascii="Times New Roman" w:eastAsia="Times New Roman" w:hAnsi="Times New Roman" w:cs="Times New Roman"/>
          <w:color w:val="000000"/>
          <w:sz w:val="28"/>
          <w:lang w:val="kk-KZ"/>
        </w:rPr>
        <w:t xml:space="preserve"> </w:t>
      </w:r>
      <w:r w:rsidRPr="003904E6">
        <w:rPr>
          <w:rFonts w:ascii="Times New Roman" w:eastAsia="Times New Roman" w:hAnsi="Times New Roman" w:cs="Times New Roman"/>
          <w:color w:val="000000"/>
          <w:sz w:val="28"/>
        </w:rPr>
        <w:t>246</w:t>
      </w:r>
      <w:r>
        <w:rPr>
          <w:rFonts w:ascii="Times New Roman" w:eastAsia="Times New Roman" w:hAnsi="Times New Roman" w:cs="Times New Roman"/>
          <w:color w:val="000000"/>
          <w:sz w:val="28"/>
          <w:lang w:val="kk-KZ"/>
        </w:rPr>
        <w:t xml:space="preserve"> б.</w:t>
      </w:r>
    </w:p>
    <w:p w14:paraId="33CC12AE" w14:textId="1F705705" w:rsidR="00CC788E" w:rsidRPr="00931199" w:rsidRDefault="00CC788E" w:rsidP="00EC1180">
      <w:pPr>
        <w:spacing w:after="0" w:line="240" w:lineRule="auto"/>
        <w:ind w:firstLine="851"/>
        <w:jc w:val="both"/>
        <w:rPr>
          <w:rFonts w:ascii="Times New Roman" w:eastAsia="Times New Roman" w:hAnsi="Times New Roman" w:cs="Times New Roman"/>
          <w:color w:val="000000"/>
          <w:sz w:val="28"/>
        </w:rPr>
      </w:pPr>
      <w:r w:rsidRPr="003904E6">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 xml:space="preserve">11.   </w:t>
      </w:r>
      <w:r w:rsidRPr="00931199">
        <w:rPr>
          <w:rFonts w:ascii="Times New Roman" w:eastAsia="Times New Roman" w:hAnsi="Times New Roman" w:cs="Times New Roman"/>
          <w:color w:val="000000"/>
          <w:sz w:val="28"/>
        </w:rPr>
        <w:t>Цыганова Т.Б., Семенкина Н.Г., Быковченко Г.В. Влияние продуктов переработки расторопши пятнистой на микрофлору полуфабрикатов и микробиологическую чистоту хлеба // Хлебопечение России. – 2013. – №6. –  27</w:t>
      </w:r>
      <w:r>
        <w:rPr>
          <w:rFonts w:ascii="Times New Roman" w:eastAsia="Times New Roman" w:hAnsi="Times New Roman" w:cs="Times New Roman"/>
          <w:color w:val="000000"/>
          <w:sz w:val="28"/>
          <w:lang w:val="kk-KZ"/>
        </w:rPr>
        <w:t xml:space="preserve"> б.</w:t>
      </w:r>
    </w:p>
    <w:p w14:paraId="36F55D80" w14:textId="77777777" w:rsidR="00CC788E" w:rsidRDefault="00CC788E" w:rsidP="00EC1180">
      <w:pPr>
        <w:spacing w:after="0" w:line="240" w:lineRule="auto"/>
        <w:ind w:firstLine="851"/>
        <w:jc w:val="both"/>
        <w:rPr>
          <w:rFonts w:ascii="Times New Roman" w:eastAsia="Calibri" w:hAnsi="Times New Roman" w:cs="Times New Roman"/>
          <w:sz w:val="28"/>
        </w:rPr>
      </w:pPr>
      <w:r>
        <w:rPr>
          <w:rFonts w:ascii="Times New Roman" w:eastAsia="Calibri" w:hAnsi="Times New Roman" w:cs="Times New Roman"/>
          <w:sz w:val="28"/>
          <w:lang w:val="kk-KZ"/>
        </w:rPr>
        <w:t xml:space="preserve">  </w:t>
      </w:r>
      <w:r w:rsidRPr="008B7794">
        <w:rPr>
          <w:rFonts w:ascii="Times New Roman" w:eastAsia="Calibri" w:hAnsi="Times New Roman" w:cs="Times New Roman"/>
          <w:sz w:val="28"/>
        </w:rPr>
        <w:t>12.</w:t>
      </w:r>
      <w:r w:rsidRPr="009C40BB">
        <w:rPr>
          <w:rFonts w:ascii="Times New Roman" w:eastAsia="Calibri" w:hAnsi="Times New Roman" w:cs="Times New Roman"/>
          <w:sz w:val="28"/>
        </w:rPr>
        <w:t xml:space="preserve"> Витавская А.В., Хасиев Х.Х., Пронина Ю.Г. Зерновой хлеб – уникальное питание // Научные итоги года: достижения, проекты, гипотезы. 2011. № 1.</w:t>
      </w:r>
      <w:r>
        <w:rPr>
          <w:rFonts w:ascii="Times New Roman" w:eastAsia="Calibri" w:hAnsi="Times New Roman" w:cs="Times New Roman"/>
          <w:sz w:val="28"/>
          <w:lang w:val="kk-KZ"/>
        </w:rPr>
        <w:t>-</w:t>
      </w:r>
      <w:r w:rsidRPr="009C40BB">
        <w:rPr>
          <w:rFonts w:ascii="Times New Roman" w:eastAsia="Calibri" w:hAnsi="Times New Roman" w:cs="Times New Roman"/>
          <w:sz w:val="28"/>
        </w:rPr>
        <w:t xml:space="preserve"> 286–290</w:t>
      </w:r>
      <w:r>
        <w:rPr>
          <w:rFonts w:ascii="Times New Roman" w:eastAsia="Calibri" w:hAnsi="Times New Roman" w:cs="Times New Roman"/>
          <w:sz w:val="28"/>
          <w:lang w:val="kk-KZ"/>
        </w:rPr>
        <w:t xml:space="preserve"> б</w:t>
      </w:r>
      <w:r w:rsidRPr="009C40BB">
        <w:rPr>
          <w:rFonts w:ascii="Times New Roman" w:eastAsia="Calibri" w:hAnsi="Times New Roman" w:cs="Times New Roman"/>
          <w:sz w:val="28"/>
        </w:rPr>
        <w:t xml:space="preserve">. </w:t>
      </w:r>
    </w:p>
    <w:p w14:paraId="55D2AD81" w14:textId="0E570F59" w:rsidR="00EC1180" w:rsidRDefault="00CC788E" w:rsidP="00EC1180">
      <w:pPr>
        <w:spacing w:after="0" w:line="240" w:lineRule="auto"/>
        <w:ind w:firstLine="851"/>
        <w:jc w:val="both"/>
        <w:rPr>
          <w:rFonts w:ascii="Times New Roman" w:eastAsia="Calibri" w:hAnsi="Times New Roman" w:cs="Times New Roman"/>
          <w:sz w:val="28"/>
          <w:lang w:val="kk-KZ"/>
        </w:rPr>
      </w:pPr>
      <w:r>
        <w:rPr>
          <w:rFonts w:ascii="Times New Roman" w:eastAsia="Calibri" w:hAnsi="Times New Roman" w:cs="Times New Roman"/>
          <w:sz w:val="28"/>
          <w:lang w:val="kk-KZ"/>
        </w:rPr>
        <w:t>13.</w:t>
      </w:r>
      <w:r w:rsidRPr="009C40BB">
        <w:rPr>
          <w:rFonts w:ascii="Times New Roman" w:eastAsia="Calibri" w:hAnsi="Times New Roman" w:cs="Times New Roman"/>
          <w:sz w:val="28"/>
        </w:rPr>
        <w:t xml:space="preserve"> </w:t>
      </w:r>
      <w:r>
        <w:rPr>
          <w:rFonts w:ascii="Times New Roman" w:eastAsia="Calibri" w:hAnsi="Times New Roman" w:cs="Times New Roman"/>
          <w:sz w:val="28"/>
          <w:lang w:val="kk-KZ"/>
        </w:rPr>
        <w:t xml:space="preserve"> </w:t>
      </w:r>
      <w:r w:rsidRPr="009C40BB">
        <w:rPr>
          <w:rFonts w:ascii="Times New Roman" w:eastAsia="Calibri" w:hAnsi="Times New Roman" w:cs="Times New Roman"/>
          <w:sz w:val="28"/>
        </w:rPr>
        <w:t>Хмелева Е.В. Разработка способов повышения безопасности хлеба из целого зерна пшеницы: Орел, 2008.</w:t>
      </w:r>
      <w:r>
        <w:rPr>
          <w:rFonts w:ascii="Times New Roman" w:eastAsia="Calibri" w:hAnsi="Times New Roman" w:cs="Times New Roman"/>
          <w:sz w:val="28"/>
          <w:lang w:val="kk-KZ"/>
        </w:rPr>
        <w:t xml:space="preserve">– </w:t>
      </w:r>
      <w:r w:rsidRPr="009C40BB">
        <w:rPr>
          <w:rFonts w:ascii="Times New Roman" w:eastAsia="Calibri" w:hAnsi="Times New Roman" w:cs="Times New Roman"/>
          <w:sz w:val="28"/>
        </w:rPr>
        <w:t xml:space="preserve"> 207 </w:t>
      </w:r>
      <w:r>
        <w:rPr>
          <w:rFonts w:ascii="Times New Roman" w:eastAsia="Calibri" w:hAnsi="Times New Roman" w:cs="Times New Roman"/>
          <w:sz w:val="28"/>
          <w:lang w:val="kk-KZ"/>
        </w:rPr>
        <w:t>с.</w:t>
      </w:r>
    </w:p>
    <w:p w14:paraId="655B925D" w14:textId="3CF488DF" w:rsidR="00CC788E" w:rsidRDefault="00CC788E" w:rsidP="00EC1180">
      <w:pPr>
        <w:spacing w:after="0" w:line="240" w:lineRule="auto"/>
        <w:ind w:firstLine="851"/>
        <w:jc w:val="both"/>
        <w:rPr>
          <w:rFonts w:ascii="Times New Roman" w:eastAsia="Calibri" w:hAnsi="Times New Roman" w:cs="Times New Roman"/>
          <w:sz w:val="28"/>
          <w:lang w:val="kk-KZ"/>
        </w:rPr>
      </w:pPr>
      <w:r>
        <w:rPr>
          <w:rFonts w:ascii="Times New Roman" w:eastAsia="Calibri" w:hAnsi="Times New Roman" w:cs="Times New Roman"/>
          <w:sz w:val="28"/>
          <w:lang w:val="kk-KZ"/>
        </w:rPr>
        <w:t>14</w:t>
      </w:r>
      <w:r w:rsidRPr="009C40BB">
        <w:rPr>
          <w:rFonts w:ascii="Times New Roman" w:eastAsia="Calibri" w:hAnsi="Times New Roman" w:cs="Times New Roman"/>
          <w:sz w:val="28"/>
        </w:rPr>
        <w:t xml:space="preserve">. </w:t>
      </w:r>
      <w:r>
        <w:rPr>
          <w:rFonts w:ascii="Times New Roman" w:eastAsia="Calibri" w:hAnsi="Times New Roman" w:cs="Times New Roman"/>
          <w:sz w:val="28"/>
          <w:lang w:val="kk-KZ"/>
        </w:rPr>
        <w:t xml:space="preserve"> </w:t>
      </w:r>
      <w:r w:rsidRPr="008960FD">
        <w:rPr>
          <w:rFonts w:ascii="Times New Roman" w:eastAsia="Calibri" w:hAnsi="Times New Roman" w:cs="Times New Roman"/>
          <w:sz w:val="28"/>
        </w:rPr>
        <w:t xml:space="preserve">Технология производства хлеба и хлебобулочных изделий /Электронный ресурс] : учебник / О. Г. Чижикова, Л. О. Коршенко. - 2-е издание. - М : Юрайт, 2019. - 178 </w:t>
      </w:r>
      <w:r w:rsidRPr="008960FD">
        <w:rPr>
          <w:rFonts w:ascii="Times New Roman" w:eastAsia="Calibri" w:hAnsi="Times New Roman" w:cs="Times New Roman"/>
          <w:sz w:val="28"/>
          <w:lang w:val="kk-KZ"/>
        </w:rPr>
        <w:t>б.</w:t>
      </w:r>
      <w:r>
        <w:rPr>
          <w:rFonts w:ascii="Times New Roman" w:eastAsia="Calibri" w:hAnsi="Times New Roman" w:cs="Times New Roman"/>
          <w:sz w:val="28"/>
          <w:lang w:val="kk-KZ"/>
        </w:rPr>
        <w:t xml:space="preserve">  </w:t>
      </w:r>
    </w:p>
    <w:p w14:paraId="02ABB088" w14:textId="77777777" w:rsidR="00EC1180" w:rsidRDefault="00CC788E" w:rsidP="00EC1180">
      <w:pPr>
        <w:spacing w:after="0" w:line="240" w:lineRule="auto"/>
        <w:ind w:firstLine="851"/>
        <w:jc w:val="both"/>
        <w:rPr>
          <w:rFonts w:ascii="Times New Roman" w:eastAsia="Calibri" w:hAnsi="Times New Roman" w:cs="Times New Roman"/>
          <w:sz w:val="28"/>
        </w:rPr>
      </w:pPr>
      <w:r>
        <w:rPr>
          <w:rFonts w:ascii="Times New Roman" w:eastAsia="Calibri" w:hAnsi="Times New Roman" w:cs="Times New Roman"/>
          <w:sz w:val="28"/>
          <w:lang w:val="kk-KZ"/>
        </w:rPr>
        <w:lastRenderedPageBreak/>
        <w:t>15</w:t>
      </w:r>
      <w:r w:rsidRPr="009C40BB">
        <w:rPr>
          <w:rFonts w:ascii="Times New Roman" w:eastAsia="Calibri" w:hAnsi="Times New Roman" w:cs="Times New Roman"/>
          <w:sz w:val="28"/>
        </w:rPr>
        <w:t>. Маемеров М. М., Изтаев А. И. Кулажанов Т. К., Искакова Г. К. Научные основы ионоозонной технологии обработки зерна и продуктов его переработки. - Алматы, 2011.- 246</w:t>
      </w:r>
      <w:r>
        <w:rPr>
          <w:rFonts w:ascii="Times New Roman" w:eastAsia="Calibri" w:hAnsi="Times New Roman" w:cs="Times New Roman"/>
          <w:sz w:val="28"/>
          <w:lang w:val="kk-KZ"/>
        </w:rPr>
        <w:t xml:space="preserve"> с.</w:t>
      </w:r>
      <w:r w:rsidRPr="009C40BB">
        <w:rPr>
          <w:rFonts w:ascii="Times New Roman" w:eastAsia="Calibri" w:hAnsi="Times New Roman" w:cs="Times New Roman"/>
          <w:sz w:val="28"/>
        </w:rPr>
        <w:t xml:space="preserve"> </w:t>
      </w:r>
    </w:p>
    <w:p w14:paraId="0FDE0C02" w14:textId="546C00AF" w:rsidR="00EC1180" w:rsidRPr="00EC1180" w:rsidRDefault="00CC788E" w:rsidP="00EC1180">
      <w:pPr>
        <w:spacing w:after="0" w:line="240" w:lineRule="auto"/>
        <w:ind w:firstLine="851"/>
        <w:jc w:val="both"/>
        <w:rPr>
          <w:rFonts w:ascii="Times New Roman" w:eastAsia="Calibri" w:hAnsi="Times New Roman" w:cs="Times New Roman"/>
          <w:sz w:val="28"/>
        </w:rPr>
      </w:pPr>
      <w:r>
        <w:rPr>
          <w:rFonts w:ascii="Times New Roman" w:eastAsia="Calibri" w:hAnsi="Times New Roman" w:cs="Times New Roman"/>
          <w:sz w:val="28"/>
          <w:lang w:val="kk-KZ"/>
        </w:rPr>
        <w:t>16</w:t>
      </w:r>
      <w:r w:rsidRPr="009C40BB">
        <w:rPr>
          <w:rFonts w:ascii="Times New Roman" w:eastAsia="Calibri" w:hAnsi="Times New Roman" w:cs="Times New Roman"/>
          <w:sz w:val="28"/>
        </w:rPr>
        <w:t xml:space="preserve">. </w:t>
      </w:r>
      <w:r w:rsidR="00EC1180">
        <w:rPr>
          <w:rFonts w:ascii="Times New Roman" w:eastAsia="Calibri" w:hAnsi="Times New Roman" w:cs="Times New Roman"/>
          <w:sz w:val="28"/>
          <w:lang w:val="kk-KZ"/>
        </w:rPr>
        <w:t xml:space="preserve"> </w:t>
      </w:r>
      <w:r>
        <w:rPr>
          <w:rFonts w:ascii="Times New Roman" w:eastAsia="Calibri" w:hAnsi="Times New Roman" w:cs="Times New Roman"/>
          <w:sz w:val="28"/>
          <w:lang w:val="kk-KZ"/>
        </w:rPr>
        <w:t xml:space="preserve"> </w:t>
      </w:r>
      <w:r w:rsidRPr="009C40BB">
        <w:rPr>
          <w:rFonts w:ascii="Times New Roman" w:eastAsia="Calibri" w:hAnsi="Times New Roman" w:cs="Times New Roman"/>
          <w:sz w:val="28"/>
        </w:rPr>
        <w:t xml:space="preserve">http: helion-ltd.ru - журнал </w:t>
      </w:r>
      <w:r w:rsidRPr="00640F5A">
        <w:rPr>
          <w:rFonts w:ascii="Times New Roman" w:hAnsi="Times New Roman" w:cs="Times New Roman"/>
          <w:sz w:val="28"/>
          <w:szCs w:val="28"/>
        </w:rPr>
        <w:t>//</w:t>
      </w:r>
      <w:r>
        <w:rPr>
          <w:rFonts w:ascii="Times New Roman" w:hAnsi="Times New Roman" w:cs="Times New Roman"/>
          <w:sz w:val="28"/>
          <w:szCs w:val="28"/>
        </w:rPr>
        <w:t xml:space="preserve"> </w:t>
      </w:r>
      <w:r w:rsidRPr="009C40BB">
        <w:rPr>
          <w:rFonts w:ascii="Times New Roman" w:eastAsia="Calibri" w:hAnsi="Times New Roman" w:cs="Times New Roman"/>
          <w:sz w:val="28"/>
        </w:rPr>
        <w:t>Север промышленный</w:t>
      </w:r>
      <w:r>
        <w:rPr>
          <w:rFonts w:ascii="Times New Roman" w:eastAsia="Calibri" w:hAnsi="Times New Roman" w:cs="Times New Roman"/>
          <w:sz w:val="28"/>
        </w:rPr>
        <w:t>.-</w:t>
      </w:r>
      <w:r w:rsidRPr="009C40BB">
        <w:rPr>
          <w:rFonts w:ascii="Times New Roman" w:eastAsia="Calibri" w:hAnsi="Times New Roman" w:cs="Times New Roman"/>
          <w:sz w:val="28"/>
        </w:rPr>
        <w:t xml:space="preserve"> №4</w:t>
      </w:r>
      <w:r>
        <w:rPr>
          <w:rFonts w:ascii="Times New Roman" w:eastAsia="Calibri" w:hAnsi="Times New Roman" w:cs="Times New Roman"/>
          <w:sz w:val="28"/>
        </w:rPr>
        <w:t>.</w:t>
      </w:r>
      <w:r w:rsidRPr="009C40BB">
        <w:rPr>
          <w:rFonts w:ascii="Times New Roman" w:eastAsia="Calibri" w:hAnsi="Times New Roman" w:cs="Times New Roman"/>
          <w:sz w:val="28"/>
        </w:rPr>
        <w:t xml:space="preserve"> 20</w:t>
      </w:r>
      <w:r>
        <w:rPr>
          <w:rFonts w:ascii="Times New Roman" w:eastAsia="Calibri" w:hAnsi="Times New Roman" w:cs="Times New Roman"/>
          <w:sz w:val="28"/>
          <w:lang w:val="kk-KZ"/>
        </w:rPr>
        <w:t>1</w:t>
      </w:r>
      <w:r w:rsidRPr="009C40BB">
        <w:rPr>
          <w:rFonts w:ascii="Times New Roman" w:eastAsia="Calibri" w:hAnsi="Times New Roman" w:cs="Times New Roman"/>
          <w:sz w:val="28"/>
        </w:rPr>
        <w:t>8</w:t>
      </w:r>
      <w:r>
        <w:rPr>
          <w:rFonts w:ascii="Times New Roman" w:eastAsia="Calibri" w:hAnsi="Times New Roman" w:cs="Times New Roman"/>
          <w:sz w:val="28"/>
        </w:rPr>
        <w:t>.- С.</w:t>
      </w:r>
      <w:r>
        <w:rPr>
          <w:rFonts w:ascii="Times New Roman" w:eastAsia="Calibri" w:hAnsi="Times New Roman" w:cs="Times New Roman"/>
          <w:sz w:val="28"/>
          <w:lang w:val="kk-KZ"/>
        </w:rPr>
        <w:t>12-1</w:t>
      </w:r>
    </w:p>
    <w:p w14:paraId="49A798F1" w14:textId="78B34153" w:rsidR="00CC788E" w:rsidRPr="00A04539" w:rsidRDefault="00CC788E" w:rsidP="00EC1180">
      <w:pPr>
        <w:spacing w:after="0" w:line="240" w:lineRule="auto"/>
        <w:ind w:firstLine="851"/>
        <w:jc w:val="both"/>
        <w:rPr>
          <w:rFonts w:ascii="Times New Roman" w:eastAsia="Calibri" w:hAnsi="Times New Roman" w:cs="Times New Roman"/>
          <w:sz w:val="28"/>
          <w:lang w:val="kk-KZ"/>
        </w:rPr>
      </w:pPr>
      <w:r>
        <w:rPr>
          <w:rFonts w:ascii="Times New Roman" w:eastAsia="Calibri" w:hAnsi="Times New Roman" w:cs="Times New Roman"/>
          <w:sz w:val="28"/>
          <w:lang w:val="kk-KZ"/>
        </w:rPr>
        <w:t>17</w:t>
      </w:r>
      <w:r w:rsidRPr="009C40BB">
        <w:rPr>
          <w:rFonts w:ascii="Times New Roman" w:eastAsia="Calibri" w:hAnsi="Times New Roman" w:cs="Times New Roman"/>
          <w:sz w:val="28"/>
        </w:rPr>
        <w:t xml:space="preserve">. </w:t>
      </w:r>
      <w:r>
        <w:rPr>
          <w:rFonts w:ascii="Times New Roman" w:eastAsia="Calibri" w:hAnsi="Times New Roman" w:cs="Times New Roman"/>
          <w:sz w:val="28"/>
          <w:lang w:val="kk-KZ"/>
        </w:rPr>
        <w:t xml:space="preserve"> </w:t>
      </w:r>
      <w:r w:rsidRPr="009C40BB">
        <w:rPr>
          <w:rFonts w:ascii="Times New Roman" w:eastAsia="Calibri" w:hAnsi="Times New Roman" w:cs="Times New Roman"/>
          <w:sz w:val="28"/>
        </w:rPr>
        <w:t>Маемеров М. М., Кулажанов К. С., Изтаев А. И. Ионоозонная технология в производстве зернопродуктов. - Алматы: НИЦ «</w:t>
      </w:r>
      <w:r>
        <w:rPr>
          <w:rFonts w:ascii="Times New Roman" w:eastAsia="Calibri" w:hAnsi="Times New Roman" w:cs="Times New Roman"/>
          <w:sz w:val="28"/>
          <w:lang w:val="kk-KZ"/>
        </w:rPr>
        <w:t>Ғ</w:t>
      </w:r>
      <w:r w:rsidRPr="009C40BB">
        <w:rPr>
          <w:rFonts w:ascii="Times New Roman" w:eastAsia="Calibri" w:hAnsi="Times New Roman" w:cs="Times New Roman"/>
          <w:sz w:val="28"/>
        </w:rPr>
        <w:t>ылым»</w:t>
      </w:r>
      <w:r>
        <w:rPr>
          <w:rFonts w:ascii="Times New Roman" w:eastAsia="Calibri" w:hAnsi="Times New Roman" w:cs="Times New Roman"/>
          <w:sz w:val="28"/>
        </w:rPr>
        <w:t>.-</w:t>
      </w:r>
      <w:r w:rsidRPr="009C40BB">
        <w:rPr>
          <w:rFonts w:ascii="Times New Roman" w:eastAsia="Calibri" w:hAnsi="Times New Roman" w:cs="Times New Roman"/>
          <w:sz w:val="28"/>
        </w:rPr>
        <w:t xml:space="preserve"> 20</w:t>
      </w:r>
      <w:r>
        <w:rPr>
          <w:rFonts w:ascii="Times New Roman" w:eastAsia="Calibri" w:hAnsi="Times New Roman" w:cs="Times New Roman"/>
          <w:sz w:val="28"/>
          <w:lang w:val="kk-KZ"/>
        </w:rPr>
        <w:t xml:space="preserve">17.- </w:t>
      </w:r>
      <w:r w:rsidRPr="009C40BB">
        <w:rPr>
          <w:rFonts w:ascii="Times New Roman" w:eastAsia="Calibri" w:hAnsi="Times New Roman" w:cs="Times New Roman"/>
          <w:sz w:val="28"/>
        </w:rPr>
        <w:t xml:space="preserve">214 </w:t>
      </w:r>
      <w:r>
        <w:rPr>
          <w:rFonts w:ascii="Times New Roman" w:eastAsia="Calibri" w:hAnsi="Times New Roman" w:cs="Times New Roman"/>
          <w:sz w:val="28"/>
          <w:lang w:val="kk-KZ"/>
        </w:rPr>
        <w:t>с.</w:t>
      </w:r>
    </w:p>
    <w:p w14:paraId="3DA343D8" w14:textId="0C33AE0E" w:rsidR="00CC788E" w:rsidRDefault="00CC788E" w:rsidP="00EC1180">
      <w:pPr>
        <w:spacing w:after="0" w:line="240" w:lineRule="auto"/>
        <w:ind w:firstLine="851"/>
        <w:jc w:val="both"/>
        <w:rPr>
          <w:rFonts w:ascii="Times New Roman" w:eastAsia="Times New Roman" w:hAnsi="Times New Roman" w:cs="Times New Roman"/>
          <w:color w:val="000000"/>
          <w:sz w:val="28"/>
        </w:rPr>
      </w:pPr>
      <w:r>
        <w:rPr>
          <w:rFonts w:ascii="Times New Roman" w:eastAsia="Calibri" w:hAnsi="Times New Roman" w:cs="Times New Roman"/>
          <w:sz w:val="28"/>
          <w:lang w:val="kk-KZ"/>
        </w:rPr>
        <w:t>18</w:t>
      </w:r>
      <w:r w:rsidRPr="009C40BB">
        <w:rPr>
          <w:rFonts w:ascii="Times New Roman" w:eastAsia="Calibri" w:hAnsi="Times New Roman" w:cs="Times New Roman"/>
          <w:sz w:val="28"/>
        </w:rPr>
        <w:t>.</w:t>
      </w:r>
      <w:r>
        <w:rPr>
          <w:rFonts w:ascii="Times New Roman" w:eastAsia="Calibri" w:hAnsi="Times New Roman" w:cs="Times New Roman"/>
          <w:sz w:val="28"/>
          <w:lang w:val="kk-KZ"/>
        </w:rPr>
        <w:t xml:space="preserve">  </w:t>
      </w:r>
      <w:r w:rsidRPr="009C40BB">
        <w:rPr>
          <w:rFonts w:ascii="Times New Roman" w:eastAsia="Calibri" w:hAnsi="Times New Roman" w:cs="Times New Roman"/>
          <w:sz w:val="28"/>
        </w:rPr>
        <w:t xml:space="preserve"> Н. Н. Алехина, Е. И. Пономарева, К. С. Пожидаева</w:t>
      </w:r>
      <w:r>
        <w:rPr>
          <w:rFonts w:ascii="Times New Roman" w:eastAsia="Calibri" w:hAnsi="Times New Roman" w:cs="Times New Roman"/>
          <w:sz w:val="28"/>
        </w:rPr>
        <w:t xml:space="preserve"> </w:t>
      </w:r>
      <w:r w:rsidRPr="009C40BB">
        <w:rPr>
          <w:rFonts w:ascii="Times New Roman" w:eastAsia="Calibri" w:hAnsi="Times New Roman" w:cs="Times New Roman"/>
          <w:sz w:val="28"/>
        </w:rPr>
        <w:t xml:space="preserve">// </w:t>
      </w:r>
      <w:r>
        <w:rPr>
          <w:rFonts w:ascii="Times New Roman" w:eastAsia="Calibri" w:hAnsi="Times New Roman" w:cs="Times New Roman"/>
          <w:sz w:val="28"/>
        </w:rPr>
        <w:t xml:space="preserve"> </w:t>
      </w:r>
      <w:r w:rsidRPr="009C40BB">
        <w:rPr>
          <w:rFonts w:ascii="Times New Roman" w:eastAsia="Calibri" w:hAnsi="Times New Roman" w:cs="Times New Roman"/>
          <w:sz w:val="28"/>
        </w:rPr>
        <w:t>Новое в технологии и техник</w:t>
      </w:r>
      <w:r>
        <w:rPr>
          <w:rFonts w:ascii="Times New Roman" w:eastAsia="Calibri" w:hAnsi="Times New Roman" w:cs="Times New Roman"/>
          <w:sz w:val="28"/>
        </w:rPr>
        <w:t>и</w:t>
      </w:r>
      <w:r w:rsidRPr="009C40BB">
        <w:rPr>
          <w:rFonts w:ascii="Times New Roman" w:eastAsia="Calibri" w:hAnsi="Times New Roman" w:cs="Times New Roman"/>
          <w:sz w:val="28"/>
        </w:rPr>
        <w:t xml:space="preserve"> функциональных продуктов питания  : ВГУИТ, 2017.</w:t>
      </w:r>
      <w:r>
        <w:rPr>
          <w:rFonts w:ascii="Times New Roman" w:eastAsia="Calibri" w:hAnsi="Times New Roman" w:cs="Times New Roman"/>
          <w:sz w:val="28"/>
          <w:lang w:val="kk-KZ"/>
        </w:rPr>
        <w:t xml:space="preserve">- С. </w:t>
      </w:r>
      <w:r w:rsidRPr="009C40BB">
        <w:rPr>
          <w:rFonts w:ascii="Times New Roman" w:eastAsia="Calibri" w:hAnsi="Times New Roman" w:cs="Times New Roman"/>
          <w:sz w:val="28"/>
        </w:rPr>
        <w:t>265-</w:t>
      </w:r>
      <w:r>
        <w:rPr>
          <w:rFonts w:ascii="Times New Roman" w:eastAsia="Calibri" w:hAnsi="Times New Roman" w:cs="Times New Roman"/>
          <w:sz w:val="28"/>
        </w:rPr>
        <w:t xml:space="preserve"> </w:t>
      </w:r>
      <w:r w:rsidRPr="009C40BB">
        <w:rPr>
          <w:rFonts w:ascii="Times New Roman" w:eastAsia="Calibri" w:hAnsi="Times New Roman" w:cs="Times New Roman"/>
          <w:sz w:val="28"/>
        </w:rPr>
        <w:t>2</w:t>
      </w:r>
      <w:r>
        <w:rPr>
          <w:rFonts w:ascii="Times New Roman" w:eastAsia="Times New Roman" w:hAnsi="Times New Roman" w:cs="Times New Roman"/>
          <w:color w:val="000000"/>
          <w:sz w:val="28"/>
          <w:lang w:val="kk-KZ"/>
        </w:rPr>
        <w:t>68.</w:t>
      </w:r>
      <w:r w:rsidRPr="008B7794">
        <w:rPr>
          <w:rFonts w:ascii="Times New Roman" w:eastAsia="Times New Roman" w:hAnsi="Times New Roman" w:cs="Times New Roman"/>
          <w:color w:val="000000"/>
          <w:sz w:val="28"/>
        </w:rPr>
        <w:t xml:space="preserve">  </w:t>
      </w:r>
    </w:p>
    <w:p w14:paraId="621FCD01" w14:textId="77777777" w:rsidR="00EC1180"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rPr>
        <w:t>1</w:t>
      </w:r>
      <w:r>
        <w:rPr>
          <w:rFonts w:ascii="Times New Roman" w:eastAsia="Times New Roman" w:hAnsi="Times New Roman" w:cs="Times New Roman"/>
          <w:color w:val="000000"/>
          <w:sz w:val="28"/>
          <w:lang w:val="kk-KZ"/>
        </w:rPr>
        <w:t>9</w:t>
      </w:r>
      <w:r w:rsidRPr="008B7794">
        <w:rPr>
          <w:rFonts w:ascii="Times New Roman" w:eastAsia="Times New Roman" w:hAnsi="Times New Roman" w:cs="Times New Roman"/>
          <w:color w:val="000000"/>
          <w:sz w:val="28"/>
        </w:rPr>
        <w:t>.   Вестник Алматинского  технологического университета., Изтаев</w:t>
      </w:r>
      <w:r w:rsidRPr="005946A5">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А</w:t>
      </w:r>
      <w:r>
        <w:rPr>
          <w:rFonts w:ascii="Times New Roman" w:eastAsia="Times New Roman" w:hAnsi="Times New Roman" w:cs="Times New Roman"/>
          <w:color w:val="000000"/>
          <w:sz w:val="28"/>
        </w:rPr>
        <w:t xml:space="preserve"> И.</w:t>
      </w:r>
      <w:r w:rsidRPr="008B7794">
        <w:rPr>
          <w:rFonts w:ascii="Times New Roman" w:eastAsia="Times New Roman" w:hAnsi="Times New Roman" w:cs="Times New Roman"/>
          <w:color w:val="000000"/>
          <w:sz w:val="28"/>
        </w:rPr>
        <w:t>,. Якияева</w:t>
      </w:r>
      <w:r w:rsidRPr="005946A5">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М.А</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rPr>
        <w:t>, Турсунбаева</w:t>
      </w:r>
      <w:r w:rsidRPr="005946A5">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Ш.А.,. Маемеров</w:t>
      </w:r>
      <w:r w:rsidRPr="005946A5">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М.М,. Жауынтай</w:t>
      </w:r>
      <w:r>
        <w:rPr>
          <w:rFonts w:ascii="Times New Roman" w:eastAsia="Times New Roman" w:hAnsi="Times New Roman" w:cs="Times New Roman"/>
          <w:color w:val="000000"/>
          <w:sz w:val="28"/>
        </w:rPr>
        <w:t xml:space="preserve"> А. </w:t>
      </w:r>
      <w:r w:rsidRPr="008B7794">
        <w:rPr>
          <w:rFonts w:ascii="Times New Roman" w:eastAsia="Times New Roman" w:hAnsi="Times New Roman" w:cs="Times New Roman"/>
          <w:color w:val="000000"/>
          <w:sz w:val="28"/>
        </w:rPr>
        <w:t>И</w:t>
      </w:r>
      <w:r>
        <w:rPr>
          <w:rFonts w:ascii="Times New Roman" w:eastAsia="Times New Roman" w:hAnsi="Times New Roman" w:cs="Times New Roman"/>
          <w:color w:val="000000"/>
          <w:sz w:val="28"/>
        </w:rPr>
        <w:t>.,</w:t>
      </w:r>
      <w:r w:rsidRPr="00640F5A">
        <w:rPr>
          <w:rFonts w:ascii="Times New Roman" w:hAnsi="Times New Roman" w:cs="Times New Roman"/>
          <w:sz w:val="28"/>
          <w:szCs w:val="28"/>
        </w:rPr>
        <w:t xml:space="preserve"> //</w:t>
      </w:r>
      <w:r>
        <w:rPr>
          <w:rFonts w:ascii="Times New Roman" w:eastAsia="Times New Roman" w:hAnsi="Times New Roman" w:cs="Times New Roman"/>
          <w:color w:val="000000"/>
          <w:sz w:val="28"/>
          <w:lang w:val="kk-KZ"/>
        </w:rPr>
        <w:t xml:space="preserve"> М</w:t>
      </w:r>
      <w:r w:rsidRPr="00B16F55">
        <w:rPr>
          <w:rFonts w:ascii="Times New Roman" w:eastAsia="Times New Roman" w:hAnsi="Times New Roman" w:cs="Times New Roman"/>
          <w:color w:val="000000"/>
          <w:sz w:val="28"/>
        </w:rPr>
        <w:t>етоды получения бездрожжевого хлеба из разных классов мягкой пшеницы</w:t>
      </w:r>
      <w:r>
        <w:rPr>
          <w:rFonts w:ascii="Times New Roman" w:eastAsia="Times New Roman" w:hAnsi="Times New Roman" w:cs="Times New Roman"/>
          <w:color w:val="000000"/>
          <w:sz w:val="28"/>
        </w:rPr>
        <w:t xml:space="preserve"> </w:t>
      </w:r>
      <w:r>
        <w:rPr>
          <w:rFonts w:ascii="Times New Roman" w:hAnsi="Times New Roman" w:cs="Times New Roman"/>
          <w:sz w:val="28"/>
          <w:szCs w:val="28"/>
        </w:rPr>
        <w:t xml:space="preserve">.- </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rPr>
        <w:t xml:space="preserve"> 3</w:t>
      </w:r>
      <w:r>
        <w:rPr>
          <w:rFonts w:ascii="Times New Roman" w:eastAsia="Times New Roman" w:hAnsi="Times New Roman" w:cs="Times New Roman"/>
          <w:color w:val="000000"/>
          <w:sz w:val="28"/>
          <w:lang w:val="kk-KZ"/>
        </w:rPr>
        <w:t>. – С.</w:t>
      </w:r>
      <w:r w:rsidRPr="008B7794">
        <w:rPr>
          <w:rFonts w:ascii="Times New Roman" w:eastAsia="Times New Roman" w:hAnsi="Times New Roman" w:cs="Times New Roman"/>
          <w:color w:val="000000"/>
          <w:sz w:val="28"/>
        </w:rPr>
        <w:t>40</w:t>
      </w:r>
      <w:r>
        <w:rPr>
          <w:rFonts w:ascii="Times New Roman" w:eastAsia="Times New Roman" w:hAnsi="Times New Roman" w:cs="Times New Roman"/>
          <w:color w:val="000000"/>
          <w:sz w:val="28"/>
          <w:lang w:val="kk-KZ"/>
        </w:rPr>
        <w:t>- 42.</w:t>
      </w:r>
    </w:p>
    <w:p w14:paraId="1DA4828B" w14:textId="4046405C" w:rsidR="00CC788E" w:rsidRPr="00EC1180" w:rsidRDefault="00CC788E" w:rsidP="00EC1180">
      <w:pPr>
        <w:spacing w:after="0" w:line="240" w:lineRule="auto"/>
        <w:ind w:firstLine="851"/>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20</w:t>
      </w:r>
      <w:r w:rsidRPr="008B7794">
        <w:rPr>
          <w:rFonts w:ascii="Times New Roman" w:eastAsia="Times New Roman" w:hAnsi="Times New Roman" w:cs="Times New Roman"/>
          <w:color w:val="000000"/>
          <w:sz w:val="28"/>
        </w:rPr>
        <w:t xml:space="preserve">.  </w:t>
      </w:r>
      <w:r w:rsidRPr="008B7794">
        <w:rPr>
          <w:rFonts w:ascii="Times New Roman" w:eastAsia="Calibri" w:hAnsi="Times New Roman" w:cs="Times New Roman"/>
          <w:color w:val="000000"/>
          <w:sz w:val="28"/>
        </w:rPr>
        <w:t xml:space="preserve">Hlebinfo.ru [Электронный ресурс] : сайт профессиональных хлебопеков и кондитеров. – Режим доступа: </w:t>
      </w:r>
      <w:hyperlink r:id="rId107" w:history="1">
        <w:r w:rsidRPr="008B7794">
          <w:rPr>
            <w:rFonts w:ascii="Times New Roman" w:eastAsia="Calibri" w:hAnsi="Times New Roman" w:cs="Times New Roman"/>
            <w:sz w:val="28"/>
            <w:u w:val="single"/>
          </w:rPr>
          <w:t>http://hlebinfo.ru</w:t>
        </w:r>
      </w:hyperlink>
      <w:r>
        <w:rPr>
          <w:rFonts w:ascii="Times New Roman" w:eastAsia="Calibri" w:hAnsi="Times New Roman" w:cs="Times New Roman"/>
          <w:sz w:val="28"/>
          <w:u w:val="single"/>
        </w:rPr>
        <w:t>.</w:t>
      </w:r>
    </w:p>
    <w:p w14:paraId="4B30CFE8" w14:textId="4B08F7B0" w:rsidR="00CC788E" w:rsidRPr="005D6DF4" w:rsidRDefault="00CC788E" w:rsidP="00EC1180">
      <w:pPr>
        <w:spacing w:after="0" w:line="240" w:lineRule="auto"/>
        <w:ind w:firstLine="851"/>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21.  </w:t>
      </w:r>
      <w:r w:rsidRPr="0092787C">
        <w:rPr>
          <w:rFonts w:ascii="Times New Roman" w:eastAsia="Times New Roman" w:hAnsi="Times New Roman" w:cs="Times New Roman"/>
          <w:color w:val="000000"/>
          <w:sz w:val="28"/>
        </w:rPr>
        <w:t xml:space="preserve">Hlebinfo.ru [Электронный ресурс]: сайт профессиональных хлебопеков и кондитеров. – Режим доступа: http://hlebinfo.ru. 2012. </w:t>
      </w:r>
      <w:r>
        <w:rPr>
          <w:rFonts w:ascii="Times New Roman" w:eastAsia="Times New Roman" w:hAnsi="Times New Roman" w:cs="Times New Roman"/>
          <w:color w:val="000000"/>
          <w:sz w:val="28"/>
          <w:lang w:val="kk-KZ"/>
        </w:rPr>
        <w:t>–</w:t>
      </w:r>
      <w:r w:rsidRPr="0092787C">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С.</w:t>
      </w:r>
      <w:r w:rsidRPr="0092787C">
        <w:rPr>
          <w:rFonts w:ascii="Times New Roman" w:eastAsia="Times New Roman" w:hAnsi="Times New Roman" w:cs="Times New Roman"/>
          <w:color w:val="000000"/>
          <w:sz w:val="28"/>
        </w:rPr>
        <w:t>20-21</w:t>
      </w:r>
      <w:r>
        <w:rPr>
          <w:rFonts w:ascii="Times New Roman" w:eastAsia="Times New Roman" w:hAnsi="Times New Roman" w:cs="Times New Roman"/>
          <w:color w:val="000000"/>
          <w:sz w:val="28"/>
          <w:lang w:val="kk-KZ"/>
        </w:rPr>
        <w:t>.</w:t>
      </w:r>
    </w:p>
    <w:p w14:paraId="2AA4E713" w14:textId="5452BBEA" w:rsidR="00CC788E" w:rsidRDefault="00CC788E" w:rsidP="00EC1180">
      <w:pPr>
        <w:spacing w:after="0" w:line="240" w:lineRule="auto"/>
        <w:ind w:firstLine="851"/>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23.  </w:t>
      </w:r>
      <w:r w:rsidRPr="00CB26A0">
        <w:rPr>
          <w:rFonts w:ascii="Times New Roman" w:eastAsia="Times New Roman" w:hAnsi="Times New Roman" w:cs="Times New Roman"/>
          <w:color w:val="000000"/>
          <w:sz w:val="28"/>
        </w:rPr>
        <w:t xml:space="preserve">Хмелева Е.В. Разработка способов повышения безопасности хлеба из целого зерна пшеницы </w:t>
      </w:r>
      <w:r w:rsidRPr="00640F5A">
        <w:rPr>
          <w:rFonts w:ascii="Times New Roman" w:hAnsi="Times New Roman" w:cs="Times New Roman"/>
          <w:sz w:val="28"/>
          <w:szCs w:val="28"/>
        </w:rPr>
        <w:t>//</w:t>
      </w:r>
      <w:r w:rsidRPr="00CB26A0">
        <w:rPr>
          <w:rFonts w:ascii="Times New Roman" w:eastAsia="Times New Roman" w:hAnsi="Times New Roman" w:cs="Times New Roman"/>
          <w:color w:val="000000"/>
          <w:sz w:val="28"/>
        </w:rPr>
        <w:t xml:space="preserve"> Орел</w:t>
      </w:r>
      <w:r>
        <w:rPr>
          <w:rFonts w:ascii="Times New Roman" w:eastAsia="Times New Roman" w:hAnsi="Times New Roman" w:cs="Times New Roman"/>
          <w:color w:val="000000"/>
          <w:sz w:val="28"/>
        </w:rPr>
        <w:t>.-</w:t>
      </w:r>
      <w:r w:rsidRPr="00CB26A0">
        <w:rPr>
          <w:rFonts w:ascii="Times New Roman" w:eastAsia="Times New Roman" w:hAnsi="Times New Roman" w:cs="Times New Roman"/>
          <w:color w:val="000000"/>
          <w:sz w:val="28"/>
        </w:rPr>
        <w:t>20</w:t>
      </w:r>
      <w:r>
        <w:rPr>
          <w:rFonts w:ascii="Times New Roman" w:eastAsia="Times New Roman" w:hAnsi="Times New Roman" w:cs="Times New Roman"/>
          <w:color w:val="000000"/>
          <w:sz w:val="28"/>
          <w:lang w:val="kk-KZ"/>
        </w:rPr>
        <w:t>1</w:t>
      </w:r>
      <w:r w:rsidRPr="00CB26A0">
        <w:rPr>
          <w:rFonts w:ascii="Times New Roman" w:eastAsia="Times New Roman" w:hAnsi="Times New Roman" w:cs="Times New Roman"/>
          <w:color w:val="000000"/>
          <w:sz w:val="28"/>
        </w:rPr>
        <w:t>8.</w:t>
      </w:r>
      <w:r>
        <w:rPr>
          <w:rFonts w:ascii="Times New Roman" w:eastAsia="Times New Roman" w:hAnsi="Times New Roman" w:cs="Times New Roman"/>
          <w:color w:val="000000"/>
          <w:sz w:val="28"/>
          <w:lang w:val="kk-KZ"/>
        </w:rPr>
        <w:t>- С.23-27.</w:t>
      </w:r>
    </w:p>
    <w:p w14:paraId="13419E0B" w14:textId="675D9F9B" w:rsidR="00CC788E" w:rsidRDefault="00CC788E" w:rsidP="00EC1180">
      <w:pPr>
        <w:spacing w:after="0" w:line="240" w:lineRule="auto"/>
        <w:ind w:firstLine="851"/>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lang w:val="kk-KZ"/>
        </w:rPr>
        <w:t>2</w:t>
      </w:r>
      <w:r w:rsidRPr="003F6068">
        <w:rPr>
          <w:rFonts w:ascii="Times New Roman" w:eastAsia="Times New Roman" w:hAnsi="Times New Roman" w:cs="Times New Roman"/>
          <w:color w:val="000000"/>
          <w:sz w:val="28"/>
        </w:rPr>
        <w:t xml:space="preserve">4. </w:t>
      </w:r>
      <w:r>
        <w:rPr>
          <w:rFonts w:ascii="Times New Roman" w:eastAsia="Times New Roman" w:hAnsi="Times New Roman" w:cs="Times New Roman"/>
          <w:color w:val="000000"/>
          <w:sz w:val="28"/>
          <w:lang w:val="kk-KZ"/>
        </w:rPr>
        <w:t xml:space="preserve"> </w:t>
      </w:r>
      <w:r w:rsidRPr="003F6068">
        <w:rPr>
          <w:rFonts w:ascii="Times New Roman" w:eastAsia="Times New Roman" w:hAnsi="Times New Roman" w:cs="Times New Roman"/>
          <w:color w:val="000000"/>
          <w:sz w:val="28"/>
        </w:rPr>
        <w:t xml:space="preserve">Цыганова Т.Б., Гакова О.А. </w:t>
      </w:r>
      <w:r w:rsidRPr="003F6068">
        <w:rPr>
          <w:rFonts w:ascii="Times New Roman" w:eastAsia="Times New Roman" w:hAnsi="Times New Roman" w:cs="Times New Roman"/>
          <w:color w:val="000000"/>
          <w:sz w:val="28"/>
          <w:lang w:val="kk-KZ"/>
        </w:rPr>
        <w:t xml:space="preserve">22.  </w:t>
      </w:r>
      <w:r w:rsidRPr="003F6068">
        <w:rPr>
          <w:rFonts w:ascii="Times New Roman" w:eastAsia="Times New Roman" w:hAnsi="Times New Roman" w:cs="Times New Roman"/>
          <w:color w:val="000000"/>
          <w:sz w:val="28"/>
        </w:rPr>
        <w:t>Улучшение качества хлебобулочных изделий на основе регулирования свойств воды // Хлебопечение России. №1.</w:t>
      </w:r>
    </w:p>
    <w:p w14:paraId="5758D32D" w14:textId="3AA5D77E" w:rsidR="00CC788E" w:rsidRDefault="00CC788E" w:rsidP="00EC1180">
      <w:pPr>
        <w:spacing w:after="0" w:line="240" w:lineRule="auto"/>
        <w:ind w:firstLine="851"/>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25.  </w:t>
      </w:r>
      <w:r w:rsidRPr="00606E8D">
        <w:rPr>
          <w:rFonts w:ascii="Times New Roman" w:eastAsia="Times New Roman" w:hAnsi="Times New Roman" w:cs="Times New Roman"/>
          <w:color w:val="000000"/>
          <w:sz w:val="28"/>
        </w:rPr>
        <w:t>Кудряшева А.А. Новые направления научно-</w:t>
      </w:r>
      <w:r>
        <w:rPr>
          <w:rFonts w:ascii="Times New Roman" w:eastAsia="Times New Roman" w:hAnsi="Times New Roman" w:cs="Times New Roman"/>
          <w:color w:val="000000"/>
          <w:sz w:val="28"/>
        </w:rPr>
        <w:t xml:space="preserve"> </w:t>
      </w:r>
      <w:r w:rsidRPr="00606E8D">
        <w:rPr>
          <w:rFonts w:ascii="Times New Roman" w:eastAsia="Times New Roman" w:hAnsi="Times New Roman" w:cs="Times New Roman"/>
          <w:color w:val="000000"/>
          <w:sz w:val="28"/>
        </w:rPr>
        <w:t>технического развития в области питания, здоровья и экологии // Пищевая промышленность.</w:t>
      </w:r>
      <w:r>
        <w:rPr>
          <w:rFonts w:ascii="Times New Roman" w:eastAsia="Times New Roman" w:hAnsi="Times New Roman" w:cs="Times New Roman"/>
          <w:color w:val="000000"/>
          <w:sz w:val="28"/>
        </w:rPr>
        <w:t>-</w:t>
      </w:r>
      <w:r w:rsidRPr="00606E8D">
        <w:rPr>
          <w:rFonts w:ascii="Times New Roman" w:eastAsia="Times New Roman" w:hAnsi="Times New Roman" w:cs="Times New Roman"/>
          <w:color w:val="000000"/>
          <w:sz w:val="28"/>
        </w:rPr>
        <w:t xml:space="preserve">  20</w:t>
      </w:r>
      <w:r>
        <w:rPr>
          <w:rFonts w:ascii="Times New Roman" w:eastAsia="Times New Roman" w:hAnsi="Times New Roman" w:cs="Times New Roman"/>
          <w:color w:val="000000"/>
          <w:sz w:val="28"/>
          <w:lang w:val="kk-KZ"/>
        </w:rPr>
        <w:t>19</w:t>
      </w:r>
      <w:r w:rsidRPr="00606E8D">
        <w:rPr>
          <w:rFonts w:ascii="Times New Roman" w:eastAsia="Times New Roman" w:hAnsi="Times New Roman" w:cs="Times New Roman"/>
          <w:color w:val="000000"/>
          <w:sz w:val="28"/>
        </w:rPr>
        <w:t>. –</w:t>
      </w:r>
      <w:r>
        <w:rPr>
          <w:rFonts w:ascii="Times New Roman" w:eastAsia="Times New Roman" w:hAnsi="Times New Roman" w:cs="Times New Roman"/>
          <w:color w:val="000000"/>
          <w:sz w:val="28"/>
        </w:rPr>
        <w:t>С.</w:t>
      </w:r>
      <w:r w:rsidRPr="00606E8D">
        <w:rPr>
          <w:rFonts w:ascii="Times New Roman" w:eastAsia="Times New Roman" w:hAnsi="Times New Roman" w:cs="Times New Roman"/>
          <w:color w:val="000000"/>
          <w:sz w:val="28"/>
        </w:rPr>
        <w:t>110-113</w:t>
      </w:r>
      <w:r>
        <w:rPr>
          <w:rFonts w:ascii="Times New Roman" w:eastAsia="Times New Roman" w:hAnsi="Times New Roman" w:cs="Times New Roman"/>
          <w:color w:val="000000"/>
          <w:sz w:val="28"/>
          <w:lang w:val="kk-KZ"/>
        </w:rPr>
        <w:t>.</w:t>
      </w:r>
    </w:p>
    <w:p w14:paraId="09199D9E" w14:textId="11720A4B" w:rsidR="00CC788E" w:rsidRPr="00EE1052" w:rsidRDefault="00CC788E" w:rsidP="00EC1180">
      <w:pPr>
        <w:pStyle w:val="a3"/>
        <w:ind w:firstLine="851"/>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lang w:val="kk-KZ"/>
        </w:rPr>
        <w:t xml:space="preserve">26.  </w:t>
      </w:r>
      <w:r w:rsidRPr="00EE1052">
        <w:rPr>
          <w:rFonts w:ascii="Times New Roman" w:eastAsia="Times New Roman" w:hAnsi="Times New Roman" w:cs="Times New Roman"/>
          <w:sz w:val="28"/>
          <w:szCs w:val="28"/>
        </w:rPr>
        <w:t xml:space="preserve">Патент RU 2528492 С1, 20.09.2014 «Способ производства сбивного хлеба из смеси ржаной и пшеничной муки». </w:t>
      </w:r>
    </w:p>
    <w:p w14:paraId="36C0702B" w14:textId="5E492821" w:rsidR="00CC788E" w:rsidRPr="00EE1052" w:rsidRDefault="00CC788E" w:rsidP="00EC1180">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27. </w:t>
      </w:r>
      <w:r w:rsidRPr="00EE105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 xml:space="preserve"> </w:t>
      </w:r>
      <w:r w:rsidRPr="00EE1052">
        <w:rPr>
          <w:rFonts w:ascii="Times New Roman" w:eastAsia="Times New Roman" w:hAnsi="Times New Roman" w:cs="Times New Roman"/>
          <w:sz w:val="28"/>
          <w:szCs w:val="28"/>
        </w:rPr>
        <w:t xml:space="preserve">Патент RU 2562525 С2, 10.09.2015 «Способ производства хлеба из сбивного теста». </w:t>
      </w:r>
    </w:p>
    <w:p w14:paraId="0F9BFD30" w14:textId="77777777" w:rsidR="00CC788E" w:rsidRPr="0095616C" w:rsidRDefault="00CC788E" w:rsidP="00EC1180">
      <w:pPr>
        <w:pStyle w:val="aa"/>
        <w:numPr>
          <w:ilvl w:val="0"/>
          <w:numId w:val="28"/>
        </w:numPr>
        <w:spacing w:after="0" w:line="240" w:lineRule="auto"/>
        <w:ind w:left="0" w:firstLine="851"/>
        <w:jc w:val="both"/>
        <w:rPr>
          <w:rFonts w:ascii="Times New Roman" w:eastAsia="Times New Roman" w:hAnsi="Times New Roman" w:cs="Times New Roman"/>
          <w:sz w:val="28"/>
          <w:szCs w:val="28"/>
        </w:rPr>
      </w:pPr>
      <w:r w:rsidRPr="0095616C">
        <w:rPr>
          <w:rFonts w:ascii="Times New Roman" w:eastAsia="Times New Roman" w:hAnsi="Times New Roman" w:cs="Times New Roman"/>
          <w:sz w:val="28"/>
          <w:szCs w:val="28"/>
          <w:lang w:val="kk-KZ"/>
        </w:rPr>
        <w:t xml:space="preserve"> </w:t>
      </w:r>
      <w:r w:rsidRPr="0095616C">
        <w:rPr>
          <w:rFonts w:ascii="Times New Roman" w:eastAsia="Times New Roman" w:hAnsi="Times New Roman" w:cs="Times New Roman"/>
          <w:sz w:val="28"/>
          <w:szCs w:val="28"/>
        </w:rPr>
        <w:t xml:space="preserve"> Патент RU 2561525 С1, 27.08.2015 «Способ приготовления бездрожжевого хлеба».</w:t>
      </w:r>
    </w:p>
    <w:p w14:paraId="6E4CCC90" w14:textId="77777777" w:rsidR="00CC788E" w:rsidRPr="00EE1052" w:rsidRDefault="00CC788E" w:rsidP="00EC1180">
      <w:pPr>
        <w:pStyle w:val="aa"/>
        <w:numPr>
          <w:ilvl w:val="0"/>
          <w:numId w:val="28"/>
        </w:numPr>
        <w:spacing w:after="0" w:line="240" w:lineRule="auto"/>
        <w:ind w:left="0"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EE1052">
        <w:rPr>
          <w:rFonts w:ascii="Times New Roman" w:eastAsia="Times New Roman" w:hAnsi="Times New Roman" w:cs="Times New Roman"/>
          <w:sz w:val="28"/>
          <w:szCs w:val="28"/>
        </w:rPr>
        <w:t>А.И. Изтаев, Ш.А. Турсунбаева, М.Г. Магомедов. Тездетілген тәсілмен ашытқы қосып және ашытқысыз нанның инновациялық технологиясын жасау // Алматы Технологиялық Университетінің Хабаршысы. –2019. №1. – Б 5-10.</w:t>
      </w:r>
    </w:p>
    <w:p w14:paraId="13509E03" w14:textId="77777777" w:rsidR="00CC788E" w:rsidRDefault="00CC788E" w:rsidP="00EC1180">
      <w:pPr>
        <w:pStyle w:val="aa"/>
        <w:numPr>
          <w:ilvl w:val="0"/>
          <w:numId w:val="28"/>
        </w:numPr>
        <w:spacing w:after="0" w:line="240" w:lineRule="auto"/>
        <w:ind w:left="0" w:firstLine="851"/>
        <w:jc w:val="both"/>
        <w:rPr>
          <w:rFonts w:ascii="Times New Roman" w:eastAsia="Times New Roman" w:hAnsi="Times New Roman" w:cs="Times New Roman"/>
          <w:sz w:val="28"/>
          <w:szCs w:val="28"/>
        </w:rPr>
      </w:pPr>
      <w:r w:rsidRPr="00EE1052">
        <w:rPr>
          <w:rFonts w:ascii="Times New Roman" w:eastAsia="Times New Roman" w:hAnsi="Times New Roman" w:cs="Times New Roman"/>
          <w:sz w:val="28"/>
          <w:szCs w:val="28"/>
        </w:rPr>
        <w:t>А. Изтаев, Ш.А. Турсунбаева, М.А. Якияева, М.М. Маемеров. Төменгі класты жұмсақ бидай ұндарынан ашытқысыз нан алу // Алматы Технологиялық Университетінің Хабаршысы. –2020. №2. – б 23-30.</w:t>
      </w:r>
    </w:p>
    <w:p w14:paraId="16CA8992" w14:textId="77777777" w:rsidR="00CC788E" w:rsidRPr="00EE1052" w:rsidRDefault="00CC788E" w:rsidP="00EC1180">
      <w:pPr>
        <w:pStyle w:val="aa"/>
        <w:numPr>
          <w:ilvl w:val="0"/>
          <w:numId w:val="28"/>
        </w:numPr>
        <w:spacing w:after="0" w:line="240" w:lineRule="auto"/>
        <w:ind w:left="0" w:firstLine="851"/>
        <w:jc w:val="both"/>
        <w:rPr>
          <w:rFonts w:ascii="Times New Roman" w:eastAsia="Times New Roman" w:hAnsi="Times New Roman" w:cs="Times New Roman"/>
          <w:sz w:val="28"/>
          <w:szCs w:val="28"/>
        </w:rPr>
      </w:pPr>
      <w:r w:rsidRPr="00EE1052">
        <w:rPr>
          <w:rFonts w:ascii="Times New Roman" w:eastAsia="Times New Roman" w:hAnsi="Times New Roman" w:cs="Times New Roman"/>
          <w:sz w:val="28"/>
          <w:szCs w:val="28"/>
        </w:rPr>
        <w:t>Н.Н. Кириллов. Патентные исследования современных технологий и рецептур бездрожжевого хлеба в России // Хлебопродукты. -2020.</w:t>
      </w:r>
    </w:p>
    <w:p w14:paraId="730C6D85" w14:textId="77777777" w:rsidR="00CC788E" w:rsidRPr="0095616C" w:rsidRDefault="00CC788E" w:rsidP="00EC1180">
      <w:pPr>
        <w:pStyle w:val="aa"/>
        <w:numPr>
          <w:ilvl w:val="0"/>
          <w:numId w:val="28"/>
        </w:numPr>
        <w:spacing w:after="0" w:line="240" w:lineRule="auto"/>
        <w:ind w:left="0" w:firstLine="851"/>
        <w:jc w:val="both"/>
        <w:rPr>
          <w:rFonts w:ascii="Times New Roman" w:eastAsia="Times New Roman" w:hAnsi="Times New Roman" w:cs="Times New Roman"/>
          <w:b/>
          <w:bCs/>
          <w:sz w:val="28"/>
          <w:szCs w:val="28"/>
        </w:rPr>
      </w:pPr>
      <w:r w:rsidRPr="0095616C">
        <w:rPr>
          <w:rFonts w:ascii="Times New Roman" w:eastAsia="Times New Roman" w:hAnsi="Times New Roman" w:cs="Times New Roman"/>
          <w:sz w:val="28"/>
          <w:szCs w:val="28"/>
        </w:rPr>
        <w:lastRenderedPageBreak/>
        <w:t xml:space="preserve">Бакаева И.А. Разработка технологии хлеба с высокой пищевой ценностью на </w:t>
      </w:r>
      <w:r w:rsidRPr="0095616C">
        <w:rPr>
          <w:rFonts w:ascii="Times New Roman" w:eastAsia="Times New Roman" w:hAnsi="Times New Roman" w:cs="Times New Roman"/>
          <w:sz w:val="28"/>
          <w:szCs w:val="28"/>
          <w:lang w:val="kk-KZ"/>
        </w:rPr>
        <w:t xml:space="preserve">густой </w:t>
      </w:r>
      <w:r w:rsidRPr="0095616C">
        <w:rPr>
          <w:rFonts w:ascii="Times New Roman" w:eastAsia="Times New Roman" w:hAnsi="Times New Roman" w:cs="Times New Roman"/>
          <w:sz w:val="28"/>
          <w:szCs w:val="28"/>
        </w:rPr>
        <w:t>заквасках из зерна биоактивной пшеницы</w:t>
      </w:r>
      <w:r w:rsidRPr="0095616C">
        <w:rPr>
          <w:rFonts w:ascii="Times New Roman" w:eastAsia="Times New Roman" w:hAnsi="Times New Roman" w:cs="Times New Roman"/>
          <w:b/>
          <w:bCs/>
          <w:sz w:val="28"/>
          <w:szCs w:val="28"/>
          <w:lang w:val="kk-KZ"/>
        </w:rPr>
        <w:t xml:space="preserve"> </w:t>
      </w:r>
      <w:r w:rsidRPr="0095616C">
        <w:rPr>
          <w:rFonts w:ascii="Times New Roman" w:eastAsia="Times New Roman" w:hAnsi="Times New Roman" w:cs="Times New Roman"/>
          <w:sz w:val="28"/>
          <w:szCs w:val="28"/>
        </w:rPr>
        <w:t xml:space="preserve">// </w:t>
      </w:r>
      <w:r w:rsidRPr="0095616C">
        <w:rPr>
          <w:rFonts w:ascii="Times New Roman" w:eastAsia="Times New Roman" w:hAnsi="Times New Roman" w:cs="Times New Roman"/>
          <w:sz w:val="28"/>
          <w:szCs w:val="28"/>
          <w:lang w:val="kk-KZ"/>
        </w:rPr>
        <w:t>Э</w:t>
      </w:r>
      <w:r w:rsidRPr="0095616C">
        <w:rPr>
          <w:rFonts w:ascii="Times New Roman" w:eastAsia="Times New Roman" w:hAnsi="Times New Roman" w:cs="Times New Roman"/>
          <w:sz w:val="28"/>
          <w:szCs w:val="28"/>
        </w:rPr>
        <w:t>лектронные данные. – Воронеж, - 2015.</w:t>
      </w:r>
    </w:p>
    <w:p w14:paraId="4E5B1C9C" w14:textId="77777777" w:rsidR="00CC788E" w:rsidRPr="00EE1052" w:rsidRDefault="00CC788E" w:rsidP="00EC1180">
      <w:pPr>
        <w:numPr>
          <w:ilvl w:val="0"/>
          <w:numId w:val="28"/>
        </w:numPr>
        <w:spacing w:after="0" w:line="240" w:lineRule="auto"/>
        <w:ind w:left="0" w:firstLine="851"/>
        <w:jc w:val="both"/>
        <w:rPr>
          <w:rFonts w:ascii="Times New Roman" w:eastAsia="Times New Roman" w:hAnsi="Times New Roman" w:cs="Times New Roman"/>
          <w:b/>
          <w:bCs/>
          <w:sz w:val="28"/>
          <w:szCs w:val="28"/>
        </w:rPr>
      </w:pPr>
      <w:r w:rsidRPr="00EE1052">
        <w:rPr>
          <w:rFonts w:ascii="Times New Roman" w:eastAsia="Times New Roman" w:hAnsi="Times New Roman" w:cs="Times New Roman"/>
          <w:sz w:val="28"/>
          <w:szCs w:val="28"/>
        </w:rPr>
        <w:t xml:space="preserve">Качмазов Г.С., Багаева У.В. </w:t>
      </w:r>
      <w:r w:rsidRPr="00EE1052">
        <w:rPr>
          <w:rFonts w:ascii="Times New Roman" w:eastAsia="Times New Roman" w:hAnsi="Times New Roman" w:cs="Times New Roman"/>
          <w:sz w:val="28"/>
          <w:szCs w:val="28"/>
          <w:lang w:val="kk-KZ"/>
        </w:rPr>
        <w:t xml:space="preserve">Способ активации молочнокислого брожения в заквасках для хлеба ржаных и ржано пшеничных сортов </w:t>
      </w:r>
      <w:r w:rsidRPr="00EE1052">
        <w:rPr>
          <w:rFonts w:ascii="Times New Roman" w:eastAsia="Times New Roman" w:hAnsi="Times New Roman" w:cs="Times New Roman"/>
          <w:sz w:val="28"/>
          <w:szCs w:val="28"/>
        </w:rPr>
        <w:t>// Хлебопечение России. -2015. №6. – Б 16-17.</w:t>
      </w:r>
    </w:p>
    <w:p w14:paraId="18655A86" w14:textId="77777777" w:rsidR="00CC788E" w:rsidRPr="00EE1052" w:rsidRDefault="00CC788E" w:rsidP="00EC1180">
      <w:pPr>
        <w:numPr>
          <w:ilvl w:val="0"/>
          <w:numId w:val="28"/>
        </w:numPr>
        <w:spacing w:after="0" w:line="240" w:lineRule="auto"/>
        <w:ind w:left="0" w:firstLine="851"/>
        <w:jc w:val="both"/>
        <w:rPr>
          <w:rFonts w:ascii="Times New Roman" w:eastAsia="Times New Roman" w:hAnsi="Times New Roman" w:cs="Times New Roman"/>
          <w:sz w:val="28"/>
          <w:szCs w:val="28"/>
        </w:rPr>
      </w:pPr>
      <w:r w:rsidRPr="00EE1052">
        <w:rPr>
          <w:rFonts w:ascii="Times New Roman" w:eastAsia="Times New Roman" w:hAnsi="Times New Roman" w:cs="Times New Roman"/>
          <w:sz w:val="28"/>
          <w:szCs w:val="28"/>
        </w:rPr>
        <w:t>Е.И. Пономарёва, Н.Н. Алёхина, И.А. Журавлёва. Влияние параметров приготовления закваски спонтанного брожения на качество зернового хлеба // Хлебопродукты. – 2013. - №3. – С. 40-41</w:t>
      </w:r>
    </w:p>
    <w:p w14:paraId="034E95F5" w14:textId="77777777" w:rsidR="00CC788E" w:rsidRPr="00EE1052" w:rsidRDefault="00CC788E" w:rsidP="00EC1180">
      <w:pPr>
        <w:numPr>
          <w:ilvl w:val="0"/>
          <w:numId w:val="28"/>
        </w:numPr>
        <w:spacing w:after="0" w:line="240" w:lineRule="auto"/>
        <w:ind w:left="0" w:firstLine="851"/>
        <w:jc w:val="both"/>
        <w:rPr>
          <w:rFonts w:ascii="Times New Roman" w:eastAsia="Times New Roman" w:hAnsi="Times New Roman" w:cs="Times New Roman"/>
          <w:sz w:val="28"/>
          <w:szCs w:val="28"/>
        </w:rPr>
      </w:pPr>
      <w:r w:rsidRPr="00EE1052">
        <w:rPr>
          <w:rFonts w:ascii="Times New Roman" w:eastAsia="Times New Roman" w:hAnsi="Times New Roman" w:cs="Times New Roman"/>
          <w:sz w:val="28"/>
          <w:szCs w:val="28"/>
        </w:rPr>
        <w:t>И.А. Журавлёва. Влияние закваски спонтанного брожения из биоактивированного зерна пшеницы на качество хлеба // Хлебопродукты. – 2013. - №5. - С. 32.</w:t>
      </w:r>
    </w:p>
    <w:p w14:paraId="78DB9238" w14:textId="1E33B854" w:rsidR="00CC788E" w:rsidRPr="0095616C" w:rsidRDefault="00CC788E" w:rsidP="00EC1180">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37. </w:t>
      </w:r>
      <w:r w:rsidRPr="0095616C">
        <w:rPr>
          <w:rFonts w:ascii="Times New Roman" w:eastAsia="Times New Roman" w:hAnsi="Times New Roman" w:cs="Times New Roman"/>
          <w:sz w:val="28"/>
          <w:szCs w:val="28"/>
        </w:rPr>
        <w:t>Н.М. Дерканосова, Т.Н. Тертычная,И.В.Мажулина. Исследование процесса созревания жидкой закваски // Хлебопродукты. -2013. №11. -С. 43-44.</w:t>
      </w:r>
    </w:p>
    <w:p w14:paraId="1A8573B9" w14:textId="77777777" w:rsidR="00CC788E"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rPr>
        <w:t>3</w:t>
      </w:r>
      <w:r>
        <w:rPr>
          <w:rFonts w:ascii="Times New Roman" w:eastAsia="Times New Roman" w:hAnsi="Times New Roman" w:cs="Times New Roman"/>
          <w:color w:val="000000"/>
          <w:sz w:val="28"/>
          <w:lang w:val="kk-KZ"/>
        </w:rPr>
        <w:t>8</w:t>
      </w:r>
      <w:r w:rsidRPr="008B7794">
        <w:rPr>
          <w:rFonts w:ascii="Times New Roman" w:eastAsia="Times New Roman" w:hAnsi="Times New Roman" w:cs="Times New Roman"/>
          <w:color w:val="000000"/>
          <w:sz w:val="28"/>
        </w:rPr>
        <w:t xml:space="preserve">. </w:t>
      </w:r>
      <w:bookmarkStart w:id="108" w:name="_Hlk117066955"/>
      <w:r>
        <w:rPr>
          <w:rFonts w:ascii="Times New Roman" w:eastAsia="Times New Roman" w:hAnsi="Times New Roman" w:cs="Times New Roman"/>
          <w:color w:val="000000"/>
          <w:sz w:val="28"/>
        </w:rPr>
        <w:t>Магомедов</w:t>
      </w:r>
      <w:r w:rsidRPr="008B7794">
        <w:rPr>
          <w:rFonts w:ascii="Times New Roman" w:eastAsia="Times New Roman" w:hAnsi="Times New Roman" w:cs="Times New Roman"/>
          <w:color w:val="000000"/>
          <w:sz w:val="28"/>
        </w:rPr>
        <w:t xml:space="preserve"> Г.О</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rPr>
        <w:t xml:space="preserve"> Е.И. Пономарева, Т.Н. Шелест, С.Н. Крутских, Ю.Н. Левин</w:t>
      </w:r>
      <w:r>
        <w:rPr>
          <w:rFonts w:ascii="Times New Roman" w:eastAsia="Times New Roman" w:hAnsi="Times New Roman" w:cs="Times New Roman"/>
          <w:color w:val="000000"/>
          <w:sz w:val="28"/>
        </w:rPr>
        <w:t xml:space="preserve"> </w:t>
      </w:r>
      <w:r w:rsidRPr="00640F5A">
        <w:rPr>
          <w:rFonts w:ascii="Times New Roman" w:hAnsi="Times New Roman" w:cs="Times New Roman"/>
          <w:sz w:val="28"/>
          <w:szCs w:val="28"/>
        </w:rPr>
        <w:t>//</w:t>
      </w:r>
      <w:r w:rsidRPr="008B7794">
        <w:rPr>
          <w:rFonts w:ascii="Times New Roman" w:eastAsia="Times New Roman" w:hAnsi="Times New Roman" w:cs="Times New Roman"/>
          <w:color w:val="000000"/>
          <w:sz w:val="28"/>
        </w:rPr>
        <w:t xml:space="preserve"> Влияние различных факторов на реологические свойства   сбивного   бездрожжевого   теста.</w:t>
      </w:r>
      <w:r w:rsidRPr="00FC767C">
        <w:rPr>
          <w:rFonts w:ascii="Times New Roman" w:eastAsia="Times New Roman" w:hAnsi="Times New Roman" w:cs="Times New Roman"/>
          <w:color w:val="000000"/>
          <w:sz w:val="28"/>
        </w:rPr>
        <w:t xml:space="preserve"> </w:t>
      </w:r>
      <w:r w:rsidRPr="004F6FC1">
        <w:rPr>
          <w:rFonts w:ascii="Times New Roman" w:eastAsia="Times New Roman" w:hAnsi="Times New Roman" w:cs="Times New Roman"/>
          <w:color w:val="000000"/>
          <w:sz w:val="28"/>
        </w:rPr>
        <w:t>Вестник ВГУИТ</w:t>
      </w:r>
      <w:r w:rsidRPr="008B7794">
        <w:rPr>
          <w:rFonts w:ascii="Times New Roman" w:eastAsia="Times New Roman" w:hAnsi="Times New Roman" w:cs="Times New Roman"/>
          <w:color w:val="000000"/>
          <w:sz w:val="28"/>
        </w:rPr>
        <w:t xml:space="preserve"> – 200</w:t>
      </w:r>
      <w:r>
        <w:rPr>
          <w:rFonts w:ascii="Times New Roman" w:eastAsia="Times New Roman" w:hAnsi="Times New Roman" w:cs="Times New Roman"/>
          <w:color w:val="000000"/>
          <w:sz w:val="28"/>
          <w:lang w:val="kk-KZ"/>
        </w:rPr>
        <w:t>9</w:t>
      </w:r>
      <w:r w:rsidRPr="008B7794">
        <w:rPr>
          <w:rFonts w:ascii="Times New Roman" w:eastAsia="Times New Roman" w:hAnsi="Times New Roman" w:cs="Times New Roman"/>
          <w:color w:val="000000"/>
          <w:sz w:val="28"/>
        </w:rPr>
        <w:t xml:space="preserve">.- № 5. </w:t>
      </w:r>
      <w:r>
        <w:rPr>
          <w:rFonts w:ascii="Times New Roman" w:eastAsia="Times New Roman" w:hAnsi="Times New Roman" w:cs="Times New Roman"/>
          <w:color w:val="000000"/>
          <w:sz w:val="28"/>
        </w:rPr>
        <w:t>-С.</w:t>
      </w:r>
      <w:r w:rsidRPr="008B7794">
        <w:rPr>
          <w:rFonts w:ascii="Times New Roman" w:eastAsia="Times New Roman" w:hAnsi="Times New Roman" w:cs="Times New Roman"/>
          <w:color w:val="000000"/>
          <w:sz w:val="28"/>
        </w:rPr>
        <w:t>57-59</w:t>
      </w:r>
      <w:r>
        <w:rPr>
          <w:rFonts w:ascii="Times New Roman" w:eastAsia="Times New Roman" w:hAnsi="Times New Roman" w:cs="Times New Roman"/>
          <w:color w:val="000000"/>
          <w:sz w:val="28"/>
          <w:lang w:val="kk-KZ"/>
        </w:rPr>
        <w:t>.</w:t>
      </w:r>
    </w:p>
    <w:bookmarkEnd w:id="108"/>
    <w:p w14:paraId="0CB530B0" w14:textId="77777777" w:rsidR="00CC788E" w:rsidRDefault="00CC788E" w:rsidP="00EC1180">
      <w:pPr>
        <w:spacing w:after="0" w:line="240" w:lineRule="auto"/>
        <w:ind w:firstLine="851"/>
        <w:jc w:val="both"/>
        <w:rPr>
          <w:rFonts w:ascii="Times New Roman" w:eastAsia="Calibri" w:hAnsi="Times New Roman" w:cs="Times New Roman"/>
          <w:sz w:val="28"/>
          <w:lang w:val="kk-KZ"/>
        </w:rPr>
      </w:pPr>
      <w:r w:rsidRPr="00975B5B">
        <w:rPr>
          <w:rFonts w:ascii="Times New Roman" w:eastAsia="Times New Roman" w:hAnsi="Times New Roman" w:cs="Times New Roman"/>
          <w:color w:val="000000"/>
          <w:sz w:val="28"/>
          <w:lang w:val="kk-KZ"/>
        </w:rPr>
        <w:t xml:space="preserve">39.   </w:t>
      </w:r>
      <w:r w:rsidRPr="008B7794">
        <w:rPr>
          <w:rFonts w:ascii="Times New Roman" w:eastAsia="Calibri" w:hAnsi="Times New Roman" w:cs="Times New Roman"/>
          <w:sz w:val="28"/>
          <w:lang w:val="kk-KZ"/>
        </w:rPr>
        <w:t>Изтаев</w:t>
      </w:r>
      <w:r w:rsidRPr="005946A5">
        <w:rPr>
          <w:rFonts w:ascii="Times New Roman" w:eastAsia="Calibri" w:hAnsi="Times New Roman" w:cs="Times New Roman"/>
          <w:sz w:val="28"/>
          <w:lang w:val="kk-KZ"/>
        </w:rPr>
        <w:t xml:space="preserve"> </w:t>
      </w:r>
      <w:r w:rsidRPr="008B7794">
        <w:rPr>
          <w:rFonts w:ascii="Times New Roman" w:eastAsia="Calibri" w:hAnsi="Times New Roman" w:cs="Times New Roman"/>
          <w:sz w:val="28"/>
          <w:lang w:val="kk-KZ"/>
        </w:rPr>
        <w:t>А.И</w:t>
      </w:r>
      <w:r>
        <w:rPr>
          <w:rFonts w:ascii="Times New Roman" w:eastAsia="Calibri" w:hAnsi="Times New Roman" w:cs="Times New Roman"/>
          <w:sz w:val="28"/>
          <w:lang w:val="kk-KZ"/>
        </w:rPr>
        <w:t>.</w:t>
      </w:r>
      <w:r w:rsidRPr="008B7794">
        <w:rPr>
          <w:rFonts w:ascii="Times New Roman" w:eastAsia="Calibri" w:hAnsi="Times New Roman" w:cs="Times New Roman"/>
          <w:sz w:val="28"/>
          <w:lang w:val="kk-KZ"/>
        </w:rPr>
        <w:t>,  Турсунбаева</w:t>
      </w:r>
      <w:r w:rsidRPr="005946A5">
        <w:rPr>
          <w:rFonts w:ascii="Times New Roman" w:eastAsia="Calibri" w:hAnsi="Times New Roman" w:cs="Times New Roman"/>
          <w:sz w:val="28"/>
          <w:lang w:val="kk-KZ"/>
        </w:rPr>
        <w:t xml:space="preserve"> </w:t>
      </w:r>
      <w:r w:rsidRPr="008B7794">
        <w:rPr>
          <w:rFonts w:ascii="Times New Roman" w:eastAsia="Calibri" w:hAnsi="Times New Roman" w:cs="Times New Roman"/>
          <w:sz w:val="28"/>
          <w:lang w:val="kk-KZ"/>
        </w:rPr>
        <w:t xml:space="preserve">Ш.А.,  </w:t>
      </w:r>
      <w:r>
        <w:rPr>
          <w:rFonts w:ascii="Times New Roman" w:eastAsia="Calibri" w:hAnsi="Times New Roman" w:cs="Times New Roman"/>
          <w:sz w:val="28"/>
          <w:lang w:val="kk-KZ"/>
        </w:rPr>
        <w:t>Магомедов</w:t>
      </w:r>
      <w:r w:rsidRPr="005946A5">
        <w:rPr>
          <w:rFonts w:ascii="Times New Roman" w:eastAsia="Calibri" w:hAnsi="Times New Roman" w:cs="Times New Roman"/>
          <w:sz w:val="28"/>
          <w:lang w:val="kk-KZ"/>
        </w:rPr>
        <w:t xml:space="preserve"> </w:t>
      </w:r>
      <w:r w:rsidRPr="008B7794">
        <w:rPr>
          <w:rFonts w:ascii="Times New Roman" w:eastAsia="Calibri" w:hAnsi="Times New Roman" w:cs="Times New Roman"/>
          <w:sz w:val="28"/>
          <w:lang w:val="kk-KZ"/>
        </w:rPr>
        <w:t>М. Г</w:t>
      </w:r>
      <w:r>
        <w:rPr>
          <w:rFonts w:ascii="Times New Roman" w:eastAsia="Calibri" w:hAnsi="Times New Roman" w:cs="Times New Roman"/>
          <w:sz w:val="28"/>
          <w:lang w:val="kk-KZ"/>
        </w:rPr>
        <w:t xml:space="preserve">. </w:t>
      </w:r>
      <w:r w:rsidRPr="008B7794">
        <w:rPr>
          <w:rFonts w:ascii="Times New Roman" w:eastAsia="Calibri" w:hAnsi="Times New Roman" w:cs="Times New Roman"/>
          <w:sz w:val="28"/>
          <w:lang w:val="kk-KZ"/>
        </w:rPr>
        <w:t xml:space="preserve">Ашытқыны және ашымалды  пайдалана отырып </w:t>
      </w:r>
      <w:r>
        <w:rPr>
          <w:rFonts w:ascii="Times New Roman" w:eastAsia="Calibri" w:hAnsi="Times New Roman" w:cs="Times New Roman"/>
          <w:sz w:val="28"/>
          <w:lang w:val="kk-KZ"/>
        </w:rPr>
        <w:t>тездетілген</w:t>
      </w:r>
      <w:r w:rsidRPr="008B7794">
        <w:rPr>
          <w:rFonts w:ascii="Times New Roman" w:eastAsia="Calibri" w:hAnsi="Times New Roman" w:cs="Times New Roman"/>
          <w:sz w:val="28"/>
          <w:lang w:val="kk-KZ"/>
        </w:rPr>
        <w:t xml:space="preserve"> тәсілмен нанның инновациялық технологиялары</w:t>
      </w:r>
      <w:r>
        <w:rPr>
          <w:rFonts w:ascii="Times New Roman" w:eastAsia="Calibri" w:hAnsi="Times New Roman" w:cs="Times New Roman"/>
          <w:sz w:val="28"/>
          <w:lang w:val="kk-KZ"/>
        </w:rPr>
        <w:t>н жасау</w:t>
      </w:r>
      <w:r w:rsidRPr="008B7794">
        <w:rPr>
          <w:rFonts w:ascii="Times New Roman" w:eastAsia="Calibri" w:hAnsi="Times New Roman" w:cs="Times New Roman"/>
          <w:sz w:val="28"/>
          <w:lang w:val="kk-KZ"/>
        </w:rPr>
        <w:t xml:space="preserve"> </w:t>
      </w:r>
      <w:r w:rsidRPr="002A79C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8B7794">
        <w:rPr>
          <w:rFonts w:ascii="Times New Roman" w:eastAsia="Calibri" w:hAnsi="Times New Roman" w:cs="Times New Roman"/>
          <w:sz w:val="28"/>
          <w:lang w:val="kk-KZ"/>
        </w:rPr>
        <w:t xml:space="preserve">АТУ </w:t>
      </w:r>
      <w:r>
        <w:rPr>
          <w:rFonts w:ascii="Times New Roman" w:eastAsia="Calibri" w:hAnsi="Times New Roman" w:cs="Times New Roman"/>
          <w:sz w:val="28"/>
          <w:lang w:val="kk-KZ"/>
        </w:rPr>
        <w:t>В</w:t>
      </w:r>
      <w:r w:rsidRPr="008B7794">
        <w:rPr>
          <w:rFonts w:ascii="Times New Roman" w:eastAsia="Calibri" w:hAnsi="Times New Roman" w:cs="Times New Roman"/>
          <w:sz w:val="28"/>
          <w:lang w:val="kk-KZ"/>
        </w:rPr>
        <w:t>естник</w:t>
      </w:r>
      <w:r>
        <w:rPr>
          <w:rFonts w:ascii="Times New Roman" w:eastAsia="Calibri" w:hAnsi="Times New Roman" w:cs="Times New Roman"/>
          <w:sz w:val="28"/>
          <w:lang w:val="kk-KZ"/>
        </w:rPr>
        <w:t>.-</w:t>
      </w:r>
      <w:r w:rsidRPr="006D6095">
        <w:rPr>
          <w:rFonts w:ascii="Times New Roman" w:eastAsia="Calibri" w:hAnsi="Times New Roman" w:cs="Times New Roman"/>
          <w:sz w:val="28"/>
          <w:lang w:val="kk-KZ"/>
        </w:rPr>
        <w:t>№</w:t>
      </w:r>
      <w:r w:rsidRPr="008B7794">
        <w:rPr>
          <w:rFonts w:ascii="Times New Roman" w:eastAsia="Calibri" w:hAnsi="Times New Roman" w:cs="Times New Roman"/>
          <w:sz w:val="28"/>
          <w:lang w:val="kk-KZ"/>
        </w:rPr>
        <w:t>1-</w:t>
      </w:r>
      <w:r>
        <w:rPr>
          <w:rFonts w:ascii="Times New Roman" w:eastAsia="Calibri" w:hAnsi="Times New Roman" w:cs="Times New Roman"/>
          <w:sz w:val="28"/>
          <w:lang w:val="kk-KZ"/>
        </w:rPr>
        <w:t xml:space="preserve"> </w:t>
      </w:r>
      <w:r w:rsidRPr="008B7794">
        <w:rPr>
          <w:rFonts w:ascii="Times New Roman" w:eastAsia="Calibri" w:hAnsi="Times New Roman" w:cs="Times New Roman"/>
          <w:sz w:val="28"/>
          <w:lang w:val="kk-KZ"/>
        </w:rPr>
        <w:t>2019</w:t>
      </w:r>
      <w:r>
        <w:rPr>
          <w:rFonts w:ascii="Times New Roman" w:eastAsia="Calibri" w:hAnsi="Times New Roman" w:cs="Times New Roman"/>
          <w:sz w:val="28"/>
          <w:lang w:val="kk-KZ"/>
        </w:rPr>
        <w:t>.- С.5- 9.</w:t>
      </w:r>
    </w:p>
    <w:p w14:paraId="1E19976C" w14:textId="77777777" w:rsidR="00CC788E" w:rsidRPr="00975B5B" w:rsidRDefault="00CC788E" w:rsidP="00EC1180">
      <w:pPr>
        <w:spacing w:after="0" w:line="240" w:lineRule="auto"/>
        <w:ind w:firstLine="851"/>
        <w:jc w:val="both"/>
        <w:rPr>
          <w:rFonts w:ascii="Times New Roman" w:eastAsia="Times New Roman" w:hAnsi="Times New Roman" w:cs="Times New Roman"/>
          <w:color w:val="000000"/>
          <w:sz w:val="28"/>
        </w:rPr>
      </w:pPr>
      <w:r w:rsidRPr="00975B5B">
        <w:rPr>
          <w:rFonts w:ascii="Times New Roman" w:eastAsia="Times New Roman" w:hAnsi="Times New Roman" w:cs="Times New Roman"/>
          <w:color w:val="000000"/>
          <w:sz w:val="28"/>
        </w:rPr>
        <w:t>40.   Патент ЕА 200901317 от 2009.10.27, опубл. 2011.04.29</w:t>
      </w:r>
    </w:p>
    <w:p w14:paraId="56D2C8A6" w14:textId="77777777" w:rsidR="00CC788E" w:rsidRPr="00975B5B" w:rsidRDefault="00CC788E" w:rsidP="00EC1180">
      <w:pPr>
        <w:spacing w:after="0" w:line="240" w:lineRule="auto"/>
        <w:ind w:firstLine="851"/>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lang w:val="kk-KZ"/>
        </w:rPr>
        <w:t>41</w:t>
      </w:r>
      <w:r w:rsidRPr="008B7794">
        <w:rPr>
          <w:rFonts w:ascii="Times New Roman" w:eastAsia="Times New Roman" w:hAnsi="Times New Roman" w:cs="Times New Roman"/>
          <w:color w:val="000000"/>
          <w:sz w:val="28"/>
        </w:rPr>
        <w:t xml:space="preserve">.  </w:t>
      </w:r>
      <w:r w:rsidRPr="00C948F2">
        <w:rPr>
          <w:rFonts w:ascii="Times New Roman" w:eastAsia="Times New Roman" w:hAnsi="Times New Roman" w:cs="Times New Roman"/>
          <w:color w:val="000000"/>
          <w:sz w:val="28"/>
        </w:rPr>
        <w:t xml:space="preserve">Магомедов Г.О, Е.И. Пономарева, Т.Н. Шелест, С.Н. Крутских, Ю.Н. Левин // Влияние различных факторов на реологические свойства   сбивного   бездрожжевого   теста. </w:t>
      </w:r>
      <w:r w:rsidRPr="004F6FC1">
        <w:rPr>
          <w:rFonts w:ascii="Times New Roman" w:eastAsia="Times New Roman" w:hAnsi="Times New Roman" w:cs="Times New Roman"/>
          <w:color w:val="000000"/>
          <w:sz w:val="28"/>
        </w:rPr>
        <w:t>Вестник ВГУИТ</w:t>
      </w:r>
      <w:r w:rsidRPr="00C948F2">
        <w:rPr>
          <w:rFonts w:ascii="Times New Roman" w:eastAsia="Times New Roman" w:hAnsi="Times New Roman" w:cs="Times New Roman"/>
          <w:color w:val="000000"/>
          <w:sz w:val="28"/>
        </w:rPr>
        <w:t xml:space="preserve"> – 2009.- № 5. -С.</w:t>
      </w:r>
      <w:r>
        <w:rPr>
          <w:rFonts w:ascii="Times New Roman" w:eastAsia="Times New Roman" w:hAnsi="Times New Roman" w:cs="Times New Roman"/>
          <w:color w:val="000000"/>
          <w:sz w:val="28"/>
        </w:rPr>
        <w:t>55</w:t>
      </w:r>
      <w:r w:rsidRPr="00C948F2">
        <w:rPr>
          <w:rFonts w:ascii="Times New Roman" w:eastAsia="Times New Roman" w:hAnsi="Times New Roman" w:cs="Times New Roman"/>
          <w:color w:val="000000"/>
          <w:sz w:val="28"/>
        </w:rPr>
        <w:t>-5</w:t>
      </w:r>
      <w:r>
        <w:rPr>
          <w:rFonts w:ascii="Times New Roman" w:eastAsia="Times New Roman" w:hAnsi="Times New Roman" w:cs="Times New Roman"/>
          <w:color w:val="000000"/>
          <w:sz w:val="28"/>
        </w:rPr>
        <w:t>7</w:t>
      </w:r>
      <w:r w:rsidRPr="00C948F2">
        <w:rPr>
          <w:rFonts w:ascii="Times New Roman" w:eastAsia="Times New Roman" w:hAnsi="Times New Roman" w:cs="Times New Roman"/>
          <w:color w:val="000000"/>
          <w:sz w:val="28"/>
        </w:rPr>
        <w:t>.</w:t>
      </w:r>
    </w:p>
    <w:p w14:paraId="6F686DE8" w14:textId="77777777" w:rsidR="00CC788E" w:rsidRPr="008B7794" w:rsidRDefault="00CC788E" w:rsidP="00EC1180">
      <w:pPr>
        <w:spacing w:after="0" w:line="240" w:lineRule="auto"/>
        <w:ind w:firstLine="851"/>
        <w:jc w:val="both"/>
        <w:rPr>
          <w:rFonts w:ascii="Times New Roman" w:eastAsia="Times New Roman" w:hAnsi="Times New Roman" w:cs="Times New Roman"/>
          <w:sz w:val="28"/>
        </w:rPr>
      </w:pPr>
      <w:r>
        <w:rPr>
          <w:rFonts w:ascii="Times New Roman" w:eastAsia="Times New Roman" w:hAnsi="Times New Roman" w:cs="Times New Roman"/>
          <w:color w:val="000000"/>
          <w:sz w:val="28"/>
          <w:lang w:val="kk-KZ"/>
        </w:rPr>
        <w:t>42</w:t>
      </w:r>
      <w:r w:rsidRPr="008B7794">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 xml:space="preserve"> </w:t>
      </w:r>
      <w:hyperlink r:id="rId108" w:history="1">
        <w:r w:rsidRPr="00C87560">
          <w:rPr>
            <w:rStyle w:val="a9"/>
            <w:rFonts w:ascii="Times New Roman" w:eastAsia="Times New Roman" w:hAnsi="Times New Roman" w:cs="Times New Roman"/>
            <w:sz w:val="28"/>
          </w:rPr>
          <w:t>https://legkopolezno.ru/zozh/pitanie/vred-drozhzhej/</w:t>
        </w:r>
      </w:hyperlink>
    </w:p>
    <w:p w14:paraId="144D42D0" w14:textId="77777777" w:rsidR="00CC788E" w:rsidRPr="00C26F3C" w:rsidRDefault="00CC788E" w:rsidP="00EC1180">
      <w:pPr>
        <w:spacing w:after="0" w:line="240" w:lineRule="auto"/>
        <w:ind w:firstLine="851"/>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lang w:val="kk-KZ"/>
        </w:rPr>
        <w:t>43</w:t>
      </w:r>
      <w:r w:rsidRPr="008B7794">
        <w:rPr>
          <w:rFonts w:ascii="Times New Roman" w:eastAsia="Times New Roman" w:hAnsi="Times New Roman" w:cs="Times New Roman"/>
          <w:color w:val="000000"/>
          <w:sz w:val="28"/>
        </w:rPr>
        <w:t>.   Прохасько Л. С. Применение гидродинамических кавитационных устройств для процессов водоочистки. Международная научно-</w:t>
      </w:r>
      <w:r>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практическая конференция «Чистая вода — 2009»: Кемерово: КТИПП, 2009.</w:t>
      </w:r>
      <w:r>
        <w:rPr>
          <w:rFonts w:ascii="Times New Roman" w:eastAsia="Times New Roman" w:hAnsi="Times New Roman" w:cs="Times New Roman"/>
          <w:color w:val="000000"/>
          <w:sz w:val="28"/>
          <w:lang w:val="kk-KZ"/>
        </w:rPr>
        <w:t>-С.</w:t>
      </w:r>
      <w:r w:rsidRPr="00C26F3C">
        <w:rPr>
          <w:rFonts w:ascii="Times New Roman" w:eastAsia="Times New Roman" w:hAnsi="Times New Roman" w:cs="Times New Roman"/>
          <w:color w:val="000000"/>
          <w:sz w:val="28"/>
        </w:rPr>
        <w:t xml:space="preserve"> 460–464. </w:t>
      </w:r>
    </w:p>
    <w:p w14:paraId="7308DDD5"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sz w:val="28"/>
          <w:szCs w:val="28"/>
          <w:lang w:val="kk-KZ"/>
        </w:rPr>
        <w:t>42.</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kk-KZ"/>
        </w:rPr>
        <w:t xml:space="preserve">  </w:t>
      </w:r>
      <w:r w:rsidRPr="008B7794">
        <w:rPr>
          <w:rFonts w:ascii="Times New Roman" w:eastAsia="Calibri" w:hAnsi="Times New Roman" w:cs="Times New Roman"/>
          <w:sz w:val="28"/>
          <w:szCs w:val="28"/>
          <w:lang w:val="en-US"/>
        </w:rPr>
        <w:t>Rehman</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S</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Paterson</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A</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Piggott</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J</w:t>
      </w:r>
      <w:r w:rsidRPr="008B55E6">
        <w:rPr>
          <w:rFonts w:ascii="Times New Roman" w:eastAsia="Calibri" w:hAnsi="Times New Roman" w:cs="Times New Roman"/>
          <w:sz w:val="28"/>
          <w:szCs w:val="28"/>
        </w:rPr>
        <w:t>.</w:t>
      </w:r>
      <w:r w:rsidRPr="008B7794">
        <w:rPr>
          <w:rFonts w:ascii="Times New Roman" w:eastAsia="Calibri" w:hAnsi="Times New Roman" w:cs="Times New Roman"/>
          <w:sz w:val="28"/>
          <w:szCs w:val="28"/>
          <w:lang w:val="en-US"/>
        </w:rPr>
        <w:t>R</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Flavour</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in</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sourdough</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breads</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a</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review</w:t>
      </w:r>
      <w:r w:rsidRPr="008B55E6">
        <w:rPr>
          <w:rFonts w:ascii="Times New Roman" w:eastAsia="Calibri" w:hAnsi="Times New Roman" w:cs="Times New Roman"/>
          <w:sz w:val="28"/>
          <w:szCs w:val="28"/>
        </w:rPr>
        <w:t xml:space="preserve"> // </w:t>
      </w:r>
      <w:r w:rsidRPr="008B7794">
        <w:rPr>
          <w:rFonts w:ascii="Times New Roman" w:eastAsia="Calibri" w:hAnsi="Times New Roman" w:cs="Times New Roman"/>
          <w:sz w:val="28"/>
          <w:szCs w:val="28"/>
          <w:lang w:val="en-US"/>
        </w:rPr>
        <w:t>Trends</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in</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Food</w:t>
      </w:r>
      <w:r w:rsidRPr="008B55E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en-US"/>
        </w:rPr>
        <w:t>Science</w:t>
      </w:r>
      <w:r w:rsidRPr="008B55E6">
        <w:rPr>
          <w:rFonts w:ascii="Times New Roman" w:eastAsia="Calibri" w:hAnsi="Times New Roman" w:cs="Times New Roman"/>
          <w:sz w:val="28"/>
          <w:szCs w:val="28"/>
        </w:rPr>
        <w:t xml:space="preserve"> &amp; </w:t>
      </w:r>
      <w:r w:rsidRPr="008B7794">
        <w:rPr>
          <w:rFonts w:ascii="Times New Roman" w:eastAsia="Calibri" w:hAnsi="Times New Roman" w:cs="Times New Roman"/>
          <w:sz w:val="28"/>
          <w:szCs w:val="28"/>
          <w:lang w:val="en-US"/>
        </w:rPr>
        <w:t>Technology</w:t>
      </w:r>
      <w:r w:rsidRPr="008B55E6">
        <w:rPr>
          <w:rFonts w:ascii="Times New Roman" w:eastAsia="Calibri" w:hAnsi="Times New Roman" w:cs="Times New Roman"/>
          <w:sz w:val="28"/>
          <w:szCs w:val="28"/>
        </w:rPr>
        <w:t xml:space="preserve">. – 2006. – 17. – </w:t>
      </w:r>
      <w:r w:rsidRPr="008B7794">
        <w:rPr>
          <w:rFonts w:ascii="Times New Roman" w:eastAsia="Calibri" w:hAnsi="Times New Roman" w:cs="Times New Roman"/>
          <w:sz w:val="28"/>
          <w:szCs w:val="28"/>
          <w:lang w:val="en-US"/>
        </w:rPr>
        <w:t>P</w:t>
      </w:r>
      <w:r w:rsidRPr="008B55E6">
        <w:rPr>
          <w:rFonts w:ascii="Times New Roman" w:eastAsia="Calibri" w:hAnsi="Times New Roman" w:cs="Times New Roman"/>
          <w:sz w:val="28"/>
          <w:szCs w:val="28"/>
        </w:rPr>
        <w:t>. -</w:t>
      </w:r>
      <w:r>
        <w:rPr>
          <w:rFonts w:ascii="Times New Roman" w:eastAsia="Calibri" w:hAnsi="Times New Roman" w:cs="Times New Roman"/>
          <w:sz w:val="28"/>
          <w:szCs w:val="28"/>
        </w:rPr>
        <w:t>С</w:t>
      </w:r>
      <w:r w:rsidRPr="008B55E6">
        <w:rPr>
          <w:rFonts w:ascii="Times New Roman" w:eastAsia="Calibri" w:hAnsi="Times New Roman" w:cs="Times New Roman"/>
          <w:sz w:val="28"/>
          <w:szCs w:val="28"/>
        </w:rPr>
        <w:t>.557–566.</w:t>
      </w:r>
    </w:p>
    <w:p w14:paraId="36331E07" w14:textId="77777777" w:rsidR="00CC788E" w:rsidRPr="00C26F3C"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sz w:val="28"/>
          <w:szCs w:val="28"/>
          <w:lang w:val="kk-KZ"/>
        </w:rPr>
        <w:t xml:space="preserve">43. </w:t>
      </w:r>
      <w:r w:rsidRPr="008B7794">
        <w:rPr>
          <w:rFonts w:ascii="Times New Roman" w:eastAsia="Calibri" w:hAnsi="Times New Roman" w:cs="Times New Roman"/>
          <w:sz w:val="28"/>
          <w:szCs w:val="28"/>
          <w:lang w:val="en-US"/>
        </w:rPr>
        <w:t xml:space="preserve"> Biochemistry and physiology of sourdough lactic acid bacteria  M. Gobbetti et al. // Trends in Food Science &amp; Technology. – 20</w:t>
      </w:r>
      <w:r>
        <w:rPr>
          <w:rFonts w:ascii="Times New Roman" w:eastAsia="Calibri" w:hAnsi="Times New Roman" w:cs="Times New Roman"/>
          <w:sz w:val="28"/>
          <w:szCs w:val="28"/>
          <w:lang w:val="kk-KZ"/>
        </w:rPr>
        <w:t>1</w:t>
      </w:r>
      <w:r w:rsidRPr="008B7794">
        <w:rPr>
          <w:rFonts w:ascii="Times New Roman" w:eastAsia="Calibri" w:hAnsi="Times New Roman" w:cs="Times New Roman"/>
          <w:sz w:val="28"/>
          <w:szCs w:val="28"/>
          <w:lang w:val="en-US"/>
        </w:rPr>
        <w:t xml:space="preserve">5. – 16. – P. </w:t>
      </w:r>
      <w:r w:rsidRPr="00C948F2">
        <w:rPr>
          <w:rFonts w:ascii="Times New Roman" w:eastAsia="Calibri" w:hAnsi="Times New Roman" w:cs="Times New Roman"/>
          <w:sz w:val="28"/>
          <w:szCs w:val="28"/>
          <w:lang w:val="en-US"/>
        </w:rPr>
        <w:t>-</w:t>
      </w:r>
      <w:r>
        <w:rPr>
          <w:rFonts w:ascii="Times New Roman" w:eastAsia="Calibri" w:hAnsi="Times New Roman" w:cs="Times New Roman"/>
          <w:sz w:val="28"/>
          <w:szCs w:val="28"/>
        </w:rPr>
        <w:t>С</w:t>
      </w:r>
      <w:r w:rsidRPr="00C948F2">
        <w:rPr>
          <w:rFonts w:ascii="Times New Roman" w:eastAsia="Calibri" w:hAnsi="Times New Roman" w:cs="Times New Roman"/>
          <w:sz w:val="28"/>
          <w:szCs w:val="28"/>
          <w:lang w:val="en-US"/>
        </w:rPr>
        <w:t>.</w:t>
      </w:r>
      <w:r w:rsidRPr="008B7794">
        <w:rPr>
          <w:rFonts w:ascii="Times New Roman" w:eastAsia="Calibri" w:hAnsi="Times New Roman" w:cs="Times New Roman"/>
          <w:sz w:val="28"/>
          <w:szCs w:val="28"/>
          <w:lang w:val="en-US"/>
        </w:rPr>
        <w:t>57–69</w:t>
      </w:r>
      <w:r>
        <w:rPr>
          <w:rFonts w:ascii="Times New Roman" w:eastAsia="Calibri" w:hAnsi="Times New Roman" w:cs="Times New Roman"/>
          <w:sz w:val="28"/>
          <w:szCs w:val="28"/>
          <w:lang w:val="kk-KZ"/>
        </w:rPr>
        <w:t>.</w:t>
      </w:r>
    </w:p>
    <w:p w14:paraId="6213D0E0" w14:textId="77777777" w:rsidR="00CC788E" w:rsidRPr="008B7794" w:rsidRDefault="00CC788E" w:rsidP="00EC1180">
      <w:pPr>
        <w:spacing w:after="0" w:line="240" w:lineRule="auto"/>
        <w:ind w:firstLine="851"/>
        <w:jc w:val="both"/>
        <w:rPr>
          <w:rFonts w:ascii="Times New Roman" w:eastAsia="Calibri" w:hAnsi="Times New Roman" w:cs="Times New Roman"/>
          <w:color w:val="333333"/>
          <w:sz w:val="28"/>
          <w:szCs w:val="28"/>
          <w:shd w:val="clear" w:color="auto" w:fill="FFFFFF"/>
          <w:lang w:val="kk-KZ"/>
        </w:rPr>
      </w:pPr>
      <w:r w:rsidRPr="008B7794">
        <w:rPr>
          <w:rFonts w:ascii="Times New Roman" w:eastAsia="Calibri" w:hAnsi="Times New Roman" w:cs="Times New Roman"/>
          <w:sz w:val="28"/>
          <w:szCs w:val="28"/>
          <w:lang w:val="kk-KZ"/>
        </w:rPr>
        <w:t xml:space="preserve">44.  </w:t>
      </w:r>
      <w:r w:rsidRPr="008B7794">
        <w:rPr>
          <w:rFonts w:ascii="Times New Roman" w:eastAsia="Calibri" w:hAnsi="Times New Roman" w:cs="Times New Roman"/>
          <w:color w:val="000000"/>
          <w:sz w:val="28"/>
        </w:rPr>
        <w:t>Hlebinfo.ru [Электронный ресурс] : сайт профессиональных хлебопеков и кондитеров. – Режим доступа</w:t>
      </w:r>
      <w:r w:rsidRPr="00EC475E">
        <w:rPr>
          <w:rFonts w:ascii="Times New Roman" w:eastAsia="Calibri" w:hAnsi="Times New Roman" w:cs="Times New Roman"/>
          <w:sz w:val="28"/>
        </w:rPr>
        <w:t xml:space="preserve">: </w:t>
      </w:r>
      <w:hyperlink r:id="rId109" w:history="1">
        <w:r w:rsidRPr="00EC475E">
          <w:rPr>
            <w:rFonts w:ascii="Times New Roman" w:eastAsia="Calibri" w:hAnsi="Times New Roman" w:cs="Times New Roman"/>
            <w:sz w:val="28"/>
          </w:rPr>
          <w:t>http://hlebinfo.ru</w:t>
        </w:r>
      </w:hyperlink>
    </w:p>
    <w:p w14:paraId="2D411584" w14:textId="77777777" w:rsidR="00CC788E" w:rsidRPr="008B7794" w:rsidRDefault="00CC788E" w:rsidP="00EC1180">
      <w:pPr>
        <w:spacing w:after="0" w:line="240" w:lineRule="auto"/>
        <w:ind w:firstLine="851"/>
        <w:jc w:val="both"/>
        <w:rPr>
          <w:rFonts w:ascii="Times New Roman" w:eastAsia="Calibri" w:hAnsi="Times New Roman" w:cs="Times New Roman"/>
          <w:sz w:val="28"/>
        </w:rPr>
      </w:pPr>
      <w:r w:rsidRPr="008B7794">
        <w:rPr>
          <w:rFonts w:ascii="Times New Roman" w:eastAsia="Calibri" w:hAnsi="Times New Roman" w:cs="Times New Roman"/>
          <w:color w:val="333333"/>
          <w:sz w:val="28"/>
          <w:szCs w:val="28"/>
          <w:shd w:val="clear" w:color="auto" w:fill="FFFFFF"/>
          <w:lang w:val="kk-KZ"/>
        </w:rPr>
        <w:t>45.</w:t>
      </w:r>
      <w:r w:rsidRPr="008B7794">
        <w:rPr>
          <w:rFonts w:ascii="Times New Roman" w:eastAsia="Calibri" w:hAnsi="Times New Roman" w:cs="Times New Roman"/>
          <w:color w:val="333333"/>
          <w:sz w:val="28"/>
          <w:szCs w:val="28"/>
          <w:shd w:val="clear" w:color="auto" w:fill="FFFFFF"/>
        </w:rPr>
        <w:t xml:space="preserve"> </w:t>
      </w:r>
      <w:r w:rsidRPr="008B7794">
        <w:rPr>
          <w:rFonts w:ascii="Times New Roman" w:eastAsia="Calibri" w:hAnsi="Times New Roman" w:cs="Times New Roman"/>
          <w:sz w:val="28"/>
        </w:rPr>
        <w:t xml:space="preserve">  Пащенко, Л.П.</w:t>
      </w:r>
      <w:r>
        <w:rPr>
          <w:rFonts w:ascii="Times New Roman" w:eastAsia="Calibri" w:hAnsi="Times New Roman" w:cs="Times New Roman"/>
          <w:sz w:val="28"/>
        </w:rPr>
        <w:t>,</w:t>
      </w:r>
      <w:r w:rsidRPr="00C948F2">
        <w:rPr>
          <w:rFonts w:ascii="Times New Roman" w:eastAsia="Calibri" w:hAnsi="Times New Roman" w:cs="Times New Roman"/>
          <w:sz w:val="28"/>
        </w:rPr>
        <w:t xml:space="preserve"> </w:t>
      </w:r>
      <w:r w:rsidRPr="008B7794">
        <w:rPr>
          <w:rFonts w:ascii="Times New Roman" w:eastAsia="Calibri" w:hAnsi="Times New Roman" w:cs="Times New Roman"/>
          <w:sz w:val="28"/>
        </w:rPr>
        <w:t>Л.П. Пащенко, И.М. Жаркова</w:t>
      </w:r>
      <w:r>
        <w:rPr>
          <w:rFonts w:ascii="Times New Roman" w:eastAsia="Calibri" w:hAnsi="Times New Roman" w:cs="Times New Roman"/>
          <w:sz w:val="28"/>
        </w:rPr>
        <w:t xml:space="preserve"> </w:t>
      </w:r>
      <w:r w:rsidRPr="008B7794">
        <w:rPr>
          <w:rFonts w:ascii="Times New Roman" w:eastAsia="Calibri" w:hAnsi="Times New Roman" w:cs="Times New Roman"/>
          <w:sz w:val="28"/>
        </w:rPr>
        <w:t xml:space="preserve">Технология хлебобулочных изделий / Л.П. Пащенко, И.М. Жаркова. – М. : КолосС, 2008. – 389 </w:t>
      </w:r>
      <w:r>
        <w:rPr>
          <w:rFonts w:ascii="Times New Roman" w:eastAsia="Calibri" w:hAnsi="Times New Roman" w:cs="Times New Roman"/>
          <w:sz w:val="28"/>
          <w:lang w:val="kk-KZ"/>
        </w:rPr>
        <w:t>б</w:t>
      </w:r>
      <w:r w:rsidRPr="008B7794">
        <w:rPr>
          <w:rFonts w:ascii="Times New Roman" w:eastAsia="Calibri" w:hAnsi="Times New Roman" w:cs="Times New Roman"/>
          <w:sz w:val="28"/>
        </w:rPr>
        <w:t>.</w:t>
      </w:r>
    </w:p>
    <w:p w14:paraId="34E33143"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color w:val="333333"/>
          <w:sz w:val="28"/>
          <w:szCs w:val="28"/>
          <w:shd w:val="clear" w:color="auto" w:fill="FFFFFF"/>
          <w:lang w:val="kk-KZ"/>
        </w:rPr>
        <w:t>46.</w:t>
      </w:r>
      <w:r w:rsidRPr="008B7794">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kk-KZ"/>
        </w:rPr>
        <w:t xml:space="preserve"> </w:t>
      </w:r>
      <w:r w:rsidRPr="008B7794">
        <w:rPr>
          <w:rFonts w:ascii="Times New Roman" w:eastAsia="Times New Roman" w:hAnsi="Times New Roman" w:cs="Times New Roman"/>
          <w:color w:val="000000"/>
          <w:sz w:val="28"/>
        </w:rPr>
        <w:t xml:space="preserve"> Маемеров М.М., Изтаев А.И., Кулажанов Т.К., Искакова Г.К </w:t>
      </w:r>
      <w:r w:rsidRPr="00C948F2">
        <w:rPr>
          <w:rFonts w:ascii="Times New Roman" w:eastAsia="Times New Roman" w:hAnsi="Times New Roman" w:cs="Times New Roman"/>
          <w:color w:val="000000"/>
          <w:sz w:val="28"/>
        </w:rPr>
        <w:t>//</w:t>
      </w:r>
      <w:r>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Научные основы ионоозонной обработки зерна и продуктов его переработки: Монография. – Алматы.: Издательство</w:t>
      </w:r>
      <w:r>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Алейрон</w:t>
      </w:r>
      <w:r>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 xml:space="preserve">2011. – 246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rPr>
        <w:t>.</w:t>
      </w:r>
    </w:p>
    <w:p w14:paraId="0AE595AF"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Calibri" w:hAnsi="Times New Roman" w:cs="Times New Roman"/>
          <w:sz w:val="28"/>
          <w:szCs w:val="28"/>
          <w:lang w:val="kk-KZ"/>
        </w:rPr>
        <w:t xml:space="preserve">47.  </w:t>
      </w:r>
      <w:r w:rsidRPr="008B7794">
        <w:rPr>
          <w:rFonts w:ascii="Times New Roman" w:eastAsia="Times New Roman" w:hAnsi="Times New Roman" w:cs="Times New Roman"/>
          <w:color w:val="000000"/>
          <w:sz w:val="28"/>
        </w:rPr>
        <w:t xml:space="preserve">Үсембаева Ж.К. Нан өндірісі технологиясының лабораториялық практикумы. – Алматы: АТУ, 2002 – 160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lang w:val="kk-KZ"/>
        </w:rPr>
        <w:t>.</w:t>
      </w:r>
    </w:p>
    <w:p w14:paraId="24AC12D9"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sz w:val="28"/>
          <w:szCs w:val="28"/>
          <w:lang w:val="kk-KZ"/>
        </w:rPr>
        <w:lastRenderedPageBreak/>
        <w:t>48</w:t>
      </w:r>
      <w:r w:rsidRPr="00EC475E">
        <w:rPr>
          <w:rFonts w:ascii="Times New Roman" w:eastAsia="Calibri" w:hAnsi="Times New Roman" w:cs="Times New Roman"/>
          <w:sz w:val="28"/>
          <w:szCs w:val="28"/>
          <w:lang w:val="kk-KZ"/>
        </w:rPr>
        <w:t xml:space="preserve">.   </w:t>
      </w:r>
      <w:hyperlink r:id="rId110" w:history="1">
        <w:r w:rsidRPr="00C87560">
          <w:rPr>
            <w:rStyle w:val="a9"/>
            <w:rFonts w:ascii="Times New Roman" w:eastAsia="Calibri" w:hAnsi="Times New Roman" w:cs="Times New Roman"/>
            <w:sz w:val="28"/>
            <w:szCs w:val="28"/>
            <w:lang w:val="kk-KZ"/>
          </w:rPr>
          <w:t>https://dialog-lab.com/blog/primenenie-ozona-v-pishchevoy- promyshlennosti</w:t>
        </w:r>
      </w:hyperlink>
    </w:p>
    <w:p w14:paraId="785BD21D"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sz w:val="28"/>
          <w:szCs w:val="28"/>
          <w:lang w:val="kk-KZ"/>
        </w:rPr>
        <w:t>49.</w:t>
      </w:r>
      <w:r w:rsidRPr="008B7794">
        <w:rPr>
          <w:rFonts w:ascii="Times New Roman" w:eastAsia="Calibri" w:hAnsi="Times New Roman" w:cs="Times New Roman"/>
          <w:sz w:val="28"/>
          <w:szCs w:val="28"/>
          <w:lang w:val="en-US"/>
        </w:rPr>
        <w:t xml:space="preserve"> </w:t>
      </w:r>
      <w:r w:rsidRPr="008B7794">
        <w:rPr>
          <w:rFonts w:ascii="Times New Roman" w:eastAsia="Calibri" w:hAnsi="Times New Roman" w:cs="Times New Roman"/>
          <w:sz w:val="28"/>
          <w:szCs w:val="28"/>
          <w:lang w:val="en-US"/>
        </w:rPr>
        <w:tab/>
        <w:t>Morgulis M.A. "Fundamentals of sound chemistry", Chemical reactions in acoustic fields M: Higher school, -272</w:t>
      </w:r>
      <w:r>
        <w:rPr>
          <w:rFonts w:ascii="Times New Roman" w:eastAsia="Calibri" w:hAnsi="Times New Roman" w:cs="Times New Roman"/>
          <w:sz w:val="28"/>
          <w:szCs w:val="28"/>
          <w:lang w:val="kk-KZ"/>
        </w:rPr>
        <w:t xml:space="preserve"> с</w:t>
      </w:r>
      <w:r w:rsidRPr="008B7794">
        <w:rPr>
          <w:rFonts w:ascii="Times New Roman" w:eastAsia="Calibri" w:hAnsi="Times New Roman" w:cs="Times New Roman"/>
          <w:sz w:val="28"/>
          <w:szCs w:val="28"/>
          <w:lang w:val="en-US"/>
        </w:rPr>
        <w:t>.</w:t>
      </w:r>
    </w:p>
    <w:p w14:paraId="7598A715"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en-US"/>
        </w:rPr>
      </w:pPr>
      <w:r w:rsidRPr="008B7794">
        <w:rPr>
          <w:rFonts w:ascii="Times New Roman" w:eastAsia="Calibri" w:hAnsi="Times New Roman" w:cs="Times New Roman"/>
          <w:sz w:val="28"/>
          <w:szCs w:val="28"/>
          <w:lang w:val="kk-KZ"/>
        </w:rPr>
        <w:t>50.</w:t>
      </w:r>
      <w:r w:rsidRPr="008B7794">
        <w:rPr>
          <w:rFonts w:ascii="Times New Roman" w:eastAsia="Calibri" w:hAnsi="Times New Roman" w:cs="Times New Roman"/>
          <w:sz w:val="28"/>
          <w:szCs w:val="28"/>
          <w:lang w:val="en-US"/>
        </w:rPr>
        <w:t xml:space="preserve"> </w:t>
      </w:r>
      <w:r w:rsidRPr="008B7794">
        <w:rPr>
          <w:rFonts w:ascii="Times New Roman" w:eastAsia="Calibri" w:hAnsi="Times New Roman" w:cs="Times New Roman"/>
          <w:sz w:val="28"/>
          <w:szCs w:val="28"/>
          <w:lang w:val="kk-KZ"/>
        </w:rPr>
        <w:t xml:space="preserve"> </w:t>
      </w:r>
      <w:r w:rsidRPr="008B7794">
        <w:rPr>
          <w:rFonts w:ascii="Times New Roman" w:eastAsia="Calibri" w:hAnsi="Times New Roman" w:cs="Times New Roman"/>
          <w:sz w:val="28"/>
          <w:szCs w:val="28"/>
          <w:lang w:val="en-US"/>
        </w:rPr>
        <w:t xml:space="preserve">Brandt M.J. Sourdough products for convenient use in baking </w:t>
      </w:r>
      <w:bookmarkStart w:id="109" w:name="_Hlk117067937"/>
      <w:r w:rsidRPr="008B7794">
        <w:rPr>
          <w:rFonts w:ascii="Times New Roman" w:eastAsia="Calibri" w:hAnsi="Times New Roman" w:cs="Times New Roman"/>
          <w:sz w:val="28"/>
          <w:szCs w:val="28"/>
          <w:lang w:val="en-US"/>
        </w:rPr>
        <w:t>//</w:t>
      </w:r>
      <w:bookmarkEnd w:id="109"/>
      <w:r w:rsidRPr="008B7794">
        <w:rPr>
          <w:rFonts w:ascii="Times New Roman" w:eastAsia="Calibri" w:hAnsi="Times New Roman" w:cs="Times New Roman"/>
          <w:sz w:val="28"/>
          <w:szCs w:val="28"/>
          <w:lang w:val="en-US"/>
        </w:rPr>
        <w:t xml:space="preserve"> Food Microbiology. – 2007. – 24. – P. </w:t>
      </w:r>
      <w:r w:rsidRPr="00C948F2">
        <w:rPr>
          <w:rFonts w:ascii="Times New Roman" w:eastAsia="Calibri" w:hAnsi="Times New Roman" w:cs="Times New Roman"/>
          <w:sz w:val="28"/>
          <w:szCs w:val="28"/>
          <w:lang w:val="en-US"/>
        </w:rPr>
        <w:t>-</w:t>
      </w:r>
      <w:r>
        <w:rPr>
          <w:rFonts w:ascii="Times New Roman" w:eastAsia="Calibri" w:hAnsi="Times New Roman" w:cs="Times New Roman"/>
          <w:sz w:val="28"/>
          <w:szCs w:val="28"/>
        </w:rPr>
        <w:t>С</w:t>
      </w:r>
      <w:r w:rsidRPr="00C948F2">
        <w:rPr>
          <w:rFonts w:ascii="Times New Roman" w:eastAsia="Calibri" w:hAnsi="Times New Roman" w:cs="Times New Roman"/>
          <w:sz w:val="28"/>
          <w:szCs w:val="28"/>
          <w:lang w:val="en-US"/>
        </w:rPr>
        <w:t>.</w:t>
      </w:r>
      <w:r w:rsidRPr="008B7794">
        <w:rPr>
          <w:rFonts w:ascii="Times New Roman" w:eastAsia="Calibri" w:hAnsi="Times New Roman" w:cs="Times New Roman"/>
          <w:sz w:val="28"/>
          <w:szCs w:val="28"/>
          <w:lang w:val="en-US"/>
        </w:rPr>
        <w:t>161–164.</w:t>
      </w:r>
    </w:p>
    <w:p w14:paraId="72CBB9DF" w14:textId="7BB58D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51. Пономарёва</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Е.И</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 xml:space="preserve"> Лукина</w:t>
      </w:r>
      <w:r w:rsidRPr="005946A5">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С.И</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Одинцова</w:t>
      </w:r>
      <w:r w:rsidRPr="005946A5">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А.В.</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 xml:space="preserve">Воронежский государственный университет инженерных технологий </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 xml:space="preserve"> Хлебопродукты 12/2015</w:t>
      </w:r>
      <w:r>
        <w:rPr>
          <w:rFonts w:ascii="Times New Roman" w:eastAsia="Times New Roman" w:hAnsi="Times New Roman" w:cs="Times New Roman"/>
          <w:color w:val="000000"/>
          <w:sz w:val="28"/>
          <w:lang w:val="kk-KZ"/>
        </w:rPr>
        <w:t>.-</w:t>
      </w:r>
      <w:r w:rsidR="00796F65">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lang w:val="kk-KZ"/>
        </w:rPr>
        <w:t xml:space="preserve"> 43</w:t>
      </w:r>
      <w:r>
        <w:rPr>
          <w:rFonts w:ascii="Times New Roman" w:eastAsia="Times New Roman" w:hAnsi="Times New Roman" w:cs="Times New Roman"/>
          <w:color w:val="000000"/>
          <w:sz w:val="28"/>
          <w:lang w:val="kk-KZ"/>
        </w:rPr>
        <w:t>-47.</w:t>
      </w:r>
    </w:p>
    <w:p w14:paraId="0CA686E4"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52. Пономарёва</w:t>
      </w:r>
      <w:r w:rsidRPr="00122946">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Е .И., доктор техн. наук, Лукина</w:t>
      </w:r>
      <w:r w:rsidRPr="00122946">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С.И., Одинцова</w:t>
      </w:r>
      <w:r w:rsidRPr="00122946">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А.В</w:t>
      </w:r>
      <w:r>
        <w:rPr>
          <w:rFonts w:ascii="Times New Roman" w:eastAsia="Times New Roman" w:hAnsi="Times New Roman" w:cs="Times New Roman"/>
          <w:color w:val="000000"/>
          <w:sz w:val="28"/>
          <w:lang w:val="kk-KZ"/>
        </w:rPr>
        <w:t>.,</w:t>
      </w:r>
      <w:r w:rsidRPr="00122946">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Боташева</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Х.Ю.</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 xml:space="preserve"> Воронежский государственный университет инженерных технологий</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 xml:space="preserve"> Хлебопродукты 12/2015</w:t>
      </w:r>
      <w:r>
        <w:rPr>
          <w:rFonts w:ascii="Times New Roman" w:eastAsia="Times New Roman" w:hAnsi="Times New Roman" w:cs="Times New Roman"/>
          <w:color w:val="000000"/>
          <w:sz w:val="28"/>
          <w:lang w:val="kk-KZ"/>
        </w:rPr>
        <w:t>.- С.</w:t>
      </w:r>
      <w:r w:rsidRPr="008B7794">
        <w:rPr>
          <w:rFonts w:ascii="Times New Roman" w:eastAsia="Times New Roman" w:hAnsi="Times New Roman" w:cs="Times New Roman"/>
          <w:color w:val="000000"/>
          <w:sz w:val="28"/>
          <w:lang w:val="kk-KZ"/>
        </w:rPr>
        <w:t xml:space="preserve"> 45</w:t>
      </w:r>
      <w:r>
        <w:rPr>
          <w:rFonts w:ascii="Times New Roman" w:eastAsia="Times New Roman" w:hAnsi="Times New Roman" w:cs="Times New Roman"/>
          <w:color w:val="000000"/>
          <w:sz w:val="28"/>
          <w:lang w:val="kk-KZ"/>
        </w:rPr>
        <w:t>-49.</w:t>
      </w:r>
    </w:p>
    <w:p w14:paraId="6B919B70"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 xml:space="preserve">53. </w:t>
      </w:r>
      <w:r w:rsidRPr="008B7794">
        <w:rPr>
          <w:rFonts w:ascii="Times New Roman" w:eastAsia="Times New Roman" w:hAnsi="Times New Roman" w:cs="Times New Roman"/>
          <w:color w:val="000000"/>
          <w:sz w:val="28"/>
        </w:rPr>
        <w:t>Получение бездрожжевого хлеба из муки мягкой пшеницы низкого класса а. Изтаев</w:t>
      </w:r>
      <w:r w:rsidRPr="008B7794">
        <w:rPr>
          <w:rFonts w:ascii="Times New Roman" w:eastAsia="Times New Roman" w:hAnsi="Times New Roman" w:cs="Times New Roman"/>
          <w:color w:val="000000"/>
          <w:sz w:val="28"/>
          <w:lang w:val="kk-KZ"/>
        </w:rPr>
        <w:t xml:space="preserve"> А.И.</w:t>
      </w:r>
      <w:r w:rsidRPr="008B7794">
        <w:rPr>
          <w:rFonts w:ascii="Times New Roman" w:eastAsia="Times New Roman" w:hAnsi="Times New Roman" w:cs="Times New Roman"/>
          <w:color w:val="000000"/>
          <w:sz w:val="28"/>
        </w:rPr>
        <w:t xml:space="preserve"> , </w:t>
      </w:r>
      <w:r w:rsidRPr="008B7794">
        <w:rPr>
          <w:rFonts w:ascii="Times New Roman" w:eastAsia="Times New Roman" w:hAnsi="Times New Roman" w:cs="Times New Roman"/>
          <w:color w:val="000000"/>
          <w:sz w:val="28"/>
          <w:lang w:val="kk-KZ"/>
        </w:rPr>
        <w:t>Ш</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Т</w:t>
      </w:r>
      <w:r w:rsidRPr="008B7794">
        <w:rPr>
          <w:rFonts w:ascii="Times New Roman" w:eastAsia="Times New Roman" w:hAnsi="Times New Roman" w:cs="Times New Roman"/>
          <w:color w:val="000000"/>
          <w:sz w:val="28"/>
        </w:rPr>
        <w:t xml:space="preserve">урсунбаева ,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Я</w:t>
      </w:r>
      <w:r w:rsidRPr="008B7794">
        <w:rPr>
          <w:rFonts w:ascii="Times New Roman" w:eastAsia="Times New Roman" w:hAnsi="Times New Roman" w:cs="Times New Roman"/>
          <w:color w:val="000000"/>
          <w:sz w:val="28"/>
        </w:rPr>
        <w:t xml:space="preserve">кияева,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аемеров</w:t>
      </w:r>
      <w:r w:rsidRPr="008B7794">
        <w:rPr>
          <w:rFonts w:ascii="Times New Roman" w:eastAsia="Times New Roman" w:hAnsi="Times New Roman" w:cs="Times New Roman"/>
          <w:color w:val="000000"/>
          <w:sz w:val="28"/>
          <w:lang w:val="kk-KZ"/>
        </w:rPr>
        <w:t>., Вестник -АТУ</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 xml:space="preserve"> 2</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- 2020</w:t>
      </w:r>
      <w:r>
        <w:rPr>
          <w:rFonts w:ascii="Times New Roman" w:eastAsia="Times New Roman" w:hAnsi="Times New Roman" w:cs="Times New Roman"/>
          <w:color w:val="000000"/>
          <w:sz w:val="28"/>
          <w:lang w:val="kk-KZ"/>
        </w:rPr>
        <w:t>. С.</w:t>
      </w:r>
      <w:r w:rsidRPr="008B7794">
        <w:rPr>
          <w:rFonts w:ascii="Times New Roman" w:eastAsia="Times New Roman" w:hAnsi="Times New Roman" w:cs="Times New Roman"/>
          <w:color w:val="000000"/>
          <w:sz w:val="28"/>
          <w:lang w:val="kk-KZ"/>
        </w:rPr>
        <w:t>24</w:t>
      </w:r>
      <w:r>
        <w:rPr>
          <w:rFonts w:ascii="Times New Roman" w:eastAsia="Times New Roman" w:hAnsi="Times New Roman" w:cs="Times New Roman"/>
          <w:color w:val="000000"/>
          <w:sz w:val="28"/>
          <w:lang w:val="kk-KZ"/>
        </w:rPr>
        <w:t>-29</w:t>
      </w:r>
      <w:r w:rsidRPr="008B7794">
        <w:rPr>
          <w:rFonts w:ascii="Times New Roman" w:eastAsia="Times New Roman" w:hAnsi="Times New Roman" w:cs="Times New Roman"/>
          <w:color w:val="000000"/>
          <w:sz w:val="28"/>
          <w:lang w:val="kk-KZ"/>
        </w:rPr>
        <w:t>.</w:t>
      </w:r>
    </w:p>
    <w:p w14:paraId="4C0503E2"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rPr>
        <w:t xml:space="preserve">54.   Скурихин, И.М Таблицы химического состава и калорийности российских продуктов питания </w:t>
      </w:r>
      <w:r w:rsidRPr="00535665">
        <w:rPr>
          <w:rFonts w:ascii="Times New Roman" w:eastAsia="Calibri" w:hAnsi="Times New Roman" w:cs="Times New Roman"/>
          <w:sz w:val="28"/>
          <w:szCs w:val="28"/>
        </w:rPr>
        <w:t>//</w:t>
      </w:r>
      <w:r w:rsidRPr="008B7794">
        <w:rPr>
          <w:rFonts w:ascii="Times New Roman" w:eastAsia="Times New Roman" w:hAnsi="Times New Roman" w:cs="Times New Roman"/>
          <w:color w:val="000000"/>
          <w:sz w:val="28"/>
        </w:rPr>
        <w:t xml:space="preserve"> И.М. Скурихин, В.А. Тутельян. - М.: ДелиПринт</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rPr>
        <w:t xml:space="preserve"> 2007. - 276 с.</w:t>
      </w:r>
    </w:p>
    <w:p w14:paraId="7772DA07" w14:textId="77777777" w:rsidR="00CC788E" w:rsidRPr="00975B5B" w:rsidRDefault="00CC788E" w:rsidP="00EC1180">
      <w:pPr>
        <w:spacing w:after="0" w:line="240" w:lineRule="auto"/>
        <w:ind w:firstLine="851"/>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lang w:val="kk-KZ"/>
        </w:rPr>
        <w:t>5</w:t>
      </w:r>
      <w:r>
        <w:rPr>
          <w:rFonts w:ascii="Times New Roman" w:eastAsia="Times New Roman" w:hAnsi="Times New Roman" w:cs="Times New Roman"/>
          <w:color w:val="000000"/>
          <w:sz w:val="28"/>
          <w:lang w:val="kk-KZ"/>
        </w:rPr>
        <w:t>5</w:t>
      </w:r>
      <w:r w:rsidRPr="008B779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 xml:space="preserve"> Изтаев</w:t>
      </w:r>
      <w:r w:rsidRPr="008B7794">
        <w:rPr>
          <w:rFonts w:ascii="Times New Roman" w:eastAsia="Times New Roman" w:hAnsi="Times New Roman" w:cs="Times New Roman"/>
          <w:color w:val="000000"/>
          <w:sz w:val="28"/>
          <w:lang w:val="kk-KZ"/>
        </w:rPr>
        <w:t xml:space="preserve"> А.И.</w:t>
      </w:r>
      <w:r w:rsidRPr="008B7794">
        <w:rPr>
          <w:rFonts w:ascii="Times New Roman" w:eastAsia="Times New Roman" w:hAnsi="Times New Roman" w:cs="Times New Roman"/>
          <w:color w:val="000000"/>
          <w:sz w:val="28"/>
        </w:rPr>
        <w:t xml:space="preserve"> , </w:t>
      </w:r>
      <w:r w:rsidRPr="008B7794">
        <w:rPr>
          <w:rFonts w:ascii="Times New Roman" w:eastAsia="Times New Roman" w:hAnsi="Times New Roman" w:cs="Times New Roman"/>
          <w:color w:val="000000"/>
          <w:sz w:val="28"/>
          <w:lang w:val="kk-KZ"/>
        </w:rPr>
        <w:t>Ш</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Т</w:t>
      </w:r>
      <w:r w:rsidRPr="008B7794">
        <w:rPr>
          <w:rFonts w:ascii="Times New Roman" w:eastAsia="Times New Roman" w:hAnsi="Times New Roman" w:cs="Times New Roman"/>
          <w:color w:val="000000"/>
          <w:sz w:val="28"/>
        </w:rPr>
        <w:t xml:space="preserve">урсунбаева ,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Я</w:t>
      </w:r>
      <w:r w:rsidRPr="008B7794">
        <w:rPr>
          <w:rFonts w:ascii="Times New Roman" w:eastAsia="Times New Roman" w:hAnsi="Times New Roman" w:cs="Times New Roman"/>
          <w:color w:val="000000"/>
          <w:sz w:val="28"/>
        </w:rPr>
        <w:t xml:space="preserve">кияева,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аемеров</w:t>
      </w:r>
      <w:r w:rsidRPr="008B7794">
        <w:rPr>
          <w:rFonts w:ascii="Times New Roman" w:eastAsia="Times New Roman" w:hAnsi="Times New Roman" w:cs="Times New Roman"/>
          <w:color w:val="000000"/>
          <w:sz w:val="28"/>
          <w:lang w:val="kk-KZ"/>
        </w:rPr>
        <w:t xml:space="preserve"> </w:t>
      </w:r>
      <w:r w:rsidRPr="0053566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8B7794">
        <w:rPr>
          <w:rFonts w:ascii="Times New Roman" w:eastAsia="Times New Roman" w:hAnsi="Times New Roman" w:cs="Times New Roman"/>
          <w:color w:val="000000"/>
          <w:sz w:val="28"/>
        </w:rPr>
        <w:t xml:space="preserve">Получение бездрожжевого хлеба из муки мягкой пшеницы низкого класса. </w:t>
      </w:r>
      <w:r w:rsidRPr="008B7794">
        <w:rPr>
          <w:rFonts w:ascii="Times New Roman" w:eastAsia="Times New Roman" w:hAnsi="Times New Roman" w:cs="Times New Roman"/>
          <w:color w:val="000000"/>
          <w:sz w:val="28"/>
          <w:lang w:val="kk-KZ"/>
        </w:rPr>
        <w:t xml:space="preserve">Вестник -АТУ </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2- 2020</w:t>
      </w:r>
      <w:r>
        <w:rPr>
          <w:rFonts w:ascii="Times New Roman" w:eastAsia="Times New Roman" w:hAnsi="Times New Roman" w:cs="Times New Roman"/>
          <w:color w:val="000000"/>
          <w:sz w:val="28"/>
          <w:lang w:val="kk-KZ"/>
        </w:rPr>
        <w:t xml:space="preserve">. С. </w:t>
      </w:r>
      <w:r w:rsidRPr="008B7794">
        <w:rPr>
          <w:rFonts w:ascii="Times New Roman" w:eastAsia="Times New Roman" w:hAnsi="Times New Roman" w:cs="Times New Roman"/>
          <w:color w:val="000000"/>
          <w:sz w:val="28"/>
          <w:lang w:val="kk-KZ"/>
        </w:rPr>
        <w:t>29</w:t>
      </w:r>
      <w:r>
        <w:rPr>
          <w:rFonts w:ascii="Times New Roman" w:eastAsia="Times New Roman" w:hAnsi="Times New Roman" w:cs="Times New Roman"/>
          <w:color w:val="000000"/>
          <w:sz w:val="28"/>
          <w:lang w:val="kk-KZ"/>
        </w:rPr>
        <w:t>-31</w:t>
      </w:r>
      <w:r w:rsidRPr="008B7794">
        <w:rPr>
          <w:rFonts w:ascii="Times New Roman" w:eastAsia="Times New Roman" w:hAnsi="Times New Roman" w:cs="Times New Roman"/>
          <w:color w:val="000000"/>
          <w:sz w:val="28"/>
          <w:lang w:val="kk-KZ"/>
        </w:rPr>
        <w:t>.</w:t>
      </w:r>
    </w:p>
    <w:p w14:paraId="0C233216" w14:textId="0CC011DF" w:rsidR="00CC788E" w:rsidRPr="008B7794" w:rsidRDefault="00CC788E" w:rsidP="00EC1180">
      <w:pPr>
        <w:spacing w:after="0" w:line="240" w:lineRule="auto"/>
        <w:ind w:firstLine="851"/>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rPr>
        <w:t xml:space="preserve">56.   Пащенко, Л.П. Физико-химические основы технологии хлебобулочных изделий  </w:t>
      </w:r>
      <w:r w:rsidRPr="00535665">
        <w:rPr>
          <w:rFonts w:ascii="Times New Roman" w:eastAsia="Calibri" w:hAnsi="Times New Roman" w:cs="Times New Roman"/>
          <w:sz w:val="28"/>
          <w:szCs w:val="28"/>
        </w:rPr>
        <w:t>//</w:t>
      </w:r>
      <w:r w:rsidRPr="008B7794">
        <w:rPr>
          <w:rFonts w:ascii="Times New Roman" w:eastAsia="Times New Roman" w:hAnsi="Times New Roman" w:cs="Times New Roman"/>
          <w:color w:val="000000"/>
          <w:sz w:val="28"/>
        </w:rPr>
        <w:t xml:space="preserve">Л.П. Пащенко. </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rPr>
        <w:t xml:space="preserve"> Воронеж</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2006. - 312 с.</w:t>
      </w:r>
    </w:p>
    <w:p w14:paraId="0AAC3D80" w14:textId="77777777" w:rsidR="00EC1180" w:rsidRDefault="00CC788E" w:rsidP="00EC1180">
      <w:pPr>
        <w:spacing w:after="0" w:line="240" w:lineRule="auto"/>
        <w:ind w:firstLine="851"/>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rPr>
        <w:t>57.    Шестаков С. Д. Многопузырьковая акустическая кавитация: математическая модель и физическое подобие. СПб.: Крыловский государственный научный центр, 2010. 4 с.</w:t>
      </w:r>
    </w:p>
    <w:p w14:paraId="3D452D11" w14:textId="73FEA27B"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rPr>
        <w:t>58.     Шестаков С. Д. Многопузырьковая акустическая кавитация: математическая модель и физическое подобие. СПб.: Крыловский государственный научный центр</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rPr>
        <w:t xml:space="preserve"> 2010.</w:t>
      </w:r>
      <w:r>
        <w:rPr>
          <w:rFonts w:ascii="Times New Roman" w:eastAsia="Times New Roman" w:hAnsi="Times New Roman" w:cs="Times New Roman"/>
          <w:color w:val="000000"/>
          <w:sz w:val="28"/>
        </w:rPr>
        <w:t>-С.</w:t>
      </w:r>
      <w:r w:rsidRPr="008B7794">
        <w:rPr>
          <w:rFonts w:ascii="Times New Roman" w:eastAsia="Times New Roman" w:hAnsi="Times New Roman" w:cs="Times New Roman"/>
          <w:color w:val="000000"/>
          <w:sz w:val="28"/>
        </w:rPr>
        <w:t xml:space="preserve"> 4</w:t>
      </w:r>
      <w:r>
        <w:rPr>
          <w:rFonts w:ascii="Times New Roman" w:eastAsia="Times New Roman" w:hAnsi="Times New Roman" w:cs="Times New Roman"/>
          <w:color w:val="000000"/>
          <w:sz w:val="28"/>
        </w:rPr>
        <w:t>-9</w:t>
      </w:r>
      <w:r w:rsidRPr="008B7794">
        <w:rPr>
          <w:rFonts w:ascii="Times New Roman" w:eastAsia="Times New Roman" w:hAnsi="Times New Roman" w:cs="Times New Roman"/>
          <w:color w:val="000000"/>
          <w:sz w:val="28"/>
        </w:rPr>
        <w:t>.</w:t>
      </w:r>
    </w:p>
    <w:p w14:paraId="21DEAC0F"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lang w:val="kk-KZ"/>
        </w:rPr>
        <w:t xml:space="preserve">59.    </w:t>
      </w:r>
      <w:r w:rsidRPr="008B7794">
        <w:rPr>
          <w:rFonts w:ascii="Times New Roman" w:eastAsia="Times New Roman" w:hAnsi="Times New Roman" w:cs="Times New Roman"/>
          <w:color w:val="000000"/>
          <w:sz w:val="28"/>
        </w:rPr>
        <w:t xml:space="preserve">Патент на полезную модель </w:t>
      </w:r>
      <w:r w:rsidRPr="008B7794">
        <w:rPr>
          <w:rFonts w:ascii="Times New Roman" w:eastAsia="Times New Roman" w:hAnsi="Times New Roman" w:cs="Times New Roman"/>
          <w:color w:val="000000"/>
          <w:sz w:val="28"/>
          <w:lang w:val="kk-KZ"/>
        </w:rPr>
        <w:t xml:space="preserve">№2494626 ., 10.10.2013 г. </w:t>
      </w:r>
    </w:p>
    <w:p w14:paraId="767B8ED7" w14:textId="77777777" w:rsidR="00CC788E" w:rsidRPr="00DD206A"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rPr>
        <w:t>60.     Прохасько Л. С., Ребезов М. Б., Зинина О. В., Залилов Р. В., Мазаев А. Н., Асенова Б. К., Ярмаркин Д. А. Смеситель кавитационного типа для жидких пищевых ср</w:t>
      </w:r>
      <w:r>
        <w:rPr>
          <w:rFonts w:ascii="Times New Roman" w:eastAsia="Times New Roman" w:hAnsi="Times New Roman" w:cs="Times New Roman"/>
          <w:color w:val="000000"/>
          <w:sz w:val="28"/>
        </w:rPr>
        <w:t>едств</w:t>
      </w:r>
      <w:r w:rsidRPr="008B7794">
        <w:rPr>
          <w:rFonts w:ascii="Times New Roman" w:eastAsia="Times New Roman" w:hAnsi="Times New Roman" w:cs="Times New Roman"/>
          <w:color w:val="000000"/>
          <w:sz w:val="28"/>
        </w:rPr>
        <w:t xml:space="preserve">. </w:t>
      </w:r>
      <w:bookmarkStart w:id="110" w:name="_Hlk87506427"/>
      <w:r w:rsidRPr="008B7794">
        <w:rPr>
          <w:rFonts w:ascii="Times New Roman" w:eastAsia="Times New Roman" w:hAnsi="Times New Roman" w:cs="Times New Roman"/>
          <w:color w:val="000000"/>
          <w:sz w:val="28"/>
        </w:rPr>
        <w:t xml:space="preserve">Патент на полезную модель </w:t>
      </w:r>
      <w:bookmarkEnd w:id="110"/>
      <w:r w:rsidRPr="008B7794">
        <w:rPr>
          <w:rFonts w:ascii="Times New Roman" w:eastAsia="Times New Roman" w:hAnsi="Times New Roman" w:cs="Times New Roman"/>
          <w:color w:val="000000"/>
          <w:sz w:val="28"/>
        </w:rPr>
        <w:t>РФ № 136741 от 20.01.2014</w:t>
      </w:r>
      <w:r>
        <w:rPr>
          <w:rFonts w:ascii="Times New Roman" w:eastAsia="Times New Roman" w:hAnsi="Times New Roman" w:cs="Times New Roman"/>
          <w:color w:val="000000"/>
          <w:sz w:val="28"/>
          <w:lang w:val="kk-KZ"/>
        </w:rPr>
        <w:t xml:space="preserve"> г.</w:t>
      </w:r>
    </w:p>
    <w:p w14:paraId="7D23D4AC"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rPr>
        <w:t>61.   6. Егоров Г.А. Технология муки. Практический курс. – М.: ДеЛипринт, 2007. – 143 с</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rPr>
        <w:t xml:space="preserve"> </w:t>
      </w:r>
    </w:p>
    <w:p w14:paraId="62A2D360"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rPr>
        <w:t>62.     Промтов М. А. Перспективы применения кавитационных технологий для интенсификации химико-технологических процессов. Вестник Тамбовского гос. Техн. Ун-та. 2008. Т. 14. № 4.</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rPr>
        <w:t>. 861–869</w:t>
      </w:r>
      <w:r>
        <w:rPr>
          <w:rFonts w:ascii="Times New Roman" w:eastAsia="Times New Roman" w:hAnsi="Times New Roman" w:cs="Times New Roman"/>
          <w:color w:val="000000"/>
          <w:sz w:val="28"/>
        </w:rPr>
        <w:t>.</w:t>
      </w:r>
    </w:p>
    <w:p w14:paraId="1B9404AF" w14:textId="1B300C39" w:rsidR="00CC788E" w:rsidRDefault="00CC788E" w:rsidP="00EC1180">
      <w:pPr>
        <w:spacing w:after="0" w:line="240" w:lineRule="auto"/>
        <w:ind w:firstLine="851"/>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lang w:val="kk-KZ"/>
        </w:rPr>
        <w:t xml:space="preserve">63.   </w:t>
      </w:r>
      <w:r w:rsidRPr="00902199">
        <w:rPr>
          <w:rFonts w:ascii="Times New Roman" w:eastAsia="Times New Roman" w:hAnsi="Times New Roman" w:cs="Times New Roman"/>
          <w:color w:val="000000"/>
          <w:sz w:val="28"/>
        </w:rPr>
        <w:t>Пащенко, Л.П.</w:t>
      </w:r>
      <w:r>
        <w:rPr>
          <w:rFonts w:ascii="Times New Roman" w:eastAsia="Times New Roman" w:hAnsi="Times New Roman" w:cs="Times New Roman"/>
          <w:color w:val="000000"/>
          <w:sz w:val="28"/>
        </w:rPr>
        <w:t>,</w:t>
      </w:r>
      <w:r w:rsidRPr="00902199">
        <w:rPr>
          <w:rFonts w:ascii="Times New Roman" w:eastAsia="Times New Roman" w:hAnsi="Times New Roman" w:cs="Times New Roman"/>
          <w:color w:val="000000"/>
          <w:sz w:val="28"/>
        </w:rPr>
        <w:t xml:space="preserve"> Л.П. Пащенко, И.М. Жаркова.</w:t>
      </w:r>
      <w:r>
        <w:rPr>
          <w:rFonts w:ascii="Times New Roman" w:eastAsia="Times New Roman" w:hAnsi="Times New Roman" w:cs="Times New Roman"/>
          <w:color w:val="000000"/>
          <w:sz w:val="28"/>
        </w:rPr>
        <w:t xml:space="preserve"> </w:t>
      </w:r>
      <w:r w:rsidRPr="00902199">
        <w:rPr>
          <w:rFonts w:ascii="Times New Roman" w:eastAsia="Times New Roman" w:hAnsi="Times New Roman" w:cs="Times New Roman"/>
          <w:color w:val="000000"/>
          <w:sz w:val="28"/>
        </w:rPr>
        <w:t xml:space="preserve">Технология хлебобулочных изделий /– М. : Колос, №3.2008. – </w:t>
      </w:r>
      <w:r>
        <w:rPr>
          <w:rFonts w:ascii="Times New Roman" w:eastAsia="Times New Roman" w:hAnsi="Times New Roman" w:cs="Times New Roman"/>
          <w:color w:val="000000"/>
          <w:sz w:val="28"/>
          <w:lang w:val="kk-KZ"/>
        </w:rPr>
        <w:t xml:space="preserve"> </w:t>
      </w:r>
      <w:r w:rsidRPr="00902199">
        <w:rPr>
          <w:rFonts w:ascii="Times New Roman" w:eastAsia="Times New Roman" w:hAnsi="Times New Roman" w:cs="Times New Roman"/>
          <w:color w:val="000000"/>
          <w:sz w:val="28"/>
        </w:rPr>
        <w:t>389</w:t>
      </w:r>
      <w:r>
        <w:rPr>
          <w:rFonts w:ascii="Times New Roman" w:eastAsia="Times New Roman" w:hAnsi="Times New Roman" w:cs="Times New Roman"/>
          <w:color w:val="000000"/>
          <w:sz w:val="28"/>
        </w:rPr>
        <w:t>с</w:t>
      </w:r>
      <w:r w:rsidRPr="00902199">
        <w:rPr>
          <w:rFonts w:ascii="Times New Roman" w:eastAsia="Times New Roman" w:hAnsi="Times New Roman" w:cs="Times New Roman"/>
          <w:color w:val="000000"/>
          <w:sz w:val="28"/>
        </w:rPr>
        <w:t xml:space="preserve">. </w:t>
      </w:r>
    </w:p>
    <w:p w14:paraId="18847C40" w14:textId="1D51A799" w:rsidR="00CC788E" w:rsidRDefault="00CC788E" w:rsidP="00EC1180">
      <w:pPr>
        <w:spacing w:after="0" w:line="240" w:lineRule="auto"/>
        <w:ind w:firstLine="851"/>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lang w:val="kk-KZ"/>
        </w:rPr>
        <w:t xml:space="preserve">64.  </w:t>
      </w:r>
      <w:r w:rsidRPr="00902199">
        <w:rPr>
          <w:rFonts w:ascii="Times New Roman" w:eastAsia="Times New Roman" w:hAnsi="Times New Roman" w:cs="Times New Roman"/>
          <w:color w:val="000000"/>
          <w:sz w:val="28"/>
        </w:rPr>
        <w:t xml:space="preserve"> Цыганова Т.Б., Гакова О.А. Улучшение качества хлебобулочных изделий на основе регулирования свойств воды // Хлебопечение России. №1. 2012.</w:t>
      </w:r>
      <w:r>
        <w:rPr>
          <w:rFonts w:ascii="Times New Roman" w:eastAsia="Times New Roman" w:hAnsi="Times New Roman" w:cs="Times New Roman"/>
          <w:color w:val="000000"/>
          <w:sz w:val="28"/>
        </w:rPr>
        <w:t>-</w:t>
      </w:r>
      <w:r w:rsidRPr="00902199">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lang w:val="kk-KZ"/>
        </w:rPr>
        <w:t>С</w:t>
      </w:r>
      <w:r w:rsidRPr="00902199">
        <w:rPr>
          <w:rFonts w:ascii="Times New Roman" w:eastAsia="Times New Roman" w:hAnsi="Times New Roman" w:cs="Times New Roman"/>
          <w:color w:val="000000"/>
          <w:sz w:val="28"/>
        </w:rPr>
        <w:t xml:space="preserve">. 20-21. </w:t>
      </w:r>
    </w:p>
    <w:p w14:paraId="2D9F7273" w14:textId="77777777" w:rsidR="00CC788E" w:rsidRPr="00DD206A" w:rsidRDefault="00CC788E" w:rsidP="00EC1180">
      <w:pPr>
        <w:spacing w:after="0" w:line="240" w:lineRule="auto"/>
        <w:ind w:firstLine="851"/>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lastRenderedPageBreak/>
        <w:t xml:space="preserve">65.  </w:t>
      </w:r>
      <w:r w:rsidRPr="00902199">
        <w:rPr>
          <w:rFonts w:ascii="Times New Roman" w:eastAsia="Times New Roman" w:hAnsi="Times New Roman" w:cs="Times New Roman"/>
          <w:color w:val="000000"/>
          <w:sz w:val="28"/>
        </w:rPr>
        <w:t xml:space="preserve"> Маемеров М.М., Кулажанов К.С., Изтаев А.И., Маемеров А.М., Нуртаева С.М., Ясенов Е.К. Что такое ионоозонная технология и что она дает? // Пищевая технология и сервис. – 2000. – №21. – </w:t>
      </w:r>
      <w:r>
        <w:rPr>
          <w:rFonts w:ascii="Times New Roman" w:eastAsia="Times New Roman" w:hAnsi="Times New Roman" w:cs="Times New Roman"/>
          <w:color w:val="000000"/>
          <w:sz w:val="28"/>
          <w:lang w:val="kk-KZ"/>
        </w:rPr>
        <w:t>С</w:t>
      </w:r>
      <w:r w:rsidRPr="00902199">
        <w:rPr>
          <w:rFonts w:ascii="Times New Roman" w:eastAsia="Times New Roman" w:hAnsi="Times New Roman" w:cs="Times New Roman"/>
          <w:color w:val="000000"/>
          <w:sz w:val="28"/>
        </w:rPr>
        <w:t>. 34-36</w:t>
      </w:r>
      <w:r>
        <w:rPr>
          <w:rFonts w:ascii="Times New Roman" w:eastAsia="Times New Roman" w:hAnsi="Times New Roman" w:cs="Times New Roman"/>
          <w:color w:val="000000"/>
          <w:sz w:val="28"/>
          <w:lang w:val="kk-KZ"/>
        </w:rPr>
        <w:t>.</w:t>
      </w:r>
    </w:p>
    <w:p w14:paraId="58F67F64"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rPr>
        <w:t>66.</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 xml:space="preserve">Станкевич Г.Н. Составление математического описания по экспериментальным данным. // Математическое моделирование процессов пищевых производств: Сб. задач: Учеб. пособие;  Н. В. Остапчука. – Киев: Вищашк., 1992.  Гл. 1.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rPr>
        <w:t>. 3-59.</w:t>
      </w:r>
    </w:p>
    <w:p w14:paraId="03820276" w14:textId="77777777" w:rsidR="00CC788E" w:rsidRDefault="00CC788E" w:rsidP="00EC1180">
      <w:pPr>
        <w:spacing w:after="0" w:line="240" w:lineRule="auto"/>
        <w:ind w:firstLine="851"/>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lang w:val="kk-KZ"/>
        </w:rPr>
        <w:t xml:space="preserve">67.  </w:t>
      </w:r>
      <w:r w:rsidRPr="00DD206A">
        <w:rPr>
          <w:rFonts w:ascii="Times New Roman" w:eastAsia="Times New Roman" w:hAnsi="Times New Roman" w:cs="Times New Roman"/>
          <w:color w:val="000000"/>
          <w:sz w:val="28"/>
        </w:rPr>
        <w:t xml:space="preserve">Перепёлкина Я.Ю. Влияние реологических характеристик пшеничного теста после замеса на качество готового хлеба / Я.Ю. Перепёлкина, Ю.А. Болтенко // </w:t>
      </w:r>
      <w:r>
        <w:rPr>
          <w:rFonts w:ascii="Times New Roman" w:eastAsia="Times New Roman" w:hAnsi="Times New Roman" w:cs="Times New Roman"/>
          <w:color w:val="000000"/>
          <w:sz w:val="28"/>
        </w:rPr>
        <w:t xml:space="preserve"> </w:t>
      </w:r>
      <w:r w:rsidRPr="00DD206A">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 xml:space="preserve"> </w:t>
      </w:r>
      <w:r w:rsidRPr="00DD206A">
        <w:rPr>
          <w:rFonts w:ascii="Times New Roman" w:eastAsia="Times New Roman" w:hAnsi="Times New Roman" w:cs="Times New Roman"/>
          <w:color w:val="000000"/>
          <w:sz w:val="28"/>
        </w:rPr>
        <w:t xml:space="preserve"> VI Междунар</w:t>
      </w:r>
      <w:r>
        <w:rPr>
          <w:rFonts w:ascii="Times New Roman" w:eastAsia="Times New Roman" w:hAnsi="Times New Roman" w:cs="Times New Roman"/>
          <w:color w:val="000000"/>
          <w:sz w:val="28"/>
        </w:rPr>
        <w:t xml:space="preserve"> н</w:t>
      </w:r>
      <w:r w:rsidRPr="00DD206A">
        <w:rPr>
          <w:rFonts w:ascii="Times New Roman" w:eastAsia="Times New Roman" w:hAnsi="Times New Roman" w:cs="Times New Roman"/>
          <w:color w:val="000000"/>
          <w:sz w:val="28"/>
        </w:rPr>
        <w:t>ауч</w:t>
      </w:r>
      <w:r>
        <w:rPr>
          <w:rFonts w:ascii="Times New Roman" w:eastAsia="Times New Roman" w:hAnsi="Times New Roman" w:cs="Times New Roman"/>
          <w:color w:val="000000"/>
          <w:sz w:val="28"/>
        </w:rPr>
        <w:t xml:space="preserve">но </w:t>
      </w:r>
      <w:r w:rsidRPr="00DD206A">
        <w:rPr>
          <w:rFonts w:ascii="Times New Roman" w:eastAsia="Times New Roman" w:hAnsi="Times New Roman" w:cs="Times New Roman"/>
          <w:color w:val="000000"/>
          <w:sz w:val="28"/>
        </w:rPr>
        <w:t>практ</w:t>
      </w:r>
      <w:r>
        <w:rPr>
          <w:rFonts w:ascii="Times New Roman" w:eastAsia="Times New Roman" w:hAnsi="Times New Roman" w:cs="Times New Roman"/>
          <w:color w:val="000000"/>
          <w:sz w:val="28"/>
        </w:rPr>
        <w:t>ическая</w:t>
      </w:r>
      <w:r w:rsidRPr="00DD206A">
        <w:rPr>
          <w:rFonts w:ascii="Times New Roman" w:eastAsia="Times New Roman" w:hAnsi="Times New Roman" w:cs="Times New Roman"/>
          <w:color w:val="000000"/>
          <w:sz w:val="28"/>
        </w:rPr>
        <w:t>. конф</w:t>
      </w:r>
      <w:r>
        <w:rPr>
          <w:rFonts w:ascii="Times New Roman" w:eastAsia="Times New Roman" w:hAnsi="Times New Roman" w:cs="Times New Roman"/>
          <w:color w:val="000000"/>
          <w:sz w:val="28"/>
        </w:rPr>
        <w:t>еренция</w:t>
      </w:r>
      <w:r w:rsidRPr="00DD206A">
        <w:rPr>
          <w:rFonts w:ascii="Times New Roman" w:eastAsia="Times New Roman" w:hAnsi="Times New Roman" w:cs="Times New Roman"/>
          <w:color w:val="000000"/>
          <w:sz w:val="28"/>
        </w:rPr>
        <w:t>.</w:t>
      </w:r>
      <w:r>
        <w:rPr>
          <w:rFonts w:ascii="Times New Roman" w:eastAsia="Times New Roman" w:hAnsi="Times New Roman" w:cs="Times New Roman"/>
          <w:color w:val="000000"/>
          <w:sz w:val="28"/>
        </w:rPr>
        <w:t>-</w:t>
      </w:r>
      <w:r w:rsidRPr="00DD206A">
        <w:rPr>
          <w:rFonts w:ascii="Times New Roman" w:eastAsia="Times New Roman" w:hAnsi="Times New Roman" w:cs="Times New Roman"/>
          <w:color w:val="000000"/>
          <w:sz w:val="28"/>
        </w:rPr>
        <w:t xml:space="preserve"> 2015. – № 5 (6). – </w:t>
      </w:r>
      <w:r>
        <w:rPr>
          <w:rFonts w:ascii="Times New Roman" w:eastAsia="Times New Roman" w:hAnsi="Times New Roman" w:cs="Times New Roman"/>
          <w:color w:val="000000"/>
          <w:sz w:val="28"/>
          <w:lang w:val="kk-KZ"/>
        </w:rPr>
        <w:t>С</w:t>
      </w:r>
      <w:r w:rsidRPr="00DD206A">
        <w:rPr>
          <w:rFonts w:ascii="Times New Roman" w:eastAsia="Times New Roman" w:hAnsi="Times New Roman" w:cs="Times New Roman"/>
          <w:color w:val="000000"/>
          <w:sz w:val="28"/>
        </w:rPr>
        <w:t>. 152–154</w:t>
      </w:r>
      <w:r>
        <w:rPr>
          <w:rFonts w:ascii="Times New Roman" w:eastAsia="Times New Roman" w:hAnsi="Times New Roman" w:cs="Times New Roman"/>
          <w:color w:val="000000"/>
          <w:sz w:val="28"/>
          <w:lang w:val="kk-KZ"/>
        </w:rPr>
        <w:t>.</w:t>
      </w:r>
      <w:r w:rsidRPr="00DD206A">
        <w:rPr>
          <w:rFonts w:ascii="Times New Roman" w:eastAsia="Times New Roman" w:hAnsi="Times New Roman" w:cs="Times New Roman"/>
          <w:color w:val="000000"/>
          <w:sz w:val="28"/>
        </w:rPr>
        <w:t xml:space="preserve"> </w:t>
      </w:r>
    </w:p>
    <w:p w14:paraId="2DA52842" w14:textId="77777777" w:rsidR="00CC788E" w:rsidRDefault="00CC788E" w:rsidP="00EC1180">
      <w:pPr>
        <w:spacing w:after="0" w:line="240" w:lineRule="auto"/>
        <w:ind w:firstLine="851"/>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lang w:val="kk-KZ"/>
        </w:rPr>
        <w:t>68</w:t>
      </w:r>
      <w:r w:rsidRPr="00DD206A">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lang w:val="kk-KZ"/>
        </w:rPr>
        <w:t xml:space="preserve"> </w:t>
      </w:r>
      <w:r w:rsidRPr="00DD206A">
        <w:rPr>
          <w:rFonts w:ascii="Times New Roman" w:eastAsia="Times New Roman" w:hAnsi="Times New Roman" w:cs="Times New Roman"/>
          <w:color w:val="000000"/>
          <w:sz w:val="28"/>
        </w:rPr>
        <w:t>Пономарева Е.И. Комплексная оценка качества хлебобулочных изделий / Е.И. Пономарева //Хлебопродукты. – 2008. – № 3. –</w:t>
      </w:r>
      <w:r>
        <w:rPr>
          <w:rFonts w:ascii="Times New Roman" w:eastAsia="Times New Roman" w:hAnsi="Times New Roman" w:cs="Times New Roman"/>
          <w:color w:val="000000"/>
          <w:sz w:val="28"/>
          <w:lang w:val="kk-KZ"/>
        </w:rPr>
        <w:t>С</w:t>
      </w:r>
      <w:r w:rsidRPr="00DD206A">
        <w:rPr>
          <w:rFonts w:ascii="Times New Roman" w:eastAsia="Times New Roman" w:hAnsi="Times New Roman" w:cs="Times New Roman"/>
          <w:color w:val="000000"/>
          <w:sz w:val="28"/>
        </w:rPr>
        <w:t xml:space="preserve">. 54–55. </w:t>
      </w:r>
    </w:p>
    <w:p w14:paraId="34063914" w14:textId="77777777" w:rsidR="00CC788E" w:rsidRPr="00DD206A" w:rsidRDefault="00CC788E" w:rsidP="00EC1180">
      <w:pPr>
        <w:spacing w:after="0" w:line="240" w:lineRule="auto"/>
        <w:ind w:firstLine="851"/>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69</w:t>
      </w:r>
      <w:r w:rsidRPr="00DD206A">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lang w:val="kk-KZ"/>
        </w:rPr>
        <w:t xml:space="preserve">  </w:t>
      </w:r>
      <w:r w:rsidRPr="00DD206A">
        <w:rPr>
          <w:rFonts w:ascii="Times New Roman" w:eastAsia="Times New Roman" w:hAnsi="Times New Roman" w:cs="Times New Roman"/>
          <w:color w:val="000000"/>
          <w:sz w:val="28"/>
        </w:rPr>
        <w:t xml:space="preserve">Немцова З.С. </w:t>
      </w:r>
      <w:r>
        <w:rPr>
          <w:rFonts w:ascii="Times New Roman" w:eastAsia="Times New Roman" w:hAnsi="Times New Roman" w:cs="Times New Roman"/>
          <w:color w:val="000000"/>
          <w:sz w:val="28"/>
        </w:rPr>
        <w:t xml:space="preserve">, </w:t>
      </w:r>
      <w:r w:rsidRPr="00DD206A">
        <w:rPr>
          <w:rFonts w:ascii="Times New Roman" w:eastAsia="Times New Roman" w:hAnsi="Times New Roman" w:cs="Times New Roman"/>
          <w:color w:val="000000"/>
          <w:sz w:val="28"/>
        </w:rPr>
        <w:t>З.С. Немцова, Н.П. Волкова</w:t>
      </w:r>
      <w:r>
        <w:rPr>
          <w:rFonts w:ascii="Times New Roman" w:eastAsia="Times New Roman" w:hAnsi="Times New Roman" w:cs="Times New Roman"/>
          <w:color w:val="000000"/>
          <w:sz w:val="28"/>
        </w:rPr>
        <w:t>.</w:t>
      </w:r>
      <w:r w:rsidRPr="00DD206A">
        <w:rPr>
          <w:rFonts w:ascii="Times New Roman" w:eastAsia="Times New Roman" w:hAnsi="Times New Roman" w:cs="Times New Roman"/>
          <w:color w:val="000000"/>
          <w:sz w:val="28"/>
        </w:rPr>
        <w:t xml:space="preserve"> Хлебобулочные изделия. Методы анализа /. – М.: Агропром, 2013. –</w:t>
      </w:r>
      <w:r>
        <w:rPr>
          <w:rFonts w:ascii="Times New Roman" w:eastAsia="Times New Roman" w:hAnsi="Times New Roman" w:cs="Times New Roman"/>
          <w:color w:val="000000"/>
          <w:sz w:val="28"/>
          <w:lang w:val="kk-KZ"/>
        </w:rPr>
        <w:t xml:space="preserve"> </w:t>
      </w:r>
      <w:r w:rsidRPr="00DD206A">
        <w:rPr>
          <w:rFonts w:ascii="Times New Roman" w:eastAsia="Times New Roman" w:hAnsi="Times New Roman" w:cs="Times New Roman"/>
          <w:color w:val="000000"/>
          <w:sz w:val="28"/>
        </w:rPr>
        <w:t>517</w:t>
      </w:r>
      <w:r>
        <w:rPr>
          <w:rFonts w:ascii="Times New Roman" w:eastAsia="Times New Roman" w:hAnsi="Times New Roman" w:cs="Times New Roman"/>
          <w:color w:val="000000"/>
          <w:sz w:val="28"/>
        </w:rPr>
        <w:t>с</w:t>
      </w:r>
      <w:r>
        <w:rPr>
          <w:rFonts w:ascii="Times New Roman" w:eastAsia="Times New Roman" w:hAnsi="Times New Roman" w:cs="Times New Roman"/>
          <w:color w:val="000000"/>
          <w:sz w:val="28"/>
          <w:lang w:val="kk-KZ"/>
        </w:rPr>
        <w:t>.</w:t>
      </w:r>
    </w:p>
    <w:bookmarkEnd w:id="105"/>
    <w:p w14:paraId="6DC88A95" w14:textId="77777777" w:rsidR="00CC788E" w:rsidRPr="00DD206A" w:rsidRDefault="00CC788E" w:rsidP="00EC1180">
      <w:pPr>
        <w:spacing w:after="0" w:line="240" w:lineRule="auto"/>
        <w:ind w:firstLine="851"/>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70</w:t>
      </w:r>
      <w:r w:rsidRPr="008B7794">
        <w:rPr>
          <w:rFonts w:ascii="Times New Roman" w:eastAsia="Times New Roman" w:hAnsi="Times New Roman" w:cs="Times New Roman"/>
          <w:color w:val="000000"/>
          <w:sz w:val="28"/>
        </w:rPr>
        <w:t>.</w:t>
      </w:r>
      <w:r w:rsidRPr="008B7794">
        <w:rPr>
          <w:rFonts w:ascii="Times New Roman" w:eastAsia="Calibri" w:hAnsi="Times New Roman" w:cs="Times New Roman"/>
          <w:sz w:val="28"/>
        </w:rPr>
        <w:t xml:space="preserve"> Жуков, С. Методы управления амилолитической активностью в мукомольном производстве  </w:t>
      </w:r>
      <w:r w:rsidRPr="000476CB">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8B7794">
        <w:rPr>
          <w:rFonts w:ascii="Times New Roman" w:eastAsia="Calibri" w:hAnsi="Times New Roman" w:cs="Times New Roman"/>
          <w:sz w:val="28"/>
        </w:rPr>
        <w:t xml:space="preserve"> С. Жуков, Г.Панкратов // Хлебопродукты. - 2007. - № 9. - С. 63-65.</w:t>
      </w:r>
    </w:p>
    <w:p w14:paraId="4179598F"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71</w:t>
      </w:r>
      <w:r w:rsidRPr="008B7794">
        <w:rPr>
          <w:rFonts w:ascii="Times New Roman" w:eastAsia="Times New Roman" w:hAnsi="Times New Roman" w:cs="Times New Roman"/>
          <w:color w:val="000000"/>
          <w:sz w:val="28"/>
        </w:rPr>
        <w:t>.</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Т</w:t>
      </w:r>
      <w:r w:rsidRPr="008B7794">
        <w:rPr>
          <w:rFonts w:ascii="Times New Roman" w:eastAsia="Times New Roman" w:hAnsi="Times New Roman" w:cs="Times New Roman"/>
          <w:color w:val="000000"/>
          <w:sz w:val="28"/>
        </w:rPr>
        <w:t xml:space="preserve">урсунбаева </w:t>
      </w:r>
      <w:r w:rsidRPr="008B7794">
        <w:rPr>
          <w:rFonts w:ascii="Times New Roman" w:eastAsia="Times New Roman" w:hAnsi="Times New Roman" w:cs="Times New Roman"/>
          <w:color w:val="000000"/>
          <w:sz w:val="28"/>
          <w:lang w:val="kk-KZ"/>
        </w:rPr>
        <w:t>Ш</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И</w:t>
      </w:r>
      <w:r w:rsidRPr="008B7794">
        <w:rPr>
          <w:rFonts w:ascii="Times New Roman" w:eastAsia="Times New Roman" w:hAnsi="Times New Roman" w:cs="Times New Roman"/>
          <w:color w:val="000000"/>
          <w:sz w:val="28"/>
        </w:rPr>
        <w:t xml:space="preserve">зтаев </w:t>
      </w:r>
      <w:r w:rsidRPr="008B7794">
        <w:rPr>
          <w:rFonts w:ascii="Times New Roman" w:eastAsia="Times New Roman" w:hAnsi="Times New Roman" w:cs="Times New Roman"/>
          <w:color w:val="000000"/>
          <w:sz w:val="28"/>
          <w:lang w:val="kk-KZ"/>
        </w:rPr>
        <w:t>А</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И</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Я</w:t>
      </w:r>
      <w:r w:rsidRPr="008B7794">
        <w:rPr>
          <w:rFonts w:ascii="Times New Roman" w:eastAsia="Times New Roman" w:hAnsi="Times New Roman" w:cs="Times New Roman"/>
          <w:color w:val="000000"/>
          <w:sz w:val="28"/>
        </w:rPr>
        <w:t xml:space="preserve">кияева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lang w:val="kk-KZ"/>
        </w:rPr>
        <w:t xml:space="preserve">Магомедов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Г</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rPr>
        <w:t xml:space="preserve"> Иссл</w:t>
      </w:r>
      <w:r>
        <w:rPr>
          <w:rFonts w:ascii="Times New Roman" w:eastAsia="Times New Roman" w:hAnsi="Times New Roman" w:cs="Times New Roman"/>
          <w:color w:val="000000"/>
          <w:sz w:val="28"/>
        </w:rPr>
        <w:t>едование</w:t>
      </w:r>
      <w:r w:rsidRPr="008B7794">
        <w:rPr>
          <w:rFonts w:ascii="Times New Roman" w:eastAsia="Times New Roman" w:hAnsi="Times New Roman" w:cs="Times New Roman"/>
          <w:color w:val="000000"/>
          <w:sz w:val="28"/>
        </w:rPr>
        <w:t xml:space="preserve"> качества функциональных хлебных изделий на основе озонированной воды </w:t>
      </w:r>
      <w:r w:rsidRPr="008B7794">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rPr>
        <w:t xml:space="preserve"> </w:t>
      </w:r>
      <w:r w:rsidRPr="004F6FC1">
        <w:rPr>
          <w:rFonts w:ascii="Times New Roman" w:eastAsia="Times New Roman" w:hAnsi="Times New Roman" w:cs="Times New Roman"/>
          <w:color w:val="000000"/>
          <w:sz w:val="28"/>
        </w:rPr>
        <w:t>Вестник ВГУИТ</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rPr>
        <w:t xml:space="preserve"> 13-14 ноября 2019</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 xml:space="preserve">С </w:t>
      </w:r>
      <w:r w:rsidRPr="008B7794">
        <w:rPr>
          <w:rFonts w:ascii="Times New Roman" w:eastAsia="Times New Roman" w:hAnsi="Times New Roman" w:cs="Times New Roman"/>
          <w:color w:val="000000"/>
          <w:sz w:val="28"/>
          <w:lang w:val="kk-KZ"/>
        </w:rPr>
        <w:t>545</w:t>
      </w:r>
      <w:r>
        <w:rPr>
          <w:rFonts w:ascii="Times New Roman" w:eastAsia="Times New Roman" w:hAnsi="Times New Roman" w:cs="Times New Roman"/>
          <w:color w:val="000000"/>
          <w:sz w:val="28"/>
          <w:lang w:val="kk-KZ"/>
        </w:rPr>
        <w:t>-548</w:t>
      </w:r>
      <w:r w:rsidRPr="008B7794">
        <w:rPr>
          <w:rFonts w:ascii="Times New Roman" w:eastAsia="Times New Roman" w:hAnsi="Times New Roman" w:cs="Times New Roman"/>
          <w:color w:val="000000"/>
          <w:sz w:val="28"/>
          <w:lang w:val="kk-KZ"/>
        </w:rPr>
        <w:t>.</w:t>
      </w:r>
    </w:p>
    <w:p w14:paraId="676D9E49" w14:textId="77777777" w:rsidR="00CC788E" w:rsidRPr="00096D4A"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096D4A">
        <w:rPr>
          <w:rFonts w:ascii="Times New Roman" w:eastAsia="Times New Roman" w:hAnsi="Times New Roman" w:cs="Times New Roman"/>
          <w:color w:val="000000"/>
          <w:sz w:val="28"/>
          <w:lang w:val="kk-KZ"/>
        </w:rPr>
        <w:t>72.  https://soctrade.ua/equipment/shop/mixolab/</w:t>
      </w:r>
    </w:p>
    <w:p w14:paraId="735E4077" w14:textId="77777777" w:rsidR="00CC788E" w:rsidRPr="00096D4A" w:rsidRDefault="00CC788E" w:rsidP="00EC1180">
      <w:pPr>
        <w:spacing w:after="0" w:line="240" w:lineRule="auto"/>
        <w:ind w:firstLine="851"/>
        <w:jc w:val="both"/>
        <w:rPr>
          <w:rFonts w:ascii="Times New Roman" w:eastAsia="Times New Roman" w:hAnsi="Times New Roman" w:cs="Times New Roman"/>
          <w:sz w:val="28"/>
          <w:lang w:val="kk-KZ"/>
        </w:rPr>
      </w:pPr>
      <w:r w:rsidRPr="00096D4A">
        <w:rPr>
          <w:rFonts w:ascii="Times New Roman" w:eastAsia="Times New Roman" w:hAnsi="Times New Roman" w:cs="Times New Roman"/>
          <w:color w:val="000000"/>
          <w:sz w:val="28"/>
          <w:lang w:val="kk-KZ"/>
        </w:rPr>
        <w:t xml:space="preserve">73.  </w:t>
      </w:r>
      <w:hyperlink r:id="rId111" w:history="1">
        <w:r w:rsidRPr="00096D4A">
          <w:rPr>
            <w:rFonts w:ascii="Times New Roman" w:eastAsia="Times New Roman" w:hAnsi="Times New Roman" w:cs="Times New Roman"/>
            <w:sz w:val="28"/>
            <w:u w:val="single"/>
            <w:lang w:val="kk-KZ"/>
          </w:rPr>
          <w:t>https://soctrade.ua/equipment/shop/the-alveograph-device-for-integrated-research-quality-flour/</w:t>
        </w:r>
      </w:hyperlink>
    </w:p>
    <w:p w14:paraId="01DC0F4B" w14:textId="77777777" w:rsidR="00CC788E" w:rsidRPr="00096D4A"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096D4A">
        <w:rPr>
          <w:rFonts w:ascii="Times New Roman" w:eastAsia="Times New Roman" w:hAnsi="Times New Roman" w:cs="Times New Roman"/>
          <w:color w:val="000000"/>
          <w:sz w:val="28"/>
          <w:lang w:val="kk-KZ"/>
        </w:rPr>
        <w:t xml:space="preserve">74. </w:t>
      </w:r>
      <w:hyperlink r:id="rId112" w:history="1">
        <w:r w:rsidRPr="00096D4A">
          <w:rPr>
            <w:rFonts w:ascii="Times New Roman" w:eastAsia="Times New Roman" w:hAnsi="Times New Roman" w:cs="Times New Roman"/>
            <w:sz w:val="28"/>
            <w:u w:val="single"/>
            <w:lang w:val="kk-KZ"/>
          </w:rPr>
          <w:t>http://www.agrostd.ru/brabender/brabender_farinograph.html</w:t>
        </w:r>
      </w:hyperlink>
    </w:p>
    <w:p w14:paraId="72435FAC" w14:textId="77777777" w:rsidR="00CC788E" w:rsidRPr="00096D4A"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096D4A">
        <w:rPr>
          <w:rFonts w:ascii="Times New Roman" w:eastAsia="Times New Roman" w:hAnsi="Times New Roman" w:cs="Times New Roman"/>
          <w:color w:val="000000"/>
          <w:sz w:val="28"/>
          <w:lang w:val="kk-KZ"/>
        </w:rPr>
        <w:t>75. https://grainlab.ru/catalog/oborudovanie-dlya-analiza-muki-testa/opredelenie-reologicheskix-svojstv-testa/strukturometr-st-2/</w:t>
      </w:r>
    </w:p>
    <w:p w14:paraId="1DBA48DE" w14:textId="539706A8" w:rsidR="00CC788E" w:rsidRPr="00096D4A"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096D4A">
        <w:rPr>
          <w:rFonts w:ascii="Times New Roman" w:eastAsia="Times New Roman" w:hAnsi="Times New Roman" w:cs="Times New Roman"/>
          <w:color w:val="000000"/>
          <w:sz w:val="28"/>
          <w:lang w:val="kk-KZ"/>
        </w:rPr>
        <w:t>76.https://sibagropribor.ru/catalog/beliznomery_muki/beliznomer_muki_blik_r3</w:t>
      </w:r>
    </w:p>
    <w:p w14:paraId="6C23C63E" w14:textId="33792B17" w:rsidR="00EC1180"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096D4A">
        <w:rPr>
          <w:rFonts w:ascii="Times New Roman" w:eastAsia="Times New Roman" w:hAnsi="Times New Roman" w:cs="Times New Roman"/>
          <w:color w:val="000000"/>
          <w:sz w:val="28"/>
          <w:lang w:val="kk-KZ"/>
        </w:rPr>
        <w:t>77.https://technotest.com.ua/kak-opredelit-chislo-padeniya-ekspertiza-zerna-i-kachestvo-muki.html</w:t>
      </w:r>
    </w:p>
    <w:p w14:paraId="4D849427" w14:textId="5D785362" w:rsidR="00EC1180" w:rsidRPr="00EC1180"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en-US"/>
        </w:rPr>
        <w:t xml:space="preserve">78. </w:t>
      </w:r>
      <w:r w:rsidRPr="00725949">
        <w:rPr>
          <w:rFonts w:ascii="Times New Roman" w:eastAsia="Times New Roman" w:hAnsi="Times New Roman" w:cs="Times New Roman"/>
          <w:color w:val="000000"/>
          <w:sz w:val="28"/>
          <w:lang w:val="en-US"/>
        </w:rPr>
        <w:t xml:space="preserve">  </w:t>
      </w:r>
      <w:r w:rsidRPr="008B7794">
        <w:rPr>
          <w:rFonts w:ascii="Times New Roman" w:eastAsia="Times New Roman" w:hAnsi="Times New Roman" w:cs="Times New Roman"/>
          <w:color w:val="000000"/>
          <w:sz w:val="28"/>
          <w:lang w:val="kk-KZ"/>
        </w:rPr>
        <w:t xml:space="preserve">Патент, 18.12.2000 г. №2271113 </w:t>
      </w:r>
    </w:p>
    <w:p w14:paraId="78E22021" w14:textId="0E4022D2" w:rsidR="00CC788E" w:rsidRPr="00405189" w:rsidRDefault="00CC788E" w:rsidP="00EC1180">
      <w:pPr>
        <w:spacing w:after="0" w:line="240" w:lineRule="auto"/>
        <w:ind w:firstLine="851"/>
        <w:jc w:val="both"/>
        <w:rPr>
          <w:rFonts w:ascii="Times New Roman" w:eastAsia="Times New Roman" w:hAnsi="Times New Roman" w:cs="Times New Roman"/>
          <w:color w:val="000000"/>
          <w:sz w:val="28"/>
          <w:lang w:val="en-US"/>
        </w:rPr>
      </w:pPr>
      <w:r w:rsidRPr="008B7794">
        <w:rPr>
          <w:rFonts w:ascii="Times New Roman" w:eastAsia="Times New Roman" w:hAnsi="Times New Roman" w:cs="Times New Roman"/>
          <w:color w:val="000000"/>
          <w:sz w:val="28"/>
          <w:lang w:val="kk-KZ"/>
        </w:rPr>
        <w:t xml:space="preserve">79. </w:t>
      </w:r>
      <w:r w:rsidRPr="00405189">
        <w:rPr>
          <w:rFonts w:ascii="Times New Roman" w:eastAsia="Times New Roman" w:hAnsi="Times New Roman" w:cs="Times New Roman"/>
          <w:color w:val="000000"/>
          <w:sz w:val="28"/>
          <w:lang w:val="en-US"/>
        </w:rPr>
        <w:t xml:space="preserve"> </w:t>
      </w:r>
      <w:r w:rsidRPr="008B7794">
        <w:rPr>
          <w:rFonts w:ascii="Times New Roman" w:eastAsia="Times New Roman" w:hAnsi="Times New Roman" w:cs="Times New Roman"/>
          <w:color w:val="000000"/>
          <w:sz w:val="28"/>
          <w:szCs w:val="28"/>
          <w:lang w:val="kk-KZ"/>
        </w:rPr>
        <w:t>Патент №2183406  20.06.2002 г</w:t>
      </w:r>
    </w:p>
    <w:p w14:paraId="15F784C8"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en-US"/>
        </w:rPr>
      </w:pPr>
      <w:r w:rsidRPr="008B7794">
        <w:rPr>
          <w:rFonts w:ascii="Times New Roman" w:eastAsia="Calibri" w:hAnsi="Times New Roman" w:cs="Times New Roman"/>
          <w:sz w:val="28"/>
          <w:szCs w:val="28"/>
          <w:lang w:val="kk-KZ"/>
        </w:rPr>
        <w:t xml:space="preserve"> 80</w:t>
      </w:r>
      <w:r w:rsidRPr="008B7794">
        <w:rPr>
          <w:rFonts w:ascii="Times New Roman" w:eastAsia="Calibri" w:hAnsi="Times New Roman" w:cs="Times New Roman"/>
          <w:sz w:val="28"/>
          <w:szCs w:val="28"/>
          <w:lang w:val="en-US"/>
        </w:rPr>
        <w:t xml:space="preserve">. Corn’s </w:t>
      </w:r>
      <w:hyperlink r:id="rId113" w:tooltip="Beautiful Corn " w:history="1">
        <w:r w:rsidRPr="006B0840">
          <w:rPr>
            <w:rFonts w:ascii="Times New Roman" w:eastAsia="Calibri" w:hAnsi="Times New Roman" w:cs="Times New Roman"/>
            <w:sz w:val="28"/>
            <w:szCs w:val="28"/>
            <w:lang w:val="en-US"/>
          </w:rPr>
          <w:t>technology</w:t>
        </w:r>
        <w:r w:rsidRPr="008B7794">
          <w:rPr>
            <w:rFonts w:ascii="Times New Roman" w:eastAsia="Calibri" w:hAnsi="Times New Roman" w:cs="Times New Roman"/>
            <w:color w:val="0000FF"/>
            <w:sz w:val="28"/>
            <w:szCs w:val="28"/>
            <w:u w:val="single"/>
            <w:lang w:val="en-US"/>
          </w:rPr>
          <w:t> </w:t>
        </w:r>
      </w:hyperlink>
      <w:r w:rsidRPr="008B7794">
        <w:rPr>
          <w:rFonts w:ascii="Times New Roman" w:eastAsia="Calibri" w:hAnsi="Times New Roman" w:cs="Times New Roman"/>
          <w:sz w:val="28"/>
          <w:szCs w:val="28"/>
          <w:lang w:val="en-US"/>
        </w:rPr>
        <w:t>is reprinted with permission from Anthony Boutard and published by New Society Publishers, 2014.  </w:t>
      </w:r>
    </w:p>
    <w:p w14:paraId="53ADAA9F" w14:textId="742B6F83"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sz w:val="28"/>
          <w:szCs w:val="28"/>
          <w:lang w:val="kk-KZ"/>
        </w:rPr>
        <w:t xml:space="preserve"> 81. Международная научно- практическая конференция ., Алматы</w:t>
      </w:r>
      <w:r w:rsidRPr="008B7794">
        <w:rPr>
          <w:rFonts w:ascii="Times New Roman" w:eastAsia="Calibri" w:hAnsi="Times New Roman" w:cs="Times New Roman"/>
          <w:sz w:val="28"/>
          <w:szCs w:val="28"/>
        </w:rPr>
        <w:t xml:space="preserve"> 28 февраля 2020 года</w:t>
      </w:r>
      <w:r w:rsidRPr="008B7794">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С</w:t>
      </w:r>
      <w:r w:rsidRPr="008B7794">
        <w:rPr>
          <w:rFonts w:ascii="Times New Roman" w:eastAsia="Calibri" w:hAnsi="Times New Roman" w:cs="Times New Roman"/>
          <w:sz w:val="28"/>
          <w:szCs w:val="28"/>
          <w:lang w:val="kk-KZ"/>
        </w:rPr>
        <w:t>-69</w:t>
      </w:r>
      <w:r>
        <w:rPr>
          <w:rFonts w:ascii="Times New Roman" w:eastAsia="Calibri" w:hAnsi="Times New Roman" w:cs="Times New Roman"/>
          <w:sz w:val="28"/>
          <w:szCs w:val="28"/>
          <w:lang w:val="kk-KZ"/>
        </w:rPr>
        <w:t>-71</w:t>
      </w:r>
      <w:r w:rsidRPr="008B7794">
        <w:rPr>
          <w:rFonts w:ascii="Times New Roman" w:eastAsia="Calibri" w:hAnsi="Times New Roman" w:cs="Times New Roman"/>
          <w:sz w:val="28"/>
          <w:szCs w:val="28"/>
          <w:lang w:val="kk-KZ"/>
        </w:rPr>
        <w:t>.</w:t>
      </w:r>
    </w:p>
    <w:p w14:paraId="487777EB" w14:textId="17B41F8F"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sz w:val="28"/>
          <w:szCs w:val="28"/>
          <w:lang w:val="kk-KZ"/>
        </w:rPr>
        <w:t xml:space="preserve"> 82. М</w:t>
      </w:r>
      <w:r w:rsidRPr="008B7794">
        <w:rPr>
          <w:rFonts w:ascii="Times New Roman" w:eastAsia="Calibri" w:hAnsi="Times New Roman" w:cs="Times New Roman"/>
          <w:sz w:val="28"/>
          <w:szCs w:val="28"/>
        </w:rPr>
        <w:t>еждународной научно-</w:t>
      </w:r>
      <w:r w:rsidRPr="008B7794">
        <w:rPr>
          <w:rFonts w:ascii="Times New Roman" w:eastAsia="Calibri" w:hAnsi="Times New Roman" w:cs="Times New Roman"/>
          <w:sz w:val="28"/>
          <w:szCs w:val="28"/>
          <w:lang w:val="kk-KZ"/>
        </w:rPr>
        <w:t xml:space="preserve"> </w:t>
      </w:r>
      <w:r w:rsidRPr="008B7794">
        <w:rPr>
          <w:rFonts w:ascii="Times New Roman" w:eastAsia="Calibri" w:hAnsi="Times New Roman" w:cs="Times New Roman"/>
          <w:sz w:val="28"/>
          <w:szCs w:val="28"/>
        </w:rPr>
        <w:t>практической конференци</w:t>
      </w:r>
      <w:r w:rsidRPr="008B7794">
        <w:rPr>
          <w:rFonts w:ascii="Times New Roman" w:eastAsia="Calibri" w:hAnsi="Times New Roman" w:cs="Times New Roman"/>
          <w:sz w:val="28"/>
          <w:szCs w:val="28"/>
          <w:lang w:val="kk-KZ"/>
        </w:rPr>
        <w:t xml:space="preserve">я., г. </w:t>
      </w:r>
      <w:r w:rsidRPr="008B7794">
        <w:rPr>
          <w:rFonts w:ascii="Times New Roman" w:eastAsia="Calibri" w:hAnsi="Times New Roman" w:cs="Times New Roman"/>
          <w:sz w:val="28"/>
          <w:szCs w:val="28"/>
        </w:rPr>
        <w:t xml:space="preserve">Уфа Башкирский ГАУ </w:t>
      </w:r>
      <w:r w:rsidRPr="008B7794">
        <w:rPr>
          <w:rFonts w:ascii="Times New Roman" w:eastAsia="Calibri" w:hAnsi="Times New Roman" w:cs="Times New Roman"/>
          <w:sz w:val="28"/>
          <w:szCs w:val="28"/>
          <w:lang w:val="kk-KZ"/>
        </w:rPr>
        <w:t xml:space="preserve">, </w:t>
      </w:r>
      <w:r w:rsidRPr="008B7794">
        <w:rPr>
          <w:rFonts w:ascii="Times New Roman" w:eastAsia="Calibri" w:hAnsi="Times New Roman" w:cs="Times New Roman"/>
          <w:sz w:val="28"/>
          <w:szCs w:val="28"/>
        </w:rPr>
        <w:t>18–20 декабря</w:t>
      </w:r>
      <w:r w:rsidRPr="008B7794">
        <w:rPr>
          <w:rFonts w:ascii="Times New Roman" w:eastAsia="Calibri" w:hAnsi="Times New Roman" w:cs="Times New Roman"/>
          <w:sz w:val="28"/>
          <w:szCs w:val="28"/>
          <w:lang w:val="kk-KZ"/>
        </w:rPr>
        <w:t>- 2019</w:t>
      </w:r>
      <w:r>
        <w:rPr>
          <w:rFonts w:ascii="Times New Roman" w:eastAsia="Calibri" w:hAnsi="Times New Roman" w:cs="Times New Roman"/>
          <w:sz w:val="28"/>
          <w:szCs w:val="28"/>
          <w:lang w:val="kk-KZ"/>
        </w:rPr>
        <w:t>.-С.</w:t>
      </w:r>
      <w:r w:rsidRPr="008B7794">
        <w:rPr>
          <w:rFonts w:ascii="Times New Roman" w:eastAsia="Calibri" w:hAnsi="Times New Roman" w:cs="Times New Roman"/>
          <w:sz w:val="28"/>
          <w:szCs w:val="28"/>
          <w:lang w:val="kk-KZ"/>
        </w:rPr>
        <w:t>225</w:t>
      </w:r>
      <w:r>
        <w:rPr>
          <w:rFonts w:ascii="Times New Roman" w:eastAsia="Calibri" w:hAnsi="Times New Roman" w:cs="Times New Roman"/>
          <w:sz w:val="28"/>
          <w:szCs w:val="28"/>
          <w:lang w:val="kk-KZ"/>
        </w:rPr>
        <w:t>-227.</w:t>
      </w:r>
    </w:p>
    <w:p w14:paraId="2A404A43" w14:textId="780CA21D" w:rsidR="00CC788E" w:rsidRPr="008B7794" w:rsidRDefault="00CC788E" w:rsidP="00EC1180">
      <w:pPr>
        <w:spacing w:after="0" w:line="240" w:lineRule="auto"/>
        <w:ind w:firstLine="851"/>
        <w:jc w:val="both"/>
        <w:rPr>
          <w:rFonts w:ascii="Times New Roman" w:eastAsia="Calibri" w:hAnsi="Times New Roman" w:cs="Times New Roman"/>
          <w:sz w:val="28"/>
          <w:szCs w:val="28"/>
          <w:lang w:val="en"/>
        </w:rPr>
      </w:pPr>
      <w:r w:rsidRPr="008B7794">
        <w:rPr>
          <w:rFonts w:ascii="Times New Roman" w:eastAsia="Calibri" w:hAnsi="Times New Roman" w:cs="Times New Roman"/>
          <w:sz w:val="28"/>
          <w:szCs w:val="28"/>
          <w:lang w:val="kk-KZ"/>
        </w:rPr>
        <w:t xml:space="preserve"> 83.</w:t>
      </w:r>
      <w:r w:rsidRPr="008B7794">
        <w:rPr>
          <w:rFonts w:ascii="Calibri" w:eastAsia="Calibri" w:hAnsi="Calibri" w:cs="Calibri"/>
          <w:color w:val="000000"/>
          <w:sz w:val="42"/>
          <w:szCs w:val="42"/>
          <w:lang w:val="en"/>
          <w14:textOutline w14:w="0" w14:cap="flat" w14:cmpd="sng" w14:algn="ctr">
            <w14:noFill/>
            <w14:prstDash w14:val="solid"/>
            <w14:round/>
          </w14:textOutline>
        </w:rPr>
        <w:t xml:space="preserve"> </w:t>
      </w:r>
      <w:r w:rsidRPr="008B7794">
        <w:rPr>
          <w:rFonts w:ascii="Times New Roman" w:eastAsia="Calibri" w:hAnsi="Times New Roman" w:cs="Times New Roman"/>
          <w:sz w:val="28"/>
          <w:szCs w:val="28"/>
          <w:lang w:val="en"/>
        </w:rPr>
        <w:t>Patent of Russia No. 2271 113 dated 18.12.2000.</w:t>
      </w:r>
    </w:p>
    <w:p w14:paraId="7F6DC8A6" w14:textId="77777777" w:rsidR="00CC788E" w:rsidRPr="008B7794" w:rsidRDefault="00CC788E" w:rsidP="00EC1180">
      <w:pPr>
        <w:widowControl w:val="0"/>
        <w:spacing w:after="0" w:line="240" w:lineRule="auto"/>
        <w:ind w:firstLine="851"/>
        <w:jc w:val="both"/>
        <w:rPr>
          <w:rFonts w:ascii="Times New Roman" w:eastAsia="Times New Roman" w:hAnsi="Times New Roman" w:cs="Times New Roman"/>
          <w:bCs/>
          <w:sz w:val="28"/>
          <w:szCs w:val="28"/>
          <w:lang w:val="kk-KZ"/>
        </w:rPr>
      </w:pPr>
      <w:r w:rsidRPr="008B7794">
        <w:rPr>
          <w:rFonts w:ascii="Times New Roman" w:eastAsia="Calibri" w:hAnsi="Times New Roman" w:cs="Times New Roman"/>
          <w:sz w:val="28"/>
          <w:szCs w:val="28"/>
          <w:lang w:val="kk-KZ"/>
        </w:rPr>
        <w:t xml:space="preserve"> 84.</w:t>
      </w:r>
      <w:r w:rsidRPr="008B7794">
        <w:rPr>
          <w:rFonts w:ascii="Times New Roman" w:eastAsia="Times New Roman" w:hAnsi="Times New Roman" w:cs="Times New Roman"/>
          <w:bCs/>
          <w:sz w:val="28"/>
          <w:szCs w:val="28"/>
          <w:lang w:val="kk-KZ"/>
        </w:rPr>
        <w:t xml:space="preserve"> 60. </w:t>
      </w:r>
      <w:r w:rsidRPr="008B7794">
        <w:rPr>
          <w:rFonts w:ascii="Times New Roman" w:eastAsia="Times New Roman" w:hAnsi="Times New Roman" w:cs="Times New Roman"/>
          <w:bCs/>
          <w:sz w:val="28"/>
          <w:szCs w:val="28"/>
          <w:lang w:val="en-US"/>
        </w:rPr>
        <w:t>7th International youth conference "Perspectives of science and education" 10th May 2020</w:t>
      </w:r>
      <w:r w:rsidRPr="008B7794">
        <w:rPr>
          <w:rFonts w:ascii="Times New Roman" w:eastAsia="Times New Roman" w:hAnsi="Times New Roman" w:cs="Times New Roman"/>
          <w:bCs/>
          <w:sz w:val="28"/>
          <w:szCs w:val="28"/>
          <w:lang w:val="kk-KZ"/>
        </w:rPr>
        <w:t>, с.27</w:t>
      </w:r>
    </w:p>
    <w:p w14:paraId="31B7801E"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sz w:val="28"/>
          <w:szCs w:val="28"/>
          <w:lang w:val="kk-KZ"/>
        </w:rPr>
        <w:t xml:space="preserve">85. </w:t>
      </w:r>
      <w:r w:rsidRPr="008B7794">
        <w:rPr>
          <w:rFonts w:ascii="Times New Roman" w:eastAsia="Calibri" w:hAnsi="Times New Roman" w:cs="Times New Roman"/>
          <w:sz w:val="28"/>
          <w:szCs w:val="28"/>
          <w:lang w:val="en"/>
        </w:rPr>
        <w:t xml:space="preserve"> Patent of Russia No. 2102 888 dated January 27</w:t>
      </w:r>
    </w:p>
    <w:p w14:paraId="67BAC375"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sz w:val="28"/>
          <w:szCs w:val="28"/>
          <w:lang w:val="kk-KZ"/>
        </w:rPr>
        <w:t xml:space="preserve">86. </w:t>
      </w:r>
      <w:r w:rsidRPr="008B7794">
        <w:rPr>
          <w:rFonts w:ascii="Times New Roman" w:eastAsia="Calibri" w:hAnsi="Times New Roman" w:cs="Times New Roman"/>
          <w:sz w:val="28"/>
          <w:szCs w:val="28"/>
          <w:lang w:val="en"/>
        </w:rPr>
        <w:t>1998Patent of Russia No. 2342 841 dated 04.07.2006</w:t>
      </w:r>
    </w:p>
    <w:p w14:paraId="02E94111" w14:textId="77777777" w:rsidR="00CC788E" w:rsidRPr="006B0840" w:rsidRDefault="00CC788E" w:rsidP="00EC1180">
      <w:pPr>
        <w:spacing w:after="0" w:line="240" w:lineRule="auto"/>
        <w:ind w:firstLine="851"/>
        <w:jc w:val="both"/>
        <w:rPr>
          <w:rFonts w:ascii="Times New Roman" w:eastAsia="Times New Roman" w:hAnsi="Times New Roman" w:cs="Times New Roman"/>
          <w:sz w:val="28"/>
          <w:szCs w:val="28"/>
          <w:lang w:eastAsia="ru-RU"/>
        </w:rPr>
      </w:pPr>
      <w:r w:rsidRPr="008B7794">
        <w:rPr>
          <w:rFonts w:ascii="Times New Roman" w:eastAsia="Times New Roman" w:hAnsi="Times New Roman" w:cs="Times New Roman"/>
          <w:color w:val="000000"/>
          <w:sz w:val="28"/>
          <w:lang w:val="kk-KZ"/>
        </w:rPr>
        <w:lastRenderedPageBreak/>
        <w:t xml:space="preserve">87. </w:t>
      </w:r>
      <w:r w:rsidRPr="008B7794">
        <w:rPr>
          <w:rFonts w:ascii="Times New Roman" w:eastAsia="Times New Roman" w:hAnsi="Times New Roman" w:cs="Times New Roman"/>
          <w:sz w:val="28"/>
          <w:szCs w:val="28"/>
          <w:lang w:eastAsia="ru-RU"/>
        </w:rPr>
        <w:t>Изтаев</w:t>
      </w:r>
      <w:r w:rsidRPr="006B0840">
        <w:rPr>
          <w:rFonts w:ascii="Times New Roman" w:eastAsia="Times New Roman" w:hAnsi="Times New Roman" w:cs="Times New Roman"/>
          <w:sz w:val="28"/>
          <w:szCs w:val="28"/>
          <w:lang w:eastAsia="ru-RU"/>
        </w:rPr>
        <w:t xml:space="preserve"> </w:t>
      </w:r>
      <w:r w:rsidRPr="008B7794">
        <w:rPr>
          <w:rFonts w:ascii="Times New Roman" w:eastAsia="Times New Roman" w:hAnsi="Times New Roman" w:cs="Times New Roman"/>
          <w:sz w:val="28"/>
          <w:szCs w:val="28"/>
          <w:lang w:eastAsia="ru-RU"/>
        </w:rPr>
        <w:t>А</w:t>
      </w:r>
      <w:r w:rsidRPr="006B0840">
        <w:rPr>
          <w:rFonts w:ascii="Times New Roman" w:eastAsia="Times New Roman" w:hAnsi="Times New Roman" w:cs="Times New Roman"/>
          <w:sz w:val="28"/>
          <w:szCs w:val="28"/>
          <w:lang w:eastAsia="ru-RU"/>
        </w:rPr>
        <w:t>.</w:t>
      </w:r>
      <w:r w:rsidRPr="008B7794">
        <w:rPr>
          <w:rFonts w:ascii="Times New Roman" w:eastAsia="Times New Roman" w:hAnsi="Times New Roman" w:cs="Times New Roman"/>
          <w:sz w:val="28"/>
          <w:szCs w:val="28"/>
          <w:lang w:eastAsia="ru-RU"/>
        </w:rPr>
        <w:t>И</w:t>
      </w:r>
      <w:r w:rsidRPr="006B084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Магомедов</w:t>
      </w:r>
      <w:r w:rsidRPr="006B0840">
        <w:rPr>
          <w:rFonts w:ascii="Times New Roman" w:eastAsia="Times New Roman" w:hAnsi="Times New Roman" w:cs="Times New Roman"/>
          <w:sz w:val="28"/>
          <w:szCs w:val="28"/>
          <w:lang w:eastAsia="ru-RU"/>
        </w:rPr>
        <w:t xml:space="preserve"> </w:t>
      </w:r>
      <w:r w:rsidRPr="008B7794">
        <w:rPr>
          <w:rFonts w:ascii="Times New Roman" w:eastAsia="Times New Roman" w:hAnsi="Times New Roman" w:cs="Times New Roman"/>
          <w:sz w:val="28"/>
          <w:szCs w:val="28"/>
          <w:lang w:eastAsia="ru-RU"/>
        </w:rPr>
        <w:t>М</w:t>
      </w:r>
      <w:r w:rsidRPr="006B0840">
        <w:rPr>
          <w:rFonts w:ascii="Times New Roman" w:eastAsia="Times New Roman" w:hAnsi="Times New Roman" w:cs="Times New Roman"/>
          <w:sz w:val="28"/>
          <w:szCs w:val="28"/>
          <w:lang w:eastAsia="ru-RU"/>
        </w:rPr>
        <w:t>.</w:t>
      </w:r>
      <w:r w:rsidRPr="008B7794">
        <w:rPr>
          <w:rFonts w:ascii="Times New Roman" w:eastAsia="Times New Roman" w:hAnsi="Times New Roman" w:cs="Times New Roman"/>
          <w:sz w:val="28"/>
          <w:szCs w:val="28"/>
          <w:lang w:eastAsia="ru-RU"/>
        </w:rPr>
        <w:t>Г</w:t>
      </w:r>
      <w:r>
        <w:rPr>
          <w:rFonts w:ascii="Times New Roman" w:eastAsia="Times New Roman" w:hAnsi="Times New Roman" w:cs="Times New Roman"/>
          <w:sz w:val="28"/>
          <w:szCs w:val="28"/>
          <w:lang w:eastAsia="ru-RU"/>
        </w:rPr>
        <w:t>.</w:t>
      </w:r>
      <w:r w:rsidRPr="008B7794">
        <w:rPr>
          <w:rFonts w:ascii="Times New Roman" w:eastAsia="Times New Roman" w:hAnsi="Times New Roman" w:cs="Times New Roman"/>
          <w:sz w:val="28"/>
          <w:szCs w:val="28"/>
          <w:lang w:eastAsia="ru-RU"/>
        </w:rPr>
        <w:t xml:space="preserve"> Разработка инновационной техники и технологии функциональных, бездрожжевых хлебобулочных изделий на основе цельноизмельченной муки разной дисперсности из перспективных сортов пшеницы и растительного сырья Казахстана и России.</w:t>
      </w:r>
      <w:r>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eastAsia="ru-RU"/>
        </w:rPr>
        <w:t xml:space="preserve"> 2015.-С.45-51.</w:t>
      </w:r>
    </w:p>
    <w:p w14:paraId="4971C952"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sz w:val="28"/>
          <w:szCs w:val="28"/>
          <w:lang w:val="kk-KZ"/>
        </w:rPr>
        <w:t>88.</w:t>
      </w:r>
      <w:r w:rsidRPr="008B7794">
        <w:rPr>
          <w:rFonts w:ascii="Calibri" w:eastAsia="Calibri" w:hAnsi="Calibri" w:cs="Times New Roman"/>
          <w:lang w:val="en-US"/>
        </w:rPr>
        <w:t xml:space="preserve"> </w:t>
      </w:r>
      <w:r w:rsidRPr="008B7794">
        <w:rPr>
          <w:rFonts w:ascii="Calibri" w:eastAsia="Calibri" w:hAnsi="Calibri" w:cs="Times New Roman"/>
          <w:lang w:val="kk-KZ"/>
        </w:rPr>
        <w:t xml:space="preserve">  </w:t>
      </w:r>
      <w:r w:rsidRPr="008B7794">
        <w:rPr>
          <w:rFonts w:ascii="Times New Roman" w:eastAsia="Calibri" w:hAnsi="Times New Roman" w:cs="Times New Roman"/>
          <w:sz w:val="28"/>
          <w:szCs w:val="28"/>
          <w:lang w:val="kk-KZ"/>
        </w:rPr>
        <w:t xml:space="preserve">Morgulis M.A. "Fundamentals of sound chemistry", Chemical reactions in acoustic fields M: Higher school, </w:t>
      </w:r>
      <w:r>
        <w:rPr>
          <w:rFonts w:ascii="Times New Roman" w:eastAsia="Calibri" w:hAnsi="Times New Roman" w:cs="Times New Roman"/>
          <w:sz w:val="28"/>
          <w:szCs w:val="28"/>
          <w:lang w:val="kk-KZ"/>
        </w:rPr>
        <w:t>2011.</w:t>
      </w:r>
      <w:r w:rsidRPr="008B7794">
        <w:rPr>
          <w:rFonts w:ascii="Times New Roman" w:eastAsia="Calibri" w:hAnsi="Times New Roman" w:cs="Times New Roman"/>
          <w:sz w:val="28"/>
          <w:szCs w:val="28"/>
          <w:lang w:val="kk-KZ"/>
        </w:rPr>
        <w:t>-272</w:t>
      </w:r>
      <w:r>
        <w:rPr>
          <w:rFonts w:ascii="Times New Roman" w:eastAsia="Calibri" w:hAnsi="Times New Roman" w:cs="Times New Roman"/>
          <w:sz w:val="28"/>
          <w:szCs w:val="28"/>
          <w:lang w:val="kk-KZ"/>
        </w:rPr>
        <w:t>с.</w:t>
      </w:r>
    </w:p>
    <w:p w14:paraId="2D4525B6" w14:textId="77777777" w:rsidR="00CC788E" w:rsidRPr="008B7794" w:rsidRDefault="00CC788E" w:rsidP="00EC1180">
      <w:pPr>
        <w:spacing w:after="0" w:line="240" w:lineRule="auto"/>
        <w:ind w:firstLine="851"/>
        <w:jc w:val="both"/>
        <w:rPr>
          <w:rFonts w:ascii="Times New Roman" w:eastAsia="Calibri" w:hAnsi="Times New Roman" w:cs="Times New Roman"/>
          <w:color w:val="000000"/>
          <w:sz w:val="28"/>
          <w:szCs w:val="28"/>
          <w:lang w:val="kk-KZ"/>
        </w:rPr>
      </w:pPr>
      <w:r w:rsidRPr="008B7794">
        <w:rPr>
          <w:rFonts w:ascii="Times New Roman" w:eastAsia="Calibri" w:hAnsi="Times New Roman" w:cs="Times New Roman"/>
          <w:sz w:val="28"/>
          <w:szCs w:val="28"/>
          <w:lang w:val="kk-KZ"/>
        </w:rPr>
        <w:t xml:space="preserve">89. </w:t>
      </w:r>
      <w:r w:rsidRPr="008B7794">
        <w:rPr>
          <w:rFonts w:ascii="Times New Roman" w:eastAsia="Calibri" w:hAnsi="Times New Roman" w:cs="Times New Roman"/>
          <w:bCs/>
          <w:color w:val="000000"/>
          <w:sz w:val="28"/>
          <w:szCs w:val="28"/>
          <w:lang w:val="kk-KZ"/>
        </w:rPr>
        <w:t xml:space="preserve"> </w:t>
      </w:r>
      <w:r w:rsidRPr="00122946">
        <w:rPr>
          <w:rFonts w:ascii="Times New Roman" w:eastAsia="Calibri" w:hAnsi="Times New Roman" w:cs="Times New Roman"/>
          <w:bCs/>
          <w:color w:val="000000"/>
          <w:sz w:val="28"/>
          <w:szCs w:val="28"/>
          <w:lang w:val="kk-KZ"/>
        </w:rPr>
        <w:t xml:space="preserve"> </w:t>
      </w:r>
      <w:r w:rsidRPr="00405189">
        <w:rPr>
          <w:rFonts w:ascii="Times New Roman" w:eastAsia="Calibri" w:hAnsi="Times New Roman" w:cs="Times New Roman"/>
          <w:bCs/>
          <w:color w:val="000000"/>
          <w:sz w:val="28"/>
          <w:szCs w:val="28"/>
          <w:lang w:val="kk-KZ"/>
        </w:rPr>
        <w:t xml:space="preserve"> Iztayev А.I</w:t>
      </w:r>
      <w:r w:rsidRPr="00E8348D">
        <w:rPr>
          <w:rFonts w:ascii="Times New Roman" w:eastAsia="Calibri" w:hAnsi="Times New Roman" w:cs="Times New Roman"/>
          <w:bCs/>
          <w:color w:val="000000"/>
          <w:sz w:val="28"/>
          <w:szCs w:val="28"/>
          <w:lang w:val="kk-KZ"/>
        </w:rPr>
        <w:t>.,</w:t>
      </w:r>
      <w:r>
        <w:rPr>
          <w:rFonts w:ascii="Times New Roman" w:eastAsia="Calibri" w:hAnsi="Times New Roman" w:cs="Times New Roman"/>
          <w:bCs/>
          <w:color w:val="000000"/>
          <w:sz w:val="28"/>
          <w:szCs w:val="28"/>
          <w:lang w:val="kk-KZ"/>
        </w:rPr>
        <w:t xml:space="preserve"> </w:t>
      </w:r>
      <w:r w:rsidRPr="00405189">
        <w:rPr>
          <w:rFonts w:ascii="Times New Roman" w:eastAsia="Calibri" w:hAnsi="Times New Roman" w:cs="Times New Roman"/>
          <w:bCs/>
          <w:color w:val="000000"/>
          <w:sz w:val="28"/>
          <w:szCs w:val="28"/>
          <w:lang w:val="kk-KZ"/>
        </w:rPr>
        <w:t xml:space="preserve"> Tursunbaeva Sh.A</w:t>
      </w:r>
      <w:r w:rsidRPr="00E8348D">
        <w:rPr>
          <w:rFonts w:ascii="Times New Roman" w:eastAsia="Calibri" w:hAnsi="Times New Roman" w:cs="Times New Roman"/>
          <w:bCs/>
          <w:color w:val="000000"/>
          <w:sz w:val="28"/>
          <w:szCs w:val="28"/>
          <w:lang w:val="kk-KZ"/>
        </w:rPr>
        <w:t>.,</w:t>
      </w:r>
      <w:r>
        <w:rPr>
          <w:rFonts w:ascii="Times New Roman" w:eastAsia="Calibri" w:hAnsi="Times New Roman" w:cs="Times New Roman"/>
          <w:bCs/>
          <w:color w:val="000000"/>
          <w:sz w:val="28"/>
          <w:szCs w:val="28"/>
          <w:lang w:val="kk-KZ"/>
        </w:rPr>
        <w:t xml:space="preserve"> </w:t>
      </w:r>
      <w:r w:rsidRPr="00BF35E5">
        <w:rPr>
          <w:rFonts w:ascii="Times New Roman" w:eastAsia="Calibri" w:hAnsi="Times New Roman" w:cs="Times New Roman"/>
          <w:bCs/>
          <w:color w:val="000000"/>
          <w:sz w:val="28"/>
          <w:szCs w:val="28"/>
          <w:lang w:val="kk-KZ"/>
        </w:rPr>
        <w:t>Development of innovative technologies for bread products using the cavitation method of dough preparation</w:t>
      </w:r>
      <w:r w:rsidRPr="00405189">
        <w:rPr>
          <w:rFonts w:ascii="Times New Roman" w:eastAsia="Calibri" w:hAnsi="Times New Roman" w:cs="Times New Roman"/>
          <w:bCs/>
          <w:color w:val="000000"/>
          <w:sz w:val="28"/>
          <w:szCs w:val="28"/>
          <w:lang w:val="kk-KZ"/>
        </w:rPr>
        <w:t xml:space="preserve"> </w:t>
      </w:r>
      <w:r w:rsidRPr="000476CB">
        <w:rPr>
          <w:rFonts w:ascii="Times New Roman" w:eastAsia="Calibri" w:hAnsi="Times New Roman" w:cs="Times New Roman"/>
          <w:sz w:val="28"/>
          <w:szCs w:val="28"/>
          <w:lang w:val="kk-KZ"/>
        </w:rPr>
        <w:t xml:space="preserve">// </w:t>
      </w:r>
      <w:r w:rsidRPr="00405189">
        <w:rPr>
          <w:rFonts w:ascii="Times New Roman" w:eastAsia="Calibri" w:hAnsi="Times New Roman" w:cs="Times New Roman"/>
          <w:bCs/>
          <w:color w:val="000000"/>
          <w:sz w:val="28"/>
          <w:szCs w:val="28"/>
          <w:lang w:val="kk-KZ"/>
        </w:rPr>
        <w:t>Сборник научных статей и докладов VI Международной научно- практической конференции</w:t>
      </w:r>
      <w:r w:rsidRPr="008B7794">
        <w:rPr>
          <w:rFonts w:ascii="Times New Roman" w:eastAsia="Calibri" w:hAnsi="Times New Roman" w:cs="Times New Roman"/>
          <w:bCs/>
          <w:color w:val="000000"/>
          <w:sz w:val="28"/>
          <w:szCs w:val="28"/>
          <w:lang w:val="kk-KZ"/>
        </w:rPr>
        <w:t xml:space="preserve">., </w:t>
      </w:r>
      <w:r w:rsidRPr="00405189">
        <w:rPr>
          <w:rFonts w:ascii="Times New Roman" w:eastAsia="Calibri" w:hAnsi="Times New Roman" w:cs="Times New Roman"/>
          <w:bCs/>
          <w:color w:val="000000"/>
          <w:sz w:val="28"/>
          <w:szCs w:val="28"/>
          <w:lang w:val="kk-KZ"/>
        </w:rPr>
        <w:t>г. Воронеж, 13-14 ноября 2019</w:t>
      </w:r>
      <w:r w:rsidRPr="000476CB">
        <w:rPr>
          <w:rFonts w:ascii="Times New Roman" w:eastAsia="Calibri" w:hAnsi="Times New Roman" w:cs="Times New Roman"/>
          <w:bCs/>
          <w:color w:val="000000"/>
          <w:sz w:val="28"/>
          <w:szCs w:val="28"/>
          <w:lang w:val="kk-KZ"/>
        </w:rPr>
        <w:t>.</w:t>
      </w:r>
      <w:r>
        <w:rPr>
          <w:rFonts w:ascii="Times New Roman" w:eastAsia="Calibri" w:hAnsi="Times New Roman" w:cs="Times New Roman"/>
          <w:bCs/>
          <w:color w:val="000000"/>
          <w:sz w:val="28"/>
          <w:szCs w:val="28"/>
          <w:lang w:val="kk-KZ"/>
        </w:rPr>
        <w:t>-</w:t>
      </w:r>
      <w:r w:rsidRPr="008B7794">
        <w:rPr>
          <w:rFonts w:ascii="Times New Roman" w:eastAsia="Calibri" w:hAnsi="Times New Roman" w:cs="Times New Roman"/>
          <w:bCs/>
          <w:color w:val="000000"/>
          <w:sz w:val="28"/>
          <w:szCs w:val="28"/>
          <w:lang w:val="kk-KZ"/>
        </w:rPr>
        <w:t xml:space="preserve"> </w:t>
      </w:r>
      <w:r>
        <w:rPr>
          <w:rFonts w:ascii="Times New Roman" w:eastAsia="Calibri" w:hAnsi="Times New Roman" w:cs="Times New Roman"/>
          <w:bCs/>
          <w:color w:val="000000"/>
          <w:sz w:val="28"/>
          <w:szCs w:val="28"/>
          <w:lang w:val="kk-KZ"/>
        </w:rPr>
        <w:t>С</w:t>
      </w:r>
      <w:r w:rsidRPr="008B7794">
        <w:rPr>
          <w:rFonts w:ascii="Times New Roman" w:eastAsia="Calibri" w:hAnsi="Times New Roman" w:cs="Times New Roman"/>
          <w:bCs/>
          <w:color w:val="000000"/>
          <w:sz w:val="28"/>
          <w:szCs w:val="28"/>
          <w:lang w:val="kk-KZ"/>
        </w:rPr>
        <w:t>.-541</w:t>
      </w:r>
      <w:r>
        <w:rPr>
          <w:rFonts w:ascii="Times New Roman" w:eastAsia="Calibri" w:hAnsi="Times New Roman" w:cs="Times New Roman"/>
          <w:bCs/>
          <w:color w:val="000000"/>
          <w:sz w:val="28"/>
          <w:szCs w:val="28"/>
          <w:lang w:val="kk-KZ"/>
        </w:rPr>
        <w:t>-545</w:t>
      </w:r>
      <w:r w:rsidRPr="008B7794">
        <w:rPr>
          <w:rFonts w:ascii="Times New Roman" w:eastAsia="Calibri" w:hAnsi="Times New Roman" w:cs="Times New Roman"/>
          <w:bCs/>
          <w:color w:val="000000"/>
          <w:sz w:val="28"/>
          <w:szCs w:val="28"/>
          <w:lang w:val="kk-KZ"/>
        </w:rPr>
        <w:t>.</w:t>
      </w:r>
    </w:p>
    <w:p w14:paraId="50C47635"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Calibri" w:hAnsi="Times New Roman" w:cs="Times New Roman"/>
          <w:sz w:val="28"/>
          <w:szCs w:val="28"/>
          <w:lang w:val="kk-KZ"/>
        </w:rPr>
        <w:t>90.    Ресей патент</w:t>
      </w:r>
      <w:r w:rsidRPr="00122946">
        <w:rPr>
          <w:rFonts w:ascii="Times New Roman" w:eastAsia="Calibri" w:hAnsi="Times New Roman" w:cs="Times New Roman"/>
          <w:sz w:val="28"/>
          <w:szCs w:val="28"/>
        </w:rPr>
        <w:t xml:space="preserve"> </w:t>
      </w:r>
      <w:r w:rsidRPr="008B7794">
        <w:rPr>
          <w:rFonts w:ascii="Times New Roman" w:eastAsia="Calibri" w:hAnsi="Times New Roman" w:cs="Times New Roman"/>
          <w:sz w:val="28"/>
          <w:szCs w:val="28"/>
          <w:lang w:val="kk-KZ"/>
        </w:rPr>
        <w:t xml:space="preserve"> №243387</w:t>
      </w:r>
      <w:r>
        <w:rPr>
          <w:rFonts w:ascii="Times New Roman" w:eastAsia="Calibri" w:hAnsi="Times New Roman" w:cs="Times New Roman"/>
          <w:sz w:val="28"/>
          <w:szCs w:val="28"/>
          <w:lang w:val="kk-KZ"/>
        </w:rPr>
        <w:t>.</w:t>
      </w:r>
    </w:p>
    <w:p w14:paraId="1BF7A6D9"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bookmarkStart w:id="111" w:name="_Hlk87428381"/>
      <w:r w:rsidRPr="008B7794">
        <w:rPr>
          <w:rFonts w:ascii="Times New Roman" w:eastAsia="Calibri" w:hAnsi="Times New Roman" w:cs="Times New Roman"/>
          <w:sz w:val="28"/>
          <w:szCs w:val="28"/>
          <w:lang w:val="kk-KZ"/>
        </w:rPr>
        <w:t>91.</w:t>
      </w:r>
      <w:r w:rsidRPr="008B7794">
        <w:rPr>
          <w:rFonts w:ascii="Times New Roman" w:eastAsia="Times New Roman" w:hAnsi="Times New Roman" w:cs="Times New Roman"/>
          <w:color w:val="000000"/>
          <w:sz w:val="28"/>
        </w:rPr>
        <w:t xml:space="preserve"> </w:t>
      </w:r>
      <w:bookmarkStart w:id="112" w:name="_Hlk88472180"/>
      <w:r w:rsidRPr="008B7794">
        <w:rPr>
          <w:rFonts w:ascii="Times New Roman" w:eastAsia="Times New Roman" w:hAnsi="Times New Roman" w:cs="Times New Roman"/>
          <w:color w:val="000000"/>
          <w:sz w:val="28"/>
        </w:rPr>
        <w:t>Турсунбаева</w:t>
      </w:r>
      <w:r w:rsidRPr="00122946">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Ш.А., Изтаев</w:t>
      </w:r>
      <w:r w:rsidRPr="00122946">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А.И., Якияева</w:t>
      </w:r>
      <w:r w:rsidRPr="00122946">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 xml:space="preserve">М.А., </w:t>
      </w:r>
      <w:r>
        <w:rPr>
          <w:rFonts w:ascii="Times New Roman" w:eastAsia="Times New Roman" w:hAnsi="Times New Roman" w:cs="Times New Roman"/>
          <w:color w:val="000000"/>
          <w:sz w:val="28"/>
        </w:rPr>
        <w:t>Магомедов</w:t>
      </w:r>
      <w:r>
        <w:rPr>
          <w:rFonts w:ascii="Times New Roman" w:eastAsia="Times New Roman" w:hAnsi="Times New Roman" w:cs="Times New Roman"/>
          <w:color w:val="000000"/>
          <w:sz w:val="28"/>
          <w:lang w:val="kk-KZ"/>
        </w:rPr>
        <w:t>.</w:t>
      </w:r>
      <w:r w:rsidRPr="00122946">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М.Г.</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lang w:val="kk-KZ"/>
        </w:rPr>
        <w:t>И</w:t>
      </w:r>
      <w:r w:rsidRPr="0024596F">
        <w:rPr>
          <w:rFonts w:ascii="Times New Roman" w:eastAsia="Times New Roman" w:hAnsi="Times New Roman" w:cs="Times New Roman"/>
          <w:color w:val="000000"/>
          <w:sz w:val="28"/>
        </w:rPr>
        <w:t>ссл</w:t>
      </w:r>
      <w:r>
        <w:rPr>
          <w:rFonts w:ascii="Times New Roman" w:eastAsia="Times New Roman" w:hAnsi="Times New Roman" w:cs="Times New Roman"/>
          <w:color w:val="000000"/>
          <w:sz w:val="28"/>
        </w:rPr>
        <w:t>ед</w:t>
      </w:r>
      <w:r w:rsidRPr="0024596F">
        <w:rPr>
          <w:rFonts w:ascii="Times New Roman" w:eastAsia="Times New Roman" w:hAnsi="Times New Roman" w:cs="Times New Roman"/>
          <w:color w:val="000000"/>
          <w:sz w:val="28"/>
        </w:rPr>
        <w:t>ование качества функциональных хлебных изделий на основе озонированной воды</w:t>
      </w:r>
      <w:r>
        <w:rPr>
          <w:rFonts w:ascii="Times New Roman" w:eastAsia="Times New Roman" w:hAnsi="Times New Roman" w:cs="Times New Roman"/>
          <w:color w:val="000000"/>
          <w:sz w:val="28"/>
          <w:lang w:val="kk-KZ"/>
        </w:rPr>
        <w:t xml:space="preserve"> </w:t>
      </w:r>
      <w:r w:rsidRPr="00EA3DF8">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8B7794">
        <w:rPr>
          <w:rFonts w:ascii="Times New Roman" w:eastAsia="Times New Roman" w:hAnsi="Times New Roman" w:cs="Times New Roman"/>
          <w:color w:val="000000"/>
          <w:sz w:val="28"/>
        </w:rPr>
        <w:t>VI Международной научно-</w:t>
      </w:r>
      <w:r w:rsidRPr="00122946">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практической конференции</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rPr>
        <w:t>г. Воронеж, 13-14 ноября 2019 г.</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 xml:space="preserve"> </w:t>
      </w:r>
      <w:bookmarkEnd w:id="112"/>
      <w:r>
        <w:rPr>
          <w:rFonts w:ascii="Times New Roman" w:eastAsia="Times New Roman" w:hAnsi="Times New Roman" w:cs="Times New Roman"/>
          <w:color w:val="000000"/>
          <w:sz w:val="28"/>
          <w:lang w:val="kk-KZ"/>
        </w:rPr>
        <w:t xml:space="preserve">С. </w:t>
      </w:r>
      <w:r w:rsidRPr="008B7794">
        <w:rPr>
          <w:rFonts w:ascii="Times New Roman" w:eastAsia="Times New Roman" w:hAnsi="Times New Roman" w:cs="Times New Roman"/>
          <w:color w:val="000000"/>
          <w:sz w:val="28"/>
          <w:lang w:val="kk-KZ"/>
        </w:rPr>
        <w:t>542</w:t>
      </w:r>
      <w:r>
        <w:rPr>
          <w:rFonts w:ascii="Times New Roman" w:eastAsia="Times New Roman" w:hAnsi="Times New Roman" w:cs="Times New Roman"/>
          <w:color w:val="000000"/>
          <w:sz w:val="28"/>
          <w:lang w:val="kk-KZ"/>
        </w:rPr>
        <w:t>-546</w:t>
      </w:r>
      <w:r w:rsidRPr="008B7794">
        <w:rPr>
          <w:rFonts w:ascii="Times New Roman" w:eastAsia="Times New Roman" w:hAnsi="Times New Roman" w:cs="Times New Roman"/>
          <w:color w:val="000000"/>
          <w:sz w:val="28"/>
          <w:lang w:val="kk-KZ"/>
        </w:rPr>
        <w:t>.</w:t>
      </w:r>
      <w:bookmarkStart w:id="113" w:name="_Hlk87274457"/>
      <w:bookmarkEnd w:id="111"/>
    </w:p>
    <w:p w14:paraId="06C89346" w14:textId="77777777" w:rsidR="00CC788E" w:rsidRPr="008B7794" w:rsidRDefault="00CC788E" w:rsidP="00EC1180">
      <w:pPr>
        <w:spacing w:after="0" w:line="240" w:lineRule="auto"/>
        <w:ind w:firstLine="851"/>
        <w:jc w:val="both"/>
        <w:rPr>
          <w:rFonts w:ascii="Times New Roman" w:eastAsia="Calibri" w:hAnsi="Times New Roman" w:cs="Times New Roman"/>
          <w:sz w:val="28"/>
          <w:szCs w:val="28"/>
          <w:lang w:val="kk-KZ"/>
        </w:rPr>
      </w:pPr>
      <w:r w:rsidRPr="008B7794">
        <w:rPr>
          <w:rFonts w:ascii="Times New Roman" w:eastAsia="Times New Roman" w:hAnsi="Times New Roman" w:cs="Times New Roman"/>
          <w:color w:val="000000"/>
          <w:sz w:val="28"/>
          <w:lang w:val="kk-KZ"/>
        </w:rPr>
        <w:t>92</w:t>
      </w:r>
      <w:r w:rsidRPr="008B7794">
        <w:rPr>
          <w:rFonts w:ascii="Times New Roman" w:eastAsia="Calibri" w:hAnsi="Times New Roman" w:cs="Times New Roman"/>
          <w:sz w:val="28"/>
        </w:rPr>
        <w:t>.     Шендеров, Б.А. Современное состояние и перспективы развития концепции</w:t>
      </w:r>
      <w:r>
        <w:rPr>
          <w:rFonts w:ascii="Times New Roman" w:eastAsia="Calibri" w:hAnsi="Times New Roman" w:cs="Times New Roman"/>
          <w:sz w:val="28"/>
        </w:rPr>
        <w:t xml:space="preserve"> </w:t>
      </w:r>
      <w:r w:rsidRPr="00EA3DF8">
        <w:rPr>
          <w:rFonts w:ascii="Times New Roman" w:eastAsia="Calibri" w:hAnsi="Times New Roman" w:cs="Times New Roman"/>
          <w:sz w:val="28"/>
          <w:szCs w:val="28"/>
        </w:rPr>
        <w:t>//</w:t>
      </w:r>
      <w:r w:rsidRPr="008B7794">
        <w:rPr>
          <w:rFonts w:ascii="Times New Roman" w:eastAsia="Calibri" w:hAnsi="Times New Roman" w:cs="Times New Roman"/>
          <w:sz w:val="28"/>
        </w:rPr>
        <w:t xml:space="preserve"> Функциональное питание</w:t>
      </w:r>
      <w:r>
        <w:rPr>
          <w:rFonts w:ascii="Times New Roman" w:eastAsia="Calibri" w:hAnsi="Times New Roman" w:cs="Times New Roman"/>
          <w:sz w:val="28"/>
        </w:rPr>
        <w:t>.-</w:t>
      </w:r>
      <w:r w:rsidRPr="008B7794">
        <w:rPr>
          <w:rFonts w:ascii="Times New Roman" w:eastAsia="Calibri" w:hAnsi="Times New Roman" w:cs="Times New Roman"/>
          <w:sz w:val="28"/>
        </w:rPr>
        <w:t xml:space="preserve"> </w:t>
      </w:r>
      <w:r>
        <w:rPr>
          <w:rFonts w:ascii="Times New Roman" w:eastAsia="Calibri" w:hAnsi="Times New Roman" w:cs="Times New Roman"/>
          <w:sz w:val="28"/>
        </w:rPr>
        <w:t xml:space="preserve"> </w:t>
      </w:r>
      <w:r w:rsidRPr="008B7794">
        <w:rPr>
          <w:rFonts w:ascii="Times New Roman" w:eastAsia="Calibri" w:hAnsi="Times New Roman" w:cs="Times New Roman"/>
          <w:sz w:val="28"/>
        </w:rPr>
        <w:t xml:space="preserve"> Пищевая промышленность</w:t>
      </w:r>
      <w:r>
        <w:rPr>
          <w:rFonts w:ascii="Times New Roman" w:eastAsia="Calibri" w:hAnsi="Times New Roman" w:cs="Times New Roman"/>
          <w:sz w:val="28"/>
        </w:rPr>
        <w:t>:</w:t>
      </w:r>
      <w:r w:rsidRPr="008B7794">
        <w:rPr>
          <w:rFonts w:ascii="Times New Roman" w:eastAsia="Calibri" w:hAnsi="Times New Roman" w:cs="Times New Roman"/>
          <w:sz w:val="28"/>
        </w:rPr>
        <w:t>. - 20</w:t>
      </w:r>
      <w:r w:rsidRPr="00FB7C3E">
        <w:rPr>
          <w:rFonts w:ascii="Times New Roman" w:eastAsia="Calibri" w:hAnsi="Times New Roman" w:cs="Times New Roman"/>
          <w:sz w:val="28"/>
        </w:rPr>
        <w:t>1</w:t>
      </w:r>
      <w:r w:rsidRPr="008B7794">
        <w:rPr>
          <w:rFonts w:ascii="Times New Roman" w:eastAsia="Calibri" w:hAnsi="Times New Roman" w:cs="Times New Roman"/>
          <w:sz w:val="28"/>
        </w:rPr>
        <w:t xml:space="preserve">3. -№ 5. </w:t>
      </w:r>
      <w:r>
        <w:rPr>
          <w:rFonts w:ascii="Times New Roman" w:eastAsia="Calibri" w:hAnsi="Times New Roman" w:cs="Times New Roman"/>
          <w:sz w:val="28"/>
          <w:lang w:val="kk-KZ"/>
        </w:rPr>
        <w:t>С</w:t>
      </w:r>
      <w:r w:rsidRPr="008B7794">
        <w:rPr>
          <w:rFonts w:ascii="Times New Roman" w:eastAsia="Calibri" w:hAnsi="Times New Roman" w:cs="Times New Roman"/>
          <w:sz w:val="28"/>
        </w:rPr>
        <w:t>. 4-7.</w:t>
      </w:r>
    </w:p>
    <w:bookmarkEnd w:id="113"/>
    <w:p w14:paraId="57C69FFF" w14:textId="77777777" w:rsidR="00CC788E" w:rsidRPr="006B0840"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rPr>
        <w:t xml:space="preserve">93.  Казаков, Е.Д. Биохимия зерна и хлебопродуктов [Текст] / Е.Д. Казаков, Г.П. Карпиленко. - 3-изд. перераб. и доп. –VCI СПб.: ГИОРД, 2005. </w:t>
      </w:r>
      <w:r>
        <w:rPr>
          <w:rFonts w:ascii="Times New Roman" w:eastAsia="Times New Roman" w:hAnsi="Times New Roman" w:cs="Times New Roman"/>
          <w:color w:val="000000"/>
          <w:sz w:val="28"/>
          <w:lang w:val="kk-KZ"/>
        </w:rPr>
        <w:t xml:space="preserve">с. </w:t>
      </w:r>
      <w:r w:rsidRPr="008B7794">
        <w:rPr>
          <w:rFonts w:ascii="Times New Roman" w:eastAsia="Times New Roman" w:hAnsi="Times New Roman" w:cs="Times New Roman"/>
          <w:color w:val="000000"/>
          <w:sz w:val="28"/>
        </w:rPr>
        <w:t>512</w:t>
      </w:r>
      <w:r>
        <w:rPr>
          <w:rFonts w:ascii="Times New Roman" w:eastAsia="Times New Roman" w:hAnsi="Times New Roman" w:cs="Times New Roman"/>
          <w:color w:val="000000"/>
          <w:sz w:val="28"/>
        </w:rPr>
        <w:t>-515</w:t>
      </w:r>
      <w:r>
        <w:rPr>
          <w:rFonts w:ascii="Times New Roman" w:eastAsia="Times New Roman" w:hAnsi="Times New Roman" w:cs="Times New Roman"/>
          <w:color w:val="000000"/>
          <w:sz w:val="28"/>
          <w:lang w:val="kk-KZ"/>
        </w:rPr>
        <w:t>.</w:t>
      </w:r>
    </w:p>
    <w:p w14:paraId="79F4E2FC"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rPr>
        <w:t>94.  Принципы тестообразования [Текст] / По материалам журнала Европейского Бейкер // Хлебопродукты. - 20</w:t>
      </w:r>
      <w:r w:rsidRPr="00122946">
        <w:rPr>
          <w:rFonts w:ascii="Times New Roman" w:eastAsia="Times New Roman" w:hAnsi="Times New Roman" w:cs="Times New Roman"/>
          <w:color w:val="000000"/>
          <w:sz w:val="28"/>
        </w:rPr>
        <w:t>15</w:t>
      </w:r>
      <w:r w:rsidRPr="008B7794">
        <w:rPr>
          <w:rFonts w:ascii="Times New Roman" w:eastAsia="Times New Roman" w:hAnsi="Times New Roman" w:cs="Times New Roman"/>
          <w:color w:val="000000"/>
          <w:sz w:val="28"/>
        </w:rPr>
        <w:t>. - № 6.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rPr>
        <w:t>. 34-36.</w:t>
      </w:r>
    </w:p>
    <w:p w14:paraId="42B4C639" w14:textId="77777777" w:rsidR="00CC788E" w:rsidRPr="008B7794" w:rsidRDefault="00CC788E" w:rsidP="00EC1180">
      <w:pPr>
        <w:spacing w:after="0" w:line="240" w:lineRule="auto"/>
        <w:ind w:firstLine="851"/>
        <w:jc w:val="both"/>
        <w:rPr>
          <w:rFonts w:ascii="Times New Roman" w:eastAsia="Calibri" w:hAnsi="Times New Roman" w:cs="Times New Roman"/>
          <w:sz w:val="28"/>
        </w:rPr>
      </w:pPr>
      <w:r w:rsidRPr="008B7794">
        <w:rPr>
          <w:rFonts w:ascii="Times New Roman" w:eastAsia="Times New Roman" w:hAnsi="Times New Roman" w:cs="Times New Roman"/>
          <w:color w:val="000000"/>
          <w:sz w:val="28"/>
        </w:rPr>
        <w:t>95.</w:t>
      </w:r>
      <w:r w:rsidRPr="00122946">
        <w:rPr>
          <w:rFonts w:ascii="Times New Roman" w:eastAsia="Times New Roman" w:hAnsi="Times New Roman" w:cs="Times New Roman"/>
          <w:color w:val="000000"/>
          <w:sz w:val="28"/>
        </w:rPr>
        <w:t xml:space="preserve"> </w:t>
      </w:r>
      <w:r w:rsidRPr="008B7794">
        <w:rPr>
          <w:rFonts w:ascii="Times New Roman" w:eastAsia="Calibri" w:hAnsi="Times New Roman" w:cs="Times New Roman"/>
          <w:sz w:val="28"/>
        </w:rPr>
        <w:t>Тихомиров, В.К. В.К. Тихомиров</w:t>
      </w:r>
      <w:r>
        <w:rPr>
          <w:rFonts w:ascii="Times New Roman" w:eastAsia="Calibri" w:hAnsi="Times New Roman" w:cs="Times New Roman"/>
          <w:sz w:val="28"/>
        </w:rPr>
        <w:t xml:space="preserve">. </w:t>
      </w:r>
      <w:r w:rsidRPr="008B7794">
        <w:rPr>
          <w:rFonts w:ascii="Times New Roman" w:eastAsia="Calibri" w:hAnsi="Times New Roman" w:cs="Times New Roman"/>
          <w:sz w:val="28"/>
        </w:rPr>
        <w:t xml:space="preserve">Теория и практика их получения и разрушения </w:t>
      </w:r>
      <w:r>
        <w:rPr>
          <w:rFonts w:ascii="Times New Roman" w:eastAsia="Calibri" w:hAnsi="Times New Roman" w:cs="Times New Roman"/>
          <w:sz w:val="28"/>
        </w:rPr>
        <w:t>пены</w:t>
      </w:r>
      <w:r w:rsidRPr="008B7794">
        <w:rPr>
          <w:rFonts w:ascii="Times New Roman" w:eastAsia="Calibri" w:hAnsi="Times New Roman" w:cs="Times New Roman"/>
          <w:sz w:val="28"/>
        </w:rPr>
        <w:t xml:space="preserve"> /. - М.: Химия</w:t>
      </w:r>
      <w:r w:rsidRPr="00122946">
        <w:rPr>
          <w:rFonts w:ascii="Times New Roman" w:eastAsia="Calibri" w:hAnsi="Times New Roman" w:cs="Times New Roman"/>
          <w:sz w:val="28"/>
        </w:rPr>
        <w:t>/-</w:t>
      </w:r>
      <w:r w:rsidRPr="008B7794">
        <w:rPr>
          <w:rFonts w:ascii="Times New Roman" w:eastAsia="Calibri" w:hAnsi="Times New Roman" w:cs="Times New Roman"/>
          <w:sz w:val="28"/>
        </w:rPr>
        <w:t xml:space="preserve"> </w:t>
      </w:r>
      <w:r w:rsidRPr="00122946">
        <w:rPr>
          <w:rFonts w:ascii="Times New Roman" w:eastAsia="Calibri" w:hAnsi="Times New Roman" w:cs="Times New Roman"/>
          <w:sz w:val="28"/>
        </w:rPr>
        <w:t>2015</w:t>
      </w:r>
      <w:r w:rsidRPr="008B7794">
        <w:rPr>
          <w:rFonts w:ascii="Times New Roman" w:eastAsia="Calibri" w:hAnsi="Times New Roman" w:cs="Times New Roman"/>
          <w:sz w:val="28"/>
        </w:rPr>
        <w:t xml:space="preserve">. </w:t>
      </w:r>
      <w:r>
        <w:rPr>
          <w:rFonts w:ascii="Times New Roman" w:eastAsia="Calibri" w:hAnsi="Times New Roman" w:cs="Times New Roman"/>
          <w:sz w:val="28"/>
          <w:lang w:val="kk-KZ"/>
        </w:rPr>
        <w:t xml:space="preserve">С. </w:t>
      </w:r>
      <w:r w:rsidRPr="008B7794">
        <w:rPr>
          <w:rFonts w:ascii="Times New Roman" w:eastAsia="Calibri" w:hAnsi="Times New Roman" w:cs="Times New Roman"/>
          <w:sz w:val="28"/>
        </w:rPr>
        <w:t>264</w:t>
      </w:r>
      <w:r>
        <w:rPr>
          <w:rFonts w:ascii="Times New Roman" w:eastAsia="Calibri" w:hAnsi="Times New Roman" w:cs="Times New Roman"/>
          <w:sz w:val="28"/>
        </w:rPr>
        <w:t>-</w:t>
      </w:r>
      <w:r w:rsidRPr="00FB7C3E">
        <w:rPr>
          <w:rFonts w:ascii="Times New Roman" w:eastAsia="Calibri" w:hAnsi="Times New Roman" w:cs="Times New Roman"/>
          <w:sz w:val="28"/>
        </w:rPr>
        <w:t xml:space="preserve"> </w:t>
      </w:r>
      <w:r>
        <w:rPr>
          <w:rFonts w:ascii="Times New Roman" w:eastAsia="Calibri" w:hAnsi="Times New Roman" w:cs="Times New Roman"/>
          <w:sz w:val="28"/>
        </w:rPr>
        <w:t>267</w:t>
      </w:r>
      <w:r w:rsidRPr="008B7794">
        <w:rPr>
          <w:rFonts w:ascii="Times New Roman" w:eastAsia="Calibri" w:hAnsi="Times New Roman" w:cs="Times New Roman"/>
          <w:sz w:val="28"/>
        </w:rPr>
        <w:t>.</w:t>
      </w:r>
    </w:p>
    <w:p w14:paraId="2C25491B" w14:textId="77777777" w:rsidR="00CC788E" w:rsidRPr="008B7794" w:rsidRDefault="00CC788E" w:rsidP="00EC1180">
      <w:pPr>
        <w:spacing w:after="0" w:line="240" w:lineRule="auto"/>
        <w:ind w:firstLine="851"/>
        <w:jc w:val="both"/>
        <w:rPr>
          <w:rFonts w:ascii="Times New Roman" w:eastAsia="Calibri" w:hAnsi="Times New Roman" w:cs="Times New Roman"/>
          <w:sz w:val="28"/>
        </w:rPr>
      </w:pPr>
      <w:r w:rsidRPr="008B7794">
        <w:rPr>
          <w:rFonts w:ascii="Times New Roman" w:eastAsia="Calibri" w:hAnsi="Times New Roman" w:cs="Times New Roman"/>
          <w:sz w:val="28"/>
        </w:rPr>
        <w:t xml:space="preserve">96.   </w:t>
      </w:r>
      <w:r>
        <w:rPr>
          <w:rFonts w:ascii="Times New Roman" w:eastAsia="Calibri" w:hAnsi="Times New Roman" w:cs="Times New Roman"/>
          <w:sz w:val="28"/>
        </w:rPr>
        <w:t>Магомедов</w:t>
      </w:r>
      <w:r w:rsidRPr="008B7794">
        <w:rPr>
          <w:rFonts w:ascii="Times New Roman" w:eastAsia="Calibri" w:hAnsi="Times New Roman" w:cs="Times New Roman"/>
          <w:sz w:val="28"/>
        </w:rPr>
        <w:t>, Г.О.</w:t>
      </w:r>
      <w:r>
        <w:rPr>
          <w:rFonts w:ascii="Times New Roman" w:eastAsia="Calibri" w:hAnsi="Times New Roman" w:cs="Times New Roman"/>
          <w:sz w:val="28"/>
        </w:rPr>
        <w:t>,</w:t>
      </w:r>
      <w:r w:rsidRPr="008B7794">
        <w:rPr>
          <w:rFonts w:ascii="Times New Roman" w:eastAsia="Calibri" w:hAnsi="Times New Roman" w:cs="Times New Roman"/>
          <w:sz w:val="28"/>
        </w:rPr>
        <w:t xml:space="preserve"> Пономарева</w:t>
      </w:r>
      <w:r w:rsidRPr="00122946">
        <w:rPr>
          <w:rFonts w:ascii="Times New Roman" w:eastAsia="Calibri" w:hAnsi="Times New Roman" w:cs="Times New Roman"/>
          <w:sz w:val="28"/>
        </w:rPr>
        <w:t xml:space="preserve"> </w:t>
      </w:r>
      <w:r w:rsidRPr="008B7794">
        <w:rPr>
          <w:rFonts w:ascii="Times New Roman" w:eastAsia="Calibri" w:hAnsi="Times New Roman" w:cs="Times New Roman"/>
          <w:sz w:val="28"/>
        </w:rPr>
        <w:t>Е.И.,</w:t>
      </w:r>
      <w:r w:rsidRPr="00122946">
        <w:rPr>
          <w:rFonts w:ascii="Times New Roman" w:eastAsia="Calibri" w:hAnsi="Times New Roman" w:cs="Times New Roman"/>
          <w:sz w:val="28"/>
        </w:rPr>
        <w:t xml:space="preserve"> </w:t>
      </w:r>
      <w:r w:rsidRPr="008B7794">
        <w:rPr>
          <w:rFonts w:ascii="Times New Roman" w:eastAsia="Calibri" w:hAnsi="Times New Roman" w:cs="Times New Roman"/>
          <w:sz w:val="28"/>
        </w:rPr>
        <w:t>Алейник</w:t>
      </w:r>
      <w:r w:rsidRPr="00122946">
        <w:rPr>
          <w:rFonts w:ascii="Times New Roman" w:eastAsia="Calibri" w:hAnsi="Times New Roman" w:cs="Times New Roman"/>
          <w:sz w:val="28"/>
        </w:rPr>
        <w:t xml:space="preserve"> </w:t>
      </w:r>
      <w:r w:rsidRPr="008B7794">
        <w:rPr>
          <w:rFonts w:ascii="Times New Roman" w:eastAsia="Calibri" w:hAnsi="Times New Roman" w:cs="Times New Roman"/>
          <w:sz w:val="28"/>
        </w:rPr>
        <w:t>И.А</w:t>
      </w:r>
      <w:r>
        <w:rPr>
          <w:rFonts w:ascii="Times New Roman" w:eastAsia="Calibri" w:hAnsi="Times New Roman" w:cs="Times New Roman"/>
          <w:sz w:val="28"/>
        </w:rPr>
        <w:t>.</w:t>
      </w:r>
      <w:r w:rsidRPr="008B7794">
        <w:rPr>
          <w:rFonts w:ascii="Times New Roman" w:eastAsia="Calibri" w:hAnsi="Times New Roman" w:cs="Times New Roman"/>
          <w:sz w:val="28"/>
        </w:rPr>
        <w:t xml:space="preserve"> Инновационные технологии сбивных бездрожжевых хлебобулочных изделий функционального назначения </w:t>
      </w:r>
      <w:r>
        <w:rPr>
          <w:rFonts w:ascii="Times New Roman" w:eastAsia="Calibri" w:hAnsi="Times New Roman" w:cs="Times New Roman"/>
          <w:sz w:val="28"/>
        </w:rPr>
        <w:t xml:space="preserve"> </w:t>
      </w:r>
      <w:r w:rsidRPr="008B7794">
        <w:rPr>
          <w:rFonts w:ascii="Times New Roman" w:eastAsia="Calibri" w:hAnsi="Times New Roman" w:cs="Times New Roman"/>
          <w:sz w:val="28"/>
        </w:rPr>
        <w:t>. - 20</w:t>
      </w:r>
      <w:r w:rsidRPr="00122946">
        <w:rPr>
          <w:rFonts w:ascii="Times New Roman" w:eastAsia="Calibri" w:hAnsi="Times New Roman" w:cs="Times New Roman"/>
          <w:sz w:val="28"/>
        </w:rPr>
        <w:t>1</w:t>
      </w:r>
      <w:r w:rsidRPr="008B7794">
        <w:rPr>
          <w:rFonts w:ascii="Times New Roman" w:eastAsia="Calibri" w:hAnsi="Times New Roman" w:cs="Times New Roman"/>
          <w:sz w:val="28"/>
        </w:rPr>
        <w:t>8. - № 1. -</w:t>
      </w:r>
      <w:r>
        <w:rPr>
          <w:rFonts w:ascii="Times New Roman" w:eastAsia="Calibri" w:hAnsi="Times New Roman" w:cs="Times New Roman"/>
          <w:sz w:val="28"/>
        </w:rPr>
        <w:t xml:space="preserve"> </w:t>
      </w:r>
      <w:r>
        <w:rPr>
          <w:rFonts w:ascii="Times New Roman" w:eastAsia="Calibri" w:hAnsi="Times New Roman" w:cs="Times New Roman"/>
          <w:sz w:val="28"/>
          <w:lang w:val="kk-KZ"/>
        </w:rPr>
        <w:t>С</w:t>
      </w:r>
      <w:r w:rsidRPr="008B7794">
        <w:rPr>
          <w:rFonts w:ascii="Times New Roman" w:eastAsia="Calibri" w:hAnsi="Times New Roman" w:cs="Times New Roman"/>
          <w:sz w:val="28"/>
        </w:rPr>
        <w:t>.71-72.</w:t>
      </w:r>
    </w:p>
    <w:p w14:paraId="2D7266D4"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Calibri" w:hAnsi="Times New Roman" w:cs="Times New Roman"/>
          <w:sz w:val="28"/>
          <w:szCs w:val="28"/>
          <w:lang w:val="kk-KZ"/>
        </w:rPr>
        <w:t>97.</w:t>
      </w:r>
      <w:r w:rsidRPr="008B7794">
        <w:rPr>
          <w:rFonts w:ascii="Times New Roman" w:eastAsia="Times New Roman" w:hAnsi="Times New Roman" w:cs="Times New Roman"/>
          <w:color w:val="000000"/>
          <w:sz w:val="28"/>
        </w:rPr>
        <w:t xml:space="preserve"> </w:t>
      </w:r>
      <w:r w:rsidRPr="0024596F">
        <w:rPr>
          <w:rFonts w:ascii="Times New Roman" w:eastAsia="Times New Roman" w:hAnsi="Times New Roman" w:cs="Times New Roman"/>
          <w:color w:val="000000"/>
          <w:sz w:val="28"/>
        </w:rPr>
        <w:t>Турсунбаева</w:t>
      </w:r>
      <w:r w:rsidRPr="00122946">
        <w:rPr>
          <w:rFonts w:ascii="Times New Roman" w:eastAsia="Times New Roman" w:hAnsi="Times New Roman" w:cs="Times New Roman"/>
          <w:color w:val="000000"/>
          <w:sz w:val="28"/>
        </w:rPr>
        <w:t xml:space="preserve"> </w:t>
      </w:r>
      <w:r w:rsidRPr="0024596F">
        <w:rPr>
          <w:rFonts w:ascii="Times New Roman" w:eastAsia="Times New Roman" w:hAnsi="Times New Roman" w:cs="Times New Roman"/>
          <w:color w:val="000000"/>
          <w:sz w:val="28"/>
        </w:rPr>
        <w:t>Ш.А., Изтаев</w:t>
      </w:r>
      <w:r w:rsidRPr="00122946">
        <w:rPr>
          <w:rFonts w:ascii="Times New Roman" w:eastAsia="Times New Roman" w:hAnsi="Times New Roman" w:cs="Times New Roman"/>
          <w:color w:val="000000"/>
          <w:sz w:val="28"/>
        </w:rPr>
        <w:t xml:space="preserve"> </w:t>
      </w:r>
      <w:r w:rsidRPr="0024596F">
        <w:rPr>
          <w:rFonts w:ascii="Times New Roman" w:eastAsia="Times New Roman" w:hAnsi="Times New Roman" w:cs="Times New Roman"/>
          <w:color w:val="000000"/>
          <w:sz w:val="28"/>
        </w:rPr>
        <w:t>А.И., Якияева</w:t>
      </w:r>
      <w:r w:rsidRPr="00122946">
        <w:rPr>
          <w:rFonts w:ascii="Times New Roman" w:eastAsia="Times New Roman" w:hAnsi="Times New Roman" w:cs="Times New Roman"/>
          <w:color w:val="000000"/>
          <w:sz w:val="28"/>
        </w:rPr>
        <w:t xml:space="preserve"> </w:t>
      </w:r>
      <w:r w:rsidRPr="0024596F">
        <w:rPr>
          <w:rFonts w:ascii="Times New Roman" w:eastAsia="Times New Roman" w:hAnsi="Times New Roman" w:cs="Times New Roman"/>
          <w:color w:val="000000"/>
          <w:sz w:val="28"/>
        </w:rPr>
        <w:t xml:space="preserve">М.А., </w:t>
      </w:r>
      <w:r>
        <w:rPr>
          <w:rFonts w:ascii="Times New Roman" w:eastAsia="Times New Roman" w:hAnsi="Times New Roman" w:cs="Times New Roman"/>
          <w:color w:val="000000"/>
          <w:sz w:val="28"/>
        </w:rPr>
        <w:t>Магомедов</w:t>
      </w:r>
      <w:r w:rsidRPr="00122946">
        <w:rPr>
          <w:rFonts w:ascii="Times New Roman" w:eastAsia="Times New Roman" w:hAnsi="Times New Roman" w:cs="Times New Roman"/>
          <w:color w:val="000000"/>
          <w:sz w:val="28"/>
        </w:rPr>
        <w:t xml:space="preserve"> </w:t>
      </w:r>
      <w:r w:rsidRPr="0024596F">
        <w:rPr>
          <w:rFonts w:ascii="Times New Roman" w:eastAsia="Times New Roman" w:hAnsi="Times New Roman" w:cs="Times New Roman"/>
          <w:color w:val="000000"/>
          <w:sz w:val="28"/>
        </w:rPr>
        <w:t>М.Г.</w:t>
      </w:r>
      <w:r w:rsidRPr="0024596F">
        <w:rPr>
          <w:rFonts w:ascii="Times New Roman" w:eastAsia="Times New Roman" w:hAnsi="Times New Roman" w:cs="Times New Roman"/>
          <w:color w:val="000000"/>
          <w:sz w:val="28"/>
          <w:lang w:val="kk-KZ"/>
        </w:rPr>
        <w:t>,</w:t>
      </w:r>
      <w:r w:rsidRPr="0024596F">
        <w:rPr>
          <w:rFonts w:ascii="Times New Roman" w:eastAsia="Times New Roman" w:hAnsi="Times New Roman" w:cs="Times New Roman"/>
          <w:color w:val="000000"/>
          <w:sz w:val="28"/>
        </w:rPr>
        <w:t xml:space="preserve"> </w:t>
      </w:r>
      <w:r w:rsidRPr="0024596F">
        <w:rPr>
          <w:rFonts w:ascii="Times New Roman" w:eastAsia="Times New Roman" w:hAnsi="Times New Roman" w:cs="Times New Roman"/>
          <w:color w:val="000000"/>
          <w:sz w:val="28"/>
          <w:lang w:val="kk-KZ"/>
        </w:rPr>
        <w:t>И</w:t>
      </w:r>
      <w:r w:rsidRPr="0024596F">
        <w:rPr>
          <w:rFonts w:ascii="Times New Roman" w:eastAsia="Times New Roman" w:hAnsi="Times New Roman" w:cs="Times New Roman"/>
          <w:color w:val="000000"/>
          <w:sz w:val="28"/>
        </w:rPr>
        <w:t>ссл</w:t>
      </w:r>
      <w:r>
        <w:rPr>
          <w:rFonts w:ascii="Times New Roman" w:eastAsia="Times New Roman" w:hAnsi="Times New Roman" w:cs="Times New Roman"/>
          <w:color w:val="000000"/>
          <w:sz w:val="28"/>
        </w:rPr>
        <w:t>едо</w:t>
      </w:r>
      <w:r w:rsidRPr="0024596F">
        <w:rPr>
          <w:rFonts w:ascii="Times New Roman" w:eastAsia="Times New Roman" w:hAnsi="Times New Roman" w:cs="Times New Roman"/>
          <w:color w:val="000000"/>
          <w:sz w:val="28"/>
        </w:rPr>
        <w:t>вание качества функциональных хлебных изделий на основе озонированной воды</w:t>
      </w:r>
      <w:r>
        <w:rPr>
          <w:rFonts w:ascii="Times New Roman" w:eastAsia="Times New Roman" w:hAnsi="Times New Roman" w:cs="Times New Roman"/>
          <w:color w:val="000000"/>
          <w:sz w:val="28"/>
        </w:rPr>
        <w:t>.</w:t>
      </w:r>
      <w:r w:rsidRPr="0024596F">
        <w:rPr>
          <w:rFonts w:ascii="Times New Roman" w:eastAsia="Times New Roman" w:hAnsi="Times New Roman" w:cs="Times New Roman"/>
          <w:color w:val="000000"/>
          <w:sz w:val="28"/>
          <w:lang w:val="kk-KZ"/>
        </w:rPr>
        <w:t xml:space="preserve"> </w:t>
      </w:r>
      <w:r w:rsidRPr="0024596F">
        <w:rPr>
          <w:rFonts w:ascii="Times New Roman" w:eastAsia="Times New Roman" w:hAnsi="Times New Roman" w:cs="Times New Roman"/>
          <w:color w:val="000000"/>
          <w:sz w:val="28"/>
        </w:rPr>
        <w:t>VI Международной научно-практической конференции</w:t>
      </w:r>
      <w:r>
        <w:rPr>
          <w:rFonts w:ascii="Times New Roman" w:eastAsia="Times New Roman" w:hAnsi="Times New Roman" w:cs="Times New Roman"/>
          <w:color w:val="000000"/>
          <w:sz w:val="28"/>
        </w:rPr>
        <w:t>.-</w:t>
      </w:r>
      <w:r w:rsidRPr="0024596F">
        <w:rPr>
          <w:rFonts w:ascii="Times New Roman" w:eastAsia="Times New Roman" w:hAnsi="Times New Roman" w:cs="Times New Roman"/>
          <w:color w:val="000000"/>
          <w:sz w:val="28"/>
        </w:rPr>
        <w:t>г. Воронеж, 13-14 ноября 2019 г.</w:t>
      </w:r>
      <w:r w:rsidRPr="0024596F">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lang w:val="kk-KZ"/>
        </w:rPr>
        <w:t xml:space="preserve"> 54</w:t>
      </w:r>
      <w:r>
        <w:rPr>
          <w:rFonts w:ascii="Times New Roman" w:eastAsia="Times New Roman" w:hAnsi="Times New Roman" w:cs="Times New Roman"/>
          <w:color w:val="000000"/>
          <w:sz w:val="28"/>
          <w:lang w:val="kk-KZ"/>
        </w:rPr>
        <w:t>4-547</w:t>
      </w:r>
      <w:r w:rsidRPr="008B7794">
        <w:rPr>
          <w:rFonts w:ascii="Times New Roman" w:eastAsia="Times New Roman" w:hAnsi="Times New Roman" w:cs="Times New Roman"/>
          <w:color w:val="000000"/>
          <w:sz w:val="28"/>
          <w:lang w:val="kk-KZ"/>
        </w:rPr>
        <w:t>.</w:t>
      </w:r>
    </w:p>
    <w:p w14:paraId="18DF9A93" w14:textId="77777777" w:rsidR="00CC788E" w:rsidRPr="00486FF1"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98.</w:t>
      </w:r>
      <w:bookmarkStart w:id="114" w:name="_Hlk88472318"/>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 xml:space="preserve">Изтаев А.И., </w:t>
      </w:r>
      <w:r>
        <w:rPr>
          <w:rFonts w:ascii="Times New Roman" w:eastAsia="Times New Roman" w:hAnsi="Times New Roman" w:cs="Times New Roman"/>
          <w:color w:val="000000"/>
          <w:sz w:val="28"/>
        </w:rPr>
        <w:t>Магомедов</w:t>
      </w:r>
      <w:r w:rsidRPr="008B7794">
        <w:rPr>
          <w:rFonts w:ascii="Times New Roman" w:eastAsia="Times New Roman" w:hAnsi="Times New Roman" w:cs="Times New Roman"/>
          <w:color w:val="000000"/>
          <w:sz w:val="28"/>
        </w:rPr>
        <w:t xml:space="preserve"> М.Г., Турсунбаева Ш.А., Якияева М.А.</w:t>
      </w:r>
      <w:r w:rsidRPr="008B779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М</w:t>
      </w:r>
      <w:r w:rsidRPr="00B004EC">
        <w:rPr>
          <w:rFonts w:ascii="Times New Roman" w:eastAsia="Times New Roman" w:hAnsi="Times New Roman" w:cs="Times New Roman"/>
          <w:color w:val="000000"/>
          <w:sz w:val="28"/>
        </w:rPr>
        <w:t>икробиологические показатели как фактор безопасности качества пшеницы</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Международн</w:t>
      </w:r>
      <w:r w:rsidRPr="008B7794">
        <w:rPr>
          <w:rFonts w:ascii="Times New Roman" w:eastAsia="Times New Roman" w:hAnsi="Times New Roman" w:cs="Times New Roman"/>
          <w:color w:val="000000"/>
          <w:sz w:val="28"/>
          <w:lang w:val="kk-KZ"/>
        </w:rPr>
        <w:t>ая</w:t>
      </w:r>
      <w:r w:rsidRPr="008B7794">
        <w:rPr>
          <w:rFonts w:ascii="Times New Roman" w:eastAsia="Times New Roman" w:hAnsi="Times New Roman" w:cs="Times New Roman"/>
          <w:color w:val="000000"/>
          <w:sz w:val="28"/>
        </w:rPr>
        <w:t xml:space="preserve"> научно-техническ</w:t>
      </w:r>
      <w:r w:rsidRPr="008B7794">
        <w:rPr>
          <w:rFonts w:ascii="Times New Roman" w:eastAsia="Times New Roman" w:hAnsi="Times New Roman" w:cs="Times New Roman"/>
          <w:color w:val="000000"/>
          <w:sz w:val="28"/>
          <w:lang w:val="kk-KZ"/>
        </w:rPr>
        <w:t xml:space="preserve">ая </w:t>
      </w:r>
      <w:r w:rsidRPr="008B7794">
        <w:rPr>
          <w:rFonts w:ascii="Times New Roman" w:eastAsia="Times New Roman" w:hAnsi="Times New Roman" w:cs="Times New Roman"/>
          <w:color w:val="000000"/>
          <w:sz w:val="28"/>
        </w:rPr>
        <w:t>конференци</w:t>
      </w:r>
      <w:r w:rsidRPr="008B7794">
        <w:rPr>
          <w:rFonts w:ascii="Times New Roman" w:eastAsia="Times New Roman" w:hAnsi="Times New Roman" w:cs="Times New Roman"/>
          <w:color w:val="000000"/>
          <w:sz w:val="28"/>
          <w:lang w:val="kk-KZ"/>
        </w:rPr>
        <w:t xml:space="preserve">я., </w:t>
      </w:r>
      <w:r w:rsidRPr="008B7794">
        <w:rPr>
          <w:rFonts w:ascii="Times New Roman" w:eastAsia="Times New Roman" w:hAnsi="Times New Roman" w:cs="Times New Roman"/>
          <w:color w:val="000000"/>
          <w:sz w:val="28"/>
        </w:rPr>
        <w:t>Воронеж, 28 марта 2019 года</w:t>
      </w:r>
      <w:r w:rsidRPr="008B7794">
        <w:rPr>
          <w:rFonts w:ascii="Times New Roman" w:eastAsia="Times New Roman" w:hAnsi="Times New Roman" w:cs="Times New Roman"/>
          <w:color w:val="000000"/>
          <w:sz w:val="28"/>
          <w:lang w:val="kk-KZ"/>
        </w:rPr>
        <w:t>.,</w:t>
      </w:r>
      <w:r>
        <w:rPr>
          <w:rFonts w:ascii="Times New Roman" w:eastAsia="Times New Roman" w:hAnsi="Times New Roman" w:cs="Times New Roman"/>
          <w:color w:val="000000"/>
          <w:sz w:val="28"/>
          <w:lang w:val="kk-KZ"/>
        </w:rPr>
        <w:t xml:space="preserve"> С. </w:t>
      </w:r>
      <w:r w:rsidRPr="008B7794">
        <w:rPr>
          <w:rFonts w:ascii="Times New Roman" w:eastAsia="Times New Roman" w:hAnsi="Times New Roman" w:cs="Times New Roman"/>
          <w:color w:val="000000"/>
          <w:sz w:val="28"/>
          <w:lang w:val="kk-KZ"/>
        </w:rPr>
        <w:t>464</w:t>
      </w:r>
      <w:r>
        <w:rPr>
          <w:rFonts w:ascii="Times New Roman" w:eastAsia="Times New Roman" w:hAnsi="Times New Roman" w:cs="Times New Roman"/>
          <w:color w:val="000000"/>
          <w:sz w:val="28"/>
          <w:lang w:val="kk-KZ"/>
        </w:rPr>
        <w:t>-467</w:t>
      </w:r>
      <w:r w:rsidRPr="008B7794">
        <w:rPr>
          <w:rFonts w:ascii="Times New Roman" w:eastAsia="Times New Roman" w:hAnsi="Times New Roman" w:cs="Times New Roman"/>
          <w:color w:val="000000"/>
          <w:sz w:val="28"/>
          <w:lang w:val="kk-KZ"/>
        </w:rPr>
        <w:t>.</w:t>
      </w:r>
    </w:p>
    <w:bookmarkEnd w:id="114"/>
    <w:p w14:paraId="5539BEC9" w14:textId="77777777" w:rsidR="00CC788E" w:rsidRPr="00486FF1"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99.</w:t>
      </w:r>
      <w:bookmarkStart w:id="115" w:name="_Hlk87430131"/>
      <w:r>
        <w:rPr>
          <w:rFonts w:ascii="Times New Roman" w:eastAsia="Times New Roman" w:hAnsi="Times New Roman" w:cs="Times New Roman"/>
          <w:color w:val="000000"/>
          <w:sz w:val="28"/>
          <w:lang w:val="kk-KZ"/>
        </w:rPr>
        <w:t xml:space="preserve"> </w:t>
      </w:r>
      <w:r w:rsidRPr="00B004EC">
        <w:rPr>
          <w:rFonts w:ascii="Times New Roman" w:eastAsia="Times New Roman" w:hAnsi="Times New Roman" w:cs="Times New Roman"/>
          <w:color w:val="000000"/>
          <w:sz w:val="28"/>
        </w:rPr>
        <w:t xml:space="preserve">Изтаев А.И., </w:t>
      </w:r>
      <w:r>
        <w:rPr>
          <w:rFonts w:ascii="Times New Roman" w:eastAsia="Times New Roman" w:hAnsi="Times New Roman" w:cs="Times New Roman"/>
          <w:color w:val="000000"/>
          <w:sz w:val="28"/>
        </w:rPr>
        <w:t>Магомедов</w:t>
      </w:r>
      <w:r w:rsidRPr="00B004EC">
        <w:rPr>
          <w:rFonts w:ascii="Times New Roman" w:eastAsia="Times New Roman" w:hAnsi="Times New Roman" w:cs="Times New Roman"/>
          <w:color w:val="000000"/>
          <w:sz w:val="28"/>
        </w:rPr>
        <w:t xml:space="preserve"> М.Г., Турсунбаева Ш.А., Якияева М.А.</w:t>
      </w:r>
      <w:r w:rsidRPr="00B004EC">
        <w:rPr>
          <w:rFonts w:ascii="Times New Roman" w:eastAsia="Times New Roman" w:hAnsi="Times New Roman" w:cs="Times New Roman"/>
          <w:color w:val="000000"/>
          <w:sz w:val="28"/>
          <w:lang w:val="kk-KZ"/>
        </w:rPr>
        <w:t>, М</w:t>
      </w:r>
      <w:r w:rsidRPr="00B004EC">
        <w:rPr>
          <w:rFonts w:ascii="Times New Roman" w:eastAsia="Times New Roman" w:hAnsi="Times New Roman" w:cs="Times New Roman"/>
          <w:color w:val="000000"/>
          <w:sz w:val="28"/>
        </w:rPr>
        <w:t>икробиологические показатели как фактор безопасности качества пшеницы</w:t>
      </w:r>
      <w:r w:rsidRPr="00B004EC">
        <w:rPr>
          <w:rFonts w:ascii="Times New Roman" w:eastAsia="Times New Roman" w:hAnsi="Times New Roman" w:cs="Times New Roman"/>
          <w:color w:val="000000"/>
          <w:sz w:val="28"/>
          <w:lang w:val="kk-KZ"/>
        </w:rPr>
        <w:t xml:space="preserve">., </w:t>
      </w:r>
      <w:r w:rsidRPr="00B004EC">
        <w:rPr>
          <w:rFonts w:ascii="Times New Roman" w:eastAsia="Times New Roman" w:hAnsi="Times New Roman" w:cs="Times New Roman"/>
          <w:color w:val="000000"/>
          <w:sz w:val="28"/>
        </w:rPr>
        <w:t>Международн</w:t>
      </w:r>
      <w:r w:rsidRPr="00B004EC">
        <w:rPr>
          <w:rFonts w:ascii="Times New Roman" w:eastAsia="Times New Roman" w:hAnsi="Times New Roman" w:cs="Times New Roman"/>
          <w:color w:val="000000"/>
          <w:sz w:val="28"/>
          <w:lang w:val="kk-KZ"/>
        </w:rPr>
        <w:t>ая</w:t>
      </w:r>
      <w:r w:rsidRPr="00B004EC">
        <w:rPr>
          <w:rFonts w:ascii="Times New Roman" w:eastAsia="Times New Roman" w:hAnsi="Times New Roman" w:cs="Times New Roman"/>
          <w:color w:val="000000"/>
          <w:sz w:val="28"/>
        </w:rPr>
        <w:t xml:space="preserve"> научно-техническ</w:t>
      </w:r>
      <w:r w:rsidRPr="00B004EC">
        <w:rPr>
          <w:rFonts w:ascii="Times New Roman" w:eastAsia="Times New Roman" w:hAnsi="Times New Roman" w:cs="Times New Roman"/>
          <w:color w:val="000000"/>
          <w:sz w:val="28"/>
          <w:lang w:val="kk-KZ"/>
        </w:rPr>
        <w:t xml:space="preserve">ая </w:t>
      </w:r>
      <w:r w:rsidRPr="00B004EC">
        <w:rPr>
          <w:rFonts w:ascii="Times New Roman" w:eastAsia="Times New Roman" w:hAnsi="Times New Roman" w:cs="Times New Roman"/>
          <w:color w:val="000000"/>
          <w:sz w:val="28"/>
        </w:rPr>
        <w:t>конференци</w:t>
      </w:r>
      <w:r w:rsidRPr="00B004EC">
        <w:rPr>
          <w:rFonts w:ascii="Times New Roman" w:eastAsia="Times New Roman" w:hAnsi="Times New Roman" w:cs="Times New Roman"/>
          <w:color w:val="000000"/>
          <w:sz w:val="28"/>
          <w:lang w:val="kk-KZ"/>
        </w:rPr>
        <w:t xml:space="preserve">я., </w:t>
      </w:r>
      <w:r w:rsidRPr="00B004EC">
        <w:rPr>
          <w:rFonts w:ascii="Times New Roman" w:eastAsia="Times New Roman" w:hAnsi="Times New Roman" w:cs="Times New Roman"/>
          <w:color w:val="000000"/>
          <w:sz w:val="28"/>
        </w:rPr>
        <w:t>Воронеж, 28 марта 2019</w:t>
      </w:r>
      <w:r>
        <w:rPr>
          <w:rFonts w:ascii="Times New Roman" w:eastAsia="Times New Roman" w:hAnsi="Times New Roman" w:cs="Times New Roman"/>
          <w:color w:val="000000"/>
          <w:sz w:val="28"/>
        </w:rPr>
        <w:t>.-</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lang w:val="kk-KZ"/>
        </w:rPr>
        <w:t>-462</w:t>
      </w:r>
      <w:r>
        <w:rPr>
          <w:rFonts w:ascii="Times New Roman" w:eastAsia="Times New Roman" w:hAnsi="Times New Roman" w:cs="Times New Roman"/>
          <w:color w:val="000000"/>
          <w:sz w:val="28"/>
          <w:lang w:val="kk-KZ"/>
        </w:rPr>
        <w:t>-464</w:t>
      </w:r>
      <w:r w:rsidRPr="008B7794">
        <w:rPr>
          <w:rFonts w:ascii="Times New Roman" w:eastAsia="Times New Roman" w:hAnsi="Times New Roman" w:cs="Times New Roman"/>
          <w:color w:val="000000"/>
          <w:sz w:val="28"/>
          <w:lang w:val="kk-KZ"/>
        </w:rPr>
        <w:t>.</w:t>
      </w:r>
    </w:p>
    <w:bookmarkEnd w:id="115"/>
    <w:p w14:paraId="23590681"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 xml:space="preserve">100. </w:t>
      </w:r>
      <w:r w:rsidRPr="008B7794">
        <w:rPr>
          <w:rFonts w:ascii="Times New Roman" w:eastAsia="Times New Roman" w:hAnsi="Times New Roman" w:cs="Times New Roman"/>
          <w:color w:val="000000"/>
          <w:sz w:val="28"/>
        </w:rPr>
        <w:t>Изтаев А.И., Ма</w:t>
      </w:r>
      <w:r w:rsidRPr="008B7794">
        <w:rPr>
          <w:rFonts w:ascii="Times New Roman" w:eastAsia="Times New Roman" w:hAnsi="Times New Roman" w:cs="Times New Roman"/>
          <w:color w:val="000000"/>
          <w:sz w:val="28"/>
          <w:lang w:val="kk-KZ"/>
        </w:rPr>
        <w:t>емеров М.М</w:t>
      </w:r>
      <w:r w:rsidRPr="008B7794">
        <w:rPr>
          <w:rFonts w:ascii="Times New Roman" w:eastAsia="Times New Roman" w:hAnsi="Times New Roman" w:cs="Times New Roman"/>
          <w:color w:val="000000"/>
          <w:sz w:val="28"/>
        </w:rPr>
        <w:t>., Турсунбаева Ш.А., Якияева М.А.</w:t>
      </w:r>
      <w:r w:rsidRPr="008B779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Ж</w:t>
      </w:r>
      <w:r w:rsidRPr="00BF35E5">
        <w:rPr>
          <w:rFonts w:ascii="Times New Roman" w:eastAsia="Times New Roman" w:hAnsi="Times New Roman" w:cs="Times New Roman"/>
          <w:color w:val="000000"/>
          <w:sz w:val="28"/>
          <w:lang w:val="kk-KZ"/>
        </w:rPr>
        <w:t>ұмсақ бидайдан жасалған ұн сорттары</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rPr>
        <w:t>Международн</w:t>
      </w:r>
      <w:r w:rsidRPr="008B7794">
        <w:rPr>
          <w:rFonts w:ascii="Times New Roman" w:eastAsia="Times New Roman" w:hAnsi="Times New Roman" w:cs="Times New Roman"/>
          <w:color w:val="000000"/>
          <w:sz w:val="28"/>
          <w:lang w:val="kk-KZ"/>
        </w:rPr>
        <w:t>ая</w:t>
      </w:r>
      <w:r w:rsidRPr="008B7794">
        <w:rPr>
          <w:rFonts w:ascii="Times New Roman" w:eastAsia="Times New Roman" w:hAnsi="Times New Roman" w:cs="Times New Roman"/>
          <w:color w:val="000000"/>
          <w:sz w:val="28"/>
        </w:rPr>
        <w:t xml:space="preserve"> научно-</w:t>
      </w:r>
      <w:r w:rsidRPr="008B779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техническ</w:t>
      </w:r>
      <w:r w:rsidRPr="008B7794">
        <w:rPr>
          <w:rFonts w:ascii="Times New Roman" w:eastAsia="Times New Roman" w:hAnsi="Times New Roman" w:cs="Times New Roman"/>
          <w:color w:val="000000"/>
          <w:sz w:val="28"/>
          <w:lang w:val="kk-KZ"/>
        </w:rPr>
        <w:t xml:space="preserve">ая </w:t>
      </w:r>
      <w:r w:rsidRPr="008B7794">
        <w:rPr>
          <w:rFonts w:ascii="Times New Roman" w:eastAsia="Times New Roman" w:hAnsi="Times New Roman" w:cs="Times New Roman"/>
          <w:color w:val="000000"/>
          <w:sz w:val="28"/>
        </w:rPr>
        <w:t>конференци</w:t>
      </w:r>
      <w:r w:rsidRPr="008B7794">
        <w:rPr>
          <w:rFonts w:ascii="Times New Roman" w:eastAsia="Times New Roman" w:hAnsi="Times New Roman" w:cs="Times New Roman"/>
          <w:color w:val="000000"/>
          <w:sz w:val="28"/>
          <w:lang w:val="kk-KZ"/>
        </w:rPr>
        <w:t xml:space="preserve">я., </w:t>
      </w:r>
      <w:r w:rsidRPr="008B7794">
        <w:rPr>
          <w:rFonts w:ascii="Times New Roman" w:eastAsia="Times New Roman" w:hAnsi="Times New Roman" w:cs="Times New Roman"/>
          <w:color w:val="000000"/>
          <w:sz w:val="28"/>
        </w:rPr>
        <w:t xml:space="preserve">Воронеж, 28 </w:t>
      </w:r>
      <w:r w:rsidRPr="008B7794">
        <w:rPr>
          <w:rFonts w:ascii="Times New Roman" w:eastAsia="Times New Roman" w:hAnsi="Times New Roman" w:cs="Times New Roman"/>
          <w:color w:val="000000"/>
          <w:sz w:val="28"/>
          <w:lang w:val="kk-KZ"/>
        </w:rPr>
        <w:t>ноябрь</w:t>
      </w:r>
      <w:r w:rsidRPr="008B7794">
        <w:rPr>
          <w:rFonts w:ascii="Times New Roman" w:eastAsia="Times New Roman" w:hAnsi="Times New Roman" w:cs="Times New Roman"/>
          <w:color w:val="000000"/>
          <w:sz w:val="28"/>
        </w:rPr>
        <w:t xml:space="preserve"> 201</w:t>
      </w:r>
      <w:r w:rsidRPr="008B7794">
        <w:rPr>
          <w:rFonts w:ascii="Times New Roman" w:eastAsia="Times New Roman" w:hAnsi="Times New Roman" w:cs="Times New Roman"/>
          <w:color w:val="000000"/>
          <w:sz w:val="28"/>
          <w:lang w:val="kk-KZ"/>
        </w:rPr>
        <w:t>8</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lang w:val="kk-KZ"/>
        </w:rPr>
        <w:t>-546</w:t>
      </w:r>
      <w:r>
        <w:rPr>
          <w:rFonts w:ascii="Times New Roman" w:eastAsia="Times New Roman" w:hAnsi="Times New Roman" w:cs="Times New Roman"/>
          <w:color w:val="000000"/>
          <w:sz w:val="28"/>
          <w:lang w:val="kk-KZ"/>
        </w:rPr>
        <w:t>-549</w:t>
      </w:r>
      <w:r w:rsidRPr="008B7794">
        <w:rPr>
          <w:rFonts w:ascii="Times New Roman" w:eastAsia="Times New Roman" w:hAnsi="Times New Roman" w:cs="Times New Roman"/>
          <w:color w:val="000000"/>
          <w:sz w:val="28"/>
          <w:lang w:val="kk-KZ"/>
        </w:rPr>
        <w:t>.</w:t>
      </w:r>
    </w:p>
    <w:p w14:paraId="295B4267"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lastRenderedPageBreak/>
        <w:t xml:space="preserve">101. </w:t>
      </w:r>
      <w:r w:rsidRPr="00405189">
        <w:rPr>
          <w:rFonts w:ascii="Times New Roman" w:eastAsia="Times New Roman" w:hAnsi="Times New Roman" w:cs="Times New Roman"/>
          <w:color w:val="000000"/>
          <w:sz w:val="28"/>
          <w:lang w:val="kk-KZ"/>
        </w:rPr>
        <w:t>Изтаев А.И</w:t>
      </w:r>
      <w:r w:rsidRPr="00DE3613">
        <w:rPr>
          <w:rFonts w:ascii="Times New Roman" w:eastAsia="Times New Roman" w:hAnsi="Times New Roman" w:cs="Times New Roman"/>
          <w:color w:val="000000"/>
          <w:sz w:val="28"/>
          <w:lang w:val="kk-KZ"/>
        </w:rPr>
        <w:t>.</w:t>
      </w:r>
      <w:r w:rsidRPr="00405189">
        <w:rPr>
          <w:rFonts w:ascii="Times New Roman" w:eastAsia="Times New Roman" w:hAnsi="Times New Roman" w:cs="Times New Roman"/>
          <w:color w:val="000000"/>
          <w:sz w:val="28"/>
          <w:lang w:val="kk-KZ"/>
        </w:rPr>
        <w:t>,</w:t>
      </w:r>
      <w:r w:rsidRPr="00DE3613">
        <w:rPr>
          <w:rFonts w:ascii="Times New Roman" w:eastAsia="Times New Roman" w:hAnsi="Times New Roman" w:cs="Times New Roman"/>
          <w:color w:val="000000"/>
          <w:sz w:val="28"/>
          <w:lang w:val="kk-KZ"/>
        </w:rPr>
        <w:t xml:space="preserve"> </w:t>
      </w:r>
      <w:r w:rsidRPr="00405189">
        <w:rPr>
          <w:rFonts w:ascii="Times New Roman" w:eastAsia="Times New Roman" w:hAnsi="Times New Roman" w:cs="Times New Roman"/>
          <w:color w:val="000000"/>
          <w:sz w:val="28"/>
          <w:lang w:val="kk-KZ"/>
        </w:rPr>
        <w:t>Магомедов М.Г, Турсунбаева</w:t>
      </w:r>
      <w:r w:rsidRPr="00DE3613">
        <w:rPr>
          <w:rFonts w:ascii="Times New Roman" w:eastAsia="Times New Roman" w:hAnsi="Times New Roman" w:cs="Times New Roman"/>
          <w:color w:val="000000"/>
          <w:sz w:val="28"/>
          <w:lang w:val="kk-KZ"/>
        </w:rPr>
        <w:t xml:space="preserve"> </w:t>
      </w:r>
      <w:r w:rsidRPr="00405189">
        <w:rPr>
          <w:rFonts w:ascii="Times New Roman" w:eastAsia="Times New Roman" w:hAnsi="Times New Roman" w:cs="Times New Roman"/>
          <w:color w:val="000000"/>
          <w:sz w:val="28"/>
          <w:lang w:val="kk-KZ"/>
        </w:rPr>
        <w:t>Ш.А</w:t>
      </w:r>
      <w:r w:rsidRPr="008B7794">
        <w:rPr>
          <w:rFonts w:ascii="Times New Roman" w:eastAsia="Times New Roman" w:hAnsi="Times New Roman" w:cs="Times New Roman"/>
          <w:color w:val="000000"/>
          <w:sz w:val="28"/>
          <w:lang w:val="kk-KZ"/>
        </w:rPr>
        <w:t>.</w:t>
      </w:r>
      <w:r w:rsidRPr="00405189">
        <w:rPr>
          <w:rFonts w:ascii="Times New Roman" w:eastAsia="Times New Roman" w:hAnsi="Times New Roman" w:cs="Times New Roman"/>
          <w:color w:val="000000"/>
          <w:sz w:val="28"/>
          <w:lang w:val="kk-KZ"/>
        </w:rPr>
        <w:t>,</w:t>
      </w:r>
      <w:r w:rsidRPr="00DE3613">
        <w:rPr>
          <w:rFonts w:ascii="Times New Roman" w:eastAsia="Times New Roman" w:hAnsi="Times New Roman" w:cs="Times New Roman"/>
          <w:color w:val="000000"/>
          <w:sz w:val="28"/>
          <w:lang w:val="kk-KZ"/>
        </w:rPr>
        <w:t xml:space="preserve"> </w:t>
      </w:r>
      <w:r w:rsidRPr="00405189">
        <w:rPr>
          <w:rFonts w:ascii="Times New Roman" w:eastAsia="Times New Roman" w:hAnsi="Times New Roman" w:cs="Times New Roman"/>
          <w:color w:val="000000"/>
          <w:sz w:val="28"/>
          <w:lang w:val="kk-KZ"/>
        </w:rPr>
        <w:t>Якияева М.А</w:t>
      </w:r>
      <w:r w:rsidRPr="008B779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 xml:space="preserve">Ионоозон суының қамырға тигізетін әсері.  </w:t>
      </w:r>
      <w:r w:rsidRPr="008B7794">
        <w:rPr>
          <w:rFonts w:ascii="Times New Roman" w:eastAsia="Times New Roman" w:hAnsi="Times New Roman" w:cs="Times New Roman"/>
          <w:color w:val="000000"/>
          <w:sz w:val="28"/>
          <w:lang w:val="kk-KZ"/>
        </w:rPr>
        <w:t>Н</w:t>
      </w:r>
      <w:r w:rsidRPr="008B7794">
        <w:rPr>
          <w:rFonts w:ascii="Times New Roman" w:eastAsia="Times New Roman" w:hAnsi="Times New Roman" w:cs="Times New Roman"/>
          <w:color w:val="000000"/>
          <w:sz w:val="28"/>
        </w:rPr>
        <w:t>аучно-</w:t>
      </w:r>
      <w:r w:rsidRPr="008B779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практическ</w:t>
      </w:r>
      <w:r w:rsidRPr="008B7794">
        <w:rPr>
          <w:rFonts w:ascii="Times New Roman" w:eastAsia="Times New Roman" w:hAnsi="Times New Roman" w:cs="Times New Roman"/>
          <w:color w:val="000000"/>
          <w:sz w:val="28"/>
          <w:lang w:val="kk-KZ"/>
        </w:rPr>
        <w:t xml:space="preserve">ая </w:t>
      </w:r>
      <w:r w:rsidRPr="008B7794">
        <w:rPr>
          <w:rFonts w:ascii="Times New Roman" w:eastAsia="Times New Roman" w:hAnsi="Times New Roman" w:cs="Times New Roman"/>
          <w:color w:val="000000"/>
          <w:sz w:val="28"/>
        </w:rPr>
        <w:t xml:space="preserve"> конференци</w:t>
      </w:r>
      <w:r w:rsidRPr="008B7794">
        <w:rPr>
          <w:rFonts w:ascii="Times New Roman" w:eastAsia="Times New Roman" w:hAnsi="Times New Roman" w:cs="Times New Roman"/>
          <w:color w:val="000000"/>
          <w:sz w:val="28"/>
          <w:lang w:val="kk-KZ"/>
        </w:rPr>
        <w:t>я.,</w:t>
      </w:r>
      <w:r w:rsidRPr="008B7794">
        <w:rPr>
          <w:rFonts w:ascii="Times New Roman" w:eastAsia="Times New Roman" w:hAnsi="Times New Roman" w:cs="Times New Roman"/>
          <w:color w:val="000000"/>
          <w:sz w:val="28"/>
        </w:rPr>
        <w:t xml:space="preserve"> 30 мая 2019 г</w:t>
      </w:r>
      <w:r w:rsidRPr="008B779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lang w:val="kk-KZ"/>
        </w:rPr>
        <w:t xml:space="preserve"> 250</w:t>
      </w:r>
      <w:r>
        <w:rPr>
          <w:rFonts w:ascii="Times New Roman" w:eastAsia="Times New Roman" w:hAnsi="Times New Roman" w:cs="Times New Roman"/>
          <w:color w:val="000000"/>
          <w:sz w:val="28"/>
          <w:lang w:val="kk-KZ"/>
        </w:rPr>
        <w:t>- 253.</w:t>
      </w:r>
    </w:p>
    <w:p w14:paraId="2D0F4475"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 xml:space="preserve">102. </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Изтаев</w:t>
      </w:r>
      <w:r w:rsidRPr="00DE3613">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А.И,</w:t>
      </w:r>
      <w:r w:rsidRPr="00DE3613">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rPr>
        <w:t>Магомедов</w:t>
      </w:r>
      <w:r w:rsidRPr="00DE3613">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М.</w:t>
      </w:r>
      <w:r>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Г</w:t>
      </w:r>
      <w:r w:rsidRPr="008B7794">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rPr>
        <w:t>, Турсунбаева</w:t>
      </w:r>
      <w:r w:rsidRPr="008B7794">
        <w:rPr>
          <w:rFonts w:ascii="Times New Roman" w:eastAsia="Times New Roman" w:hAnsi="Times New Roman" w:cs="Times New Roman"/>
          <w:color w:val="000000"/>
          <w:sz w:val="28"/>
          <w:lang w:val="kk-KZ"/>
        </w:rPr>
        <w:t>.</w:t>
      </w:r>
      <w:r w:rsidRPr="00DE3613">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Ш.А</w:t>
      </w:r>
      <w:r>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rPr>
        <w:t>, М.А</w:t>
      </w:r>
      <w:r>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Якияева</w:t>
      </w:r>
      <w:r w:rsidRPr="008B779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 xml:space="preserve"> </w:t>
      </w:r>
      <w:r w:rsidRPr="002E766F">
        <w:rPr>
          <w:rFonts w:ascii="Times New Roman" w:eastAsia="Times New Roman" w:hAnsi="Times New Roman" w:cs="Times New Roman"/>
          <w:color w:val="000000"/>
          <w:sz w:val="28"/>
          <w:lang w:val="kk-KZ"/>
        </w:rPr>
        <w:t>Ионоозон суының қамырға ти</w:t>
      </w:r>
      <w:r>
        <w:rPr>
          <w:rFonts w:ascii="Times New Roman" w:eastAsia="Times New Roman" w:hAnsi="Times New Roman" w:cs="Times New Roman"/>
          <w:color w:val="000000"/>
          <w:sz w:val="28"/>
          <w:lang w:val="kk-KZ"/>
        </w:rPr>
        <w:t>г</w:t>
      </w:r>
      <w:r w:rsidRPr="002E766F">
        <w:rPr>
          <w:rFonts w:ascii="Times New Roman" w:eastAsia="Times New Roman" w:hAnsi="Times New Roman" w:cs="Times New Roman"/>
          <w:color w:val="000000"/>
          <w:sz w:val="28"/>
          <w:lang w:val="kk-KZ"/>
        </w:rPr>
        <w:t xml:space="preserve">ізетін әсері </w:t>
      </w:r>
      <w:r w:rsidRPr="008B7794">
        <w:rPr>
          <w:rFonts w:ascii="Times New Roman" w:eastAsia="Times New Roman" w:hAnsi="Times New Roman" w:cs="Times New Roman"/>
          <w:color w:val="000000"/>
          <w:sz w:val="28"/>
          <w:lang w:val="kk-KZ"/>
        </w:rPr>
        <w:t>Н</w:t>
      </w:r>
      <w:r w:rsidRPr="008B7794">
        <w:rPr>
          <w:rFonts w:ascii="Times New Roman" w:eastAsia="Times New Roman" w:hAnsi="Times New Roman" w:cs="Times New Roman"/>
          <w:color w:val="000000"/>
          <w:sz w:val="28"/>
        </w:rPr>
        <w:t>аучно-</w:t>
      </w:r>
      <w:r w:rsidRPr="008B779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практическ</w:t>
      </w:r>
      <w:r w:rsidRPr="008B7794">
        <w:rPr>
          <w:rFonts w:ascii="Times New Roman" w:eastAsia="Times New Roman" w:hAnsi="Times New Roman" w:cs="Times New Roman"/>
          <w:color w:val="000000"/>
          <w:sz w:val="28"/>
          <w:lang w:val="kk-KZ"/>
        </w:rPr>
        <w:t xml:space="preserve">ая </w:t>
      </w:r>
      <w:r w:rsidRPr="008B7794">
        <w:rPr>
          <w:rFonts w:ascii="Times New Roman" w:eastAsia="Times New Roman" w:hAnsi="Times New Roman" w:cs="Times New Roman"/>
          <w:color w:val="000000"/>
          <w:sz w:val="28"/>
        </w:rPr>
        <w:t xml:space="preserve"> конференци</w:t>
      </w:r>
      <w:r w:rsidRPr="008B7794">
        <w:rPr>
          <w:rFonts w:ascii="Times New Roman" w:eastAsia="Times New Roman" w:hAnsi="Times New Roman" w:cs="Times New Roman"/>
          <w:color w:val="000000"/>
          <w:sz w:val="28"/>
          <w:lang w:val="kk-KZ"/>
        </w:rPr>
        <w:t>я.,</w:t>
      </w:r>
      <w:r w:rsidRPr="008B7794">
        <w:rPr>
          <w:rFonts w:ascii="Times New Roman" w:eastAsia="Times New Roman" w:hAnsi="Times New Roman" w:cs="Times New Roman"/>
          <w:color w:val="000000"/>
          <w:sz w:val="28"/>
        </w:rPr>
        <w:t xml:space="preserve"> 30 мая 2019 г</w:t>
      </w:r>
      <w:r w:rsidRPr="008B779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lang w:val="kk-KZ"/>
        </w:rPr>
        <w:t xml:space="preserve"> 251</w:t>
      </w:r>
      <w:r>
        <w:rPr>
          <w:rFonts w:ascii="Times New Roman" w:eastAsia="Times New Roman" w:hAnsi="Times New Roman" w:cs="Times New Roman"/>
          <w:color w:val="000000"/>
          <w:sz w:val="28"/>
          <w:lang w:val="kk-KZ"/>
        </w:rPr>
        <w:t>-254.</w:t>
      </w:r>
    </w:p>
    <w:p w14:paraId="3DC20A94"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 xml:space="preserve">103. </w:t>
      </w:r>
      <w:r w:rsidRPr="008B7794">
        <w:rPr>
          <w:rFonts w:ascii="Times New Roman" w:eastAsia="Times New Roman" w:hAnsi="Times New Roman" w:cs="Times New Roman"/>
          <w:color w:val="000000"/>
          <w:sz w:val="28"/>
        </w:rPr>
        <w:t>Изтаев</w:t>
      </w:r>
      <w:r w:rsidRPr="00C21CE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А.</w:t>
      </w:r>
      <w:r>
        <w:rPr>
          <w:rFonts w:ascii="Times New Roman" w:eastAsia="Times New Roman" w:hAnsi="Times New Roman" w:cs="Times New Roman"/>
          <w:color w:val="000000"/>
          <w:sz w:val="28"/>
        </w:rPr>
        <w:t xml:space="preserve"> И.</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 xml:space="preserve"> Я</w:t>
      </w:r>
      <w:r w:rsidRPr="008B7794">
        <w:rPr>
          <w:rFonts w:ascii="Times New Roman" w:eastAsia="Times New Roman" w:hAnsi="Times New Roman" w:cs="Times New Roman"/>
          <w:color w:val="000000"/>
          <w:sz w:val="28"/>
        </w:rPr>
        <w:t>кияева</w:t>
      </w:r>
      <w:r w:rsidRPr="00C21CE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 Т</w:t>
      </w:r>
      <w:r w:rsidRPr="008B7794">
        <w:rPr>
          <w:rFonts w:ascii="Times New Roman" w:eastAsia="Times New Roman" w:hAnsi="Times New Roman" w:cs="Times New Roman"/>
          <w:color w:val="000000"/>
          <w:sz w:val="28"/>
        </w:rPr>
        <w:t>урсунбаева</w:t>
      </w:r>
      <w:r w:rsidRPr="00C21CE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Ш.</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 xml:space="preserve"> М</w:t>
      </w:r>
      <w:r w:rsidRPr="008B7794">
        <w:rPr>
          <w:rFonts w:ascii="Times New Roman" w:eastAsia="Times New Roman" w:hAnsi="Times New Roman" w:cs="Times New Roman"/>
          <w:color w:val="000000"/>
          <w:sz w:val="28"/>
        </w:rPr>
        <w:t>аемеров</w:t>
      </w:r>
      <w:r w:rsidRPr="00C21CE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rPr>
        <w:t xml:space="preserve"> Жауантай</w:t>
      </w:r>
      <w:r w:rsidRPr="008B7794">
        <w:rPr>
          <w:rFonts w:ascii="Times New Roman" w:eastAsia="Times New Roman" w:hAnsi="Times New Roman" w:cs="Times New Roman"/>
          <w:color w:val="000000"/>
          <w:sz w:val="28"/>
          <w:lang w:val="kk-KZ"/>
        </w:rPr>
        <w:t>.</w:t>
      </w:r>
      <w:r w:rsidRPr="00C21CE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И</w:t>
      </w:r>
      <w:r>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lang w:val="kk-KZ"/>
        </w:rPr>
        <w:t xml:space="preserve"> </w:t>
      </w:r>
      <w:r w:rsidRPr="002E766F">
        <w:rPr>
          <w:rFonts w:ascii="Times New Roman" w:eastAsia="Times New Roman" w:hAnsi="Times New Roman" w:cs="Times New Roman"/>
          <w:color w:val="000000"/>
          <w:sz w:val="28"/>
          <w:lang w:val="kk-KZ"/>
        </w:rPr>
        <w:t>М</w:t>
      </w:r>
      <w:r w:rsidRPr="002E766F">
        <w:rPr>
          <w:rFonts w:ascii="Times New Roman" w:eastAsia="Times New Roman" w:hAnsi="Times New Roman" w:cs="Times New Roman"/>
          <w:color w:val="000000"/>
          <w:sz w:val="28"/>
        </w:rPr>
        <w:t>етоды получения бездрожжевого хлеба из разных классов мягкой пшеницы</w:t>
      </w:r>
      <w:r w:rsidRPr="008B7794">
        <w:rPr>
          <w:rFonts w:ascii="Times New Roman" w:eastAsia="Times New Roman" w:hAnsi="Times New Roman" w:cs="Times New Roman"/>
          <w:color w:val="000000"/>
          <w:sz w:val="28"/>
          <w:lang w:val="kk-KZ"/>
        </w:rPr>
        <w:t xml:space="preserve"> </w:t>
      </w:r>
      <w:r w:rsidRPr="00640F5A">
        <w:rPr>
          <w:rFonts w:ascii="Times New Roman" w:hAnsi="Times New Roman" w:cs="Times New Roman"/>
          <w:sz w:val="28"/>
          <w:szCs w:val="28"/>
        </w:rPr>
        <w:t>//</w:t>
      </w:r>
      <w:r>
        <w:rPr>
          <w:rFonts w:ascii="Times New Roman" w:hAnsi="Times New Roman" w:cs="Times New Roman"/>
          <w:sz w:val="28"/>
          <w:szCs w:val="28"/>
        </w:rPr>
        <w:t xml:space="preserve"> </w:t>
      </w:r>
      <w:r w:rsidRPr="008B7794">
        <w:rPr>
          <w:rFonts w:ascii="Times New Roman" w:eastAsia="Times New Roman" w:hAnsi="Times New Roman" w:cs="Times New Roman"/>
          <w:color w:val="000000"/>
          <w:sz w:val="28"/>
          <w:lang w:val="kk-KZ"/>
        </w:rPr>
        <w:t>Вестник алматинского технологического университета.,</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В</w:t>
      </w:r>
      <w:r w:rsidRPr="008B7794">
        <w:rPr>
          <w:rFonts w:ascii="Times New Roman" w:eastAsia="Times New Roman" w:hAnsi="Times New Roman" w:cs="Times New Roman"/>
          <w:color w:val="000000"/>
          <w:sz w:val="28"/>
        </w:rPr>
        <w:t>ыпуск 3</w:t>
      </w:r>
      <w:r w:rsidRPr="008B779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124</w:t>
      </w:r>
      <w:r w:rsidRPr="008B7794">
        <w:rPr>
          <w:rFonts w:ascii="Times New Roman" w:eastAsia="Times New Roman" w:hAnsi="Times New Roman" w:cs="Times New Roman"/>
          <w:color w:val="000000"/>
          <w:sz w:val="28"/>
          <w:lang w:val="kk-KZ"/>
        </w:rPr>
        <w:t>.</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 xml:space="preserve">С. </w:t>
      </w:r>
      <w:r w:rsidRPr="008B7794">
        <w:rPr>
          <w:rFonts w:ascii="Times New Roman" w:eastAsia="Times New Roman" w:hAnsi="Times New Roman" w:cs="Times New Roman"/>
          <w:color w:val="000000"/>
          <w:sz w:val="28"/>
          <w:lang w:val="kk-KZ"/>
        </w:rPr>
        <w:t>34</w:t>
      </w:r>
      <w:r>
        <w:rPr>
          <w:rFonts w:ascii="Times New Roman" w:eastAsia="Times New Roman" w:hAnsi="Times New Roman" w:cs="Times New Roman"/>
          <w:color w:val="000000"/>
          <w:sz w:val="28"/>
          <w:lang w:val="kk-KZ"/>
        </w:rPr>
        <w:t>-37</w:t>
      </w:r>
      <w:r w:rsidRPr="008B7794">
        <w:rPr>
          <w:rFonts w:ascii="Times New Roman" w:eastAsia="Times New Roman" w:hAnsi="Times New Roman" w:cs="Times New Roman"/>
          <w:color w:val="000000"/>
          <w:sz w:val="28"/>
          <w:lang w:val="kk-KZ"/>
        </w:rPr>
        <w:t>.</w:t>
      </w:r>
    </w:p>
    <w:p w14:paraId="581CB3F2"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 xml:space="preserve">104. </w:t>
      </w:r>
      <w:r w:rsidRPr="008B7794">
        <w:rPr>
          <w:rFonts w:ascii="Times New Roman" w:eastAsia="Times New Roman" w:hAnsi="Times New Roman" w:cs="Times New Roman"/>
          <w:color w:val="000000"/>
          <w:sz w:val="28"/>
        </w:rPr>
        <w:t>Изтаев</w:t>
      </w:r>
      <w:r w:rsidRPr="00C21CE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А.</w:t>
      </w:r>
      <w:r>
        <w:rPr>
          <w:rFonts w:ascii="Times New Roman" w:eastAsia="Times New Roman" w:hAnsi="Times New Roman" w:cs="Times New Roman"/>
          <w:color w:val="000000"/>
          <w:sz w:val="28"/>
        </w:rPr>
        <w:t xml:space="preserve"> И.</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 xml:space="preserve"> Я</w:t>
      </w:r>
      <w:r w:rsidRPr="008B7794">
        <w:rPr>
          <w:rFonts w:ascii="Times New Roman" w:eastAsia="Times New Roman" w:hAnsi="Times New Roman" w:cs="Times New Roman"/>
          <w:color w:val="000000"/>
          <w:sz w:val="28"/>
        </w:rPr>
        <w:t>кияева</w:t>
      </w:r>
      <w:r w:rsidRPr="00C21CE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 Т</w:t>
      </w:r>
      <w:r w:rsidRPr="008B7794">
        <w:rPr>
          <w:rFonts w:ascii="Times New Roman" w:eastAsia="Times New Roman" w:hAnsi="Times New Roman" w:cs="Times New Roman"/>
          <w:color w:val="000000"/>
          <w:sz w:val="28"/>
        </w:rPr>
        <w:t>урсунбаева</w:t>
      </w:r>
      <w:r w:rsidRPr="00C21CE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Ш.</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 xml:space="preserve"> М</w:t>
      </w:r>
      <w:r w:rsidRPr="008B7794">
        <w:rPr>
          <w:rFonts w:ascii="Times New Roman" w:eastAsia="Times New Roman" w:hAnsi="Times New Roman" w:cs="Times New Roman"/>
          <w:color w:val="000000"/>
          <w:sz w:val="28"/>
        </w:rPr>
        <w:t>аемеров</w:t>
      </w:r>
      <w:r w:rsidRPr="00C21CE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rPr>
        <w:t xml:space="preserve"> Жауантай</w:t>
      </w:r>
      <w:r w:rsidRPr="008B7794">
        <w:rPr>
          <w:rFonts w:ascii="Times New Roman" w:eastAsia="Times New Roman" w:hAnsi="Times New Roman" w:cs="Times New Roman"/>
          <w:color w:val="000000"/>
          <w:sz w:val="28"/>
          <w:lang w:val="kk-KZ"/>
        </w:rPr>
        <w:t>.</w:t>
      </w:r>
      <w:r w:rsidRPr="00C21CE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И</w:t>
      </w:r>
      <w:r>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lang w:val="kk-KZ"/>
        </w:rPr>
        <w:t xml:space="preserve"> </w:t>
      </w:r>
      <w:r w:rsidRPr="002E766F">
        <w:rPr>
          <w:rFonts w:ascii="Times New Roman" w:eastAsia="Times New Roman" w:hAnsi="Times New Roman" w:cs="Times New Roman"/>
          <w:color w:val="000000"/>
          <w:sz w:val="28"/>
          <w:lang w:val="kk-KZ"/>
        </w:rPr>
        <w:t>М</w:t>
      </w:r>
      <w:r w:rsidRPr="002E766F">
        <w:rPr>
          <w:rFonts w:ascii="Times New Roman" w:eastAsia="Times New Roman" w:hAnsi="Times New Roman" w:cs="Times New Roman"/>
          <w:color w:val="000000"/>
          <w:sz w:val="28"/>
        </w:rPr>
        <w:t>етоды получения бездрожжевого хлеба из разных классов мягкой пшеницы</w:t>
      </w:r>
      <w:r w:rsidRPr="008B7794">
        <w:rPr>
          <w:rFonts w:ascii="Times New Roman" w:eastAsia="Times New Roman" w:hAnsi="Times New Roman" w:cs="Times New Roman"/>
          <w:color w:val="000000"/>
          <w:sz w:val="28"/>
          <w:lang w:val="kk-KZ"/>
        </w:rPr>
        <w:t xml:space="preserve"> </w:t>
      </w:r>
      <w:r w:rsidRPr="00640F5A">
        <w:rPr>
          <w:rFonts w:ascii="Times New Roman" w:hAnsi="Times New Roman" w:cs="Times New Roman"/>
          <w:sz w:val="28"/>
          <w:szCs w:val="28"/>
        </w:rPr>
        <w:t>//</w:t>
      </w:r>
      <w:r>
        <w:rPr>
          <w:rFonts w:ascii="Times New Roman" w:hAnsi="Times New Roman" w:cs="Times New Roman"/>
          <w:sz w:val="28"/>
          <w:szCs w:val="28"/>
        </w:rPr>
        <w:t xml:space="preserve"> </w:t>
      </w:r>
      <w:r w:rsidRPr="008B7794">
        <w:rPr>
          <w:rFonts w:ascii="Times New Roman" w:eastAsia="Times New Roman" w:hAnsi="Times New Roman" w:cs="Times New Roman"/>
          <w:color w:val="000000"/>
          <w:sz w:val="28"/>
          <w:lang w:val="kk-KZ"/>
        </w:rPr>
        <w:t>Вестник алматинского технологического университета.,</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В</w:t>
      </w:r>
      <w:r w:rsidRPr="008B7794">
        <w:rPr>
          <w:rFonts w:ascii="Times New Roman" w:eastAsia="Times New Roman" w:hAnsi="Times New Roman" w:cs="Times New Roman"/>
          <w:color w:val="000000"/>
          <w:sz w:val="28"/>
        </w:rPr>
        <w:t>ыпуск 3</w:t>
      </w:r>
      <w:r w:rsidRPr="008B779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124</w:t>
      </w:r>
      <w:r w:rsidRPr="008B7794">
        <w:rPr>
          <w:rFonts w:ascii="Times New Roman" w:eastAsia="Times New Roman" w:hAnsi="Times New Roman" w:cs="Times New Roman"/>
          <w:color w:val="000000"/>
          <w:sz w:val="28"/>
          <w:lang w:val="kk-KZ"/>
        </w:rPr>
        <w:t>.</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С. 37--42</w:t>
      </w:r>
      <w:r w:rsidRPr="008B7794">
        <w:rPr>
          <w:rFonts w:ascii="Times New Roman" w:eastAsia="Times New Roman" w:hAnsi="Times New Roman" w:cs="Times New Roman"/>
          <w:color w:val="000000"/>
          <w:sz w:val="28"/>
          <w:lang w:val="kk-KZ"/>
        </w:rPr>
        <w:t>.</w:t>
      </w:r>
    </w:p>
    <w:p w14:paraId="60301F22"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bCs/>
          <w:color w:val="000000"/>
          <w:sz w:val="28"/>
          <w:lang w:val="kk-KZ"/>
        </w:rPr>
        <w:t>105.</w:t>
      </w:r>
      <w:bookmarkStart w:id="116" w:name="_Hlk87434198"/>
      <w:r w:rsidRPr="00405189">
        <w:rPr>
          <w:rFonts w:ascii="Times New Roman" w:eastAsia="Times New Roman" w:hAnsi="Times New Roman" w:cs="Times New Roman"/>
          <w:bCs/>
          <w:color w:val="000000"/>
          <w:sz w:val="28"/>
          <w:lang w:val="en-US"/>
        </w:rPr>
        <w:t xml:space="preserve"> </w:t>
      </w:r>
      <w:bookmarkStart w:id="117" w:name="_Hlk117161356"/>
      <w:r w:rsidRPr="00405189">
        <w:rPr>
          <w:rFonts w:ascii="Times New Roman" w:eastAsia="Times New Roman" w:hAnsi="Times New Roman" w:cs="Times New Roman"/>
          <w:bCs/>
          <w:color w:val="000000"/>
          <w:sz w:val="28"/>
          <w:lang w:val="en-US"/>
        </w:rPr>
        <w:t>Iztayev</w:t>
      </w:r>
      <w:r w:rsidRPr="00C21CE4">
        <w:rPr>
          <w:rFonts w:ascii="Times New Roman" w:eastAsia="Times New Roman" w:hAnsi="Times New Roman" w:cs="Times New Roman"/>
          <w:bCs/>
          <w:color w:val="000000"/>
          <w:sz w:val="28"/>
          <w:lang w:val="en-US"/>
        </w:rPr>
        <w:t xml:space="preserve"> </w:t>
      </w:r>
      <w:r>
        <w:rPr>
          <w:rFonts w:ascii="Times New Roman" w:eastAsia="Times New Roman" w:hAnsi="Times New Roman" w:cs="Times New Roman"/>
          <w:bCs/>
          <w:color w:val="000000"/>
          <w:sz w:val="28"/>
        </w:rPr>
        <w:t>А</w:t>
      </w:r>
      <w:r>
        <w:rPr>
          <w:rFonts w:ascii="Times New Roman" w:eastAsia="Times New Roman" w:hAnsi="Times New Roman" w:cs="Times New Roman"/>
          <w:bCs/>
          <w:color w:val="000000"/>
          <w:sz w:val="28"/>
          <w:lang w:val="en-US"/>
        </w:rPr>
        <w:t>. I</w:t>
      </w:r>
      <w:r w:rsidRPr="008B7794">
        <w:rPr>
          <w:rFonts w:ascii="Times New Roman" w:eastAsia="Times New Roman" w:hAnsi="Times New Roman" w:cs="Times New Roman"/>
          <w:bCs/>
          <w:color w:val="000000"/>
          <w:sz w:val="28"/>
          <w:lang w:val="kk-KZ"/>
        </w:rPr>
        <w:t>.,</w:t>
      </w:r>
      <w:r w:rsidRPr="00405189">
        <w:rPr>
          <w:rFonts w:ascii="Times New Roman" w:eastAsia="Times New Roman" w:hAnsi="Times New Roman" w:cs="Times New Roman"/>
          <w:bCs/>
          <w:color w:val="000000"/>
          <w:sz w:val="28"/>
          <w:lang w:val="en-US"/>
        </w:rPr>
        <w:t xml:space="preserve">  Alimardanova</w:t>
      </w:r>
      <w:r>
        <w:rPr>
          <w:rFonts w:ascii="Times New Roman" w:eastAsia="Times New Roman" w:hAnsi="Times New Roman" w:cs="Times New Roman"/>
          <w:bCs/>
          <w:color w:val="000000"/>
          <w:sz w:val="28"/>
          <w:lang w:val="en-US"/>
        </w:rPr>
        <w:t xml:space="preserve"> M.K</w:t>
      </w:r>
      <w:r w:rsidRPr="008B7794">
        <w:rPr>
          <w:rFonts w:ascii="Times New Roman" w:eastAsia="Times New Roman" w:hAnsi="Times New Roman" w:cs="Times New Roman"/>
          <w:bCs/>
          <w:color w:val="000000"/>
          <w:sz w:val="28"/>
          <w:lang w:val="kk-KZ"/>
        </w:rPr>
        <w:t>.,</w:t>
      </w:r>
      <w:r w:rsidRPr="00405189">
        <w:rPr>
          <w:rFonts w:ascii="Times New Roman" w:eastAsia="Times New Roman" w:hAnsi="Times New Roman" w:cs="Times New Roman"/>
          <w:bCs/>
          <w:color w:val="000000"/>
          <w:sz w:val="28"/>
          <w:lang w:val="en-US"/>
        </w:rPr>
        <w:t xml:space="preserve"> Iztayev</w:t>
      </w:r>
      <w:r>
        <w:rPr>
          <w:rFonts w:ascii="Times New Roman" w:eastAsia="Times New Roman" w:hAnsi="Times New Roman" w:cs="Times New Roman"/>
          <w:bCs/>
          <w:color w:val="000000"/>
          <w:sz w:val="28"/>
          <w:lang w:val="en-US"/>
        </w:rPr>
        <w:t xml:space="preserve"> B.I</w:t>
      </w:r>
      <w:r w:rsidRPr="008B7794">
        <w:rPr>
          <w:rFonts w:ascii="Times New Roman" w:eastAsia="Times New Roman" w:hAnsi="Times New Roman" w:cs="Times New Roman"/>
          <w:bCs/>
          <w:color w:val="000000"/>
          <w:sz w:val="28"/>
          <w:lang w:val="kk-KZ"/>
        </w:rPr>
        <w:t>.,</w:t>
      </w:r>
      <w:r>
        <w:rPr>
          <w:rFonts w:ascii="Times New Roman" w:eastAsia="Times New Roman" w:hAnsi="Times New Roman" w:cs="Times New Roman"/>
          <w:bCs/>
          <w:color w:val="000000"/>
          <w:sz w:val="28"/>
          <w:lang w:val="en-US"/>
        </w:rPr>
        <w:t xml:space="preserve"> </w:t>
      </w:r>
      <w:r w:rsidRPr="00405189">
        <w:rPr>
          <w:rFonts w:ascii="Times New Roman" w:eastAsia="Times New Roman" w:hAnsi="Times New Roman" w:cs="Times New Roman"/>
          <w:bCs/>
          <w:color w:val="000000"/>
          <w:sz w:val="28"/>
          <w:lang w:val="en-US"/>
        </w:rPr>
        <w:t>Yerzhanova</w:t>
      </w:r>
      <w:r>
        <w:rPr>
          <w:rFonts w:ascii="Times New Roman" w:eastAsia="Times New Roman" w:hAnsi="Times New Roman" w:cs="Times New Roman"/>
          <w:bCs/>
          <w:color w:val="000000"/>
          <w:sz w:val="28"/>
          <w:lang w:val="en-US"/>
        </w:rPr>
        <w:t xml:space="preserve"> M.A</w:t>
      </w:r>
      <w:r w:rsidRPr="008B7794">
        <w:rPr>
          <w:rFonts w:ascii="Times New Roman" w:eastAsia="Times New Roman" w:hAnsi="Times New Roman" w:cs="Times New Roman"/>
          <w:bCs/>
          <w:color w:val="000000"/>
          <w:sz w:val="28"/>
          <w:lang w:val="kk-KZ"/>
        </w:rPr>
        <w:t>.,</w:t>
      </w:r>
      <w:r w:rsidRPr="00405189">
        <w:rPr>
          <w:rFonts w:ascii="Times New Roman" w:eastAsia="Times New Roman" w:hAnsi="Times New Roman" w:cs="Times New Roman"/>
          <w:bCs/>
          <w:color w:val="000000"/>
          <w:sz w:val="28"/>
          <w:lang w:val="en-US"/>
        </w:rPr>
        <w:t xml:space="preserve"> </w:t>
      </w:r>
      <w:r w:rsidRPr="008B7794">
        <w:rPr>
          <w:rFonts w:ascii="Times New Roman" w:eastAsia="Times New Roman" w:hAnsi="Times New Roman" w:cs="Times New Roman"/>
          <w:bCs/>
          <w:color w:val="000000"/>
          <w:sz w:val="28"/>
          <w:lang w:val="kk-KZ"/>
        </w:rPr>
        <w:t xml:space="preserve"> </w:t>
      </w:r>
      <w:r w:rsidRPr="00405189">
        <w:rPr>
          <w:rFonts w:ascii="Times New Roman" w:eastAsia="Times New Roman" w:hAnsi="Times New Roman" w:cs="Times New Roman"/>
          <w:bCs/>
          <w:color w:val="000000"/>
          <w:sz w:val="28"/>
          <w:lang w:val="en-US"/>
        </w:rPr>
        <w:t xml:space="preserve"> </w:t>
      </w:r>
      <w:r>
        <w:rPr>
          <w:rFonts w:ascii="Times New Roman" w:eastAsia="Times New Roman" w:hAnsi="Times New Roman" w:cs="Times New Roman"/>
          <w:bCs/>
          <w:color w:val="000000"/>
          <w:sz w:val="28"/>
          <w:lang w:val="en-US"/>
        </w:rPr>
        <w:t xml:space="preserve"> </w:t>
      </w:r>
      <w:r w:rsidRPr="00405189">
        <w:rPr>
          <w:rFonts w:ascii="Times New Roman" w:eastAsia="Times New Roman" w:hAnsi="Times New Roman" w:cs="Times New Roman"/>
          <w:bCs/>
          <w:color w:val="000000"/>
          <w:sz w:val="28"/>
          <w:lang w:val="en-US"/>
        </w:rPr>
        <w:t>Tungyshbayev</w:t>
      </w:r>
      <w:r>
        <w:rPr>
          <w:rFonts w:ascii="Times New Roman" w:eastAsia="Times New Roman" w:hAnsi="Times New Roman" w:cs="Times New Roman"/>
          <w:bCs/>
          <w:color w:val="000000"/>
          <w:sz w:val="28"/>
          <w:lang w:val="en-US"/>
        </w:rPr>
        <w:t xml:space="preserve"> U.T</w:t>
      </w:r>
      <w:r w:rsidRPr="008B7794">
        <w:rPr>
          <w:rFonts w:ascii="Times New Roman" w:eastAsia="Times New Roman" w:hAnsi="Times New Roman" w:cs="Times New Roman"/>
          <w:bCs/>
          <w:color w:val="000000"/>
          <w:sz w:val="28"/>
          <w:lang w:val="kk-KZ"/>
        </w:rPr>
        <w:t>.,</w:t>
      </w:r>
      <w:r>
        <w:rPr>
          <w:rFonts w:ascii="Times New Roman" w:eastAsia="Times New Roman" w:hAnsi="Times New Roman" w:cs="Times New Roman"/>
          <w:bCs/>
          <w:color w:val="000000"/>
          <w:sz w:val="28"/>
          <w:lang w:val="en-US"/>
        </w:rPr>
        <w:t xml:space="preserve"> </w:t>
      </w:r>
      <w:r w:rsidRPr="00405189">
        <w:rPr>
          <w:rFonts w:ascii="Times New Roman" w:eastAsia="Times New Roman" w:hAnsi="Times New Roman" w:cs="Times New Roman"/>
          <w:bCs/>
          <w:color w:val="000000"/>
          <w:sz w:val="28"/>
          <w:lang w:val="en-US"/>
        </w:rPr>
        <w:t>Tursunbaeva</w:t>
      </w:r>
      <w:r>
        <w:rPr>
          <w:rFonts w:ascii="Times New Roman" w:eastAsia="Times New Roman" w:hAnsi="Times New Roman" w:cs="Times New Roman"/>
          <w:bCs/>
          <w:color w:val="000000"/>
          <w:sz w:val="28"/>
          <w:lang w:val="en-US"/>
        </w:rPr>
        <w:t xml:space="preserve"> Sh.A</w:t>
      </w:r>
      <w:r w:rsidRPr="008B7794">
        <w:rPr>
          <w:rFonts w:ascii="Times New Roman" w:eastAsia="Times New Roman" w:hAnsi="Times New Roman" w:cs="Times New Roman"/>
          <w:bCs/>
          <w:color w:val="000000"/>
          <w:sz w:val="28"/>
          <w:lang w:val="kk-KZ"/>
        </w:rPr>
        <w:t>.</w:t>
      </w:r>
      <w:bookmarkStart w:id="118" w:name="_Hlk88544209"/>
      <w:r>
        <w:rPr>
          <w:rFonts w:ascii="Times New Roman" w:eastAsia="Times New Roman" w:hAnsi="Times New Roman" w:cs="Times New Roman"/>
          <w:bCs/>
          <w:color w:val="000000"/>
          <w:sz w:val="28"/>
          <w:lang w:val="en-US"/>
        </w:rPr>
        <w:t xml:space="preserve"> D</w:t>
      </w:r>
      <w:r w:rsidRPr="00A70B99">
        <w:rPr>
          <w:rFonts w:ascii="Times New Roman" w:eastAsia="Times New Roman" w:hAnsi="Times New Roman" w:cs="Times New Roman"/>
          <w:bCs/>
          <w:color w:val="000000"/>
          <w:sz w:val="28"/>
          <w:lang w:val="en-US"/>
        </w:rPr>
        <w:t>evelopment of an innovative technology for accelerated cooking of no yeast bread using ion-ozonized water</w:t>
      </w:r>
      <w:bookmarkEnd w:id="118"/>
      <w:r>
        <w:rPr>
          <w:rFonts w:ascii="Times New Roman" w:eastAsia="Times New Roman" w:hAnsi="Times New Roman" w:cs="Times New Roman"/>
          <w:bCs/>
          <w:color w:val="000000"/>
          <w:sz w:val="28"/>
          <w:lang w:val="kk-KZ"/>
        </w:rPr>
        <w:t>.</w:t>
      </w:r>
      <w:r>
        <w:rPr>
          <w:rFonts w:ascii="Times New Roman" w:eastAsia="Times New Roman" w:hAnsi="Times New Roman" w:cs="Times New Roman"/>
          <w:bCs/>
          <w:color w:val="000000"/>
          <w:sz w:val="28"/>
          <w:lang w:val="en-US"/>
        </w:rPr>
        <w:t>-</w:t>
      </w:r>
      <w:r w:rsidRPr="00405189">
        <w:rPr>
          <w:rFonts w:ascii="Times New Roman" w:eastAsia="Times New Roman" w:hAnsi="Times New Roman" w:cs="Times New Roman"/>
          <w:bCs/>
          <w:color w:val="000000"/>
          <w:sz w:val="28"/>
          <w:lang w:val="en-US"/>
        </w:rPr>
        <w:t xml:space="preserve"> </w:t>
      </w:r>
      <w:r w:rsidRPr="00405189">
        <w:rPr>
          <w:rFonts w:ascii="Times New Roman" w:eastAsia="Times New Roman" w:hAnsi="Times New Roman" w:cs="Times New Roman"/>
          <w:color w:val="000000"/>
          <w:sz w:val="28"/>
          <w:lang w:val="en-US"/>
        </w:rPr>
        <w:t>Technology and equipment of food production: food technology</w:t>
      </w:r>
      <w:r w:rsidRPr="008B7794">
        <w:rPr>
          <w:rFonts w:ascii="Times New Roman" w:eastAsia="Times New Roman" w:hAnsi="Times New Roman" w:cs="Times New Roman"/>
          <w:color w:val="000000"/>
          <w:sz w:val="28"/>
          <w:lang w:val="kk-KZ"/>
        </w:rPr>
        <w:t>.</w:t>
      </w:r>
      <w:r>
        <w:rPr>
          <w:rFonts w:ascii="Times New Roman" w:eastAsia="Times New Roman" w:hAnsi="Times New Roman" w:cs="Times New Roman"/>
          <w:color w:val="000000"/>
          <w:sz w:val="28"/>
          <w:lang w:val="en-US"/>
        </w:rPr>
        <w:t>-</w:t>
      </w:r>
      <w:r w:rsidRPr="008B7794">
        <w:rPr>
          <w:rFonts w:ascii="Times New Roman" w:eastAsia="Times New Roman" w:hAnsi="Times New Roman" w:cs="Times New Roman"/>
          <w:color w:val="000000"/>
          <w:sz w:val="28"/>
          <w:lang w:val="kk-KZ"/>
        </w:rPr>
        <w:t xml:space="preserve"> </w:t>
      </w:r>
      <w:r w:rsidRPr="00A70B99">
        <w:rPr>
          <w:rFonts w:ascii="Times New Roman" w:eastAsia="Times New Roman" w:hAnsi="Times New Roman" w:cs="Times New Roman"/>
          <w:color w:val="000000"/>
          <w:sz w:val="28"/>
          <w:lang w:val="en-US"/>
        </w:rPr>
        <w:t>5/11  2021</w:t>
      </w:r>
      <w:r>
        <w:rPr>
          <w:rFonts w:ascii="Times New Roman" w:eastAsia="Times New Roman" w:hAnsi="Times New Roman" w:cs="Times New Roman"/>
          <w:color w:val="000000"/>
          <w:sz w:val="28"/>
          <w:lang w:val="kk-KZ"/>
        </w:rPr>
        <w:t>.</w:t>
      </w:r>
      <w:r>
        <w:rPr>
          <w:rFonts w:ascii="Times New Roman" w:eastAsia="Times New Roman" w:hAnsi="Times New Roman" w:cs="Times New Roman"/>
          <w:color w:val="000000"/>
          <w:sz w:val="28"/>
          <w:lang w:val="en-US"/>
        </w:rPr>
        <w:t>-</w:t>
      </w:r>
      <w:r w:rsidRPr="00A70B99">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С.</w:t>
      </w:r>
      <w:r w:rsidRPr="008B7794">
        <w:rPr>
          <w:rFonts w:ascii="Times New Roman" w:eastAsia="Times New Roman" w:hAnsi="Times New Roman" w:cs="Times New Roman"/>
          <w:color w:val="000000"/>
          <w:sz w:val="28"/>
          <w:lang w:val="kk-KZ"/>
        </w:rPr>
        <w:t>86</w:t>
      </w:r>
      <w:r>
        <w:rPr>
          <w:rFonts w:ascii="Times New Roman" w:eastAsia="Times New Roman" w:hAnsi="Times New Roman" w:cs="Times New Roman"/>
          <w:color w:val="000000"/>
          <w:sz w:val="28"/>
          <w:lang w:val="kk-KZ"/>
        </w:rPr>
        <w:t>-89</w:t>
      </w:r>
      <w:r w:rsidRPr="008B7794">
        <w:rPr>
          <w:rFonts w:ascii="Times New Roman" w:eastAsia="Times New Roman" w:hAnsi="Times New Roman" w:cs="Times New Roman"/>
          <w:color w:val="000000"/>
          <w:sz w:val="28"/>
          <w:lang w:val="kk-KZ"/>
        </w:rPr>
        <w:t>.</w:t>
      </w:r>
    </w:p>
    <w:bookmarkEnd w:id="116"/>
    <w:bookmarkEnd w:id="117"/>
    <w:p w14:paraId="31273B7C" w14:textId="77777777" w:rsidR="00CC788E" w:rsidRPr="00643BE6" w:rsidRDefault="00CC788E" w:rsidP="00EC1180">
      <w:pPr>
        <w:spacing w:after="0" w:line="240" w:lineRule="auto"/>
        <w:ind w:firstLine="851"/>
        <w:jc w:val="both"/>
        <w:rPr>
          <w:rFonts w:ascii="Times New Roman" w:eastAsia="Times New Roman" w:hAnsi="Times New Roman" w:cs="Times New Roman"/>
          <w:bCs/>
          <w:color w:val="000000"/>
          <w:sz w:val="28"/>
          <w:lang w:val="kk-KZ"/>
        </w:rPr>
      </w:pPr>
      <w:r w:rsidRPr="008B7794">
        <w:rPr>
          <w:rFonts w:ascii="Times New Roman" w:eastAsia="Times New Roman" w:hAnsi="Times New Roman" w:cs="Times New Roman"/>
          <w:color w:val="000000"/>
          <w:sz w:val="28"/>
          <w:lang w:val="kk-KZ"/>
        </w:rPr>
        <w:t xml:space="preserve">106. </w:t>
      </w:r>
      <w:r w:rsidRPr="00405189">
        <w:rPr>
          <w:rFonts w:ascii="Times New Roman" w:eastAsia="Times New Roman" w:hAnsi="Times New Roman" w:cs="Times New Roman"/>
          <w:bCs/>
          <w:color w:val="000000"/>
          <w:sz w:val="28"/>
          <w:lang w:val="en-US"/>
        </w:rPr>
        <w:t>Iztayev</w:t>
      </w:r>
      <w:r w:rsidRPr="00AD2EA4">
        <w:rPr>
          <w:rFonts w:ascii="Times New Roman" w:eastAsia="Times New Roman" w:hAnsi="Times New Roman" w:cs="Times New Roman"/>
          <w:bCs/>
          <w:color w:val="000000"/>
          <w:sz w:val="28"/>
          <w:lang w:val="en-US"/>
        </w:rPr>
        <w:t xml:space="preserve"> </w:t>
      </w:r>
      <w:r w:rsidRPr="00AD2EA4">
        <w:rPr>
          <w:rFonts w:ascii="Times New Roman" w:eastAsia="Times New Roman" w:hAnsi="Times New Roman" w:cs="Times New Roman"/>
          <w:bCs/>
          <w:color w:val="000000"/>
          <w:sz w:val="28"/>
        </w:rPr>
        <w:t>А</w:t>
      </w:r>
      <w:r w:rsidRPr="00AD2EA4">
        <w:rPr>
          <w:rFonts w:ascii="Times New Roman" w:eastAsia="Times New Roman" w:hAnsi="Times New Roman" w:cs="Times New Roman"/>
          <w:bCs/>
          <w:color w:val="000000"/>
          <w:sz w:val="28"/>
          <w:lang w:val="en-US"/>
        </w:rPr>
        <w:t>. I</w:t>
      </w:r>
      <w:r w:rsidRPr="00AD2EA4">
        <w:rPr>
          <w:rFonts w:ascii="Times New Roman" w:eastAsia="Times New Roman" w:hAnsi="Times New Roman" w:cs="Times New Roman"/>
          <w:bCs/>
          <w:color w:val="000000"/>
          <w:sz w:val="28"/>
          <w:lang w:val="kk-KZ"/>
        </w:rPr>
        <w:t>.,</w:t>
      </w:r>
      <w:r w:rsidRPr="00405189">
        <w:rPr>
          <w:rFonts w:ascii="Times New Roman" w:eastAsia="Times New Roman" w:hAnsi="Times New Roman" w:cs="Times New Roman"/>
          <w:bCs/>
          <w:color w:val="000000"/>
          <w:sz w:val="28"/>
          <w:lang w:val="en-US"/>
        </w:rPr>
        <w:t xml:space="preserve">  Alimardanova</w:t>
      </w:r>
      <w:r w:rsidRPr="00AD2EA4">
        <w:rPr>
          <w:rFonts w:ascii="Times New Roman" w:eastAsia="Times New Roman" w:hAnsi="Times New Roman" w:cs="Times New Roman"/>
          <w:bCs/>
          <w:color w:val="000000"/>
          <w:sz w:val="28"/>
          <w:lang w:val="en-US"/>
        </w:rPr>
        <w:t xml:space="preserve"> M.K</w:t>
      </w:r>
      <w:r w:rsidRPr="00AD2EA4">
        <w:rPr>
          <w:rFonts w:ascii="Times New Roman" w:eastAsia="Times New Roman" w:hAnsi="Times New Roman" w:cs="Times New Roman"/>
          <w:bCs/>
          <w:color w:val="000000"/>
          <w:sz w:val="28"/>
          <w:lang w:val="kk-KZ"/>
        </w:rPr>
        <w:t>.,</w:t>
      </w:r>
      <w:r w:rsidRPr="00405189">
        <w:rPr>
          <w:rFonts w:ascii="Times New Roman" w:eastAsia="Times New Roman" w:hAnsi="Times New Roman" w:cs="Times New Roman"/>
          <w:bCs/>
          <w:color w:val="000000"/>
          <w:sz w:val="28"/>
          <w:lang w:val="en-US"/>
        </w:rPr>
        <w:t xml:space="preserve"> Iztayev</w:t>
      </w:r>
      <w:r w:rsidRPr="00AD2EA4">
        <w:rPr>
          <w:rFonts w:ascii="Times New Roman" w:eastAsia="Times New Roman" w:hAnsi="Times New Roman" w:cs="Times New Roman"/>
          <w:bCs/>
          <w:color w:val="000000"/>
          <w:sz w:val="28"/>
          <w:lang w:val="en-US"/>
        </w:rPr>
        <w:t xml:space="preserve"> B.I</w:t>
      </w:r>
      <w:r w:rsidRPr="00AD2EA4">
        <w:rPr>
          <w:rFonts w:ascii="Times New Roman" w:eastAsia="Times New Roman" w:hAnsi="Times New Roman" w:cs="Times New Roman"/>
          <w:bCs/>
          <w:color w:val="000000"/>
          <w:sz w:val="28"/>
          <w:lang w:val="kk-KZ"/>
        </w:rPr>
        <w:t>.,</w:t>
      </w:r>
      <w:r w:rsidRPr="00AD2EA4">
        <w:rPr>
          <w:rFonts w:ascii="Times New Roman" w:eastAsia="Times New Roman" w:hAnsi="Times New Roman" w:cs="Times New Roman"/>
          <w:bCs/>
          <w:color w:val="000000"/>
          <w:sz w:val="28"/>
          <w:lang w:val="en-US"/>
        </w:rPr>
        <w:t xml:space="preserve"> </w:t>
      </w:r>
      <w:r w:rsidRPr="00405189">
        <w:rPr>
          <w:rFonts w:ascii="Times New Roman" w:eastAsia="Times New Roman" w:hAnsi="Times New Roman" w:cs="Times New Roman"/>
          <w:bCs/>
          <w:color w:val="000000"/>
          <w:sz w:val="28"/>
          <w:lang w:val="en-US"/>
        </w:rPr>
        <w:t>Yerzhanova</w:t>
      </w:r>
      <w:r w:rsidRPr="00AD2EA4">
        <w:rPr>
          <w:rFonts w:ascii="Times New Roman" w:eastAsia="Times New Roman" w:hAnsi="Times New Roman" w:cs="Times New Roman"/>
          <w:bCs/>
          <w:color w:val="000000"/>
          <w:sz w:val="28"/>
          <w:lang w:val="en-US"/>
        </w:rPr>
        <w:t xml:space="preserve"> M.A</w:t>
      </w:r>
      <w:r w:rsidRPr="00AD2EA4">
        <w:rPr>
          <w:rFonts w:ascii="Times New Roman" w:eastAsia="Times New Roman" w:hAnsi="Times New Roman" w:cs="Times New Roman"/>
          <w:bCs/>
          <w:color w:val="000000"/>
          <w:sz w:val="28"/>
          <w:lang w:val="kk-KZ"/>
        </w:rPr>
        <w:t>.,</w:t>
      </w:r>
      <w:r w:rsidRPr="00405189">
        <w:rPr>
          <w:rFonts w:ascii="Times New Roman" w:eastAsia="Times New Roman" w:hAnsi="Times New Roman" w:cs="Times New Roman"/>
          <w:bCs/>
          <w:color w:val="000000"/>
          <w:sz w:val="28"/>
          <w:lang w:val="en-US"/>
        </w:rPr>
        <w:t xml:space="preserve"> </w:t>
      </w:r>
      <w:r w:rsidRPr="00AD2EA4">
        <w:rPr>
          <w:rFonts w:ascii="Times New Roman" w:eastAsia="Times New Roman" w:hAnsi="Times New Roman" w:cs="Times New Roman"/>
          <w:bCs/>
          <w:color w:val="000000"/>
          <w:sz w:val="28"/>
          <w:lang w:val="kk-KZ"/>
        </w:rPr>
        <w:t xml:space="preserve"> </w:t>
      </w:r>
      <w:r w:rsidRPr="00405189">
        <w:rPr>
          <w:rFonts w:ascii="Times New Roman" w:eastAsia="Times New Roman" w:hAnsi="Times New Roman" w:cs="Times New Roman"/>
          <w:bCs/>
          <w:color w:val="000000"/>
          <w:sz w:val="28"/>
          <w:lang w:val="en-US"/>
        </w:rPr>
        <w:t xml:space="preserve"> </w:t>
      </w:r>
      <w:r w:rsidRPr="00AD2EA4">
        <w:rPr>
          <w:rFonts w:ascii="Times New Roman" w:eastAsia="Times New Roman" w:hAnsi="Times New Roman" w:cs="Times New Roman"/>
          <w:bCs/>
          <w:color w:val="000000"/>
          <w:sz w:val="28"/>
          <w:lang w:val="en-US"/>
        </w:rPr>
        <w:t xml:space="preserve"> </w:t>
      </w:r>
      <w:r w:rsidRPr="00405189">
        <w:rPr>
          <w:rFonts w:ascii="Times New Roman" w:eastAsia="Times New Roman" w:hAnsi="Times New Roman" w:cs="Times New Roman"/>
          <w:bCs/>
          <w:color w:val="000000"/>
          <w:sz w:val="28"/>
          <w:lang w:val="en-US"/>
        </w:rPr>
        <w:t>Tungyshbayev</w:t>
      </w:r>
      <w:r w:rsidRPr="00AD2EA4">
        <w:rPr>
          <w:rFonts w:ascii="Times New Roman" w:eastAsia="Times New Roman" w:hAnsi="Times New Roman" w:cs="Times New Roman"/>
          <w:bCs/>
          <w:color w:val="000000"/>
          <w:sz w:val="28"/>
          <w:lang w:val="en-US"/>
        </w:rPr>
        <w:t xml:space="preserve"> U.T</w:t>
      </w:r>
      <w:r w:rsidRPr="00AD2EA4">
        <w:rPr>
          <w:rFonts w:ascii="Times New Roman" w:eastAsia="Times New Roman" w:hAnsi="Times New Roman" w:cs="Times New Roman"/>
          <w:bCs/>
          <w:color w:val="000000"/>
          <w:sz w:val="28"/>
          <w:lang w:val="kk-KZ"/>
        </w:rPr>
        <w:t>.,</w:t>
      </w:r>
      <w:r w:rsidRPr="00AD2EA4">
        <w:rPr>
          <w:rFonts w:ascii="Times New Roman" w:eastAsia="Times New Roman" w:hAnsi="Times New Roman" w:cs="Times New Roman"/>
          <w:bCs/>
          <w:color w:val="000000"/>
          <w:sz w:val="28"/>
          <w:lang w:val="en-US"/>
        </w:rPr>
        <w:t xml:space="preserve"> </w:t>
      </w:r>
      <w:r w:rsidRPr="00405189">
        <w:rPr>
          <w:rFonts w:ascii="Times New Roman" w:eastAsia="Times New Roman" w:hAnsi="Times New Roman" w:cs="Times New Roman"/>
          <w:bCs/>
          <w:color w:val="000000"/>
          <w:sz w:val="28"/>
          <w:lang w:val="en-US"/>
        </w:rPr>
        <w:t>Tursunbaeva</w:t>
      </w:r>
      <w:r w:rsidRPr="00AD2EA4">
        <w:rPr>
          <w:rFonts w:ascii="Times New Roman" w:eastAsia="Times New Roman" w:hAnsi="Times New Roman" w:cs="Times New Roman"/>
          <w:bCs/>
          <w:color w:val="000000"/>
          <w:sz w:val="28"/>
          <w:lang w:val="en-US"/>
        </w:rPr>
        <w:t xml:space="preserve"> Sh.A</w:t>
      </w:r>
      <w:r w:rsidRPr="00AD2EA4">
        <w:rPr>
          <w:rFonts w:ascii="Times New Roman" w:eastAsia="Times New Roman" w:hAnsi="Times New Roman" w:cs="Times New Roman"/>
          <w:bCs/>
          <w:color w:val="000000"/>
          <w:sz w:val="28"/>
          <w:lang w:val="kk-KZ"/>
        </w:rPr>
        <w:t>.</w:t>
      </w:r>
      <w:r w:rsidRPr="00AD2EA4">
        <w:rPr>
          <w:rFonts w:ascii="Times New Roman" w:eastAsia="Times New Roman" w:hAnsi="Times New Roman" w:cs="Times New Roman"/>
          <w:bCs/>
          <w:color w:val="000000"/>
          <w:sz w:val="28"/>
          <w:lang w:val="en-US"/>
        </w:rPr>
        <w:t xml:space="preserve"> Development of an innovative technology for accelerated cooking of no yeast bread using ion-ozonized water</w:t>
      </w:r>
      <w:r w:rsidRPr="00AD2EA4">
        <w:rPr>
          <w:rFonts w:ascii="Times New Roman" w:eastAsia="Times New Roman" w:hAnsi="Times New Roman" w:cs="Times New Roman"/>
          <w:bCs/>
          <w:color w:val="000000"/>
          <w:sz w:val="28"/>
          <w:lang w:val="kk-KZ"/>
        </w:rPr>
        <w:t>.</w:t>
      </w:r>
      <w:r w:rsidRPr="00AD2EA4">
        <w:rPr>
          <w:rFonts w:ascii="Times New Roman" w:eastAsia="Times New Roman" w:hAnsi="Times New Roman" w:cs="Times New Roman"/>
          <w:bCs/>
          <w:color w:val="000000"/>
          <w:sz w:val="28"/>
          <w:lang w:val="en-US"/>
        </w:rPr>
        <w:t>-</w:t>
      </w:r>
      <w:r w:rsidRPr="00405189">
        <w:rPr>
          <w:rFonts w:ascii="Times New Roman" w:eastAsia="Times New Roman" w:hAnsi="Times New Roman" w:cs="Times New Roman"/>
          <w:bCs/>
          <w:color w:val="000000"/>
          <w:sz w:val="28"/>
          <w:lang w:val="en-US"/>
        </w:rPr>
        <w:t xml:space="preserve"> Technology and equipment of food production: food technology</w:t>
      </w:r>
      <w:r w:rsidRPr="00AD2EA4">
        <w:rPr>
          <w:rFonts w:ascii="Times New Roman" w:eastAsia="Times New Roman" w:hAnsi="Times New Roman" w:cs="Times New Roman"/>
          <w:bCs/>
          <w:color w:val="000000"/>
          <w:sz w:val="28"/>
          <w:lang w:val="kk-KZ"/>
        </w:rPr>
        <w:t>.</w:t>
      </w:r>
      <w:r w:rsidRPr="00405189">
        <w:rPr>
          <w:rFonts w:ascii="Times New Roman" w:eastAsia="Times New Roman" w:hAnsi="Times New Roman" w:cs="Times New Roman"/>
          <w:bCs/>
          <w:color w:val="000000"/>
          <w:sz w:val="28"/>
          <w:lang w:val="en-US"/>
        </w:rPr>
        <w:t>-</w:t>
      </w:r>
      <w:r w:rsidRPr="00AD2EA4">
        <w:rPr>
          <w:rFonts w:ascii="Times New Roman" w:eastAsia="Times New Roman" w:hAnsi="Times New Roman" w:cs="Times New Roman"/>
          <w:bCs/>
          <w:color w:val="000000"/>
          <w:sz w:val="28"/>
          <w:lang w:val="kk-KZ"/>
        </w:rPr>
        <w:t xml:space="preserve"> </w:t>
      </w:r>
      <w:r w:rsidRPr="00405189">
        <w:rPr>
          <w:rFonts w:ascii="Times New Roman" w:eastAsia="Times New Roman" w:hAnsi="Times New Roman" w:cs="Times New Roman"/>
          <w:bCs/>
          <w:color w:val="000000"/>
          <w:sz w:val="28"/>
          <w:lang w:val="en-US"/>
        </w:rPr>
        <w:t>5/11  2021</w:t>
      </w:r>
      <w:r w:rsidRPr="00AD2EA4">
        <w:rPr>
          <w:rFonts w:ascii="Times New Roman" w:eastAsia="Times New Roman" w:hAnsi="Times New Roman" w:cs="Times New Roman"/>
          <w:bCs/>
          <w:color w:val="000000"/>
          <w:sz w:val="28"/>
          <w:lang w:val="kk-KZ"/>
        </w:rPr>
        <w:t>.</w:t>
      </w:r>
      <w:r w:rsidRPr="00405189">
        <w:rPr>
          <w:rFonts w:ascii="Times New Roman" w:eastAsia="Times New Roman" w:hAnsi="Times New Roman" w:cs="Times New Roman"/>
          <w:bCs/>
          <w:color w:val="000000"/>
          <w:sz w:val="28"/>
          <w:lang w:val="en-US"/>
        </w:rPr>
        <w:t>-</w:t>
      </w:r>
      <w:r w:rsidRPr="00AD2EA4">
        <w:rPr>
          <w:rFonts w:ascii="Times New Roman" w:eastAsia="Times New Roman" w:hAnsi="Times New Roman" w:cs="Times New Roman"/>
          <w:bCs/>
          <w:color w:val="000000"/>
          <w:sz w:val="28"/>
          <w:lang w:val="kk-KZ"/>
        </w:rPr>
        <w:t xml:space="preserve"> С.8</w:t>
      </w:r>
      <w:r w:rsidRPr="00405189">
        <w:rPr>
          <w:rFonts w:ascii="Times New Roman" w:eastAsia="Times New Roman" w:hAnsi="Times New Roman" w:cs="Times New Roman"/>
          <w:bCs/>
          <w:color w:val="000000"/>
          <w:sz w:val="28"/>
          <w:lang w:val="en-US"/>
        </w:rPr>
        <w:t>7</w:t>
      </w:r>
      <w:r w:rsidRPr="00AD2EA4">
        <w:rPr>
          <w:rFonts w:ascii="Times New Roman" w:eastAsia="Times New Roman" w:hAnsi="Times New Roman" w:cs="Times New Roman"/>
          <w:bCs/>
          <w:color w:val="000000"/>
          <w:sz w:val="28"/>
          <w:lang w:val="kk-KZ"/>
        </w:rPr>
        <w:t>-89.</w:t>
      </w:r>
    </w:p>
    <w:p w14:paraId="4921DF9C"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bCs/>
          <w:color w:val="000000"/>
          <w:sz w:val="28"/>
          <w:lang w:val="kk-KZ"/>
        </w:rPr>
        <w:t xml:space="preserve">107.   </w:t>
      </w:r>
      <w:r w:rsidRPr="008B7794">
        <w:rPr>
          <w:rFonts w:ascii="Times New Roman" w:eastAsia="Times New Roman" w:hAnsi="Times New Roman" w:cs="Times New Roman"/>
          <w:color w:val="000000"/>
          <w:sz w:val="28"/>
        </w:rPr>
        <w:t>Изтаев</w:t>
      </w:r>
      <w:r w:rsidRPr="00EC687F">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rPr>
        <w:t>А</w:t>
      </w:r>
      <w:r w:rsidRPr="00EC687F">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И.</w:t>
      </w:r>
      <w:r w:rsidRPr="00EC687F">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Т</w:t>
      </w:r>
      <w:r w:rsidRPr="008B7794">
        <w:rPr>
          <w:rFonts w:ascii="Times New Roman" w:eastAsia="Times New Roman" w:hAnsi="Times New Roman" w:cs="Times New Roman"/>
          <w:color w:val="000000"/>
          <w:sz w:val="28"/>
        </w:rPr>
        <w:t>урсунбаева</w:t>
      </w:r>
      <w:r w:rsidRPr="00EC687F">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Ш</w:t>
      </w:r>
      <w:r w:rsidRPr="00EC687F">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EC687F">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Я</w:t>
      </w:r>
      <w:r w:rsidRPr="008B7794">
        <w:rPr>
          <w:rFonts w:ascii="Times New Roman" w:eastAsia="Times New Roman" w:hAnsi="Times New Roman" w:cs="Times New Roman"/>
          <w:color w:val="000000"/>
          <w:sz w:val="28"/>
        </w:rPr>
        <w:t>кияева</w:t>
      </w:r>
      <w:r w:rsidRPr="00AD2EA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М</w:t>
      </w:r>
      <w:r w:rsidRPr="00EC687F">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EC687F">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аемеров</w:t>
      </w:r>
      <w:r w:rsidRPr="00AD2EA4">
        <w:rPr>
          <w:rFonts w:ascii="Times New Roman" w:eastAsia="Times New Roman" w:hAnsi="Times New Roman" w:cs="Times New Roman"/>
          <w:color w:val="000000"/>
          <w:sz w:val="28"/>
          <w:lang w:val="kk-KZ"/>
        </w:rPr>
        <w:t xml:space="preserve"> </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М</w:t>
      </w:r>
      <w:r w:rsidRPr="00EC687F">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М.</w:t>
      </w:r>
      <w:r w:rsidRPr="00EC687F">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lang w:val="kk-KZ"/>
        </w:rPr>
        <w:t>П</w:t>
      </w:r>
      <w:r w:rsidRPr="00AD2EA4">
        <w:rPr>
          <w:rFonts w:ascii="Times New Roman" w:eastAsia="Times New Roman" w:hAnsi="Times New Roman" w:cs="Times New Roman"/>
          <w:color w:val="000000"/>
          <w:sz w:val="28"/>
        </w:rPr>
        <w:t>олучение</w:t>
      </w:r>
      <w:r w:rsidRPr="00EC687F">
        <w:rPr>
          <w:rFonts w:ascii="Times New Roman" w:eastAsia="Times New Roman" w:hAnsi="Times New Roman" w:cs="Times New Roman"/>
          <w:color w:val="000000"/>
          <w:sz w:val="28"/>
        </w:rPr>
        <w:t xml:space="preserve"> </w:t>
      </w:r>
      <w:r w:rsidRPr="00AD2EA4">
        <w:rPr>
          <w:rFonts w:ascii="Times New Roman" w:eastAsia="Times New Roman" w:hAnsi="Times New Roman" w:cs="Times New Roman"/>
          <w:color w:val="000000"/>
          <w:sz w:val="28"/>
        </w:rPr>
        <w:t>бездрожжевого</w:t>
      </w:r>
      <w:r w:rsidRPr="00EC687F">
        <w:rPr>
          <w:rFonts w:ascii="Times New Roman" w:eastAsia="Times New Roman" w:hAnsi="Times New Roman" w:cs="Times New Roman"/>
          <w:color w:val="000000"/>
          <w:sz w:val="28"/>
        </w:rPr>
        <w:t xml:space="preserve"> </w:t>
      </w:r>
      <w:r w:rsidRPr="00AD2EA4">
        <w:rPr>
          <w:rFonts w:ascii="Times New Roman" w:eastAsia="Times New Roman" w:hAnsi="Times New Roman" w:cs="Times New Roman"/>
          <w:color w:val="000000"/>
          <w:sz w:val="28"/>
        </w:rPr>
        <w:t>хлеба</w:t>
      </w:r>
      <w:r w:rsidRPr="00EC687F">
        <w:rPr>
          <w:rFonts w:ascii="Times New Roman" w:eastAsia="Times New Roman" w:hAnsi="Times New Roman" w:cs="Times New Roman"/>
          <w:color w:val="000000"/>
          <w:sz w:val="28"/>
        </w:rPr>
        <w:t xml:space="preserve"> </w:t>
      </w:r>
      <w:r w:rsidRPr="00AD2EA4">
        <w:rPr>
          <w:rFonts w:ascii="Times New Roman" w:eastAsia="Times New Roman" w:hAnsi="Times New Roman" w:cs="Times New Roman"/>
          <w:color w:val="000000"/>
          <w:sz w:val="28"/>
        </w:rPr>
        <w:t>из</w:t>
      </w:r>
      <w:r w:rsidRPr="00EC687F">
        <w:rPr>
          <w:rFonts w:ascii="Times New Roman" w:eastAsia="Times New Roman" w:hAnsi="Times New Roman" w:cs="Times New Roman"/>
          <w:color w:val="000000"/>
          <w:sz w:val="28"/>
        </w:rPr>
        <w:t xml:space="preserve"> </w:t>
      </w:r>
      <w:r w:rsidRPr="00AD2EA4">
        <w:rPr>
          <w:rFonts w:ascii="Times New Roman" w:eastAsia="Times New Roman" w:hAnsi="Times New Roman" w:cs="Times New Roman"/>
          <w:color w:val="000000"/>
          <w:sz w:val="28"/>
        </w:rPr>
        <w:t>муки</w:t>
      </w:r>
      <w:r w:rsidRPr="00EC687F">
        <w:rPr>
          <w:rFonts w:ascii="Times New Roman" w:eastAsia="Times New Roman" w:hAnsi="Times New Roman" w:cs="Times New Roman"/>
          <w:color w:val="000000"/>
          <w:sz w:val="28"/>
        </w:rPr>
        <w:t xml:space="preserve"> </w:t>
      </w:r>
      <w:r w:rsidRPr="00AD2EA4">
        <w:rPr>
          <w:rFonts w:ascii="Times New Roman" w:eastAsia="Times New Roman" w:hAnsi="Times New Roman" w:cs="Times New Roman"/>
          <w:color w:val="000000"/>
          <w:sz w:val="28"/>
        </w:rPr>
        <w:t>мягкой</w:t>
      </w:r>
      <w:r w:rsidRPr="00EC687F">
        <w:rPr>
          <w:rFonts w:ascii="Times New Roman" w:eastAsia="Times New Roman" w:hAnsi="Times New Roman" w:cs="Times New Roman"/>
          <w:color w:val="000000"/>
          <w:sz w:val="28"/>
        </w:rPr>
        <w:t xml:space="preserve"> </w:t>
      </w:r>
      <w:r w:rsidRPr="00AD2EA4">
        <w:rPr>
          <w:rFonts w:ascii="Times New Roman" w:eastAsia="Times New Roman" w:hAnsi="Times New Roman" w:cs="Times New Roman"/>
          <w:color w:val="000000"/>
          <w:sz w:val="28"/>
        </w:rPr>
        <w:t>пшеницы</w:t>
      </w:r>
      <w:r w:rsidRPr="00EC687F">
        <w:rPr>
          <w:rFonts w:ascii="Times New Roman" w:eastAsia="Times New Roman" w:hAnsi="Times New Roman" w:cs="Times New Roman"/>
          <w:color w:val="000000"/>
          <w:sz w:val="28"/>
        </w:rPr>
        <w:t xml:space="preserve"> </w:t>
      </w:r>
      <w:r w:rsidRPr="00AD2EA4">
        <w:rPr>
          <w:rFonts w:ascii="Times New Roman" w:eastAsia="Times New Roman" w:hAnsi="Times New Roman" w:cs="Times New Roman"/>
          <w:color w:val="000000"/>
          <w:sz w:val="28"/>
        </w:rPr>
        <w:t>низкого</w:t>
      </w:r>
      <w:r w:rsidRPr="00EC687F">
        <w:rPr>
          <w:rFonts w:ascii="Times New Roman" w:eastAsia="Times New Roman" w:hAnsi="Times New Roman" w:cs="Times New Roman"/>
          <w:color w:val="000000"/>
          <w:sz w:val="28"/>
        </w:rPr>
        <w:t xml:space="preserve"> </w:t>
      </w:r>
      <w:r w:rsidRPr="00AD2EA4">
        <w:rPr>
          <w:rFonts w:ascii="Times New Roman" w:eastAsia="Times New Roman" w:hAnsi="Times New Roman" w:cs="Times New Roman"/>
          <w:color w:val="000000"/>
          <w:sz w:val="28"/>
        </w:rPr>
        <w:t>класса</w:t>
      </w:r>
      <w:r w:rsidRPr="00EC687F">
        <w:rPr>
          <w:rFonts w:ascii="Times New Roman" w:eastAsia="Times New Roman" w:hAnsi="Times New Roman" w:cs="Times New Roman"/>
          <w:color w:val="000000"/>
          <w:sz w:val="28"/>
        </w:rPr>
        <w:t xml:space="preserve"> // </w:t>
      </w:r>
      <w:r w:rsidRPr="008B7794">
        <w:rPr>
          <w:rFonts w:ascii="Times New Roman" w:eastAsia="Times New Roman" w:hAnsi="Times New Roman" w:cs="Times New Roman"/>
          <w:color w:val="000000"/>
          <w:sz w:val="28"/>
          <w:lang w:val="kk-KZ"/>
        </w:rPr>
        <w:t>Вестник алматинского технологического университета.</w:t>
      </w:r>
      <w:r>
        <w:rPr>
          <w:rFonts w:ascii="Times New Roman" w:eastAsia="Times New Roman" w:hAnsi="Times New Roman" w:cs="Times New Roman"/>
          <w:color w:val="000000"/>
          <w:sz w:val="28"/>
          <w:lang w:val="kk-KZ"/>
        </w:rPr>
        <w:t>-</w:t>
      </w:r>
      <w:r w:rsidRPr="00EC687F">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В</w:t>
      </w:r>
      <w:r w:rsidRPr="008B7794">
        <w:rPr>
          <w:rFonts w:ascii="Times New Roman" w:eastAsia="Times New Roman" w:hAnsi="Times New Roman" w:cs="Times New Roman"/>
          <w:color w:val="000000"/>
          <w:sz w:val="28"/>
        </w:rPr>
        <w:t xml:space="preserve">ыпуск </w:t>
      </w:r>
      <w:r w:rsidRPr="008B7794">
        <w:rPr>
          <w:rFonts w:ascii="Times New Roman" w:eastAsia="Times New Roman" w:hAnsi="Times New Roman" w:cs="Times New Roman"/>
          <w:color w:val="000000"/>
          <w:sz w:val="28"/>
          <w:lang w:val="kk-KZ"/>
        </w:rPr>
        <w:t xml:space="preserve">2- </w:t>
      </w:r>
      <w:r w:rsidRPr="008B7794">
        <w:rPr>
          <w:rFonts w:ascii="Times New Roman" w:eastAsia="Times New Roman" w:hAnsi="Times New Roman" w:cs="Times New Roman"/>
          <w:color w:val="000000"/>
          <w:sz w:val="28"/>
        </w:rPr>
        <w:t>12</w:t>
      </w:r>
      <w:r w:rsidRPr="008B7794">
        <w:rPr>
          <w:rFonts w:ascii="Times New Roman" w:eastAsia="Times New Roman" w:hAnsi="Times New Roman" w:cs="Times New Roman"/>
          <w:color w:val="000000"/>
          <w:sz w:val="28"/>
          <w:lang w:val="kk-KZ"/>
        </w:rPr>
        <w:t>7- 2020 г.</w:t>
      </w:r>
      <w:r>
        <w:rPr>
          <w:rFonts w:ascii="Times New Roman" w:eastAsia="Times New Roman" w:hAnsi="Times New Roman" w:cs="Times New Roman"/>
          <w:color w:val="000000"/>
          <w:sz w:val="28"/>
          <w:lang w:val="kk-KZ"/>
        </w:rPr>
        <w:t xml:space="preserve">-С. </w:t>
      </w:r>
      <w:r w:rsidRPr="008B7794">
        <w:rPr>
          <w:rFonts w:ascii="Times New Roman" w:eastAsia="Times New Roman" w:hAnsi="Times New Roman" w:cs="Times New Roman"/>
          <w:color w:val="000000"/>
          <w:sz w:val="28"/>
          <w:lang w:val="kk-KZ"/>
        </w:rPr>
        <w:t>24</w:t>
      </w:r>
      <w:r>
        <w:rPr>
          <w:rFonts w:ascii="Times New Roman" w:eastAsia="Times New Roman" w:hAnsi="Times New Roman" w:cs="Times New Roman"/>
          <w:color w:val="000000"/>
          <w:sz w:val="28"/>
          <w:lang w:val="kk-KZ"/>
        </w:rPr>
        <w:t>-27</w:t>
      </w:r>
      <w:r w:rsidRPr="008B7794">
        <w:rPr>
          <w:rFonts w:ascii="Times New Roman" w:eastAsia="Times New Roman" w:hAnsi="Times New Roman" w:cs="Times New Roman"/>
          <w:color w:val="000000"/>
          <w:sz w:val="28"/>
          <w:lang w:val="kk-KZ"/>
        </w:rPr>
        <w:t>.</w:t>
      </w:r>
    </w:p>
    <w:p w14:paraId="338C3C2A"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bCs/>
          <w:color w:val="000000"/>
          <w:sz w:val="28"/>
          <w:lang w:val="kk-KZ"/>
        </w:rPr>
        <w:t>108.</w:t>
      </w:r>
      <w:r>
        <w:rPr>
          <w:rFonts w:ascii="Times New Roman" w:eastAsia="Times New Roman" w:hAnsi="Times New Roman" w:cs="Times New Roman"/>
          <w:bCs/>
          <w:color w:val="000000"/>
          <w:sz w:val="28"/>
          <w:lang w:val="kk-KZ"/>
        </w:rPr>
        <w:t xml:space="preserve"> </w:t>
      </w:r>
      <w:r w:rsidRPr="008B7794">
        <w:rPr>
          <w:rFonts w:ascii="Times New Roman" w:eastAsia="Times New Roman" w:hAnsi="Times New Roman" w:cs="Times New Roman"/>
          <w:color w:val="000000"/>
          <w:sz w:val="28"/>
        </w:rPr>
        <w:t xml:space="preserve">Изтаев А. </w:t>
      </w:r>
      <w:r w:rsidRPr="008B7794">
        <w:rPr>
          <w:rFonts w:ascii="Times New Roman" w:eastAsia="Times New Roman" w:hAnsi="Times New Roman" w:cs="Times New Roman"/>
          <w:color w:val="000000"/>
          <w:sz w:val="28"/>
          <w:lang w:val="kk-KZ"/>
        </w:rPr>
        <w:t>И</w:t>
      </w:r>
      <w:r>
        <w:rPr>
          <w:rFonts w:ascii="Times New Roman" w:eastAsia="Times New Roman" w:hAnsi="Times New Roman" w:cs="Times New Roman"/>
          <w:color w:val="000000"/>
          <w:sz w:val="28"/>
          <w:lang w:val="kk-KZ"/>
        </w:rPr>
        <w:t>.</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Т</w:t>
      </w:r>
      <w:r w:rsidRPr="008B7794">
        <w:rPr>
          <w:rFonts w:ascii="Times New Roman" w:eastAsia="Times New Roman" w:hAnsi="Times New Roman" w:cs="Times New Roman"/>
          <w:color w:val="000000"/>
          <w:sz w:val="28"/>
        </w:rPr>
        <w:t xml:space="preserve">урсунбаева </w:t>
      </w:r>
      <w:r w:rsidRPr="008B7794">
        <w:rPr>
          <w:rFonts w:ascii="Times New Roman" w:eastAsia="Times New Roman" w:hAnsi="Times New Roman" w:cs="Times New Roman"/>
          <w:color w:val="000000"/>
          <w:sz w:val="28"/>
          <w:lang w:val="kk-KZ"/>
        </w:rPr>
        <w:t>Ш</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Я</w:t>
      </w:r>
      <w:r w:rsidRPr="008B7794">
        <w:rPr>
          <w:rFonts w:ascii="Times New Roman" w:eastAsia="Times New Roman" w:hAnsi="Times New Roman" w:cs="Times New Roman"/>
          <w:color w:val="000000"/>
          <w:sz w:val="28"/>
        </w:rPr>
        <w:t>кияева</w:t>
      </w:r>
      <w:r w:rsidRPr="00AD2EA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А</w:t>
      </w:r>
      <w:r w:rsidRPr="008B7794">
        <w:rPr>
          <w:rFonts w:ascii="Times New Roman" w:eastAsia="Times New Roman" w:hAnsi="Times New Roman" w:cs="Times New Roman"/>
          <w:color w:val="000000"/>
          <w:sz w:val="28"/>
        </w:rPr>
        <w:t>.,</w:t>
      </w:r>
      <w:r>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аемеров</w:t>
      </w:r>
      <w:r w:rsidRPr="00AD2EA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lang w:val="kk-KZ"/>
        </w:rPr>
        <w:t>М</w:t>
      </w:r>
      <w:r w:rsidRPr="008B7794">
        <w:rPr>
          <w:rFonts w:ascii="Times New Roman" w:eastAsia="Times New Roman" w:hAnsi="Times New Roman" w:cs="Times New Roman"/>
          <w:color w:val="000000"/>
          <w:sz w:val="28"/>
        </w:rPr>
        <w:t>.</w:t>
      </w:r>
      <w:r w:rsidRPr="008B7794">
        <w:rPr>
          <w:rFonts w:ascii="Times New Roman" w:eastAsia="Times New Roman" w:hAnsi="Times New Roman" w:cs="Times New Roman"/>
          <w:color w:val="000000"/>
          <w:sz w:val="28"/>
          <w:lang w:val="kk-KZ"/>
        </w:rPr>
        <w:t>М.</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 xml:space="preserve"> </w:t>
      </w:r>
      <w:r w:rsidRPr="00807B13">
        <w:rPr>
          <w:rFonts w:ascii="Times New Roman" w:eastAsia="Times New Roman" w:hAnsi="Times New Roman" w:cs="Times New Roman"/>
          <w:color w:val="000000"/>
          <w:sz w:val="28"/>
          <w:lang w:val="kk-KZ"/>
        </w:rPr>
        <w:t>П</w:t>
      </w:r>
      <w:r w:rsidRPr="00807B13">
        <w:rPr>
          <w:rFonts w:ascii="Times New Roman" w:eastAsia="Times New Roman" w:hAnsi="Times New Roman" w:cs="Times New Roman"/>
          <w:color w:val="000000"/>
          <w:sz w:val="28"/>
        </w:rPr>
        <w:t>олучение бездрожжевого хлеба из муки мягкой пшеницы низкого класса</w:t>
      </w:r>
      <w:r>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w:t>
      </w:r>
      <w:r w:rsidRPr="00807B13">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Вестник алматинского технологического университета.,</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В</w:t>
      </w:r>
      <w:r w:rsidRPr="008B7794">
        <w:rPr>
          <w:rFonts w:ascii="Times New Roman" w:eastAsia="Times New Roman" w:hAnsi="Times New Roman" w:cs="Times New Roman"/>
          <w:color w:val="000000"/>
          <w:sz w:val="28"/>
        </w:rPr>
        <w:t xml:space="preserve">ыпуск </w:t>
      </w:r>
      <w:r w:rsidRPr="008B7794">
        <w:rPr>
          <w:rFonts w:ascii="Times New Roman" w:eastAsia="Times New Roman" w:hAnsi="Times New Roman" w:cs="Times New Roman"/>
          <w:color w:val="000000"/>
          <w:sz w:val="28"/>
          <w:lang w:val="kk-KZ"/>
        </w:rPr>
        <w:t xml:space="preserve">2- </w:t>
      </w:r>
      <w:r w:rsidRPr="008B7794">
        <w:rPr>
          <w:rFonts w:ascii="Times New Roman" w:eastAsia="Times New Roman" w:hAnsi="Times New Roman" w:cs="Times New Roman"/>
          <w:color w:val="000000"/>
          <w:sz w:val="28"/>
        </w:rPr>
        <w:t>12</w:t>
      </w:r>
      <w:r w:rsidRPr="008B7794">
        <w:rPr>
          <w:rFonts w:ascii="Times New Roman" w:eastAsia="Times New Roman" w:hAnsi="Times New Roman" w:cs="Times New Roman"/>
          <w:color w:val="000000"/>
          <w:sz w:val="28"/>
          <w:lang w:val="kk-KZ"/>
        </w:rPr>
        <w:t xml:space="preserve">7- 2020 г., </w:t>
      </w:r>
      <w:r>
        <w:rPr>
          <w:rFonts w:ascii="Times New Roman" w:eastAsia="Times New Roman" w:hAnsi="Times New Roman" w:cs="Times New Roman"/>
          <w:color w:val="000000"/>
          <w:sz w:val="28"/>
          <w:lang w:val="kk-KZ"/>
        </w:rPr>
        <w:t xml:space="preserve">.С. </w:t>
      </w:r>
      <w:r w:rsidRPr="008B7794">
        <w:rPr>
          <w:rFonts w:ascii="Times New Roman" w:eastAsia="Times New Roman" w:hAnsi="Times New Roman" w:cs="Times New Roman"/>
          <w:color w:val="000000"/>
          <w:sz w:val="28"/>
          <w:lang w:val="kk-KZ"/>
        </w:rPr>
        <w:t>30</w:t>
      </w:r>
      <w:r>
        <w:rPr>
          <w:rFonts w:ascii="Times New Roman" w:eastAsia="Times New Roman" w:hAnsi="Times New Roman" w:cs="Times New Roman"/>
          <w:color w:val="000000"/>
          <w:sz w:val="28"/>
          <w:lang w:val="kk-KZ"/>
        </w:rPr>
        <w:t>-33</w:t>
      </w:r>
      <w:r w:rsidRPr="008B7794">
        <w:rPr>
          <w:rFonts w:ascii="Times New Roman" w:eastAsia="Times New Roman" w:hAnsi="Times New Roman" w:cs="Times New Roman"/>
          <w:color w:val="000000"/>
          <w:sz w:val="28"/>
          <w:lang w:val="kk-KZ"/>
        </w:rPr>
        <w:t>.</w:t>
      </w:r>
    </w:p>
    <w:p w14:paraId="25ECDE97" w14:textId="77777777" w:rsidR="00CC788E" w:rsidRPr="008B7794" w:rsidRDefault="00CC788E" w:rsidP="00EC1180">
      <w:pPr>
        <w:spacing w:after="0" w:line="240" w:lineRule="auto"/>
        <w:ind w:firstLine="851"/>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lang w:val="kk-KZ"/>
        </w:rPr>
        <w:t xml:space="preserve"> 109</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 xml:space="preserve"> </w:t>
      </w:r>
      <w:r w:rsidRPr="008B7794">
        <w:rPr>
          <w:rFonts w:ascii="Times New Roman" w:eastAsia="Times New Roman" w:hAnsi="Times New Roman" w:cs="Times New Roman"/>
          <w:color w:val="000000"/>
          <w:sz w:val="28"/>
        </w:rPr>
        <w:t>Корниенко, Т.С. Лабораторный практикум по коллоидной химии [Текст] / Т.С. Корниенко, С.И. Гаршина. - Воронеж. гос. технол. акад. - Воронеж, 20</w:t>
      </w:r>
      <w:r>
        <w:rPr>
          <w:rFonts w:ascii="Times New Roman" w:eastAsia="Times New Roman" w:hAnsi="Times New Roman" w:cs="Times New Roman"/>
          <w:color w:val="000000"/>
          <w:sz w:val="28"/>
        </w:rPr>
        <w:t>15</w:t>
      </w:r>
      <w:r w:rsidRPr="008B7794">
        <w:rPr>
          <w:rFonts w:ascii="Times New Roman" w:eastAsia="Times New Roman" w:hAnsi="Times New Roman" w:cs="Times New Roman"/>
          <w:color w:val="000000"/>
          <w:sz w:val="28"/>
        </w:rPr>
        <w:t xml:space="preserve">. </w:t>
      </w:r>
      <w:r>
        <w:rPr>
          <w:rFonts w:ascii="Times New Roman" w:eastAsia="Times New Roman" w:hAnsi="Times New Roman" w:cs="Times New Roman"/>
          <w:color w:val="000000"/>
          <w:sz w:val="28"/>
        </w:rPr>
        <w:t>С</w:t>
      </w:r>
      <w:r w:rsidRPr="008B7794">
        <w:rPr>
          <w:rFonts w:ascii="Times New Roman" w:eastAsia="Times New Roman" w:hAnsi="Times New Roman" w:cs="Times New Roman"/>
          <w:color w:val="000000"/>
          <w:sz w:val="28"/>
        </w:rPr>
        <w:t>- 76</w:t>
      </w:r>
      <w:r>
        <w:rPr>
          <w:rFonts w:ascii="Times New Roman" w:eastAsia="Times New Roman" w:hAnsi="Times New Roman" w:cs="Times New Roman"/>
          <w:color w:val="000000"/>
          <w:sz w:val="28"/>
        </w:rPr>
        <w:t>-79</w:t>
      </w:r>
      <w:r w:rsidRPr="008B7794">
        <w:rPr>
          <w:rFonts w:ascii="Times New Roman" w:eastAsia="Times New Roman" w:hAnsi="Times New Roman" w:cs="Times New Roman"/>
          <w:color w:val="000000"/>
          <w:sz w:val="28"/>
        </w:rPr>
        <w:t>.</w:t>
      </w:r>
    </w:p>
    <w:p w14:paraId="0A8AC516" w14:textId="6F30112C" w:rsidR="00CC788E" w:rsidRDefault="00E76D8C" w:rsidP="00EB6C9F">
      <w:pPr>
        <w:spacing w:after="0" w:line="240" w:lineRule="auto"/>
        <w:ind w:left="851" w:right="-41" w:firstLine="180"/>
        <w:jc w:val="both"/>
        <w:rPr>
          <w:rFonts w:ascii="Times New Roman" w:eastAsia="Calibri" w:hAnsi="Times New Roman" w:cs="Times New Roman"/>
          <w:sz w:val="28"/>
        </w:rPr>
      </w:pPr>
      <w:r>
        <w:rPr>
          <w:rFonts w:ascii="Times New Roman" w:eastAsiaTheme="minorEastAsia" w:hAnsi="Times New Roman" w:cs="Times New Roman"/>
          <w:sz w:val="28"/>
          <w:szCs w:val="28"/>
          <w:lang w:val="kk-KZ" w:eastAsia="ru-RU"/>
        </w:rPr>
        <w:t xml:space="preserve"> </w:t>
      </w:r>
    </w:p>
    <w:p w14:paraId="08B79C76" w14:textId="77777777" w:rsidR="00CC788E" w:rsidRDefault="00CC788E" w:rsidP="00EB6C9F">
      <w:pPr>
        <w:spacing w:after="0" w:line="240" w:lineRule="auto"/>
        <w:ind w:left="851" w:right="-41" w:firstLine="180"/>
        <w:jc w:val="both"/>
        <w:rPr>
          <w:rFonts w:ascii="Times New Roman" w:eastAsia="Calibri" w:hAnsi="Times New Roman" w:cs="Times New Roman"/>
          <w:sz w:val="28"/>
        </w:rPr>
      </w:pPr>
    </w:p>
    <w:p w14:paraId="06FA0894" w14:textId="77777777" w:rsidR="00CC788E" w:rsidRDefault="00CC788E" w:rsidP="00EB6C9F">
      <w:pPr>
        <w:spacing w:after="0" w:line="240" w:lineRule="auto"/>
        <w:ind w:left="851" w:right="-41" w:firstLine="180"/>
        <w:jc w:val="both"/>
        <w:rPr>
          <w:rFonts w:ascii="Times New Roman" w:eastAsia="Calibri" w:hAnsi="Times New Roman" w:cs="Times New Roman"/>
          <w:sz w:val="28"/>
        </w:rPr>
      </w:pPr>
    </w:p>
    <w:p w14:paraId="1A894241" w14:textId="149EB390" w:rsidR="0061376B" w:rsidRDefault="0061376B" w:rsidP="00796F65">
      <w:pPr>
        <w:spacing w:after="0" w:line="240" w:lineRule="auto"/>
        <w:ind w:right="262"/>
        <w:jc w:val="both"/>
        <w:rPr>
          <w:rFonts w:ascii="Times New Roman" w:eastAsia="Calibri" w:hAnsi="Times New Roman" w:cs="Times New Roman"/>
          <w:sz w:val="28"/>
        </w:rPr>
      </w:pPr>
    </w:p>
    <w:p w14:paraId="275B47F9" w14:textId="6EEFFF6F" w:rsidR="00E76D8C" w:rsidRDefault="00E76D8C" w:rsidP="00796F65">
      <w:pPr>
        <w:spacing w:after="0" w:line="240" w:lineRule="auto"/>
        <w:ind w:right="262"/>
        <w:jc w:val="both"/>
        <w:rPr>
          <w:rFonts w:ascii="Times New Roman" w:eastAsia="Calibri" w:hAnsi="Times New Roman" w:cs="Times New Roman"/>
          <w:sz w:val="28"/>
        </w:rPr>
      </w:pPr>
    </w:p>
    <w:p w14:paraId="08273904" w14:textId="63C3134F" w:rsidR="00CD4E39" w:rsidRDefault="00CD4E39" w:rsidP="00796F65">
      <w:pPr>
        <w:spacing w:after="0" w:line="240" w:lineRule="auto"/>
        <w:ind w:right="262"/>
        <w:jc w:val="both"/>
        <w:rPr>
          <w:rFonts w:ascii="Times New Roman" w:eastAsia="Calibri" w:hAnsi="Times New Roman" w:cs="Times New Roman"/>
          <w:sz w:val="28"/>
        </w:rPr>
      </w:pPr>
    </w:p>
    <w:p w14:paraId="4DC8BB21" w14:textId="28BFBD60" w:rsidR="00CD4E39" w:rsidRDefault="00CD4E39" w:rsidP="00796F65">
      <w:pPr>
        <w:spacing w:after="0" w:line="240" w:lineRule="auto"/>
        <w:ind w:right="262"/>
        <w:jc w:val="both"/>
        <w:rPr>
          <w:rFonts w:ascii="Times New Roman" w:eastAsia="Calibri" w:hAnsi="Times New Roman" w:cs="Times New Roman"/>
          <w:sz w:val="28"/>
        </w:rPr>
      </w:pPr>
    </w:p>
    <w:p w14:paraId="5ED0E44A" w14:textId="77777777" w:rsidR="00CD4E39" w:rsidRDefault="00CD4E39" w:rsidP="00796F65">
      <w:pPr>
        <w:spacing w:after="0" w:line="240" w:lineRule="auto"/>
        <w:ind w:right="262"/>
        <w:jc w:val="both"/>
        <w:rPr>
          <w:rFonts w:ascii="Times New Roman" w:eastAsia="Calibri" w:hAnsi="Times New Roman" w:cs="Times New Roman"/>
          <w:sz w:val="28"/>
        </w:rPr>
      </w:pPr>
    </w:p>
    <w:p w14:paraId="07F7DCF9" w14:textId="67396BE4" w:rsidR="0061376B" w:rsidRDefault="0061376B" w:rsidP="00796F65">
      <w:pPr>
        <w:spacing w:after="0" w:line="240" w:lineRule="auto"/>
        <w:ind w:right="262"/>
        <w:jc w:val="both"/>
        <w:rPr>
          <w:rFonts w:ascii="Times New Roman" w:eastAsia="Calibri" w:hAnsi="Times New Roman" w:cs="Times New Roman"/>
          <w:sz w:val="28"/>
        </w:rPr>
      </w:pPr>
    </w:p>
    <w:p w14:paraId="20ECF43B" w14:textId="77777777" w:rsidR="0061376B" w:rsidRDefault="0061376B" w:rsidP="00796F65">
      <w:pPr>
        <w:spacing w:after="0" w:line="240" w:lineRule="auto"/>
        <w:ind w:right="262"/>
        <w:jc w:val="both"/>
        <w:rPr>
          <w:rFonts w:ascii="Times New Roman" w:eastAsia="Calibri" w:hAnsi="Times New Roman" w:cs="Times New Roman"/>
          <w:sz w:val="28"/>
        </w:rPr>
      </w:pPr>
    </w:p>
    <w:p w14:paraId="2EA415DC" w14:textId="77777777" w:rsidR="003D5F28" w:rsidRDefault="003D5F28" w:rsidP="003D5F28">
      <w:pPr>
        <w:spacing w:after="9" w:line="271" w:lineRule="auto"/>
        <w:rPr>
          <w:rFonts w:ascii="Times New Roman" w:eastAsia="Calibri" w:hAnsi="Times New Roman" w:cs="Times New Roman"/>
          <w:sz w:val="28"/>
        </w:rPr>
      </w:pPr>
      <w:bookmarkStart w:id="119" w:name="_Hlk119428632"/>
    </w:p>
    <w:p w14:paraId="49031463" w14:textId="3248D1C4" w:rsidR="007C6C6E" w:rsidRPr="003D5F28" w:rsidRDefault="007C6C6E" w:rsidP="00CD4E39">
      <w:pPr>
        <w:spacing w:after="9" w:line="271" w:lineRule="auto"/>
        <w:ind w:left="-142"/>
        <w:jc w:val="center"/>
        <w:rPr>
          <w:rFonts w:ascii="Times New Roman" w:eastAsia="Times New Roman" w:hAnsi="Times New Roman" w:cs="Times New Roman"/>
          <w:color w:val="000000"/>
          <w:sz w:val="28"/>
        </w:rPr>
      </w:pPr>
      <w:r w:rsidRPr="003D5F28">
        <w:rPr>
          <w:rFonts w:ascii="Times New Roman" w:eastAsia="Times New Roman" w:hAnsi="Times New Roman" w:cs="Times New Roman"/>
          <w:b/>
          <w:color w:val="000000"/>
          <w:sz w:val="28"/>
        </w:rPr>
        <w:lastRenderedPageBreak/>
        <w:t>ҚОСЫМША А</w:t>
      </w:r>
    </w:p>
    <w:p w14:paraId="185870CA" w14:textId="4550FF79" w:rsidR="0007636D" w:rsidRPr="009B5363" w:rsidRDefault="007C6C6E" w:rsidP="00CD4E39">
      <w:pPr>
        <w:spacing w:after="0" w:line="240" w:lineRule="auto"/>
        <w:ind w:left="-142"/>
        <w:jc w:val="center"/>
        <w:rPr>
          <w:rFonts w:ascii="Times New Roman" w:eastAsia="Times New Roman" w:hAnsi="Times New Roman" w:cs="Times New Roman"/>
          <w:bCs/>
          <w:color w:val="000000"/>
          <w:sz w:val="28"/>
        </w:rPr>
      </w:pPr>
      <w:r w:rsidRPr="008B7794">
        <w:rPr>
          <w:rFonts w:ascii="Times New Roman" w:eastAsia="Times New Roman" w:hAnsi="Times New Roman" w:cs="Times New Roman"/>
          <w:b/>
          <w:color w:val="000000"/>
          <w:sz w:val="28"/>
        </w:rPr>
        <w:t xml:space="preserve"> </w:t>
      </w:r>
      <w:r w:rsidRPr="004A323B">
        <w:rPr>
          <w:rFonts w:ascii="Times New Roman" w:eastAsia="Times New Roman" w:hAnsi="Times New Roman" w:cs="Times New Roman"/>
          <w:bCs/>
          <w:color w:val="000000"/>
          <w:sz w:val="28"/>
        </w:rPr>
        <w:t>Сынау туралы актілер мен хаттамалар</w:t>
      </w:r>
      <w:bookmarkEnd w:id="119"/>
    </w:p>
    <w:p w14:paraId="5329EC8D" w14:textId="0A64AF59"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53A79FCE" w14:textId="60AA7DB2"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07A50A08" w14:textId="09187F1E" w:rsidR="0007636D" w:rsidRDefault="009B5363" w:rsidP="00CD4E39">
      <w:pPr>
        <w:spacing w:after="0" w:line="240" w:lineRule="auto"/>
        <w:ind w:left="-142"/>
        <w:jc w:val="center"/>
        <w:rPr>
          <w:rFonts w:ascii="Times New Roman" w:eastAsia="Times New Roman" w:hAnsi="Times New Roman" w:cs="Times New Roman"/>
          <w:b/>
          <w:color w:val="000000"/>
          <w:sz w:val="28"/>
        </w:rPr>
      </w:pPr>
      <w:r w:rsidRPr="003D5F28">
        <w:rPr>
          <w:rFonts w:ascii="Times New Roman" w:eastAsia="Times New Roman" w:hAnsi="Times New Roman" w:cs="Times New Roman"/>
          <w:b/>
          <w:noProof/>
          <w:color w:val="000000"/>
          <w:sz w:val="28"/>
          <w:lang w:eastAsia="ru-RU"/>
        </w:rPr>
        <w:drawing>
          <wp:inline distT="0" distB="0" distL="0" distR="0" wp14:anchorId="0BD15A06" wp14:editId="7084FF85">
            <wp:extent cx="6217920" cy="8115300"/>
            <wp:effectExtent l="0" t="0" r="0" b="0"/>
            <wp:docPr id="258525" name="Рисунок 258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073" r="2285"/>
                    <a:stretch/>
                  </pic:blipFill>
                  <pic:spPr bwMode="auto">
                    <a:xfrm>
                      <a:off x="0" y="0"/>
                      <a:ext cx="6217920" cy="8115300"/>
                    </a:xfrm>
                    <a:prstGeom prst="rect">
                      <a:avLst/>
                    </a:prstGeom>
                    <a:ln>
                      <a:noFill/>
                    </a:ln>
                    <a:extLst>
                      <a:ext uri="{53640926-AAD7-44D8-BBD7-CCE9431645EC}">
                        <a14:shadowObscured xmlns:a14="http://schemas.microsoft.com/office/drawing/2010/main"/>
                      </a:ext>
                    </a:extLst>
                  </pic:spPr>
                </pic:pic>
              </a:graphicData>
            </a:graphic>
          </wp:inline>
        </w:drawing>
      </w:r>
    </w:p>
    <w:p w14:paraId="5A3DF285" w14:textId="7A2A4FBD" w:rsidR="0007636D" w:rsidRPr="005F2154" w:rsidRDefault="0007636D" w:rsidP="00CD4E39">
      <w:pPr>
        <w:spacing w:after="0" w:line="240" w:lineRule="auto"/>
        <w:ind w:left="-142"/>
        <w:jc w:val="center"/>
        <w:rPr>
          <w:rFonts w:ascii="Times New Roman" w:eastAsia="Times New Roman" w:hAnsi="Times New Roman" w:cs="Times New Roman"/>
          <w:b/>
          <w:color w:val="000000"/>
          <w:sz w:val="28"/>
          <w:lang w:val="kk-KZ"/>
        </w:rPr>
      </w:pPr>
    </w:p>
    <w:p w14:paraId="7E972EE5" w14:textId="285211EA" w:rsidR="00AA6BA1" w:rsidRDefault="00AA6BA1" w:rsidP="00CD4E39">
      <w:pPr>
        <w:spacing w:after="0" w:line="240" w:lineRule="auto"/>
        <w:ind w:left="-142"/>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6F8609E8" wp14:editId="04370990">
            <wp:extent cx="6266815" cy="5928360"/>
            <wp:effectExtent l="0" t="0" r="635" b="0"/>
            <wp:docPr id="258545" name="Рисунок 25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71419" cy="5932715"/>
                    </a:xfrm>
                    <a:prstGeom prst="rect">
                      <a:avLst/>
                    </a:prstGeom>
                    <a:noFill/>
                  </pic:spPr>
                </pic:pic>
              </a:graphicData>
            </a:graphic>
          </wp:inline>
        </w:drawing>
      </w:r>
    </w:p>
    <w:p w14:paraId="2B7B503E" w14:textId="01349809" w:rsidR="0007636D" w:rsidRDefault="003D5F28" w:rsidP="00CD4E39">
      <w:pPr>
        <w:spacing w:after="0" w:line="240" w:lineRule="auto"/>
        <w:ind w:left="-142"/>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590E670A" wp14:editId="686E0AAD">
            <wp:extent cx="6496685" cy="9068151"/>
            <wp:effectExtent l="0" t="0" r="0" b="0"/>
            <wp:docPr id="258543" name="Рисунок 258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516146" cy="9095315"/>
                    </a:xfrm>
                    <a:prstGeom prst="rect">
                      <a:avLst/>
                    </a:prstGeom>
                    <a:noFill/>
                  </pic:spPr>
                </pic:pic>
              </a:graphicData>
            </a:graphic>
          </wp:inline>
        </w:drawing>
      </w:r>
    </w:p>
    <w:p w14:paraId="1526D616" w14:textId="55E4A909" w:rsidR="0007636D" w:rsidRDefault="009B5363" w:rsidP="00CD4E39">
      <w:pPr>
        <w:spacing w:after="0" w:line="240" w:lineRule="auto"/>
        <w:ind w:left="-142"/>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249FB2AC" wp14:editId="043A914B">
            <wp:extent cx="6062345" cy="9113520"/>
            <wp:effectExtent l="0" t="0" r="0" b="0"/>
            <wp:docPr id="258546" name="Рисунок 25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17">
                      <a:extLst>
                        <a:ext uri="{28A0092B-C50C-407E-A947-70E740481C1C}">
                          <a14:useLocalDpi xmlns:a14="http://schemas.microsoft.com/office/drawing/2010/main" val="0"/>
                        </a:ext>
                      </a:extLst>
                    </a:blip>
                    <a:srcRect l="2809"/>
                    <a:stretch/>
                  </pic:blipFill>
                  <pic:spPr bwMode="auto">
                    <a:xfrm>
                      <a:off x="0" y="0"/>
                      <a:ext cx="6074192" cy="9131329"/>
                    </a:xfrm>
                    <a:prstGeom prst="rect">
                      <a:avLst/>
                    </a:prstGeom>
                    <a:noFill/>
                    <a:ln>
                      <a:noFill/>
                    </a:ln>
                    <a:extLst>
                      <a:ext uri="{53640926-AAD7-44D8-BBD7-CCE9431645EC}">
                        <a14:shadowObscured xmlns:a14="http://schemas.microsoft.com/office/drawing/2010/main"/>
                      </a:ext>
                    </a:extLst>
                  </pic:spPr>
                </pic:pic>
              </a:graphicData>
            </a:graphic>
          </wp:inline>
        </w:drawing>
      </w:r>
    </w:p>
    <w:p w14:paraId="4035A05A" w14:textId="1D4016B8" w:rsidR="009B5363" w:rsidRDefault="009B5363" w:rsidP="00CD4E39">
      <w:pPr>
        <w:spacing w:after="0" w:line="240" w:lineRule="auto"/>
        <w:ind w:left="-142"/>
        <w:jc w:val="center"/>
        <w:rPr>
          <w:rFonts w:ascii="Times New Roman" w:eastAsia="Times New Roman" w:hAnsi="Times New Roman" w:cs="Times New Roman"/>
          <w:b/>
          <w:color w:val="000000"/>
          <w:sz w:val="28"/>
        </w:rPr>
      </w:pPr>
      <w:r w:rsidRPr="009B5363">
        <w:rPr>
          <w:rFonts w:ascii="Times New Roman" w:eastAsia="Times New Roman" w:hAnsi="Times New Roman" w:cs="Times New Roman"/>
          <w:b/>
          <w:noProof/>
          <w:color w:val="000000"/>
          <w:sz w:val="28"/>
          <w:lang w:eastAsia="ru-RU"/>
        </w:rPr>
        <w:lastRenderedPageBreak/>
        <w:drawing>
          <wp:inline distT="0" distB="0" distL="0" distR="0" wp14:anchorId="3EB460DE" wp14:editId="0488D1A9">
            <wp:extent cx="6120765" cy="5420912"/>
            <wp:effectExtent l="0" t="0" r="0" b="8890"/>
            <wp:docPr id="258547" name="Рисунок 25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433" t="2616"/>
                    <a:stretch/>
                  </pic:blipFill>
                  <pic:spPr bwMode="auto">
                    <a:xfrm>
                      <a:off x="0" y="0"/>
                      <a:ext cx="6121288" cy="5421375"/>
                    </a:xfrm>
                    <a:prstGeom prst="rect">
                      <a:avLst/>
                    </a:prstGeom>
                    <a:ln>
                      <a:noFill/>
                    </a:ln>
                    <a:extLst>
                      <a:ext uri="{53640926-AAD7-44D8-BBD7-CCE9431645EC}">
                        <a14:shadowObscured xmlns:a14="http://schemas.microsoft.com/office/drawing/2010/main"/>
                      </a:ext>
                    </a:extLst>
                  </pic:spPr>
                </pic:pic>
              </a:graphicData>
            </a:graphic>
          </wp:inline>
        </w:drawing>
      </w:r>
    </w:p>
    <w:p w14:paraId="43721D2D" w14:textId="0BD626E2"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319E7648" w14:textId="272C7B41"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708130F2" w14:textId="273FA6EE"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4FF3CB68" w14:textId="56CF318B"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65AC7663" w14:textId="2446AC74"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4652949D" w14:textId="691C26E5"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780D138D" w14:textId="28B40BCC"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1E356974" w14:textId="021B408A"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6A87A6DA" w14:textId="7118E64A"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6347A7B5" w14:textId="4EF9AA49"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5B06A30F" w14:textId="28AA6FE9"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2D9401FB" w14:textId="221CC6D6"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4504D29D" w14:textId="6510A6D3"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4ADCEC08" w14:textId="1857C0A8"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7986A706" w14:textId="3DC281A6"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69F48981" w14:textId="654C0FA6"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320141D3" w14:textId="7547126B"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429A79BF" w14:textId="59B95108" w:rsidR="0007636D" w:rsidRDefault="0007636D" w:rsidP="00CD4E39">
      <w:pPr>
        <w:spacing w:after="0" w:line="240" w:lineRule="auto"/>
        <w:ind w:left="-142"/>
        <w:jc w:val="center"/>
        <w:rPr>
          <w:rFonts w:ascii="Times New Roman" w:eastAsia="Times New Roman" w:hAnsi="Times New Roman" w:cs="Times New Roman"/>
          <w:b/>
          <w:color w:val="000000"/>
          <w:sz w:val="28"/>
          <w:lang w:val="kk-KZ"/>
        </w:rPr>
      </w:pPr>
    </w:p>
    <w:p w14:paraId="6BC2B3B2" w14:textId="123195B7" w:rsidR="009B5363" w:rsidRPr="009B5363" w:rsidRDefault="009B5363" w:rsidP="00CD4E39">
      <w:pPr>
        <w:spacing w:after="0" w:line="240" w:lineRule="auto"/>
        <w:ind w:left="-142"/>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lang w:val="kk-KZ"/>
        </w:rPr>
        <w:lastRenderedPageBreak/>
        <w:t xml:space="preserve">ПРОТОКОЛ </w:t>
      </w:r>
      <w:r>
        <w:rPr>
          <w:rFonts w:ascii="Times New Roman" w:eastAsia="Times New Roman" w:hAnsi="Times New Roman" w:cs="Times New Roman"/>
          <w:b/>
          <w:color w:val="000000"/>
          <w:sz w:val="28"/>
        </w:rPr>
        <w:t>№1</w:t>
      </w:r>
    </w:p>
    <w:p w14:paraId="201C86D9" w14:textId="633A66AB" w:rsidR="009B5363" w:rsidRDefault="009B5363" w:rsidP="00CD4E39">
      <w:pPr>
        <w:spacing w:after="0" w:line="240" w:lineRule="auto"/>
        <w:ind w:left="-142"/>
        <w:jc w:val="center"/>
        <w:rPr>
          <w:rFonts w:ascii="Times New Roman" w:eastAsia="Times New Roman" w:hAnsi="Times New Roman" w:cs="Times New Roman"/>
          <w:b/>
          <w:color w:val="000000"/>
          <w:sz w:val="28"/>
        </w:rPr>
      </w:pPr>
      <w:r w:rsidRPr="009B5363">
        <w:rPr>
          <w:rFonts w:ascii="Times New Roman" w:eastAsia="Times New Roman" w:hAnsi="Times New Roman" w:cs="Times New Roman"/>
          <w:b/>
          <w:noProof/>
          <w:color w:val="000000"/>
          <w:sz w:val="28"/>
          <w:lang w:eastAsia="ru-RU"/>
        </w:rPr>
        <w:drawing>
          <wp:inline distT="0" distB="0" distL="0" distR="0" wp14:anchorId="52818BDB" wp14:editId="4ECB745F">
            <wp:extent cx="5923213" cy="8334695"/>
            <wp:effectExtent l="0" t="0" r="1905" b="0"/>
            <wp:docPr id="258548" name="Рисунок 258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808" t="6648" r="3657" b="3258"/>
                    <a:stretch/>
                  </pic:blipFill>
                  <pic:spPr bwMode="auto">
                    <a:xfrm>
                      <a:off x="0" y="0"/>
                      <a:ext cx="5923733" cy="8335427"/>
                    </a:xfrm>
                    <a:prstGeom prst="rect">
                      <a:avLst/>
                    </a:prstGeom>
                    <a:ln>
                      <a:noFill/>
                    </a:ln>
                    <a:extLst>
                      <a:ext uri="{53640926-AAD7-44D8-BBD7-CCE9431645EC}">
                        <a14:shadowObscured xmlns:a14="http://schemas.microsoft.com/office/drawing/2010/main"/>
                      </a:ext>
                    </a:extLst>
                  </pic:spPr>
                </pic:pic>
              </a:graphicData>
            </a:graphic>
          </wp:inline>
        </w:drawing>
      </w:r>
    </w:p>
    <w:p w14:paraId="40FF1E9E" w14:textId="16467854" w:rsidR="0007636D" w:rsidRDefault="0007636D" w:rsidP="00CD4E39">
      <w:pPr>
        <w:spacing w:after="0" w:line="240" w:lineRule="auto"/>
        <w:ind w:left="-142"/>
        <w:jc w:val="center"/>
        <w:rPr>
          <w:rFonts w:ascii="Times New Roman" w:eastAsia="Times New Roman" w:hAnsi="Times New Roman" w:cs="Times New Roman"/>
          <w:b/>
          <w:color w:val="000000"/>
          <w:sz w:val="28"/>
        </w:rPr>
      </w:pPr>
    </w:p>
    <w:p w14:paraId="65A07FE3" w14:textId="77777777" w:rsidR="009B5363" w:rsidRDefault="009B5363" w:rsidP="00CD4E39">
      <w:pPr>
        <w:spacing w:after="9" w:line="271" w:lineRule="auto"/>
        <w:ind w:left="-142"/>
        <w:jc w:val="both"/>
        <w:rPr>
          <w:rFonts w:ascii="Times New Roman" w:eastAsia="Times New Roman" w:hAnsi="Times New Roman" w:cs="Times New Roman"/>
          <w:b/>
          <w:color w:val="000000"/>
          <w:sz w:val="28"/>
        </w:rPr>
      </w:pPr>
    </w:p>
    <w:p w14:paraId="4E65B4A2" w14:textId="7F498598" w:rsidR="00944651" w:rsidRDefault="00915520" w:rsidP="009B5363">
      <w:pPr>
        <w:spacing w:after="9" w:line="271" w:lineRule="auto"/>
        <w:jc w:val="center"/>
        <w:rPr>
          <w:rFonts w:ascii="Times New Roman" w:eastAsia="Times New Roman" w:hAnsi="Times New Roman" w:cs="Times New Roman"/>
          <w:b/>
          <w:color w:val="000000"/>
          <w:sz w:val="28"/>
        </w:rPr>
      </w:pPr>
      <w:r w:rsidRPr="00915520">
        <w:rPr>
          <w:rFonts w:ascii="Times New Roman" w:eastAsia="Times New Roman" w:hAnsi="Times New Roman" w:cs="Times New Roman"/>
          <w:b/>
          <w:color w:val="000000"/>
          <w:sz w:val="28"/>
        </w:rPr>
        <w:lastRenderedPageBreak/>
        <w:t xml:space="preserve">ҚОСЫМША </w:t>
      </w:r>
      <w:r>
        <w:rPr>
          <w:rFonts w:ascii="Times New Roman" w:eastAsia="Times New Roman" w:hAnsi="Times New Roman" w:cs="Times New Roman"/>
          <w:b/>
          <w:color w:val="000000"/>
          <w:sz w:val="28"/>
          <w:lang w:val="kk-KZ"/>
        </w:rPr>
        <w:t>Б</w:t>
      </w:r>
    </w:p>
    <w:p w14:paraId="3BE88980" w14:textId="3BD56D66" w:rsidR="00915520" w:rsidRDefault="009B5363" w:rsidP="009B5363">
      <w:pPr>
        <w:spacing w:after="9" w:line="271" w:lineRule="auto"/>
        <w:ind w:left="3798" w:hanging="10"/>
        <w:rPr>
          <w:rFonts w:ascii="Times New Roman" w:eastAsia="Times New Roman" w:hAnsi="Times New Roman" w:cs="Times New Roman"/>
          <w:color w:val="000000"/>
          <w:sz w:val="28"/>
          <w:lang w:val="kk-KZ"/>
        </w:rPr>
      </w:pPr>
      <w:r>
        <w:rPr>
          <w:rFonts w:ascii="Times New Roman" w:eastAsia="Times New Roman" w:hAnsi="Times New Roman" w:cs="Times New Roman"/>
          <w:color w:val="000000"/>
          <w:sz w:val="28"/>
          <w:lang w:val="kk-KZ"/>
        </w:rPr>
        <w:t xml:space="preserve">    </w:t>
      </w:r>
      <w:r w:rsidR="00944651" w:rsidRPr="00944651">
        <w:rPr>
          <w:rFonts w:ascii="Times New Roman" w:eastAsia="Times New Roman" w:hAnsi="Times New Roman" w:cs="Times New Roman"/>
          <w:color w:val="000000"/>
          <w:sz w:val="28"/>
          <w:lang w:val="kk-KZ"/>
        </w:rPr>
        <w:t>Өнертабыс құжаты</w:t>
      </w:r>
    </w:p>
    <w:p w14:paraId="05D2BDD9" w14:textId="0A9EAC6A" w:rsidR="00D17A59" w:rsidRDefault="00D17A59" w:rsidP="00D17A59">
      <w:pPr>
        <w:spacing w:after="9" w:line="271" w:lineRule="auto"/>
        <w:ind w:left="10" w:hanging="10"/>
        <w:jc w:val="both"/>
        <w:rPr>
          <w:rFonts w:ascii="Times New Roman" w:eastAsia="Times New Roman" w:hAnsi="Times New Roman" w:cs="Times New Roman"/>
          <w:color w:val="000000"/>
          <w:sz w:val="28"/>
          <w:lang w:val="kk-KZ"/>
        </w:rPr>
      </w:pPr>
      <w:r w:rsidRPr="00D17A59">
        <w:rPr>
          <w:rFonts w:ascii="Times New Roman" w:eastAsia="Times New Roman" w:hAnsi="Times New Roman" w:cs="Times New Roman"/>
          <w:noProof/>
          <w:color w:val="000000"/>
          <w:sz w:val="28"/>
          <w:lang w:eastAsia="ru-RU"/>
        </w:rPr>
        <w:drawing>
          <wp:inline distT="0" distB="0" distL="0" distR="0" wp14:anchorId="04490673" wp14:editId="2D4E0C1C">
            <wp:extent cx="6198257" cy="7723505"/>
            <wp:effectExtent l="0" t="0" r="0" b="0"/>
            <wp:docPr id="258550" name="Рисунок 258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5316"/>
                    <a:stretch/>
                  </pic:blipFill>
                  <pic:spPr bwMode="auto">
                    <a:xfrm>
                      <a:off x="0" y="0"/>
                      <a:ext cx="6198257" cy="7723505"/>
                    </a:xfrm>
                    <a:prstGeom prst="rect">
                      <a:avLst/>
                    </a:prstGeom>
                    <a:ln>
                      <a:noFill/>
                    </a:ln>
                    <a:extLst>
                      <a:ext uri="{53640926-AAD7-44D8-BBD7-CCE9431645EC}">
                        <a14:shadowObscured xmlns:a14="http://schemas.microsoft.com/office/drawing/2010/main"/>
                      </a:ext>
                    </a:extLst>
                  </pic:spPr>
                </pic:pic>
              </a:graphicData>
            </a:graphic>
          </wp:inline>
        </w:drawing>
      </w:r>
    </w:p>
    <w:p w14:paraId="2B44F279" w14:textId="0F16DC0F" w:rsidR="00944651" w:rsidRDefault="00944651" w:rsidP="009B5363">
      <w:pPr>
        <w:spacing w:after="9" w:line="271" w:lineRule="auto"/>
        <w:ind w:left="3798" w:hanging="10"/>
        <w:jc w:val="center"/>
        <w:rPr>
          <w:rFonts w:ascii="Times New Roman" w:eastAsia="Times New Roman" w:hAnsi="Times New Roman" w:cs="Times New Roman"/>
          <w:b/>
          <w:color w:val="000000"/>
          <w:sz w:val="28"/>
        </w:rPr>
      </w:pPr>
    </w:p>
    <w:p w14:paraId="7B04E597" w14:textId="05E8D043" w:rsidR="00944651" w:rsidRDefault="00944651" w:rsidP="009B5363">
      <w:pPr>
        <w:spacing w:after="9" w:line="271" w:lineRule="auto"/>
        <w:ind w:left="3798" w:hanging="10"/>
        <w:jc w:val="center"/>
        <w:rPr>
          <w:rFonts w:ascii="Times New Roman" w:eastAsia="Times New Roman" w:hAnsi="Times New Roman" w:cs="Times New Roman"/>
          <w:b/>
          <w:color w:val="000000"/>
          <w:sz w:val="28"/>
        </w:rPr>
      </w:pPr>
    </w:p>
    <w:p w14:paraId="4F8A5E4D" w14:textId="0A508026" w:rsidR="00944651" w:rsidRDefault="00944651" w:rsidP="00944651">
      <w:pPr>
        <w:spacing w:after="9" w:line="271" w:lineRule="auto"/>
        <w:ind w:left="3798" w:hanging="10"/>
        <w:jc w:val="both"/>
        <w:rPr>
          <w:rFonts w:ascii="Times New Roman" w:eastAsia="Times New Roman" w:hAnsi="Times New Roman" w:cs="Times New Roman"/>
          <w:b/>
          <w:color w:val="000000"/>
          <w:sz w:val="28"/>
        </w:rPr>
      </w:pPr>
    </w:p>
    <w:p w14:paraId="4D50F2EB" w14:textId="2FF5E93C" w:rsidR="00944651" w:rsidRDefault="00AA6BA1" w:rsidP="00AA6BA1">
      <w:pPr>
        <w:spacing w:after="9" w:line="271" w:lineRule="auto"/>
        <w:ind w:left="360"/>
        <w:jc w:val="both"/>
        <w:rPr>
          <w:rFonts w:ascii="Times New Roman" w:eastAsia="Times New Roman" w:hAnsi="Times New Roman" w:cs="Times New Roman"/>
          <w:b/>
          <w:color w:val="000000"/>
          <w:sz w:val="28"/>
        </w:rPr>
      </w:pPr>
      <w:r w:rsidRPr="00AA6BA1">
        <w:rPr>
          <w:rFonts w:ascii="Times New Roman" w:eastAsia="Times New Roman" w:hAnsi="Times New Roman" w:cs="Times New Roman"/>
          <w:b/>
          <w:noProof/>
          <w:color w:val="000000"/>
          <w:sz w:val="28"/>
          <w:lang w:eastAsia="ru-RU"/>
        </w:rPr>
        <w:lastRenderedPageBreak/>
        <w:drawing>
          <wp:inline distT="0" distB="0" distL="0" distR="0" wp14:anchorId="08016AA8" wp14:editId="6DEF6C51">
            <wp:extent cx="6416675" cy="7757583"/>
            <wp:effectExtent l="0" t="0" r="3175" b="0"/>
            <wp:docPr id="258551" name="Рисунок 25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978" t="725"/>
                    <a:stretch/>
                  </pic:blipFill>
                  <pic:spPr bwMode="auto">
                    <a:xfrm>
                      <a:off x="0" y="0"/>
                      <a:ext cx="6416742" cy="7757664"/>
                    </a:xfrm>
                    <a:prstGeom prst="rect">
                      <a:avLst/>
                    </a:prstGeom>
                    <a:ln>
                      <a:noFill/>
                    </a:ln>
                    <a:extLst>
                      <a:ext uri="{53640926-AAD7-44D8-BBD7-CCE9431645EC}">
                        <a14:shadowObscured xmlns:a14="http://schemas.microsoft.com/office/drawing/2010/main"/>
                      </a:ext>
                    </a:extLst>
                  </pic:spPr>
                </pic:pic>
              </a:graphicData>
            </a:graphic>
          </wp:inline>
        </w:drawing>
      </w:r>
    </w:p>
    <w:p w14:paraId="22660282" w14:textId="3E7AFAE9" w:rsidR="00944651" w:rsidRDefault="00944651" w:rsidP="00944651">
      <w:pPr>
        <w:spacing w:after="9" w:line="271" w:lineRule="auto"/>
        <w:ind w:left="3798" w:hanging="10"/>
        <w:jc w:val="both"/>
        <w:rPr>
          <w:rFonts w:ascii="Times New Roman" w:eastAsia="Times New Roman" w:hAnsi="Times New Roman" w:cs="Times New Roman"/>
          <w:b/>
          <w:color w:val="000000"/>
          <w:sz w:val="28"/>
        </w:rPr>
      </w:pPr>
    </w:p>
    <w:p w14:paraId="0EF893A4" w14:textId="7144A9A1" w:rsidR="00944651" w:rsidRDefault="00944651" w:rsidP="00944651">
      <w:pPr>
        <w:spacing w:after="9" w:line="271" w:lineRule="auto"/>
        <w:ind w:left="3798" w:hanging="10"/>
        <w:jc w:val="both"/>
        <w:rPr>
          <w:rFonts w:ascii="Times New Roman" w:eastAsia="Times New Roman" w:hAnsi="Times New Roman" w:cs="Times New Roman"/>
          <w:b/>
          <w:color w:val="000000"/>
          <w:sz w:val="28"/>
        </w:rPr>
      </w:pPr>
    </w:p>
    <w:p w14:paraId="722C8863" w14:textId="31792465" w:rsidR="00944651" w:rsidRDefault="00944651" w:rsidP="00944651">
      <w:pPr>
        <w:spacing w:after="9" w:line="271" w:lineRule="auto"/>
        <w:ind w:left="3798" w:hanging="10"/>
        <w:jc w:val="both"/>
        <w:rPr>
          <w:rFonts w:ascii="Times New Roman" w:eastAsia="Times New Roman" w:hAnsi="Times New Roman" w:cs="Times New Roman"/>
          <w:b/>
          <w:color w:val="000000"/>
          <w:sz w:val="28"/>
        </w:rPr>
      </w:pPr>
    </w:p>
    <w:p w14:paraId="310E2365" w14:textId="0670A29A" w:rsidR="00944651" w:rsidRDefault="00944651" w:rsidP="00AA6BA1">
      <w:pPr>
        <w:spacing w:after="9" w:line="271" w:lineRule="auto"/>
        <w:jc w:val="both"/>
        <w:rPr>
          <w:rFonts w:ascii="Times New Roman" w:eastAsia="Times New Roman" w:hAnsi="Times New Roman" w:cs="Times New Roman"/>
          <w:b/>
          <w:color w:val="000000"/>
          <w:sz w:val="28"/>
        </w:rPr>
      </w:pPr>
    </w:p>
    <w:p w14:paraId="6DC04CD3" w14:textId="77777777" w:rsidR="00AA6BA1" w:rsidRDefault="00AA6BA1" w:rsidP="00AA6BA1">
      <w:pPr>
        <w:spacing w:after="9" w:line="271" w:lineRule="auto"/>
        <w:jc w:val="both"/>
        <w:rPr>
          <w:rFonts w:ascii="Times New Roman" w:eastAsia="Times New Roman" w:hAnsi="Times New Roman" w:cs="Times New Roman"/>
          <w:b/>
          <w:color w:val="000000"/>
          <w:sz w:val="28"/>
        </w:rPr>
      </w:pPr>
    </w:p>
    <w:p w14:paraId="7C7B4A2B" w14:textId="05503F81" w:rsidR="0007636D" w:rsidRPr="008B55E6" w:rsidRDefault="0007636D" w:rsidP="00AA6BA1">
      <w:pPr>
        <w:spacing w:after="9" w:line="271" w:lineRule="auto"/>
        <w:jc w:val="center"/>
        <w:rPr>
          <w:rFonts w:ascii="Times New Roman" w:eastAsia="Times New Roman" w:hAnsi="Times New Roman" w:cs="Times New Roman"/>
          <w:color w:val="000000"/>
          <w:sz w:val="28"/>
          <w:lang w:val="kk-KZ"/>
        </w:rPr>
      </w:pPr>
      <w:r w:rsidRPr="008B7794">
        <w:rPr>
          <w:rFonts w:ascii="Times New Roman" w:eastAsia="Times New Roman" w:hAnsi="Times New Roman" w:cs="Times New Roman"/>
          <w:b/>
          <w:color w:val="000000"/>
          <w:sz w:val="28"/>
        </w:rPr>
        <w:lastRenderedPageBreak/>
        <w:t xml:space="preserve">ҚОСЫМША </w:t>
      </w:r>
      <w:r>
        <w:rPr>
          <w:rFonts w:ascii="Times New Roman" w:eastAsia="Times New Roman" w:hAnsi="Times New Roman" w:cs="Times New Roman"/>
          <w:b/>
          <w:color w:val="000000"/>
          <w:sz w:val="28"/>
          <w:lang w:val="kk-KZ"/>
        </w:rPr>
        <w:t>В</w:t>
      </w:r>
    </w:p>
    <w:p w14:paraId="20D95972" w14:textId="77777777" w:rsidR="0007636D" w:rsidRPr="00944651" w:rsidRDefault="0007636D" w:rsidP="00944651">
      <w:pPr>
        <w:spacing w:after="14" w:line="268" w:lineRule="auto"/>
        <w:ind w:right="407" w:firstLine="710"/>
        <w:jc w:val="center"/>
        <w:rPr>
          <w:rFonts w:ascii="Times New Roman" w:eastAsia="Times New Roman" w:hAnsi="Times New Roman" w:cs="Times New Roman"/>
          <w:color w:val="000000"/>
          <w:sz w:val="28"/>
          <w:lang w:val="kk-KZ"/>
        </w:rPr>
      </w:pPr>
      <w:r w:rsidRPr="00944651">
        <w:rPr>
          <w:rFonts w:ascii="Times New Roman" w:eastAsia="Times New Roman" w:hAnsi="Times New Roman" w:cs="Times New Roman"/>
          <w:color w:val="000000"/>
          <w:sz w:val="28"/>
          <w:lang w:val="kk-KZ"/>
        </w:rPr>
        <w:t>Сызықтық жоспарға сәйкес ең аз квадраттар әдісі мен регрессия коэффицентін есептеу.</w:t>
      </w:r>
    </w:p>
    <w:p w14:paraId="4D492DC6" w14:textId="77777777" w:rsidR="0007636D" w:rsidRPr="008B7794" w:rsidRDefault="0007636D" w:rsidP="0007636D">
      <w:pPr>
        <w:spacing w:after="0" w:line="259" w:lineRule="auto"/>
        <w:ind w:left="4748"/>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rPr>
        <w:t xml:space="preserve"> </w:t>
      </w:r>
    </w:p>
    <w:p w14:paraId="0B6DEA1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РАСЧЕТ КОЭФФИЦИЕНТОВ РЕГРЕССИИ МЕТОДОМ НАИМЕНЬШИХ КВАДРАТОВ</w:t>
      </w:r>
    </w:p>
    <w:p w14:paraId="12BA09B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по линейному плану </w:t>
      </w:r>
    </w:p>
    <w:p w14:paraId="06135C0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с учетом межфакторных взаимодействий </w:t>
      </w:r>
    </w:p>
    <w:p w14:paraId="2FBECC11" w14:textId="77777777" w:rsidR="0007636D" w:rsidRPr="008B7794" w:rsidRDefault="0007636D" w:rsidP="0007636D">
      <w:pPr>
        <w:spacing w:after="0" w:line="240" w:lineRule="auto"/>
        <w:rPr>
          <w:rFonts w:ascii="Courier New" w:eastAsia="Calibri" w:hAnsi="Courier New" w:cs="Courier New"/>
          <w:sz w:val="21"/>
          <w:szCs w:val="21"/>
        </w:rPr>
      </w:pPr>
    </w:p>
    <w:p w14:paraId="45A7794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44E3544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602430CE" w14:textId="77777777" w:rsidR="0007636D" w:rsidRPr="008B7794" w:rsidRDefault="0007636D" w:rsidP="0007636D">
      <w:pPr>
        <w:spacing w:after="0" w:line="240" w:lineRule="auto"/>
        <w:rPr>
          <w:rFonts w:ascii="Courier New" w:eastAsia="Calibri" w:hAnsi="Courier New" w:cs="Courier New"/>
          <w:sz w:val="21"/>
          <w:szCs w:val="21"/>
        </w:rPr>
      </w:pPr>
    </w:p>
    <w:p w14:paraId="67713DF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у1 - Глицин</w:t>
      </w:r>
    </w:p>
    <w:p w14:paraId="7E62A1C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28E5AEA8" w14:textId="77777777" w:rsidR="0007636D" w:rsidRPr="008B7794" w:rsidRDefault="0007636D" w:rsidP="0007636D">
      <w:pPr>
        <w:spacing w:after="0" w:line="240" w:lineRule="auto"/>
        <w:rPr>
          <w:rFonts w:ascii="Courier New" w:eastAsia="Calibri" w:hAnsi="Courier New" w:cs="Courier New"/>
          <w:sz w:val="21"/>
          <w:szCs w:val="21"/>
        </w:rPr>
      </w:pPr>
    </w:p>
    <w:p w14:paraId="0E6A28A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19A5EB9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=0.4668750  b1 =0.0016250  b2 =0.0345000  b3 =-0.0002292</w:t>
      </w:r>
    </w:p>
    <w:p w14:paraId="0D4C4C7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=-0.1487500  b12=-0.0004000  b13=0.0000025  b14=-0.0002500</w:t>
      </w:r>
    </w:p>
    <w:p w14:paraId="431F0D3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b23=-0.0000433  b24=0.0010000  b34=0.0002333</w:t>
      </w:r>
    </w:p>
    <w:p w14:paraId="194A942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=0.3932529  e1 =0.0113862  e2 =0.0396769  e3 =0.0006613</w:t>
      </w:r>
    </w:p>
    <w:p w14:paraId="5D2182B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=0.1983847  e12=0.0008607  e13=0.0000143  e14=0.0043036</w:t>
      </w:r>
    </w:p>
    <w:p w14:paraId="69A0805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e23=0.0000574  e24=0.0172143  e34=0.0002869</w:t>
      </w:r>
    </w:p>
    <w:p w14:paraId="4D679B76" w14:textId="77777777" w:rsidR="0007636D" w:rsidRPr="008B7794" w:rsidRDefault="0007636D" w:rsidP="0007636D">
      <w:pPr>
        <w:spacing w:after="0" w:line="240" w:lineRule="auto"/>
        <w:rPr>
          <w:rFonts w:ascii="Courier New" w:eastAsia="Calibri" w:hAnsi="Courier New" w:cs="Courier New"/>
          <w:sz w:val="21"/>
          <w:szCs w:val="21"/>
          <w:lang w:val="en-US"/>
        </w:rPr>
      </w:pPr>
    </w:p>
    <w:p w14:paraId="1AC3D74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6625CD3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=0.4087500  b2 =0.0105000  b3 =-0.0001667</w:t>
      </w:r>
    </w:p>
    <w:p w14:paraId="533E0FA4"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=0.0937941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2 =0.0086071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3 =0.0001435</w:t>
      </w:r>
    </w:p>
    <w:p w14:paraId="0EEAF8EC" w14:textId="77777777" w:rsidR="0007636D" w:rsidRPr="008A3FB2" w:rsidRDefault="0007636D" w:rsidP="0007636D">
      <w:pPr>
        <w:spacing w:after="0" w:line="240" w:lineRule="auto"/>
        <w:rPr>
          <w:rFonts w:ascii="Courier New" w:eastAsia="Calibri" w:hAnsi="Courier New" w:cs="Courier New"/>
          <w:sz w:val="21"/>
          <w:szCs w:val="21"/>
        </w:rPr>
      </w:pPr>
    </w:p>
    <w:p w14:paraId="675C3040"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56B40222"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52C2A7F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10B3ACB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1   25  10 600   2     0.34   0.41    21.69</w:t>
      </w:r>
    </w:p>
    <w:p w14:paraId="57F5C27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2    5  10 600   2     0.47   0.41    11.97</w:t>
      </w:r>
    </w:p>
    <w:p w14:paraId="0A32553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3   25   5 600   2     0.40   0.36     9.69</w:t>
      </w:r>
    </w:p>
    <w:p w14:paraId="47FB7D0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4    5   5 600   2     0.33   0.36     9.47</w:t>
      </w:r>
    </w:p>
    <w:p w14:paraId="15F8B79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5   25  10 300   2     0.45   0.46     3.06</w:t>
      </w:r>
    </w:p>
    <w:p w14:paraId="01A8A06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6    5  10 300   2     0.42   0.46    10.42</w:t>
      </w:r>
    </w:p>
    <w:p w14:paraId="3D1D98B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7   25   5 300   2     0.35   0.41    17.50</w:t>
      </w:r>
    </w:p>
    <w:p w14:paraId="3379229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8    5   5 300   2     0.38   0.41     8.22</w:t>
      </w:r>
    </w:p>
    <w:p w14:paraId="492FD17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9   25  10 600   1     0.45   0.41     8.06</w:t>
      </w:r>
    </w:p>
    <w:p w14:paraId="4A82C1C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10    5  10 600   1     0.33   0.41    25.38</w:t>
      </w:r>
    </w:p>
    <w:p w14:paraId="1551C8F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11   25   5 600   1     0.35   0.36     3.21</w:t>
      </w:r>
    </w:p>
    <w:p w14:paraId="7D96758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12    5   5 600   1     0.43   0.36    15.99</w:t>
      </w:r>
    </w:p>
    <w:p w14:paraId="1026B94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13   25  10 300   1     0.45   0.46     3.06</w:t>
      </w:r>
    </w:p>
    <w:p w14:paraId="389F4D9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14    5  10 300   1     0.60   0.46    22.71</w:t>
      </w:r>
    </w:p>
    <w:p w14:paraId="5270371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15   25   5 300   1     0.46   0.41    10.60</w:t>
      </w:r>
    </w:p>
    <w:p w14:paraId="35FDCDF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16    5   5 300   1     0.39   0.41     5.45</w:t>
      </w:r>
    </w:p>
    <w:p w14:paraId="64D32C1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144F1A0B" w14:textId="77777777" w:rsidR="0007636D" w:rsidRPr="008B7794" w:rsidRDefault="0007636D" w:rsidP="0007636D">
      <w:pPr>
        <w:spacing w:after="0" w:line="240" w:lineRule="auto"/>
        <w:rPr>
          <w:rFonts w:ascii="Courier New" w:eastAsia="Calibri" w:hAnsi="Courier New" w:cs="Courier New"/>
          <w:sz w:val="21"/>
          <w:szCs w:val="21"/>
        </w:rPr>
      </w:pPr>
    </w:p>
    <w:p w14:paraId="39A6C78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5.000 600.000   1.000            0.36</w:t>
      </w:r>
    </w:p>
    <w:p w14:paraId="4E40597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10.000 300.000   1.000            0.46</w:t>
      </w:r>
    </w:p>
    <w:p w14:paraId="15B5B7A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7754223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71B184EC" w14:textId="77777777" w:rsidR="0007636D" w:rsidRPr="008B7794" w:rsidRDefault="0007636D" w:rsidP="0007636D">
      <w:pPr>
        <w:spacing w:after="0" w:line="240" w:lineRule="auto"/>
        <w:rPr>
          <w:rFonts w:ascii="Courier New" w:eastAsia="Calibri" w:hAnsi="Courier New" w:cs="Courier New"/>
          <w:sz w:val="21"/>
          <w:szCs w:val="21"/>
        </w:rPr>
      </w:pPr>
    </w:p>
    <w:p w14:paraId="4245562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у2 - Аргинин</w:t>
      </w:r>
    </w:p>
    <w:p w14:paraId="79062EB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7D3A1C0E" w14:textId="77777777" w:rsidR="0007636D" w:rsidRPr="008B7794" w:rsidRDefault="0007636D" w:rsidP="0007636D">
      <w:pPr>
        <w:spacing w:after="0" w:line="240" w:lineRule="auto"/>
        <w:rPr>
          <w:rFonts w:ascii="Courier New" w:eastAsia="Calibri" w:hAnsi="Courier New" w:cs="Courier New"/>
          <w:sz w:val="21"/>
          <w:szCs w:val="21"/>
        </w:rPr>
      </w:pPr>
    </w:p>
    <w:p w14:paraId="39534AA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4B64F05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=0.2725000  b1 =0.0023750  b2 =0.1038750  b3 =-0.0009521</w:t>
      </w:r>
    </w:p>
    <w:p w14:paraId="7A643DF8"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=0.0818750  b12=0.0028250  b13=-0.0000563  b14=0.0016250</w:t>
      </w:r>
    </w:p>
    <w:p w14:paraId="72AA5E88"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lastRenderedPageBreak/>
        <w:t>b23=0.0000217  b24=-0.0775000  b34=0.0009750</w:t>
      </w:r>
    </w:p>
    <w:p w14:paraId="0CF988F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=0.6488673  e1 =0.0187872  e2 =0.0654670  e3 =0.0010911</w:t>
      </w:r>
    </w:p>
    <w:p w14:paraId="5C07FB1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=0.3273348  e12=0.0014202  e13=0.0000237  e14=0.0071009</w:t>
      </w:r>
    </w:p>
    <w:p w14:paraId="3938844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e23=0.0000947  e24=0.0284036  e34=0.0004734</w:t>
      </w:r>
    </w:p>
    <w:p w14:paraId="4836CF30" w14:textId="77777777" w:rsidR="0007636D" w:rsidRPr="008B7794" w:rsidRDefault="0007636D" w:rsidP="0007636D">
      <w:pPr>
        <w:spacing w:after="0" w:line="240" w:lineRule="auto"/>
        <w:rPr>
          <w:rFonts w:ascii="Courier New" w:eastAsia="Calibri" w:hAnsi="Courier New" w:cs="Courier New"/>
          <w:sz w:val="21"/>
          <w:szCs w:val="21"/>
          <w:lang w:val="en-US"/>
        </w:rPr>
      </w:pPr>
    </w:p>
    <w:p w14:paraId="79B73DE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05CE9C1E" w14:textId="77777777" w:rsidR="0007636D" w:rsidRPr="008A3FB2"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0 =0.0000000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2 =0.0905250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4 =0.2472500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12=0.0035377</w:t>
      </w:r>
    </w:p>
    <w:p w14:paraId="6247CC3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b13=-0.0000588  b24=-0.0700545  b34=0.0005238</w:t>
      </w:r>
    </w:p>
    <w:p w14:paraId="777339D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=0.0000000  e2 =0.0157185  e4 =0.0978790  e12=0.0009506</w:t>
      </w:r>
    </w:p>
    <w:p w14:paraId="1A7EECB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e13=0.0000155  e24=0.0144962  e34=0.0002047</w:t>
      </w:r>
    </w:p>
    <w:p w14:paraId="124BC27C" w14:textId="77777777" w:rsidR="0007636D" w:rsidRPr="008B7794" w:rsidRDefault="0007636D" w:rsidP="0007636D">
      <w:pPr>
        <w:spacing w:after="0" w:line="240" w:lineRule="auto"/>
        <w:rPr>
          <w:rFonts w:ascii="Courier New" w:eastAsia="Calibri" w:hAnsi="Courier New" w:cs="Courier New"/>
          <w:sz w:val="21"/>
          <w:szCs w:val="21"/>
          <w:lang w:val="en-US"/>
        </w:rPr>
      </w:pPr>
    </w:p>
    <w:p w14:paraId="7F70C3A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240E7E6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5B146A8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39474B2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1   25  10 600   2     0.73   0.63    13.65</w:t>
      </w:r>
    </w:p>
    <w:p w14:paraId="7F1A108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2    5  10 600   2     0.70   0.63    10.31</w:t>
      </w:r>
    </w:p>
    <w:p w14:paraId="25F8AED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3   25   5 600   2     0.47   0.44     7.23</w:t>
      </w:r>
    </w:p>
    <w:p w14:paraId="5059012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4    5   5 600   2     0.68   0.79    15.78</w:t>
      </w:r>
    </w:p>
    <w:p w14:paraId="018EA0E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5   25  10 300   2     0.63   0.76    20.11</w:t>
      </w:r>
    </w:p>
    <w:p w14:paraId="57BF359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6    5  10 300   2     0.34   0.40    18.14</w:t>
      </w:r>
    </w:p>
    <w:p w14:paraId="5D78289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7   25   5 300   2     0.62   0.56     9.29</w:t>
      </w:r>
    </w:p>
    <w:p w14:paraId="65B91CE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8    5   5 300   2     0.61   0.56     8.01</w:t>
      </w:r>
    </w:p>
    <w:p w14:paraId="099624F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9   25  10 600   1     0.53   0.77    45.16</w:t>
      </w:r>
    </w:p>
    <w:p w14:paraId="601575F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10    5  10 600   1     0.83   0.77     7.61</w:t>
      </w:r>
    </w:p>
    <w:p w14:paraId="325B7B3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11   25   5 600   1     0.32   0.22    29.76</w:t>
      </w:r>
    </w:p>
    <w:p w14:paraId="7A91E74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12    5   5 600   1     0.46   0.58    25.23</w:t>
      </w:r>
    </w:p>
    <w:p w14:paraId="4A6399B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13   25  10 300   1     1.28   1.05    17.74</w:t>
      </w:r>
    </w:p>
    <w:p w14:paraId="6A0DD1F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14    5  10 300   1     0.68   0.70     2.62</w:t>
      </w:r>
    </w:p>
    <w:p w14:paraId="2F3D80B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15   25   5 300   1     0.40   0.51    27.07</w:t>
      </w:r>
    </w:p>
    <w:p w14:paraId="657FFA5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16    5   5 300   1     0.57   0.51    11.04</w:t>
      </w:r>
    </w:p>
    <w:p w14:paraId="79B2EFB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60A2DD60" w14:textId="77777777" w:rsidR="0007636D" w:rsidRPr="008B7794" w:rsidRDefault="0007636D" w:rsidP="0007636D">
      <w:pPr>
        <w:spacing w:after="0" w:line="240" w:lineRule="auto"/>
        <w:rPr>
          <w:rFonts w:ascii="Courier New" w:eastAsia="Calibri" w:hAnsi="Courier New" w:cs="Courier New"/>
          <w:sz w:val="21"/>
          <w:szCs w:val="21"/>
        </w:rPr>
      </w:pPr>
    </w:p>
    <w:p w14:paraId="631397F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25.000   5.000 600.000   1.000            0.22</w:t>
      </w:r>
    </w:p>
    <w:p w14:paraId="01BAEF9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25.000  10.000 300.000   1.000            1.05</w:t>
      </w:r>
    </w:p>
    <w:p w14:paraId="7B8691E0" w14:textId="77777777" w:rsidR="0007636D" w:rsidRPr="008B7794" w:rsidRDefault="0007636D" w:rsidP="0007636D">
      <w:pPr>
        <w:spacing w:after="0" w:line="240" w:lineRule="auto"/>
        <w:rPr>
          <w:rFonts w:ascii="Courier New" w:eastAsia="Calibri" w:hAnsi="Courier New" w:cs="Courier New"/>
          <w:sz w:val="21"/>
          <w:szCs w:val="21"/>
        </w:rPr>
      </w:pPr>
    </w:p>
    <w:p w14:paraId="749741A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69BE773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4AF040D6" w14:textId="77777777" w:rsidR="0007636D" w:rsidRPr="008B7794" w:rsidRDefault="0007636D" w:rsidP="0007636D">
      <w:pPr>
        <w:spacing w:after="0" w:line="240" w:lineRule="auto"/>
        <w:rPr>
          <w:rFonts w:ascii="Courier New" w:eastAsia="Calibri" w:hAnsi="Courier New" w:cs="Courier New"/>
          <w:sz w:val="21"/>
          <w:szCs w:val="21"/>
        </w:rPr>
      </w:pPr>
    </w:p>
    <w:p w14:paraId="7DF432F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у3 - Лизин</w:t>
      </w:r>
    </w:p>
    <w:p w14:paraId="1C55580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111DB91E" w14:textId="77777777" w:rsidR="0007636D" w:rsidRPr="008B7794" w:rsidRDefault="0007636D" w:rsidP="0007636D">
      <w:pPr>
        <w:spacing w:after="0" w:line="240" w:lineRule="auto"/>
        <w:rPr>
          <w:rFonts w:ascii="Courier New" w:eastAsia="Calibri" w:hAnsi="Courier New" w:cs="Courier New"/>
          <w:sz w:val="21"/>
          <w:szCs w:val="21"/>
        </w:rPr>
      </w:pPr>
    </w:p>
    <w:p w14:paraId="3C53617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65CE89C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=0.0818750  b1 =0.0062500  b2 =0.0241250  b3 =0.0001479</w:t>
      </w:r>
    </w:p>
    <w:p w14:paraId="3F87E9E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=-0.0193750  b12=-0.0003250  b13=-0.0000062  b14=-0.0006250</w:t>
      </w:r>
    </w:p>
    <w:p w14:paraId="5C24807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b23=-0.0000317  b24=-0.0005000  b34=0.0000750</w:t>
      </w:r>
    </w:p>
    <w:p w14:paraId="7F60DDE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=0.2162891  e1 =0.0062624  e2 =0.0218223  e3 =0.0003637</w:t>
      </w:r>
    </w:p>
    <w:p w14:paraId="422E834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=0.1091116  e12=0.0004734  e13=0.0000079  e14=0.0023670</w:t>
      </w:r>
    </w:p>
    <w:p w14:paraId="0D6ED47F"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e23=0.0000316  e24=0.0094679  e34=0.0001578</w:t>
      </w:r>
    </w:p>
    <w:p w14:paraId="6FDACB39" w14:textId="77777777" w:rsidR="0007636D" w:rsidRPr="008B7794" w:rsidRDefault="0007636D" w:rsidP="0007636D">
      <w:pPr>
        <w:spacing w:after="0" w:line="240" w:lineRule="auto"/>
        <w:rPr>
          <w:rFonts w:ascii="Courier New" w:eastAsia="Calibri" w:hAnsi="Courier New" w:cs="Courier New"/>
          <w:sz w:val="21"/>
          <w:szCs w:val="21"/>
          <w:lang w:val="en-US"/>
        </w:rPr>
      </w:pPr>
    </w:p>
    <w:p w14:paraId="37B347A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73D1054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=0.2075000  b2 =0.0095000  b23=-0.0000117</w:t>
      </w:r>
    </w:p>
    <w:p w14:paraId="34C410F8"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=0.0374250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2 =0.0065253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23=0.0000100</w:t>
      </w:r>
    </w:p>
    <w:p w14:paraId="60CBB8F5" w14:textId="77777777" w:rsidR="0007636D" w:rsidRPr="008A3FB2" w:rsidRDefault="0007636D" w:rsidP="0007636D">
      <w:pPr>
        <w:spacing w:after="0" w:line="240" w:lineRule="auto"/>
        <w:rPr>
          <w:rFonts w:ascii="Courier New" w:eastAsia="Calibri" w:hAnsi="Courier New" w:cs="Courier New"/>
          <w:sz w:val="21"/>
          <w:szCs w:val="21"/>
        </w:rPr>
      </w:pPr>
    </w:p>
    <w:p w14:paraId="0283780F"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08A17DE4"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36674E4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3432B7F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1   25  10 600   2     0.20   0.23    16.25</w:t>
      </w:r>
    </w:p>
    <w:p w14:paraId="18C8B33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2    5  10 600   2     0.28   0.23    16.96</w:t>
      </w:r>
    </w:p>
    <w:p w14:paraId="6690CE3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3   25   5 600   2     0.23   0.22     4.35</w:t>
      </w:r>
    </w:p>
    <w:p w14:paraId="5C44613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4    5   5 600   2     0.23   0.22     4.35</w:t>
      </w:r>
    </w:p>
    <w:p w14:paraId="46521BC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 xml:space="preserve"> 5   25  10 300   2     0.28   0.27     4.46</w:t>
      </w:r>
    </w:p>
    <w:p w14:paraId="5701506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6    5  10 300   2     0.24   0.27    11.46</w:t>
      </w:r>
    </w:p>
    <w:p w14:paraId="687568F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7   25   5 300   2     0.24   0.24     1.04</w:t>
      </w:r>
    </w:p>
    <w:p w14:paraId="7B48896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8    5   5 300   2     0.22   0.24     7.95</w:t>
      </w:r>
    </w:p>
    <w:p w14:paraId="28CBD45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9   25  10 600   1     0.23   0.23     1.09</w:t>
      </w:r>
    </w:p>
    <w:p w14:paraId="2E9DCFC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10    5  10 600   1     0.20   0.23    16.25</w:t>
      </w:r>
    </w:p>
    <w:p w14:paraId="77387AF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11   25   5 600   1     0.22   0.22     0.00</w:t>
      </w:r>
    </w:p>
    <w:p w14:paraId="4CD1B9E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12    5   5 600   1     0.24   0.22     8.33</w:t>
      </w:r>
    </w:p>
    <w:p w14:paraId="24D6D0D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13   25  10 300   1     0.26   0.27     2.88</w:t>
      </w:r>
    </w:p>
    <w:p w14:paraId="6016280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14    5  10 300   1     0.31   0.27    13.71</w:t>
      </w:r>
    </w:p>
    <w:p w14:paraId="4D0AC50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15   25   5 300   1     0.26   0.24     8.65</w:t>
      </w:r>
    </w:p>
    <w:p w14:paraId="313461C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16    5   5 300   1     0.19   0.24    25.00</w:t>
      </w:r>
    </w:p>
    <w:p w14:paraId="4197BB6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74FE1DE9" w14:textId="77777777" w:rsidR="0007636D" w:rsidRPr="008B7794" w:rsidRDefault="0007636D" w:rsidP="0007636D">
      <w:pPr>
        <w:spacing w:after="0" w:line="240" w:lineRule="auto"/>
        <w:rPr>
          <w:rFonts w:ascii="Courier New" w:eastAsia="Calibri" w:hAnsi="Courier New" w:cs="Courier New"/>
          <w:sz w:val="21"/>
          <w:szCs w:val="21"/>
        </w:rPr>
      </w:pPr>
    </w:p>
    <w:p w14:paraId="53CE614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5.000 600.000   1.000            0.22</w:t>
      </w:r>
    </w:p>
    <w:p w14:paraId="2F763DA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10.000 300.000   1.000            0.27</w:t>
      </w:r>
    </w:p>
    <w:p w14:paraId="6628023D" w14:textId="77777777" w:rsidR="0007636D" w:rsidRPr="008B7794" w:rsidRDefault="0007636D" w:rsidP="0007636D">
      <w:pPr>
        <w:spacing w:after="0" w:line="240" w:lineRule="auto"/>
        <w:rPr>
          <w:rFonts w:ascii="Courier New" w:eastAsia="Calibri" w:hAnsi="Courier New" w:cs="Courier New"/>
          <w:sz w:val="21"/>
          <w:szCs w:val="21"/>
          <w:lang w:val="kk-KZ"/>
        </w:rPr>
      </w:pPr>
    </w:p>
    <w:p w14:paraId="27EABE72" w14:textId="77777777" w:rsidR="0007636D" w:rsidRPr="008B7794" w:rsidRDefault="0007636D" w:rsidP="0007636D">
      <w:pPr>
        <w:spacing w:after="0" w:line="240" w:lineRule="auto"/>
        <w:rPr>
          <w:rFonts w:ascii="Courier New" w:eastAsia="Calibri" w:hAnsi="Courier New" w:cs="Courier New"/>
          <w:sz w:val="21"/>
          <w:szCs w:val="21"/>
        </w:rPr>
      </w:pPr>
    </w:p>
    <w:p w14:paraId="7398DE8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4A9E977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4125C51D" w14:textId="77777777" w:rsidR="0007636D" w:rsidRPr="008B7794" w:rsidRDefault="0007636D" w:rsidP="0007636D">
      <w:pPr>
        <w:spacing w:after="0" w:line="240" w:lineRule="auto"/>
        <w:rPr>
          <w:rFonts w:ascii="Courier New" w:eastAsia="Calibri" w:hAnsi="Courier New" w:cs="Courier New"/>
          <w:sz w:val="21"/>
          <w:szCs w:val="21"/>
        </w:rPr>
      </w:pPr>
    </w:p>
    <w:p w14:paraId="6107C04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у4 - Тирозин</w:t>
      </w:r>
    </w:p>
    <w:p w14:paraId="016930D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3B83DDBB" w14:textId="77777777" w:rsidR="0007636D" w:rsidRPr="008B7794" w:rsidRDefault="0007636D" w:rsidP="0007636D">
      <w:pPr>
        <w:spacing w:after="0" w:line="240" w:lineRule="auto"/>
        <w:rPr>
          <w:rFonts w:ascii="Courier New" w:eastAsia="Calibri" w:hAnsi="Courier New" w:cs="Courier New"/>
          <w:sz w:val="21"/>
          <w:szCs w:val="21"/>
        </w:rPr>
      </w:pPr>
    </w:p>
    <w:p w14:paraId="4CDE342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0383FD6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=0.2400000  b1 =0.0015000  b2 =0.0035000  b3 =-0.0002917</w:t>
      </w:r>
    </w:p>
    <w:p w14:paraId="799D69E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=-0.0462500  b12=-0.0003000  b13=-0.0000017  b14=0.0007500</w:t>
      </w:r>
    </w:p>
    <w:p w14:paraId="26F59F90"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b23=0.0000133  b24=0.0010000  b34=0.0001167</w:t>
      </w:r>
    </w:p>
    <w:p w14:paraId="37F71188"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=0.1926939  e1 =0.0055792  e2 =0.0194417  e3 =0.0003240</w:t>
      </w:r>
    </w:p>
    <w:p w14:paraId="1C686D6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=0.0972085  e12=0.0004217  e13=0.0000070  e14=0.0021087</w:t>
      </w:r>
    </w:p>
    <w:p w14:paraId="6D3A61A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e23=0.0000281  e24=0.0084350  e34=0.0001406</w:t>
      </w:r>
    </w:p>
    <w:p w14:paraId="73C073CB" w14:textId="77777777" w:rsidR="0007636D" w:rsidRPr="008B7794" w:rsidRDefault="0007636D" w:rsidP="0007636D">
      <w:pPr>
        <w:spacing w:after="0" w:line="240" w:lineRule="auto"/>
        <w:rPr>
          <w:rFonts w:ascii="Courier New" w:eastAsia="Calibri" w:hAnsi="Courier New" w:cs="Courier New"/>
          <w:sz w:val="21"/>
          <w:szCs w:val="21"/>
          <w:lang w:val="en-US"/>
        </w:rPr>
      </w:pPr>
    </w:p>
    <w:p w14:paraId="39271AF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2C428F6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=0.1087500  b2 =0.0065000  b4 =0.0250000</w:t>
      </w:r>
    </w:p>
    <w:p w14:paraId="10847787"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=0.0459591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2 =0.0042175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4 =0.0210875</w:t>
      </w:r>
    </w:p>
    <w:p w14:paraId="44EA3B5A" w14:textId="77777777" w:rsidR="0007636D" w:rsidRPr="008A3FB2" w:rsidRDefault="0007636D" w:rsidP="0007636D">
      <w:pPr>
        <w:spacing w:after="0" w:line="240" w:lineRule="auto"/>
        <w:rPr>
          <w:rFonts w:ascii="Courier New" w:eastAsia="Calibri" w:hAnsi="Courier New" w:cs="Courier New"/>
          <w:sz w:val="21"/>
          <w:szCs w:val="21"/>
        </w:rPr>
      </w:pPr>
    </w:p>
    <w:p w14:paraId="68F3C635"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6B07C946"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24C1837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2EDCF14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1   25  10 600   2     0.19   0.22    17.76</w:t>
      </w:r>
    </w:p>
    <w:p w14:paraId="6D20049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2    5  10 600   2     0.30   0.22    25.42</w:t>
      </w:r>
    </w:p>
    <w:p w14:paraId="005D9EC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3   25   5 600   2     0.18   0.19     6.25</w:t>
      </w:r>
    </w:p>
    <w:p w14:paraId="22A1047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4    5   5 600   2     0.17   0.19    12.50</w:t>
      </w:r>
    </w:p>
    <w:p w14:paraId="16364B9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5   25  10 300   2     0.23   0.22     2.72</w:t>
      </w:r>
    </w:p>
    <w:p w14:paraId="3BFDA9D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6    5  10 300   2     0.18   0.22    24.31</w:t>
      </w:r>
    </w:p>
    <w:p w14:paraId="0D6A088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7   25   5 300   2     0.23   0.19    16.85</w:t>
      </w:r>
    </w:p>
    <w:p w14:paraId="37D6184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8    5   5 300   2     0.18   0.19     6.25</w:t>
      </w:r>
    </w:p>
    <w:p w14:paraId="2B6F4C7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9   25  10 600   1     0.20   0.20     0.62</w:t>
      </w:r>
    </w:p>
    <w:p w14:paraId="67D4584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10    5  10 600   1     0.15   0.20    32.50</w:t>
      </w:r>
    </w:p>
    <w:p w14:paraId="584C663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11   25   5 600   1     0.16   0.17     3.91</w:t>
      </w:r>
    </w:p>
    <w:p w14:paraId="05FA9A4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12    5   5 600   1     0.16   0.17     3.91</w:t>
      </w:r>
    </w:p>
    <w:p w14:paraId="79FCB1F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13   25  10 300   1     0.18   0.20    10.42</w:t>
      </w:r>
    </w:p>
    <w:p w14:paraId="6E4512D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14    5  10 300   1     0.26   0.20    23.56</w:t>
      </w:r>
    </w:p>
    <w:p w14:paraId="6AF0E3E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15   25   5 300   1     0.16   0.17     3.91</w:t>
      </w:r>
    </w:p>
    <w:p w14:paraId="3662E88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16    5   5 300   1     0.19   0.17    12.50</w:t>
      </w:r>
    </w:p>
    <w:p w14:paraId="0B7E9ED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13A163BF" w14:textId="77777777" w:rsidR="0007636D" w:rsidRPr="008B7794" w:rsidRDefault="0007636D" w:rsidP="0007636D">
      <w:pPr>
        <w:spacing w:after="0" w:line="240" w:lineRule="auto"/>
        <w:rPr>
          <w:rFonts w:ascii="Courier New" w:eastAsia="Calibri" w:hAnsi="Courier New" w:cs="Courier New"/>
          <w:sz w:val="21"/>
          <w:szCs w:val="21"/>
        </w:rPr>
      </w:pPr>
    </w:p>
    <w:p w14:paraId="317C599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5.000 300.000   1.000            0.17</w:t>
      </w:r>
    </w:p>
    <w:p w14:paraId="0A8619C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10.000 300.000   2.000            0.22</w:t>
      </w:r>
    </w:p>
    <w:p w14:paraId="5598916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59101F7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5A95329D" w14:textId="77777777" w:rsidR="0007636D" w:rsidRPr="008B7794" w:rsidRDefault="0007636D" w:rsidP="0007636D">
      <w:pPr>
        <w:spacing w:after="0" w:line="240" w:lineRule="auto"/>
        <w:rPr>
          <w:rFonts w:ascii="Courier New" w:eastAsia="Calibri" w:hAnsi="Courier New" w:cs="Courier New"/>
          <w:sz w:val="21"/>
          <w:szCs w:val="21"/>
        </w:rPr>
      </w:pPr>
    </w:p>
    <w:p w14:paraId="28C384F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у5 - Фенилаланин</w:t>
      </w:r>
    </w:p>
    <w:p w14:paraId="6FD06F4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2A494963" w14:textId="77777777" w:rsidR="0007636D" w:rsidRPr="008B7794" w:rsidRDefault="0007636D" w:rsidP="0007636D">
      <w:pPr>
        <w:spacing w:after="0" w:line="240" w:lineRule="auto"/>
        <w:rPr>
          <w:rFonts w:ascii="Courier New" w:eastAsia="Calibri" w:hAnsi="Courier New" w:cs="Courier New"/>
          <w:sz w:val="21"/>
          <w:szCs w:val="21"/>
        </w:rPr>
      </w:pPr>
    </w:p>
    <w:p w14:paraId="5891321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553C192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=0.5650000  b1 =0.0045000  b2 =0.0062500  b3 =-0.0008625</w:t>
      </w:r>
    </w:p>
    <w:p w14:paraId="7D9E348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=0.0825000  b12=0.0006500  b13=-0.0000258  b14=0.0015000</w:t>
      </w:r>
    </w:p>
    <w:p w14:paraId="3952EC5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b23=0.0000600  b24=-0.0270000  b34=0.0004500</w:t>
      </w:r>
    </w:p>
    <w:p w14:paraId="3D410398"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=0.5308915  e1 =0.0153713  e2 =0.0535639  e3 =0.0008927</w:t>
      </w:r>
    </w:p>
    <w:p w14:paraId="0233B71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=0.2678194  e12=0.0011620  e13=0.0000194  e14=0.0058098</w:t>
      </w:r>
    </w:p>
    <w:p w14:paraId="15038AC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e23=0.0000775  e24=0.0232393  e34=0.0003873</w:t>
      </w:r>
    </w:p>
    <w:p w14:paraId="43F0C313" w14:textId="77777777" w:rsidR="0007636D" w:rsidRPr="008B7794" w:rsidRDefault="0007636D" w:rsidP="0007636D">
      <w:pPr>
        <w:spacing w:after="0" w:line="240" w:lineRule="auto"/>
        <w:rPr>
          <w:rFonts w:ascii="Courier New" w:eastAsia="Calibri" w:hAnsi="Courier New" w:cs="Courier New"/>
          <w:sz w:val="21"/>
          <w:szCs w:val="21"/>
          <w:lang w:val="en-US"/>
        </w:rPr>
      </w:pPr>
    </w:p>
    <w:p w14:paraId="0678904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5A432471" w14:textId="77777777" w:rsidR="0007636D" w:rsidRPr="008A3FB2"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0 =0.0000000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1 =0.0140006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2 =0.0512152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4 =0.2369942</w:t>
      </w:r>
    </w:p>
    <w:p w14:paraId="5CD9F58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b13=-0.0000309  b24=-0.0319291  b34=0.0002480</w:t>
      </w:r>
    </w:p>
    <w:p w14:paraId="30AD9DF4"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=0.0000000  e1 =0.0083815  e2 =0.0127183  e4 =0.1100159</w:t>
      </w:r>
    </w:p>
    <w:p w14:paraId="0F9165E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e13=0.0000175  e24=0.0105943  e34=0.0001995</w:t>
      </w:r>
    </w:p>
    <w:p w14:paraId="57FFBEC3" w14:textId="77777777" w:rsidR="0007636D" w:rsidRPr="008B7794" w:rsidRDefault="0007636D" w:rsidP="0007636D">
      <w:pPr>
        <w:spacing w:after="0" w:line="240" w:lineRule="auto"/>
        <w:rPr>
          <w:rFonts w:ascii="Courier New" w:eastAsia="Calibri" w:hAnsi="Courier New" w:cs="Courier New"/>
          <w:sz w:val="21"/>
          <w:szCs w:val="21"/>
          <w:lang w:val="en-US"/>
        </w:rPr>
      </w:pPr>
    </w:p>
    <w:p w14:paraId="0946293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63A8E04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60B1CD5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201EE3D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1   25  10 600   2     0.53   0.53     0.35</w:t>
      </w:r>
    </w:p>
    <w:p w14:paraId="5C16634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2    5  10 600   2     0.76   0.62    18.10</w:t>
      </w:r>
    </w:p>
    <w:p w14:paraId="61EC586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3   25   5 600   2     0.61   0.60     2.45</w:t>
      </w:r>
    </w:p>
    <w:p w14:paraId="4308B35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4    5   5 600   2     0.57   0.69    20.29</w:t>
      </w:r>
    </w:p>
    <w:p w14:paraId="3FD62DA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5   25  10 300   2     0.66   0.61     6.86</w:t>
      </w:r>
    </w:p>
    <w:p w14:paraId="16A37B2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6    5  10 300   2     0.35   0.52    48.57</w:t>
      </w:r>
    </w:p>
    <w:p w14:paraId="18B936B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7   25   5 300   2     0.64   0.68     5.93</w:t>
      </w:r>
    </w:p>
    <w:p w14:paraId="14746A9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8    5   5 300   2     0.70   0.58    16.68</w:t>
      </w:r>
    </w:p>
    <w:p w14:paraId="5128E19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9   25  10 600   1     0.50   0.47     6.92</w:t>
      </w:r>
    </w:p>
    <w:p w14:paraId="286432E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10    5  10 600   1     0.45   0.56    23.55</w:t>
      </w:r>
    </w:p>
    <w:p w14:paraId="2702A7B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11   25   5 600   1     0.33   0.37    11.80</w:t>
      </w:r>
    </w:p>
    <w:p w14:paraId="2BE89D0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12    5   5 600   1     0.50   0.46     8.09</w:t>
      </w:r>
    </w:p>
    <w:p w14:paraId="15DCD9F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13   25  10 300   1     0.60   0.62     3.77</w:t>
      </w:r>
    </w:p>
    <w:p w14:paraId="54A2394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14    5  10 300   1     0.60   0.53    12.01</w:t>
      </w:r>
    </w:p>
    <w:p w14:paraId="6E7B8E1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15   25   5 300   1     0.53   0.53     0.72</w:t>
      </w:r>
    </w:p>
    <w:p w14:paraId="1506DE8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16    5   5 300   1     0.47   0.43     8.19</w:t>
      </w:r>
    </w:p>
    <w:p w14:paraId="4393905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0F148B3C" w14:textId="77777777" w:rsidR="0007636D" w:rsidRPr="008B7794" w:rsidRDefault="0007636D" w:rsidP="0007636D">
      <w:pPr>
        <w:spacing w:after="0" w:line="240" w:lineRule="auto"/>
        <w:rPr>
          <w:rFonts w:ascii="Courier New" w:eastAsia="Calibri" w:hAnsi="Courier New" w:cs="Courier New"/>
          <w:sz w:val="21"/>
          <w:szCs w:val="21"/>
        </w:rPr>
      </w:pPr>
    </w:p>
    <w:p w14:paraId="222E306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25.000   5.000 600.000   1.000            0.37</w:t>
      </w:r>
    </w:p>
    <w:p w14:paraId="61047ED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5.000 600.000   2.000            0.69</w:t>
      </w:r>
    </w:p>
    <w:p w14:paraId="0482F59F" w14:textId="77777777" w:rsidR="0007636D" w:rsidRPr="008B7794" w:rsidRDefault="0007636D" w:rsidP="0007636D">
      <w:pPr>
        <w:spacing w:after="0" w:line="240" w:lineRule="auto"/>
        <w:rPr>
          <w:rFonts w:ascii="Courier New" w:eastAsia="Calibri" w:hAnsi="Courier New" w:cs="Courier New"/>
          <w:sz w:val="21"/>
          <w:szCs w:val="21"/>
        </w:rPr>
      </w:pPr>
    </w:p>
    <w:p w14:paraId="2F157D6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6677909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13F293A0" w14:textId="77777777" w:rsidR="0007636D" w:rsidRPr="008B7794" w:rsidRDefault="0007636D" w:rsidP="0007636D">
      <w:pPr>
        <w:spacing w:after="0" w:line="240" w:lineRule="auto"/>
        <w:rPr>
          <w:rFonts w:ascii="Courier New" w:eastAsia="Calibri" w:hAnsi="Courier New" w:cs="Courier New"/>
          <w:sz w:val="21"/>
          <w:szCs w:val="21"/>
        </w:rPr>
      </w:pPr>
    </w:p>
    <w:p w14:paraId="5C161F6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у6 - Гистидин</w:t>
      </w:r>
    </w:p>
    <w:p w14:paraId="57BF16F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58E1FC0B" w14:textId="77777777" w:rsidR="0007636D" w:rsidRPr="008B7794" w:rsidRDefault="0007636D" w:rsidP="0007636D">
      <w:pPr>
        <w:spacing w:after="0" w:line="240" w:lineRule="auto"/>
        <w:rPr>
          <w:rFonts w:ascii="Courier New" w:eastAsia="Calibri" w:hAnsi="Courier New" w:cs="Courier New"/>
          <w:sz w:val="21"/>
          <w:szCs w:val="21"/>
        </w:rPr>
      </w:pPr>
    </w:p>
    <w:p w14:paraId="708F0FC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3B5E3B8F"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=0.1618750  b1 =0.0005000  b2 =-0.0088750  b3 =-0.0000937</w:t>
      </w:r>
    </w:p>
    <w:p w14:paraId="291FC22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=-0.0168750  b12=0.0001750  b13=-0.0000029  b14=0.0003750</w:t>
      </w:r>
    </w:p>
    <w:p w14:paraId="4269216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b23=0.0000317  b24=-0.0035000  b34=-0.0000417</w:t>
      </w:r>
    </w:p>
    <w:p w14:paraId="563312D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=0.0825831  e1 =0.0023911  e2 =0.0083322  e3 =0.0001389</w:t>
      </w:r>
    </w:p>
    <w:p w14:paraId="00673C5F"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=0.0416608  e12=0.0001807  e13=0.0000030  e14=0.0009037</w:t>
      </w:r>
    </w:p>
    <w:p w14:paraId="1383AFB4"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e23=0.0000120  e24=0.0036150  e34=0.0000602</w:t>
      </w:r>
    </w:p>
    <w:p w14:paraId="3DF83FCB" w14:textId="77777777" w:rsidR="0007636D" w:rsidRPr="008B7794" w:rsidRDefault="0007636D" w:rsidP="0007636D">
      <w:pPr>
        <w:spacing w:after="0" w:line="240" w:lineRule="auto"/>
        <w:rPr>
          <w:rFonts w:ascii="Courier New" w:eastAsia="Calibri" w:hAnsi="Courier New" w:cs="Courier New"/>
          <w:sz w:val="21"/>
          <w:szCs w:val="21"/>
          <w:lang w:val="en-US"/>
        </w:rPr>
      </w:pPr>
    </w:p>
    <w:p w14:paraId="77B427D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55685D82" w14:textId="77777777" w:rsidR="0007636D" w:rsidRPr="008A3FB2"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0 =0.2209375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1 =0.0010625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2 =-0.0115000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3 =-0.0002000</w:t>
      </w:r>
    </w:p>
    <w:p w14:paraId="1FD82350"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=-0.0562500  b23=0.0000317</w:t>
      </w:r>
    </w:p>
    <w:p w14:paraId="41CF7AC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lastRenderedPageBreak/>
        <w:t>e0 =0.0476615  e1 =0.0004519  e2 =0.0057158  e3 =0.0000953</w:t>
      </w:r>
    </w:p>
    <w:p w14:paraId="4FA6A99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=0.0090375  e23=0.0000120</w:t>
      </w:r>
    </w:p>
    <w:p w14:paraId="47C40820" w14:textId="77777777" w:rsidR="0007636D" w:rsidRPr="008B7794" w:rsidRDefault="0007636D" w:rsidP="0007636D">
      <w:pPr>
        <w:spacing w:after="0" w:line="240" w:lineRule="auto"/>
        <w:rPr>
          <w:rFonts w:ascii="Courier New" w:eastAsia="Calibri" w:hAnsi="Courier New" w:cs="Courier New"/>
          <w:sz w:val="21"/>
          <w:szCs w:val="21"/>
          <w:lang w:val="en-US"/>
        </w:rPr>
      </w:pPr>
    </w:p>
    <w:p w14:paraId="46789568"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1B08923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32DD52B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6FBB2C6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1   25  10 600   2     0.08   0.09    12.50</w:t>
      </w:r>
    </w:p>
    <w:p w14:paraId="7AA3DAF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2    5  10 600   2     0.05   0.07    37.50</w:t>
      </w:r>
    </w:p>
    <w:p w14:paraId="7B14045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3   25   5 600   2     0.06   0.05    12.50</w:t>
      </w:r>
    </w:p>
    <w:p w14:paraId="49F6F92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4    5   5 600   2     0.04   0.03    21.88</w:t>
      </w:r>
    </w:p>
    <w:p w14:paraId="22C264D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5   25  10 300   2     0.06   0.05     8.33</w:t>
      </w:r>
    </w:p>
    <w:p w14:paraId="16A3E4C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6    5  10 300   2     0.04   0.03    15.63</w:t>
      </w:r>
    </w:p>
    <w:p w14:paraId="288D4BA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7   25   5 300   2     0.07   0.06     7.14</w:t>
      </w:r>
    </w:p>
    <w:p w14:paraId="4F9B8AC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8    5   5 300   2     0.04   0.04     9.37</w:t>
      </w:r>
    </w:p>
    <w:p w14:paraId="1D27B09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9   25  10 600   1     0.18   0.15    18.75</w:t>
      </w:r>
    </w:p>
    <w:p w14:paraId="16AF32F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10    5  10 600   1     0.12   0.12     4.17</w:t>
      </w:r>
    </w:p>
    <w:p w14:paraId="5A4386A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11   25   5 600   1     0.06   0.11    81.25</w:t>
      </w:r>
    </w:p>
    <w:p w14:paraId="6B91625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12    5   5 600   1     0.12   0.09    27.08</w:t>
      </w:r>
    </w:p>
    <w:p w14:paraId="4377CF1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13   25  10 300   1     0.10   0.11    11.25</w:t>
      </w:r>
    </w:p>
    <w:p w14:paraId="664FC96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14    5  10 300   1     0.09   0.09     0.00</w:t>
      </w:r>
    </w:p>
    <w:p w14:paraId="1DEEEC9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15   25   5 300   1     0.14   0.12    13.39</w:t>
      </w:r>
    </w:p>
    <w:p w14:paraId="71F6DA6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16    5   5 300   1     0.08   0.10    25.00</w:t>
      </w:r>
    </w:p>
    <w:p w14:paraId="2624BBA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6A404F7B" w14:textId="77777777" w:rsidR="0007636D" w:rsidRPr="008B7794" w:rsidRDefault="0007636D" w:rsidP="0007636D">
      <w:pPr>
        <w:spacing w:after="0" w:line="240" w:lineRule="auto"/>
        <w:rPr>
          <w:rFonts w:ascii="Courier New" w:eastAsia="Calibri" w:hAnsi="Courier New" w:cs="Courier New"/>
          <w:sz w:val="21"/>
          <w:szCs w:val="21"/>
        </w:rPr>
      </w:pPr>
    </w:p>
    <w:p w14:paraId="4036230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5.000 600.000   2.000            0.03</w:t>
      </w:r>
    </w:p>
    <w:p w14:paraId="77E9F13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25.000  10.000 600.000   1.000            0.15</w:t>
      </w:r>
    </w:p>
    <w:p w14:paraId="64D6F376" w14:textId="77777777" w:rsidR="0007636D" w:rsidRPr="008B7794" w:rsidRDefault="0007636D" w:rsidP="0007636D">
      <w:pPr>
        <w:spacing w:after="0" w:line="240" w:lineRule="auto"/>
        <w:rPr>
          <w:rFonts w:ascii="Courier New" w:eastAsia="Calibri" w:hAnsi="Courier New" w:cs="Courier New"/>
          <w:sz w:val="21"/>
          <w:szCs w:val="21"/>
        </w:rPr>
      </w:pPr>
    </w:p>
    <w:p w14:paraId="2546F01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2D74EC8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79A3F3C0" w14:textId="77777777" w:rsidR="0007636D" w:rsidRPr="008B7794" w:rsidRDefault="0007636D" w:rsidP="0007636D">
      <w:pPr>
        <w:spacing w:after="0" w:line="240" w:lineRule="auto"/>
        <w:rPr>
          <w:rFonts w:ascii="Courier New" w:eastAsia="Calibri" w:hAnsi="Courier New" w:cs="Courier New"/>
          <w:sz w:val="21"/>
          <w:szCs w:val="21"/>
        </w:rPr>
      </w:pPr>
    </w:p>
    <w:p w14:paraId="21CB09B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у7 - Лейцин+Изолейцин</w:t>
      </w:r>
    </w:p>
    <w:p w14:paraId="054123E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2F0A1328" w14:textId="77777777" w:rsidR="0007636D" w:rsidRPr="008B7794" w:rsidRDefault="0007636D" w:rsidP="0007636D">
      <w:pPr>
        <w:spacing w:after="0" w:line="240" w:lineRule="auto"/>
        <w:rPr>
          <w:rFonts w:ascii="Courier New" w:eastAsia="Calibri" w:hAnsi="Courier New" w:cs="Courier New"/>
          <w:sz w:val="21"/>
          <w:szCs w:val="21"/>
        </w:rPr>
      </w:pPr>
    </w:p>
    <w:p w14:paraId="308DA3A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44CBE10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 0.17000  b1 = 0.01062  b2 = 0.05613  b3 = 0.00033</w:t>
      </w:r>
    </w:p>
    <w:p w14:paraId="5C84E5E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 0.02563  b12=-0.00063  b13=-0.00000  b14=-0.00212</w:t>
      </w:r>
    </w:p>
    <w:p w14:paraId="7175456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b23=-0.00007  b24=-0.00650  b34= 0.00007</w:t>
      </w:r>
    </w:p>
    <w:p w14:paraId="3AF57DB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 0.43258  e1 = 0.01252  e2 = 0.04364  e3 = 0.00073</w:t>
      </w:r>
    </w:p>
    <w:p w14:paraId="76E530A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 0.21822  e12= 0.00095  e13= 0.00002  e14= 0.00473</w:t>
      </w:r>
    </w:p>
    <w:p w14:paraId="51880F3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 0.00006  e24= 0.01894  e34= 0.00032</w:t>
      </w:r>
    </w:p>
    <w:p w14:paraId="6BBDAD8A" w14:textId="77777777" w:rsidR="0007636D" w:rsidRPr="008B7794" w:rsidRDefault="0007636D" w:rsidP="0007636D">
      <w:pPr>
        <w:spacing w:after="0" w:line="240" w:lineRule="auto"/>
        <w:rPr>
          <w:rFonts w:ascii="Courier New" w:eastAsia="Calibri" w:hAnsi="Courier New" w:cs="Courier New"/>
          <w:sz w:val="21"/>
          <w:szCs w:val="21"/>
          <w:lang w:val="en-US"/>
        </w:rPr>
      </w:pPr>
    </w:p>
    <w:p w14:paraId="66B7762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273D7DA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 0.48875  b2 = 0.01675  b23=-0.00002</w:t>
      </w:r>
    </w:p>
    <w:p w14:paraId="7D0B542C"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 0.07485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2 = 0.01305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23= 0.00002</w:t>
      </w:r>
    </w:p>
    <w:p w14:paraId="36A925A1" w14:textId="77777777" w:rsidR="0007636D" w:rsidRPr="008A3FB2" w:rsidRDefault="0007636D" w:rsidP="0007636D">
      <w:pPr>
        <w:spacing w:after="0" w:line="240" w:lineRule="auto"/>
        <w:rPr>
          <w:rFonts w:ascii="Courier New" w:eastAsia="Calibri" w:hAnsi="Courier New" w:cs="Courier New"/>
          <w:sz w:val="21"/>
          <w:szCs w:val="21"/>
        </w:rPr>
      </w:pPr>
    </w:p>
    <w:p w14:paraId="12155EE4"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58E61CA8"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0EE62BF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2F31F29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1   25  10 600   2     0.48   0.54    11.72</w:t>
      </w:r>
    </w:p>
    <w:p w14:paraId="2A34130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2    5  10 600   2     0.58   0.54     7.54</w:t>
      </w:r>
    </w:p>
    <w:p w14:paraId="2ACA9F4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3   25   5 600   2     0.55   0.51     6.82</w:t>
      </w:r>
    </w:p>
    <w:p w14:paraId="3A4E29C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4    5   5 600   2     0.49   0.51     4.59</w:t>
      </w:r>
    </w:p>
    <w:p w14:paraId="63A6C60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5   25  10 300   2     0.56   0.60     6.47</w:t>
      </w:r>
    </w:p>
    <w:p w14:paraId="100921D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6    5  10 300   2     0.57   0.60     4.61</w:t>
      </w:r>
    </w:p>
    <w:p w14:paraId="496305C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7   25   5 300   2     0.54   0.54     0.46</w:t>
      </w:r>
    </w:p>
    <w:p w14:paraId="76E1554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8    5   5 300   2     0.52   0.54     4.33</w:t>
      </w:r>
    </w:p>
    <w:p w14:paraId="3D9117D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9   25  10 600   1     0.57   0.54     5.92</w:t>
      </w:r>
    </w:p>
    <w:p w14:paraId="024BD8E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10    5  10 600   1     0.47   0.54    14.10</w:t>
      </w:r>
    </w:p>
    <w:p w14:paraId="32CC512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11   25   5 600   1     0.52   0.51     1.44</w:t>
      </w:r>
    </w:p>
    <w:p w14:paraId="635168E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12    5   5 600   1     0.58   0.51    11.64</w:t>
      </w:r>
    </w:p>
    <w:p w14:paraId="453372A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13   25  10 300   1     0.62   0.60     3.83</w:t>
      </w:r>
    </w:p>
    <w:p w14:paraId="61C2B56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14    5  10 300   1     0.68   0.60    12.32</w:t>
      </w:r>
    </w:p>
    <w:p w14:paraId="05B7165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15   25   5 300   1     0.59   0.54     8.05</w:t>
      </w:r>
    </w:p>
    <w:p w14:paraId="5BE148E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16    5   5 300   1     0.43   0.54    26.16</w:t>
      </w:r>
    </w:p>
    <w:p w14:paraId="6CB7517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4FBDF463" w14:textId="77777777" w:rsidR="0007636D" w:rsidRPr="008B7794" w:rsidRDefault="0007636D" w:rsidP="0007636D">
      <w:pPr>
        <w:spacing w:after="0" w:line="240" w:lineRule="auto"/>
        <w:rPr>
          <w:rFonts w:ascii="Courier New" w:eastAsia="Calibri" w:hAnsi="Courier New" w:cs="Courier New"/>
          <w:sz w:val="21"/>
          <w:szCs w:val="21"/>
        </w:rPr>
      </w:pPr>
    </w:p>
    <w:p w14:paraId="45555AF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5.000 600.000   1.000            0.51</w:t>
      </w:r>
    </w:p>
    <w:p w14:paraId="7690CB1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10.000 300.000   1.000            0.60</w:t>
      </w:r>
    </w:p>
    <w:p w14:paraId="2BCC251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51B8E22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3CC93F2C" w14:textId="77777777" w:rsidR="0007636D" w:rsidRPr="008B7794" w:rsidRDefault="0007636D" w:rsidP="0007636D">
      <w:pPr>
        <w:spacing w:after="0" w:line="240" w:lineRule="auto"/>
        <w:rPr>
          <w:rFonts w:ascii="Courier New" w:eastAsia="Calibri" w:hAnsi="Courier New" w:cs="Courier New"/>
          <w:sz w:val="21"/>
          <w:szCs w:val="21"/>
        </w:rPr>
      </w:pPr>
    </w:p>
    <w:p w14:paraId="0F8953A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у8 - Метионин</w:t>
      </w:r>
    </w:p>
    <w:p w14:paraId="2259F66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704E4F4A" w14:textId="77777777" w:rsidR="0007636D" w:rsidRPr="008B7794" w:rsidRDefault="0007636D" w:rsidP="0007636D">
      <w:pPr>
        <w:spacing w:after="0" w:line="240" w:lineRule="auto"/>
        <w:rPr>
          <w:rFonts w:ascii="Courier New" w:eastAsia="Calibri" w:hAnsi="Courier New" w:cs="Courier New"/>
          <w:sz w:val="21"/>
          <w:szCs w:val="21"/>
        </w:rPr>
      </w:pPr>
    </w:p>
    <w:p w14:paraId="0744B87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7265FE0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=0.1462500  b1 =0.0013750  b2 =0.0286250  b3 =-0.0001521</w:t>
      </w:r>
    </w:p>
    <w:p w14:paraId="4DD041D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=-0.0031250  b12=-0.0001250  b13=0.0000021  b14=-0.0008750</w:t>
      </w:r>
    </w:p>
    <w:p w14:paraId="497ABE88"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b23=-0.0000050  b24=-0.0115000  b34=0.0000583</w:t>
      </w:r>
    </w:p>
    <w:p w14:paraId="04EC30B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=0.1789301  e1 =0.0051807  e2 =0.0180530  e3 =0.0003009</w:t>
      </w:r>
    </w:p>
    <w:p w14:paraId="74149C2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=0.0902650  e12=0.0003916  e13=0.0000065  e14=0.0019581</w:t>
      </w:r>
    </w:p>
    <w:p w14:paraId="55B6E080"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e23=0.0000261  e24=0.0078325  e34=0.0001305</w:t>
      </w:r>
    </w:p>
    <w:p w14:paraId="63CF7D04" w14:textId="77777777" w:rsidR="0007636D" w:rsidRPr="008B7794" w:rsidRDefault="0007636D" w:rsidP="0007636D">
      <w:pPr>
        <w:spacing w:after="0" w:line="240" w:lineRule="auto"/>
        <w:rPr>
          <w:rFonts w:ascii="Courier New" w:eastAsia="Calibri" w:hAnsi="Courier New" w:cs="Courier New"/>
          <w:sz w:val="21"/>
          <w:szCs w:val="21"/>
          <w:lang w:val="en-US"/>
        </w:rPr>
      </w:pPr>
    </w:p>
    <w:p w14:paraId="29FBFF9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4388DE0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=0.1593750  b2 =0.0227000  b3 =-0.0000708  b24=-0.0103000</w:t>
      </w:r>
    </w:p>
    <w:p w14:paraId="74B9B543"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=0.0426763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2 =0.0053982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3 =0.0000653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24=0.0024769</w:t>
      </w:r>
    </w:p>
    <w:p w14:paraId="136BB092" w14:textId="77777777" w:rsidR="0007636D" w:rsidRPr="008A3FB2" w:rsidRDefault="0007636D" w:rsidP="0007636D">
      <w:pPr>
        <w:spacing w:after="0" w:line="240" w:lineRule="auto"/>
        <w:rPr>
          <w:rFonts w:ascii="Courier New" w:eastAsia="Calibri" w:hAnsi="Courier New" w:cs="Courier New"/>
          <w:sz w:val="21"/>
          <w:szCs w:val="21"/>
        </w:rPr>
      </w:pPr>
    </w:p>
    <w:p w14:paraId="256193CD"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2B6FF33E"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00D36E3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4A37DB8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1   25  10 600   2     0.13   0.14     6.06</w:t>
      </w:r>
    </w:p>
    <w:p w14:paraId="5BEE39B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2    5  10 600   2     0.15   0.14     8.08</w:t>
      </w:r>
    </w:p>
    <w:p w14:paraId="5D29EF9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3   25   5 600   2     0.14   0.13     9.02</w:t>
      </w:r>
    </w:p>
    <w:p w14:paraId="2CD924D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4    5   5 600   2     0.13   0.13     2.02</w:t>
      </w:r>
    </w:p>
    <w:p w14:paraId="2167DDD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5   25  10 300   2     0.13   0.16    22.40</w:t>
      </w:r>
    </w:p>
    <w:p w14:paraId="28B5893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6    5  10 300   2     0.18   0.16    11.60</w:t>
      </w:r>
    </w:p>
    <w:p w14:paraId="575E119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7   25   5 300   2     0.16   0.15     7.11</w:t>
      </w:r>
    </w:p>
    <w:p w14:paraId="4ED4DAE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8    5   5 300   2     0.13   0.15    14.33</w:t>
      </w:r>
    </w:p>
    <w:p w14:paraId="56DF2AC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9   25  10 600   1     0.27   0.24    10.79</w:t>
      </w:r>
    </w:p>
    <w:p w14:paraId="4A792A7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10    5  10 600   1     0.20   0.24    20.44</w:t>
      </w:r>
    </w:p>
    <w:p w14:paraId="255E57E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11   25   5 600   1     0.16   0.18    11.80</w:t>
      </w:r>
    </w:p>
    <w:p w14:paraId="2F5F998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12    5   5 600   1     0.19   0.18     5.86</w:t>
      </w:r>
    </w:p>
    <w:p w14:paraId="0192A57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13   25  10 300   1     0.26   0.26     0.82</w:t>
      </w:r>
    </w:p>
    <w:p w14:paraId="71E3A27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14    5  10 300   1     0.28   0.26     6.38</w:t>
      </w:r>
    </w:p>
    <w:p w14:paraId="44DDC62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15   25   5 300   1     0.21   0.20     4.70</w:t>
      </w:r>
    </w:p>
    <w:p w14:paraId="0B08318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16    5   5 300   1     0.19   0.20     5.33</w:t>
      </w:r>
    </w:p>
    <w:p w14:paraId="5460833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1597F01D" w14:textId="77777777" w:rsidR="0007636D" w:rsidRPr="008B7794" w:rsidRDefault="0007636D" w:rsidP="0007636D">
      <w:pPr>
        <w:spacing w:after="0" w:line="240" w:lineRule="auto"/>
        <w:rPr>
          <w:rFonts w:ascii="Courier New" w:eastAsia="Calibri" w:hAnsi="Courier New" w:cs="Courier New"/>
          <w:sz w:val="21"/>
          <w:szCs w:val="21"/>
        </w:rPr>
      </w:pPr>
    </w:p>
    <w:p w14:paraId="00E3556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5.000 600.000   2.000            0.13</w:t>
      </w:r>
    </w:p>
    <w:p w14:paraId="2C5084E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10.000 300.000   1.000            0.26</w:t>
      </w:r>
    </w:p>
    <w:p w14:paraId="28081B2B" w14:textId="77777777" w:rsidR="0007636D" w:rsidRPr="008B7794" w:rsidRDefault="0007636D" w:rsidP="0007636D">
      <w:pPr>
        <w:spacing w:after="0" w:line="240" w:lineRule="auto"/>
        <w:rPr>
          <w:rFonts w:ascii="Courier New" w:eastAsia="Calibri" w:hAnsi="Courier New" w:cs="Courier New"/>
          <w:sz w:val="21"/>
          <w:szCs w:val="21"/>
        </w:rPr>
      </w:pPr>
    </w:p>
    <w:p w14:paraId="5A06FFE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5993F06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1B79CF3F" w14:textId="77777777" w:rsidR="0007636D" w:rsidRPr="008B7794" w:rsidRDefault="0007636D" w:rsidP="0007636D">
      <w:pPr>
        <w:spacing w:after="0" w:line="240" w:lineRule="auto"/>
        <w:rPr>
          <w:rFonts w:ascii="Courier New" w:eastAsia="Calibri" w:hAnsi="Courier New" w:cs="Courier New"/>
          <w:sz w:val="21"/>
          <w:szCs w:val="21"/>
        </w:rPr>
      </w:pPr>
    </w:p>
    <w:p w14:paraId="2B10701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у9 - Валин</w:t>
      </w:r>
    </w:p>
    <w:p w14:paraId="30A8F1C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5C504DD0" w14:textId="77777777" w:rsidR="0007636D" w:rsidRPr="008B7794" w:rsidRDefault="0007636D" w:rsidP="0007636D">
      <w:pPr>
        <w:spacing w:after="0" w:line="240" w:lineRule="auto"/>
        <w:rPr>
          <w:rFonts w:ascii="Courier New" w:eastAsia="Calibri" w:hAnsi="Courier New" w:cs="Courier New"/>
          <w:sz w:val="21"/>
          <w:szCs w:val="21"/>
        </w:rPr>
      </w:pPr>
    </w:p>
    <w:p w14:paraId="0FC5FB5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3947AC6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 0.26875  b1 = 0.00275  b2 = 0.03575  b3 =-0.00009</w:t>
      </w:r>
    </w:p>
    <w:p w14:paraId="0DAD613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 0.03875  b12=-0.00065  b13=-0.00000  b14= 0.00075</w:t>
      </w:r>
    </w:p>
    <w:p w14:paraId="4F77D34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b23=-0.00002  b24=-0.00600  b34= 0.00007</w:t>
      </w:r>
    </w:p>
    <w:p w14:paraId="42F1F3A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lastRenderedPageBreak/>
        <w:t>e0 = 0.37359  e1 = 0.01082  e2 = 0.03769  e3 = 0.00063</w:t>
      </w:r>
    </w:p>
    <w:p w14:paraId="571D673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 0.18847  e12= 0.00082  e13= 0.00001  e14= 0.00409</w:t>
      </w:r>
    </w:p>
    <w:p w14:paraId="1E0CC9F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 0.00005  e24= 0.01635  e34= 0.00027</w:t>
      </w:r>
    </w:p>
    <w:p w14:paraId="6BAD2301" w14:textId="77777777" w:rsidR="0007636D" w:rsidRPr="008B7794" w:rsidRDefault="0007636D" w:rsidP="0007636D">
      <w:pPr>
        <w:spacing w:after="0" w:line="240" w:lineRule="auto"/>
        <w:rPr>
          <w:rFonts w:ascii="Courier New" w:eastAsia="Calibri" w:hAnsi="Courier New" w:cs="Courier New"/>
          <w:sz w:val="21"/>
          <w:szCs w:val="21"/>
          <w:lang w:val="en-US"/>
        </w:rPr>
      </w:pPr>
    </w:p>
    <w:p w14:paraId="6C24DD7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5D51F5A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 0.51250  b3 =-0.00015</w:t>
      </w:r>
    </w:p>
    <w:p w14:paraId="2C48E6A6"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 0.06464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3 = 0.00014</w:t>
      </w:r>
    </w:p>
    <w:p w14:paraId="03C53AE3" w14:textId="77777777" w:rsidR="0007636D" w:rsidRPr="008A3FB2" w:rsidRDefault="0007636D" w:rsidP="0007636D">
      <w:pPr>
        <w:spacing w:after="0" w:line="240" w:lineRule="auto"/>
        <w:rPr>
          <w:rFonts w:ascii="Courier New" w:eastAsia="Calibri" w:hAnsi="Courier New" w:cs="Courier New"/>
          <w:sz w:val="21"/>
          <w:szCs w:val="21"/>
        </w:rPr>
      </w:pPr>
    </w:p>
    <w:p w14:paraId="4070BC01"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3FE94C47"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7420186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0E562F9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1   25  10 600   2     0.42   0.42     0.60</w:t>
      </w:r>
    </w:p>
    <w:p w14:paraId="1B6CA8F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2    5  10 600   2     0.47   0.42    10.11</w:t>
      </w:r>
    </w:p>
    <w:p w14:paraId="329B084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3   25   5 600   2     0.47   0.42    10.11</w:t>
      </w:r>
    </w:p>
    <w:p w14:paraId="0098C7D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4    5   5 600   2     0.42   0.42     0.60</w:t>
      </w:r>
    </w:p>
    <w:p w14:paraId="003719E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5   25  10 300   2     0.46   0.47     1.63</w:t>
      </w:r>
    </w:p>
    <w:p w14:paraId="5CE8D55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6    5  10 300   2     0.55   0.47    15.00</w:t>
      </w:r>
    </w:p>
    <w:p w14:paraId="6B4D083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7   25   5 300   2     0.46   0.47     1.63</w:t>
      </w:r>
    </w:p>
    <w:p w14:paraId="0541DEE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8    5   5 300   2     0.45   0.47     3.89</w:t>
      </w:r>
    </w:p>
    <w:p w14:paraId="4B104BF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9   25  10 600   1     0.47   0.42    10.11</w:t>
      </w:r>
    </w:p>
    <w:p w14:paraId="4B3ED74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10    5  10 600   1     0.38   0.42    11.18</w:t>
      </w:r>
    </w:p>
    <w:p w14:paraId="44D4F65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11   25   5 600   1     0.27   0.42    56.48</w:t>
      </w:r>
    </w:p>
    <w:p w14:paraId="38FB28A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12    5   5 600   1     0.48   0.42    11.98</w:t>
      </w:r>
    </w:p>
    <w:p w14:paraId="16530EE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13   25  10 300   1     0.39   0.47    19.87</w:t>
      </w:r>
    </w:p>
    <w:p w14:paraId="0B6F2F9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14    5  10 300   1     0.58   0.47    19.40</w:t>
      </w:r>
    </w:p>
    <w:p w14:paraId="4380DFB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15   25   5 300   1     0.51   0.47     8.33</w:t>
      </w:r>
    </w:p>
    <w:p w14:paraId="421323A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16    5   5 300   1     0.34   0.47    37.50</w:t>
      </w:r>
    </w:p>
    <w:p w14:paraId="734AC18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15EE9942" w14:textId="77777777" w:rsidR="0007636D" w:rsidRPr="008B7794" w:rsidRDefault="0007636D" w:rsidP="0007636D">
      <w:pPr>
        <w:spacing w:after="0" w:line="240" w:lineRule="auto"/>
        <w:rPr>
          <w:rFonts w:ascii="Courier New" w:eastAsia="Calibri" w:hAnsi="Courier New" w:cs="Courier New"/>
          <w:sz w:val="21"/>
          <w:szCs w:val="21"/>
        </w:rPr>
      </w:pPr>
    </w:p>
    <w:p w14:paraId="7D7A245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5.000 600.000   1.000            0.42</w:t>
      </w:r>
    </w:p>
    <w:p w14:paraId="51D1BDC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5.000 300.000   1.000            0.47</w:t>
      </w:r>
    </w:p>
    <w:p w14:paraId="766A6BE8" w14:textId="77777777" w:rsidR="0007636D" w:rsidRPr="008B7794" w:rsidRDefault="0007636D" w:rsidP="0007636D">
      <w:pPr>
        <w:spacing w:after="0" w:line="240" w:lineRule="auto"/>
        <w:rPr>
          <w:rFonts w:ascii="Courier New" w:eastAsia="Calibri" w:hAnsi="Courier New" w:cs="Courier New"/>
          <w:sz w:val="21"/>
          <w:szCs w:val="21"/>
        </w:rPr>
      </w:pPr>
    </w:p>
    <w:p w14:paraId="6BBAA3B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72273D7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666E72B8" w14:textId="77777777" w:rsidR="0007636D" w:rsidRPr="008B7794" w:rsidRDefault="0007636D" w:rsidP="0007636D">
      <w:pPr>
        <w:spacing w:after="0" w:line="240" w:lineRule="auto"/>
        <w:rPr>
          <w:rFonts w:ascii="Courier New" w:eastAsia="Calibri" w:hAnsi="Courier New" w:cs="Courier New"/>
          <w:sz w:val="21"/>
          <w:szCs w:val="21"/>
        </w:rPr>
      </w:pPr>
    </w:p>
    <w:p w14:paraId="3633F15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у10 - Пролин</w:t>
      </w:r>
    </w:p>
    <w:p w14:paraId="01BF1B3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1B83905B" w14:textId="77777777" w:rsidR="0007636D" w:rsidRPr="008B7794" w:rsidRDefault="0007636D" w:rsidP="0007636D">
      <w:pPr>
        <w:spacing w:after="0" w:line="240" w:lineRule="auto"/>
        <w:rPr>
          <w:rFonts w:ascii="Courier New" w:eastAsia="Calibri" w:hAnsi="Courier New" w:cs="Courier New"/>
          <w:sz w:val="21"/>
          <w:szCs w:val="21"/>
        </w:rPr>
      </w:pPr>
    </w:p>
    <w:p w14:paraId="2145AD3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091292F0"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=0.5087500  b1 =0.0208750  b2 =0.1523750  b3 =0.0010188</w:t>
      </w:r>
    </w:p>
    <w:p w14:paraId="289BBC0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=-0.0956250  b12=-0.0011750  b13=-0.0000204  b14=-0.0013750</w:t>
      </w:r>
    </w:p>
    <w:p w14:paraId="798862C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b23=-0.0001917  b24=-0.0145000  b34=0.0001417</w:t>
      </w:r>
    </w:p>
    <w:p w14:paraId="004171A4"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=1.2387467  e1 =0.0358664  e2 =0.1249824  e3 =0.0020830</w:t>
      </w:r>
    </w:p>
    <w:p w14:paraId="69B146D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=0.6249118  e12=0.0027112  e13=0.0000452  e14=0.0135562</w:t>
      </w:r>
    </w:p>
    <w:p w14:paraId="50F8858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e23=0.0001807  e24=0.0542250  e34=0.0009037</w:t>
      </w:r>
    </w:p>
    <w:p w14:paraId="6927237E" w14:textId="77777777" w:rsidR="0007636D" w:rsidRPr="008B7794" w:rsidRDefault="0007636D" w:rsidP="0007636D">
      <w:pPr>
        <w:spacing w:after="0" w:line="240" w:lineRule="auto"/>
        <w:rPr>
          <w:rFonts w:ascii="Courier New" w:eastAsia="Calibri" w:hAnsi="Courier New" w:cs="Courier New"/>
          <w:sz w:val="21"/>
          <w:szCs w:val="21"/>
          <w:lang w:val="en-US"/>
        </w:rPr>
      </w:pPr>
    </w:p>
    <w:p w14:paraId="1D89935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41E6EA3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=1.3056250  b2 =0.0630500  b4 =-0.1612500  b23=-0.0000807</w:t>
      </w:r>
    </w:p>
    <w:p w14:paraId="52B3355D"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=0.2954514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2 =0.0373720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4 =0.1355624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23=0.0000572</w:t>
      </w:r>
    </w:p>
    <w:p w14:paraId="40130947" w14:textId="77777777" w:rsidR="0007636D" w:rsidRPr="008A3FB2" w:rsidRDefault="0007636D" w:rsidP="0007636D">
      <w:pPr>
        <w:spacing w:after="0" w:line="240" w:lineRule="auto"/>
        <w:rPr>
          <w:rFonts w:ascii="Courier New" w:eastAsia="Calibri" w:hAnsi="Courier New" w:cs="Courier New"/>
          <w:sz w:val="21"/>
          <w:szCs w:val="21"/>
        </w:rPr>
      </w:pPr>
    </w:p>
    <w:p w14:paraId="3557B020"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000C9279"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7D5BCD1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45D736A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1   25  10 600   2     1.01   1.13    11.84</w:t>
      </w:r>
    </w:p>
    <w:p w14:paraId="6C59A48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2    5  10 600   2     1.26   1.13    10.35</w:t>
      </w:r>
    </w:p>
    <w:p w14:paraId="4609976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3   25   5 600   2     1.15   1.06     8.14</w:t>
      </w:r>
    </w:p>
    <w:p w14:paraId="7902F60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4    5   5 600   2     1.05   1.06     0.61</w:t>
      </w:r>
    </w:p>
    <w:p w14:paraId="01A65F8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5   25  10 300   2     1.40   1.37     2.03</w:t>
      </w:r>
    </w:p>
    <w:p w14:paraId="66ABECB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6    5  10 300   2     1.26   1.37     8.86</w:t>
      </w:r>
    </w:p>
    <w:p w14:paraId="6CA4786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7   25   5 300   2     1.18   1.18     0.22</w:t>
      </w:r>
    </w:p>
    <w:p w14:paraId="7CAAEF0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 xml:space="preserve"> 8    5   5 300   2     1.16   1.18     1.50</w:t>
      </w:r>
    </w:p>
    <w:p w14:paraId="44A034E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9   25  10 600   1     1.35   1.29     4.38</w:t>
      </w:r>
    </w:p>
    <w:p w14:paraId="511A9AF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10    5  10 600   1     1.11   1.29    16.30</w:t>
      </w:r>
    </w:p>
    <w:p w14:paraId="04B9060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11   25   5 600   1     1.15   1.22     5.88</w:t>
      </w:r>
    </w:p>
    <w:p w14:paraId="4927EDE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12    5   5 600   1     1.42   1.22    14.25</w:t>
      </w:r>
    </w:p>
    <w:p w14:paraId="1BDF018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13   25  10 300   1     1.48   1.53     3.57</w:t>
      </w:r>
    </w:p>
    <w:p w14:paraId="554A518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14    5  10 300   1     1.78   1.53    13.88</w:t>
      </w:r>
    </w:p>
    <w:p w14:paraId="1F25F4A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15   25   5 300   1     1.46   1.34     8.31</w:t>
      </w:r>
    </w:p>
    <w:p w14:paraId="0E27208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16    5   5 300   1     1.01   1.34    32.54</w:t>
      </w:r>
    </w:p>
    <w:p w14:paraId="0E18AD6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63C1C6CC" w14:textId="77777777" w:rsidR="0007636D" w:rsidRPr="008B7794" w:rsidRDefault="0007636D" w:rsidP="0007636D">
      <w:pPr>
        <w:spacing w:after="0" w:line="240" w:lineRule="auto"/>
        <w:rPr>
          <w:rFonts w:ascii="Courier New" w:eastAsia="Calibri" w:hAnsi="Courier New" w:cs="Courier New"/>
          <w:sz w:val="21"/>
          <w:szCs w:val="21"/>
        </w:rPr>
      </w:pPr>
    </w:p>
    <w:p w14:paraId="1BF473A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5.000 600.000   2.000            1.06</w:t>
      </w:r>
    </w:p>
    <w:p w14:paraId="0C05849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10.000 300.000   1.000            1.53</w:t>
      </w:r>
    </w:p>
    <w:p w14:paraId="4ABC742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3AC14AE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246312A7" w14:textId="77777777" w:rsidR="0007636D" w:rsidRPr="008B7794" w:rsidRDefault="0007636D" w:rsidP="0007636D">
      <w:pPr>
        <w:spacing w:after="0" w:line="240" w:lineRule="auto"/>
        <w:rPr>
          <w:rFonts w:ascii="Courier New" w:eastAsia="Calibri" w:hAnsi="Courier New" w:cs="Courier New"/>
          <w:sz w:val="21"/>
          <w:szCs w:val="21"/>
        </w:rPr>
      </w:pPr>
    </w:p>
    <w:p w14:paraId="07CF53E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у11 - Треонин</w:t>
      </w:r>
    </w:p>
    <w:p w14:paraId="37D1B5F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033E3BF8" w14:textId="77777777" w:rsidR="0007636D" w:rsidRPr="008B7794" w:rsidRDefault="0007636D" w:rsidP="0007636D">
      <w:pPr>
        <w:spacing w:after="0" w:line="240" w:lineRule="auto"/>
        <w:rPr>
          <w:rFonts w:ascii="Courier New" w:eastAsia="Calibri" w:hAnsi="Courier New" w:cs="Courier New"/>
          <w:sz w:val="21"/>
          <w:szCs w:val="21"/>
        </w:rPr>
      </w:pPr>
    </w:p>
    <w:p w14:paraId="058F42E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64067F6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 0.19937  b1 = 0.01137  b2 = 0.02650  b3 =-0.00002</w:t>
      </w:r>
    </w:p>
    <w:p w14:paraId="6852309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=-0.02125  b12=-0.00070  b13=-0.00000  b14=-0.00225</w:t>
      </w:r>
    </w:p>
    <w:p w14:paraId="341F7C9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b23=-0.00003  b24=-0.00200  b34= 0.00012</w:t>
      </w:r>
    </w:p>
    <w:p w14:paraId="36FB248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 0.29494  e1 = 0.00854  e2 = 0.02976  e3 = 0.00050</w:t>
      </w:r>
    </w:p>
    <w:p w14:paraId="5BB595C0"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 0.14879  e12= 0.00065  e13= 0.00001  e14= 0.00323</w:t>
      </w:r>
    </w:p>
    <w:p w14:paraId="603EDBD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 0.00004  e24= 0.01291  e34= 0.00022</w:t>
      </w:r>
    </w:p>
    <w:p w14:paraId="66858373" w14:textId="77777777" w:rsidR="0007636D" w:rsidRPr="008B7794" w:rsidRDefault="0007636D" w:rsidP="0007636D">
      <w:pPr>
        <w:spacing w:after="0" w:line="240" w:lineRule="auto"/>
        <w:rPr>
          <w:rFonts w:ascii="Courier New" w:eastAsia="Calibri" w:hAnsi="Courier New" w:cs="Courier New"/>
          <w:sz w:val="21"/>
          <w:szCs w:val="21"/>
          <w:lang w:val="en-US"/>
        </w:rPr>
      </w:pPr>
    </w:p>
    <w:p w14:paraId="2B10CEA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3ED4005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 0.38500  b3 =-0.00011</w:t>
      </w:r>
    </w:p>
    <w:p w14:paraId="661E854A"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 0.05103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3 = 0.00011</w:t>
      </w:r>
    </w:p>
    <w:p w14:paraId="3BEC46BE" w14:textId="77777777" w:rsidR="0007636D" w:rsidRPr="008A3FB2" w:rsidRDefault="0007636D" w:rsidP="0007636D">
      <w:pPr>
        <w:spacing w:after="0" w:line="240" w:lineRule="auto"/>
        <w:rPr>
          <w:rFonts w:ascii="Courier New" w:eastAsia="Calibri" w:hAnsi="Courier New" w:cs="Courier New"/>
          <w:sz w:val="21"/>
          <w:szCs w:val="21"/>
        </w:rPr>
      </w:pPr>
    </w:p>
    <w:p w14:paraId="7262BF36"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514E72CD"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499709C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425FC37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1   25  10 600   2     0.28   0.32    14.29</w:t>
      </w:r>
    </w:p>
    <w:p w14:paraId="6EDA2C0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2    5  10 600   2     0.36   0.32    11.11</w:t>
      </w:r>
    </w:p>
    <w:p w14:paraId="42D70DA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3   25   5 600   2     0.35   0.32     8.57</w:t>
      </w:r>
    </w:p>
    <w:p w14:paraId="4F33EA6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4    5   5 600   2     0.29   0.32    10.34</w:t>
      </w:r>
    </w:p>
    <w:p w14:paraId="15B5563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5   25  10 300   2     0.33   0.35     6.82</w:t>
      </w:r>
    </w:p>
    <w:p w14:paraId="68B9C7D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6    5  10 300   2     0.34   0.35     3.68</w:t>
      </w:r>
    </w:p>
    <w:p w14:paraId="3A35262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7   25   5 300   2     0.34   0.35     3.68</w:t>
      </w:r>
    </w:p>
    <w:p w14:paraId="2404865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8    5   5 300   2     0.33   0.35     6.82</w:t>
      </w:r>
    </w:p>
    <w:p w14:paraId="5CA2CD5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9   25  10 600   1     0.34   0.32     5.88</w:t>
      </w:r>
    </w:p>
    <w:p w14:paraId="6CAB4CC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10    5  10 600   1     0.27   0.32    18.52</w:t>
      </w:r>
    </w:p>
    <w:p w14:paraId="02AC680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11   25   5 600   1     0.32   0.32     0.00</w:t>
      </w:r>
    </w:p>
    <w:p w14:paraId="2B1F74D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12    5   5 600   1     0.35   0.32     8.57</w:t>
      </w:r>
    </w:p>
    <w:p w14:paraId="70D21A9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13   25  10 300   1     0.37   0.35     4.73</w:t>
      </w:r>
    </w:p>
    <w:p w14:paraId="47533CC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14    5  10 300   1     0.42   0.35    16.07</w:t>
      </w:r>
    </w:p>
    <w:p w14:paraId="5F50101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15   25   5 300   1     0.43   0.35    18.02</w:t>
      </w:r>
    </w:p>
    <w:p w14:paraId="1D85FBC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16    5   5 300   1     0.26   0.35    35.58</w:t>
      </w:r>
    </w:p>
    <w:p w14:paraId="3817D3D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05267F7A" w14:textId="77777777" w:rsidR="0007636D" w:rsidRPr="008B7794" w:rsidRDefault="0007636D" w:rsidP="0007636D">
      <w:pPr>
        <w:spacing w:after="0" w:line="240" w:lineRule="auto"/>
        <w:rPr>
          <w:rFonts w:ascii="Courier New" w:eastAsia="Calibri" w:hAnsi="Courier New" w:cs="Courier New"/>
          <w:sz w:val="21"/>
          <w:szCs w:val="21"/>
        </w:rPr>
      </w:pPr>
    </w:p>
    <w:p w14:paraId="30F530C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5.000 600.000   1.000            0.32</w:t>
      </w:r>
    </w:p>
    <w:p w14:paraId="495D2AB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5.000 300.000   1.000            0.35</w:t>
      </w:r>
    </w:p>
    <w:p w14:paraId="163D9CCF" w14:textId="77777777" w:rsidR="0007636D" w:rsidRPr="008B7794" w:rsidRDefault="0007636D" w:rsidP="0007636D">
      <w:pPr>
        <w:spacing w:after="0" w:line="240" w:lineRule="auto"/>
        <w:rPr>
          <w:rFonts w:ascii="Courier New" w:eastAsia="Calibri" w:hAnsi="Courier New" w:cs="Courier New"/>
          <w:sz w:val="21"/>
          <w:szCs w:val="21"/>
        </w:rPr>
      </w:pPr>
    </w:p>
    <w:p w14:paraId="54B5663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4E206FC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4D6E0169" w14:textId="77777777" w:rsidR="0007636D" w:rsidRPr="008B7794" w:rsidRDefault="0007636D" w:rsidP="0007636D">
      <w:pPr>
        <w:spacing w:after="0" w:line="240" w:lineRule="auto"/>
        <w:rPr>
          <w:rFonts w:ascii="Courier New" w:eastAsia="Calibri" w:hAnsi="Courier New" w:cs="Courier New"/>
          <w:sz w:val="21"/>
          <w:szCs w:val="21"/>
        </w:rPr>
      </w:pPr>
    </w:p>
    <w:p w14:paraId="1038EF3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у12 - Серин</w:t>
      </w:r>
    </w:p>
    <w:p w14:paraId="733EC5A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4A32B233" w14:textId="77777777" w:rsidR="0007636D" w:rsidRPr="008B7794" w:rsidRDefault="0007636D" w:rsidP="0007636D">
      <w:pPr>
        <w:spacing w:after="0" w:line="240" w:lineRule="auto"/>
        <w:rPr>
          <w:rFonts w:ascii="Courier New" w:eastAsia="Calibri" w:hAnsi="Courier New" w:cs="Courier New"/>
          <w:sz w:val="21"/>
          <w:szCs w:val="21"/>
        </w:rPr>
      </w:pPr>
    </w:p>
    <w:p w14:paraId="15EB307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7AAEE1D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=0.2237500  b1 =0.0068750  b2 =0.0496250  b3 =0.0004229</w:t>
      </w:r>
    </w:p>
    <w:p w14:paraId="221B50DF"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=-0.0331250  b12=-0.0001250  b13=-0.0000063  b14=-0.0018750</w:t>
      </w:r>
    </w:p>
    <w:p w14:paraId="0CFA4B6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b23=-0.0000850  b24=-0.0015000  b34=0.0000917</w:t>
      </w:r>
    </w:p>
    <w:p w14:paraId="792BD12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=0.4129156  e1 =0.0119555  e2 =0.0416608  e3 =0.0006943</w:t>
      </w:r>
    </w:p>
    <w:p w14:paraId="2103FFD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=0.2083039  e12=0.0009037  e13=0.0000151  e14=0.0045187</w:t>
      </w:r>
    </w:p>
    <w:p w14:paraId="3179BA6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e23=0.0000602  e24=0.0180750  e34=0.0003012</w:t>
      </w:r>
    </w:p>
    <w:p w14:paraId="25F02A0E" w14:textId="77777777" w:rsidR="0007636D" w:rsidRPr="008B7794" w:rsidRDefault="0007636D" w:rsidP="0007636D">
      <w:pPr>
        <w:spacing w:after="0" w:line="240" w:lineRule="auto"/>
        <w:rPr>
          <w:rFonts w:ascii="Courier New" w:eastAsia="Calibri" w:hAnsi="Courier New" w:cs="Courier New"/>
          <w:sz w:val="21"/>
          <w:szCs w:val="21"/>
          <w:lang w:val="en-US"/>
        </w:rPr>
      </w:pPr>
    </w:p>
    <w:p w14:paraId="098A168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118E2E4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=0.4450000  b2 =0.0203000  b23=-0.0000290</w:t>
      </w:r>
    </w:p>
    <w:p w14:paraId="16922459"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=0.0714477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2 =0.0124573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23=0.0000191</w:t>
      </w:r>
    </w:p>
    <w:p w14:paraId="7F8939E7" w14:textId="77777777" w:rsidR="0007636D" w:rsidRPr="008A3FB2" w:rsidRDefault="0007636D" w:rsidP="0007636D">
      <w:pPr>
        <w:spacing w:after="0" w:line="240" w:lineRule="auto"/>
        <w:rPr>
          <w:rFonts w:ascii="Courier New" w:eastAsia="Calibri" w:hAnsi="Courier New" w:cs="Courier New"/>
          <w:sz w:val="21"/>
          <w:szCs w:val="21"/>
        </w:rPr>
      </w:pPr>
    </w:p>
    <w:p w14:paraId="4E7F4F60"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0514E47B"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0D8DE48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1785D2F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1   25  10 600   2     0.42   0.47    12.86</w:t>
      </w:r>
    </w:p>
    <w:p w14:paraId="03FAE3C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2    5  10 600   2     0.50   0.47     5.20</w:t>
      </w:r>
    </w:p>
    <w:p w14:paraId="4B0072C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3   25   5 600   2     0.49   0.46     6.22</w:t>
      </w:r>
    </w:p>
    <w:p w14:paraId="6B3F117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4    5   5 600   2     0.45   0.46     2.11</w:t>
      </w:r>
    </w:p>
    <w:p w14:paraId="6D8D89F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5   25  10 300   2     0.55   0.56     2.00</w:t>
      </w:r>
    </w:p>
    <w:p w14:paraId="69F1FE0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6    5  10 300   2     0.53   0.56     5.85</w:t>
      </w:r>
    </w:p>
    <w:p w14:paraId="03AB28C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7   25   5 300   2     0.45   0.50    11.78</w:t>
      </w:r>
    </w:p>
    <w:p w14:paraId="5848837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8    5   5 300   2     0.48   0.50     4.79</w:t>
      </w:r>
    </w:p>
    <w:p w14:paraId="70E8E51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9   25  10 600   1     0.53   0.47    10.57</w:t>
      </w:r>
    </w:p>
    <w:p w14:paraId="31A89FC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10    5  10 600   1     0.39   0.47    21.54</w:t>
      </w:r>
    </w:p>
    <w:p w14:paraId="2D0696F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11   25   5 600   1     0.43   0.46     6.86</w:t>
      </w:r>
    </w:p>
    <w:p w14:paraId="70DB783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12    5   5 600   1     0.58   0.46    20.78</w:t>
      </w:r>
    </w:p>
    <w:p w14:paraId="2E9FF66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13   25  10 300   1     0.57   0.56     1.58</w:t>
      </w:r>
    </w:p>
    <w:p w14:paraId="49BCA33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14    5  10 300   1     0.65   0.56    13.69</w:t>
      </w:r>
    </w:p>
    <w:p w14:paraId="64CE27A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15   25   5 300   1     0.58   0.50    13.28</w:t>
      </w:r>
    </w:p>
    <w:p w14:paraId="53D3439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16    5   5 300   1     0.39   0.50    28.97</w:t>
      </w:r>
    </w:p>
    <w:p w14:paraId="6AD524F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0DF6FBA9" w14:textId="77777777" w:rsidR="0007636D" w:rsidRPr="008B7794" w:rsidRDefault="0007636D" w:rsidP="0007636D">
      <w:pPr>
        <w:spacing w:after="0" w:line="240" w:lineRule="auto"/>
        <w:rPr>
          <w:rFonts w:ascii="Courier New" w:eastAsia="Calibri" w:hAnsi="Courier New" w:cs="Courier New"/>
          <w:sz w:val="21"/>
          <w:szCs w:val="21"/>
        </w:rPr>
      </w:pPr>
    </w:p>
    <w:p w14:paraId="5721283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5.000 600.000   1.000            0.46</w:t>
      </w:r>
    </w:p>
    <w:p w14:paraId="2E11553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10.000 300.000   1.000            0.56</w:t>
      </w:r>
    </w:p>
    <w:p w14:paraId="69FF33DC" w14:textId="77777777" w:rsidR="0007636D" w:rsidRPr="008B7794" w:rsidRDefault="0007636D" w:rsidP="0007636D">
      <w:pPr>
        <w:spacing w:after="0" w:line="240" w:lineRule="auto"/>
        <w:rPr>
          <w:rFonts w:ascii="Courier New" w:eastAsia="Calibri" w:hAnsi="Courier New" w:cs="Courier New"/>
          <w:sz w:val="21"/>
          <w:szCs w:val="21"/>
        </w:rPr>
      </w:pPr>
    </w:p>
    <w:p w14:paraId="7E757C0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7C24E59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2E89078F" w14:textId="77777777" w:rsidR="0007636D" w:rsidRPr="008B7794" w:rsidRDefault="0007636D" w:rsidP="0007636D">
      <w:pPr>
        <w:spacing w:after="0" w:line="240" w:lineRule="auto"/>
        <w:rPr>
          <w:rFonts w:ascii="Courier New" w:eastAsia="Calibri" w:hAnsi="Courier New" w:cs="Courier New"/>
          <w:sz w:val="21"/>
          <w:szCs w:val="21"/>
        </w:rPr>
      </w:pPr>
    </w:p>
    <w:p w14:paraId="59F3BED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у13 - Аланин</w:t>
      </w:r>
    </w:p>
    <w:p w14:paraId="76EDC37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1A702890" w14:textId="77777777" w:rsidR="0007636D" w:rsidRPr="008B7794" w:rsidRDefault="0007636D" w:rsidP="0007636D">
      <w:pPr>
        <w:spacing w:after="0" w:line="240" w:lineRule="auto"/>
        <w:rPr>
          <w:rFonts w:ascii="Courier New" w:eastAsia="Calibri" w:hAnsi="Courier New" w:cs="Courier New"/>
          <w:sz w:val="21"/>
          <w:szCs w:val="21"/>
        </w:rPr>
      </w:pPr>
    </w:p>
    <w:p w14:paraId="5BD0D3A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7555C354"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 0.15187  b1 = 0.00813  b2 = 0.03950  b3 = 0.00019</w:t>
      </w:r>
    </w:p>
    <w:p w14:paraId="763356C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=-0.02750  b12=-0.00040  b13=-0.00000  b14=-0.00200</w:t>
      </w:r>
    </w:p>
    <w:p w14:paraId="2A95652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b23=-0.00006  b24=-0.00200  b34= 0.00015</w:t>
      </w:r>
    </w:p>
    <w:p w14:paraId="4056D7BF"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 0.37359  e1 = 0.01082  e2 = 0.03769  e3 = 0.00063</w:t>
      </w:r>
    </w:p>
    <w:p w14:paraId="5E9F8BE8"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 0.18847  e12= 0.00082  e13= 0.00001  e14= 0.00409</w:t>
      </w:r>
    </w:p>
    <w:p w14:paraId="29C7351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 0.00005  e24= 0.01635  e34= 0.00027</w:t>
      </w:r>
    </w:p>
    <w:p w14:paraId="5A4CD68C" w14:textId="77777777" w:rsidR="0007636D" w:rsidRPr="008B7794" w:rsidRDefault="0007636D" w:rsidP="0007636D">
      <w:pPr>
        <w:spacing w:after="0" w:line="240" w:lineRule="auto"/>
        <w:rPr>
          <w:rFonts w:ascii="Courier New" w:eastAsia="Calibri" w:hAnsi="Courier New" w:cs="Courier New"/>
          <w:sz w:val="21"/>
          <w:szCs w:val="21"/>
          <w:lang w:val="en-US"/>
        </w:rPr>
      </w:pPr>
    </w:p>
    <w:p w14:paraId="50CFAA3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49C2461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 0.38250</w:t>
      </w:r>
    </w:p>
    <w:p w14:paraId="3D07C41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e0 = 0.02044</w:t>
      </w:r>
    </w:p>
    <w:p w14:paraId="6DFA50C3" w14:textId="77777777" w:rsidR="0007636D" w:rsidRPr="008B7794" w:rsidRDefault="0007636D" w:rsidP="0007636D">
      <w:pPr>
        <w:spacing w:after="0" w:line="240" w:lineRule="auto"/>
        <w:rPr>
          <w:rFonts w:ascii="Courier New" w:eastAsia="Calibri" w:hAnsi="Courier New" w:cs="Courier New"/>
          <w:sz w:val="21"/>
          <w:szCs w:val="21"/>
        </w:rPr>
      </w:pPr>
    </w:p>
    <w:p w14:paraId="36F941B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135A496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09BF5C1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0D3CF6D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1   25  10 600   2     0.32   0.38    19.53</w:t>
      </w:r>
    </w:p>
    <w:p w14:paraId="76D63BB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2    5  10 600   2     0.44   0.38    13.07</w:t>
      </w:r>
    </w:p>
    <w:p w14:paraId="13BDE2B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 xml:space="preserve"> 3   25   5 600   2     0.40   0.38     4.38</w:t>
      </w:r>
    </w:p>
    <w:p w14:paraId="76AFCE2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4    5   5 600   2     0.36   0.38     6.25</w:t>
      </w:r>
    </w:p>
    <w:p w14:paraId="5184FDD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5   25  10 300   2     0.42   0.38     8.93</w:t>
      </w:r>
    </w:p>
    <w:p w14:paraId="760C1AF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6    5  10 300   2     0.38   0.38     0.66</w:t>
      </w:r>
    </w:p>
    <w:p w14:paraId="4973767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7   25   5 300   2     0.35   0.38     9.29</w:t>
      </w:r>
    </w:p>
    <w:p w14:paraId="6D9442B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8    5   5 300   2     0.37   0.38     3.38</w:t>
      </w:r>
    </w:p>
    <w:p w14:paraId="6BD13D8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9   25  10 600   1     0.39   0.38     1.92</w:t>
      </w:r>
    </w:p>
    <w:p w14:paraId="5531469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10    5  10 600   1     0.30   0.38    27.50</w:t>
      </w:r>
    </w:p>
    <w:p w14:paraId="5E6F039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11   25   5 600   1     0.36   0.38     6.25</w:t>
      </w:r>
    </w:p>
    <w:p w14:paraId="63EADE0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12    5   5 600   1     0.40   0.38     4.38</w:t>
      </w:r>
    </w:p>
    <w:p w14:paraId="44538DC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13   25  10 300   1     0.42   0.38     8.93</w:t>
      </w:r>
    </w:p>
    <w:p w14:paraId="5472D4B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14    5  10 300   1     0.49   0.38    21.94</w:t>
      </w:r>
    </w:p>
    <w:p w14:paraId="5457975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15   25   5 300   1     0.42   0.38     8.93</w:t>
      </w:r>
    </w:p>
    <w:p w14:paraId="3F55F88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16    5   5 300   1     0.30   0.38    27.50</w:t>
      </w:r>
    </w:p>
    <w:p w14:paraId="602BA8D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05F9CFA6" w14:textId="77777777" w:rsidR="0007636D" w:rsidRPr="008B7794" w:rsidRDefault="0007636D" w:rsidP="0007636D">
      <w:pPr>
        <w:spacing w:after="0" w:line="240" w:lineRule="auto"/>
        <w:rPr>
          <w:rFonts w:ascii="Courier New" w:eastAsia="Calibri" w:hAnsi="Courier New" w:cs="Courier New"/>
          <w:sz w:val="21"/>
          <w:szCs w:val="21"/>
        </w:rPr>
      </w:pPr>
    </w:p>
    <w:p w14:paraId="5B9FD0F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5.000 300.000   1.000            0.38</w:t>
      </w:r>
    </w:p>
    <w:p w14:paraId="1D20A6B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5.000 300.000   1.000            0.38</w:t>
      </w:r>
    </w:p>
    <w:p w14:paraId="08A9890A" w14:textId="77777777" w:rsidR="0007636D" w:rsidRPr="008B7794" w:rsidRDefault="0007636D" w:rsidP="0007636D">
      <w:pPr>
        <w:spacing w:after="0" w:line="240" w:lineRule="auto"/>
        <w:rPr>
          <w:rFonts w:ascii="Courier New" w:eastAsia="Calibri" w:hAnsi="Courier New" w:cs="Courier New"/>
          <w:sz w:val="21"/>
          <w:szCs w:val="21"/>
        </w:rPr>
      </w:pPr>
    </w:p>
    <w:p w14:paraId="6AFAF91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39327A2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60856783" w14:textId="77777777" w:rsidR="0007636D" w:rsidRPr="008B7794" w:rsidRDefault="0007636D" w:rsidP="0007636D">
      <w:pPr>
        <w:spacing w:after="0" w:line="240" w:lineRule="auto"/>
        <w:rPr>
          <w:rFonts w:ascii="Courier New" w:eastAsia="Calibri" w:hAnsi="Courier New" w:cs="Courier New"/>
          <w:sz w:val="21"/>
          <w:szCs w:val="21"/>
        </w:rPr>
      </w:pPr>
    </w:p>
    <w:p w14:paraId="78E0E6A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у14 - В9(фолиевая кислота)</w:t>
      </w:r>
    </w:p>
    <w:p w14:paraId="66FD7B3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256DECFD" w14:textId="77777777" w:rsidR="0007636D" w:rsidRPr="008B7794" w:rsidRDefault="0007636D" w:rsidP="0007636D">
      <w:pPr>
        <w:spacing w:after="0" w:line="240" w:lineRule="auto"/>
        <w:rPr>
          <w:rFonts w:ascii="Courier New" w:eastAsia="Calibri" w:hAnsi="Courier New" w:cs="Courier New"/>
          <w:sz w:val="21"/>
          <w:szCs w:val="21"/>
        </w:rPr>
      </w:pPr>
    </w:p>
    <w:p w14:paraId="05297C3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238FA08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 0.76850  b1 =-0.02174  b2 =-0.06574  b3 =-0.00106</w:t>
      </w:r>
    </w:p>
    <w:p w14:paraId="580D29C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=-0.29881  b12= 0.00113  b13= 0.00002  b14= 0.00491</w:t>
      </w:r>
    </w:p>
    <w:p w14:paraId="0C0800D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 0.00007  b24= 0.01945  b34= 0.00030</w:t>
      </w:r>
    </w:p>
    <w:p w14:paraId="2A14501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 0.04522  e1 = 0.00131  e2 = 0.00456  e3 = 0.00008</w:t>
      </w:r>
    </w:p>
    <w:p w14:paraId="6851F12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 0.02281  e12= 0.00010  e13= 0.00000  e14= 0.00049</w:t>
      </w:r>
    </w:p>
    <w:p w14:paraId="2A9D3AB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 0.00001  e24= 0.00198  e34= 0.00003</w:t>
      </w:r>
    </w:p>
    <w:p w14:paraId="6CE328C4" w14:textId="77777777" w:rsidR="0007636D" w:rsidRPr="008B7794" w:rsidRDefault="0007636D" w:rsidP="0007636D">
      <w:pPr>
        <w:spacing w:after="0" w:line="240" w:lineRule="auto"/>
        <w:rPr>
          <w:rFonts w:ascii="Courier New" w:eastAsia="Calibri" w:hAnsi="Courier New" w:cs="Courier New"/>
          <w:sz w:val="21"/>
          <w:szCs w:val="21"/>
          <w:lang w:val="en-US"/>
        </w:rPr>
      </w:pPr>
    </w:p>
    <w:p w14:paraId="619FEBA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4F212B1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467E994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01CBDC3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w:t>
      </w:r>
      <w:r w:rsidRPr="008B7794">
        <w:rPr>
          <w:rFonts w:ascii="Courier New" w:eastAsia="Calibri" w:hAnsi="Courier New" w:cs="Courier New"/>
          <w:sz w:val="21"/>
          <w:szCs w:val="21"/>
          <w:lang w:val="kk-KZ"/>
        </w:rPr>
        <w:t>02</w:t>
      </w:r>
      <w:r w:rsidRPr="008B7794">
        <w:rPr>
          <w:rFonts w:ascii="Courier New" w:eastAsia="Calibri" w:hAnsi="Courier New" w:cs="Courier New"/>
          <w:sz w:val="21"/>
          <w:szCs w:val="21"/>
        </w:rPr>
        <w:t xml:space="preserve">   0.32    27.83</w:t>
      </w:r>
    </w:p>
    <w:p w14:paraId="04CB06A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2    5  10 600   2     0.01   0.09  1330.21</w:t>
      </w:r>
    </w:p>
    <w:p w14:paraId="7BCA75F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3   25   5 600   2     0.03   0.11   266.59</w:t>
      </w:r>
    </w:p>
    <w:p w14:paraId="211C013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0.02  -0.01   157.67</w:t>
      </w:r>
    </w:p>
    <w:p w14:paraId="4A66DDE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5   25  10 300   2     0.03   0.10   292.55</w:t>
      </w:r>
    </w:p>
    <w:p w14:paraId="675C326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0.03  -0.01   128.61</w:t>
      </w:r>
    </w:p>
    <w:p w14:paraId="57073FF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0.02  -0.01   128.91</w:t>
      </w:r>
    </w:p>
    <w:p w14:paraId="4C2D9B5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0.01  -0.00   146.09</w:t>
      </w:r>
    </w:p>
    <w:p w14:paraId="0CACD2F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9   25  10 600   1     0.06   0.12   102.60</w:t>
      </w:r>
    </w:p>
    <w:p w14:paraId="5D26F5D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0.01  -0.01   270.54</w:t>
      </w:r>
    </w:p>
    <w:p w14:paraId="3AB259A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11   25   5 600   1     0.02   0.01    68.49</w:t>
      </w:r>
    </w:p>
    <w:p w14:paraId="6727258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0.01  -0.01   201.44</w:t>
      </w:r>
    </w:p>
    <w:p w14:paraId="63D68FA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0.01  -0.01   151.88</w:t>
      </w:r>
    </w:p>
    <w:p w14:paraId="395269B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0.01  -0.02   249.43</w:t>
      </w:r>
    </w:p>
    <w:p w14:paraId="29AF509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0.01  -0.02   230.29</w:t>
      </w:r>
    </w:p>
    <w:p w14:paraId="45B3EEB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16    5   5 300   1     0.01   0.08   604.69</w:t>
      </w:r>
    </w:p>
    <w:p w14:paraId="22DA13B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233210AB" w14:textId="77777777" w:rsidR="0007636D" w:rsidRPr="008B7794" w:rsidRDefault="0007636D" w:rsidP="0007636D">
      <w:pPr>
        <w:spacing w:after="0" w:line="240" w:lineRule="auto"/>
        <w:rPr>
          <w:rFonts w:ascii="Courier New" w:eastAsia="Calibri" w:hAnsi="Courier New" w:cs="Courier New"/>
          <w:sz w:val="21"/>
          <w:szCs w:val="21"/>
        </w:rPr>
      </w:pPr>
    </w:p>
    <w:p w14:paraId="52B63FC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25.000   5.000 300.000   1.000           -0.02</w:t>
      </w:r>
    </w:p>
    <w:p w14:paraId="34B945A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25.000  10.000 600.000   2.000            0.32</w:t>
      </w:r>
    </w:p>
    <w:p w14:paraId="42B0FBE4" w14:textId="77777777" w:rsidR="0007636D" w:rsidRPr="008B7794" w:rsidRDefault="0007636D" w:rsidP="0007636D">
      <w:pPr>
        <w:spacing w:after="0" w:line="240" w:lineRule="auto"/>
        <w:rPr>
          <w:rFonts w:ascii="Courier New" w:eastAsia="Calibri" w:hAnsi="Courier New" w:cs="Courier New"/>
          <w:sz w:val="21"/>
          <w:szCs w:val="21"/>
        </w:rPr>
      </w:pPr>
    </w:p>
    <w:p w14:paraId="1ABC41D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4336405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134F8A79" w14:textId="77777777" w:rsidR="0007636D" w:rsidRPr="008B7794" w:rsidRDefault="0007636D" w:rsidP="0007636D">
      <w:pPr>
        <w:spacing w:after="0" w:line="240" w:lineRule="auto"/>
        <w:rPr>
          <w:rFonts w:ascii="Courier New" w:eastAsia="Calibri" w:hAnsi="Courier New" w:cs="Courier New"/>
          <w:sz w:val="21"/>
          <w:szCs w:val="21"/>
        </w:rPr>
      </w:pPr>
    </w:p>
    <w:p w14:paraId="6D800C4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у15 - В1 (тиаминхлорид )</w:t>
      </w:r>
    </w:p>
    <w:p w14:paraId="64634B0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5042C3A1" w14:textId="77777777" w:rsidR="0007636D" w:rsidRPr="008B7794" w:rsidRDefault="0007636D" w:rsidP="0007636D">
      <w:pPr>
        <w:spacing w:after="0" w:line="240" w:lineRule="auto"/>
        <w:rPr>
          <w:rFonts w:ascii="Courier New" w:eastAsia="Calibri" w:hAnsi="Courier New" w:cs="Courier New"/>
          <w:sz w:val="21"/>
          <w:szCs w:val="21"/>
        </w:rPr>
      </w:pPr>
    </w:p>
    <w:p w14:paraId="2C57E12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4264D9E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 0.09312  b1 =-0.00587  b2 = 0.01150  b3 = 0.00015</w:t>
      </w:r>
    </w:p>
    <w:p w14:paraId="320832C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 0.01125  b12= 0.00030  b13= 0.00000  b14= 0.00125</w:t>
      </w:r>
    </w:p>
    <w:p w14:paraId="7F900D0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b23=-0.00003  b24=-0.00000  b34=-0.00002</w:t>
      </w:r>
    </w:p>
    <w:p w14:paraId="5450832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 0.14157  e1 = 0.00410  e2 = 0.01428  e3 = 0.00024</w:t>
      </w:r>
    </w:p>
    <w:p w14:paraId="2FC3952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 0.07142  e12= 0.00031  e13= 0.00001  e14= 0.00155</w:t>
      </w:r>
    </w:p>
    <w:p w14:paraId="7D3ED9C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 0.00002  e24= 0.00620  e34= 0.00010</w:t>
      </w:r>
    </w:p>
    <w:p w14:paraId="6F359FDA" w14:textId="77777777" w:rsidR="0007636D" w:rsidRPr="008B7794" w:rsidRDefault="0007636D" w:rsidP="0007636D">
      <w:pPr>
        <w:spacing w:after="0" w:line="240" w:lineRule="auto"/>
        <w:rPr>
          <w:rFonts w:ascii="Courier New" w:eastAsia="Calibri" w:hAnsi="Courier New" w:cs="Courier New"/>
          <w:sz w:val="21"/>
          <w:szCs w:val="21"/>
          <w:lang w:val="en-US"/>
        </w:rPr>
      </w:pPr>
    </w:p>
    <w:p w14:paraId="7742521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465381B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 0.00000  b2 = 0.01779  b3 = 0.00022  b4 = 0.02339</w:t>
      </w:r>
    </w:p>
    <w:p w14:paraId="0CA30E3D"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rPr>
        <w:t>23=-0.00004</w:t>
      </w:r>
    </w:p>
    <w:p w14:paraId="6665F0B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 0.00000  e2 = 0.00409  e3 = 0.00007  e4 = 0.01484</w:t>
      </w:r>
    </w:p>
    <w:p w14:paraId="6FD0329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 0.00001</w:t>
      </w:r>
    </w:p>
    <w:p w14:paraId="21316E60" w14:textId="77777777" w:rsidR="0007636D" w:rsidRPr="008B7794" w:rsidRDefault="0007636D" w:rsidP="0007636D">
      <w:pPr>
        <w:spacing w:after="0" w:line="240" w:lineRule="auto"/>
        <w:rPr>
          <w:rFonts w:ascii="Courier New" w:eastAsia="Calibri" w:hAnsi="Courier New" w:cs="Courier New"/>
          <w:sz w:val="21"/>
          <w:szCs w:val="21"/>
          <w:lang w:val="en-US"/>
        </w:rPr>
      </w:pPr>
    </w:p>
    <w:p w14:paraId="00641040"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19D023A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60F433D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1376224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1   25  10 600   2     0.16   0.14    14.94</w:t>
      </w:r>
    </w:p>
    <w:p w14:paraId="360D889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2    5  10 600   2     0.11   0.14    23.73</w:t>
      </w:r>
    </w:p>
    <w:p w14:paraId="403D9BF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3   25   5 600   2     0.16   0.16     1.32</w:t>
      </w:r>
    </w:p>
    <w:p w14:paraId="1695126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4    5   5 600   2     0.15   0.16     5.26</w:t>
      </w:r>
    </w:p>
    <w:p w14:paraId="6FF07BD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5   25  10 300   2     0.19   0.18     5.06</w:t>
      </w:r>
    </w:p>
    <w:p w14:paraId="77CBF9A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6    5  10 300   2     0.17   0.18     6.11</w:t>
      </w:r>
    </w:p>
    <w:p w14:paraId="6735D3A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7   25   5 300   2     0.14   0.15     4.87</w:t>
      </w:r>
    </w:p>
    <w:p w14:paraId="1706D43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8    5   5 300   2     0.16   0.15     8.24</w:t>
      </w:r>
    </w:p>
    <w:p w14:paraId="7C0719B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9   25  10 600   1     0.13   0.11    13.30</w:t>
      </w:r>
    </w:p>
    <w:p w14:paraId="3771767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10    5  10 600   1     0.10   0.11    12.71</w:t>
      </w:r>
    </w:p>
    <w:p w14:paraId="16DB758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11   25   5 600   1     0.12   0.13    12.08</w:t>
      </w:r>
    </w:p>
    <w:p w14:paraId="7C376C0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12    5   5 600   1     0.15   0.13    10.34</w:t>
      </w:r>
    </w:p>
    <w:p w14:paraId="7538B2D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13   25  10 300   1     0.14   0.16    12.14</w:t>
      </w:r>
    </w:p>
    <w:p w14:paraId="1B31E20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14    5  10 300   1     0.17   0.16     7.65</w:t>
      </w:r>
    </w:p>
    <w:p w14:paraId="63B842F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15   25   5 300   1     0.12   0.12     2.85</w:t>
      </w:r>
    </w:p>
    <w:p w14:paraId="2EEDC83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16    5   5 300   1     0.13   0.12     5.06</w:t>
      </w:r>
    </w:p>
    <w:p w14:paraId="7326883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2844CCEC" w14:textId="77777777" w:rsidR="0007636D" w:rsidRPr="008B7794" w:rsidRDefault="0007636D" w:rsidP="0007636D">
      <w:pPr>
        <w:spacing w:after="0" w:line="240" w:lineRule="auto"/>
        <w:rPr>
          <w:rFonts w:ascii="Courier New" w:eastAsia="Calibri" w:hAnsi="Courier New" w:cs="Courier New"/>
          <w:sz w:val="21"/>
          <w:szCs w:val="21"/>
        </w:rPr>
      </w:pPr>
    </w:p>
    <w:p w14:paraId="727647E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10.000 600.000   1.000            0.11</w:t>
      </w:r>
    </w:p>
    <w:p w14:paraId="3EB0944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10.000 300.000   2.000            0.18</w:t>
      </w:r>
    </w:p>
    <w:p w14:paraId="17342B80" w14:textId="77777777" w:rsidR="0007636D" w:rsidRPr="008B7794" w:rsidRDefault="0007636D" w:rsidP="0007636D">
      <w:pPr>
        <w:spacing w:after="0" w:line="240" w:lineRule="auto"/>
        <w:rPr>
          <w:rFonts w:ascii="Courier New" w:eastAsia="Calibri" w:hAnsi="Courier New" w:cs="Courier New"/>
          <w:sz w:val="21"/>
          <w:szCs w:val="21"/>
        </w:rPr>
      </w:pPr>
    </w:p>
    <w:p w14:paraId="4775959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04F844E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43792318" w14:textId="77777777" w:rsidR="0007636D" w:rsidRPr="008B7794" w:rsidRDefault="0007636D" w:rsidP="0007636D">
      <w:pPr>
        <w:spacing w:after="0" w:line="240" w:lineRule="auto"/>
        <w:rPr>
          <w:rFonts w:ascii="Courier New" w:eastAsia="Calibri" w:hAnsi="Courier New" w:cs="Courier New"/>
          <w:sz w:val="21"/>
          <w:szCs w:val="21"/>
        </w:rPr>
      </w:pPr>
    </w:p>
    <w:p w14:paraId="1944383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у16 - В2 (рибофлавин)</w:t>
      </w:r>
    </w:p>
    <w:p w14:paraId="692E8B4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39A1D3B9" w14:textId="77777777" w:rsidR="0007636D" w:rsidRPr="008B7794" w:rsidRDefault="0007636D" w:rsidP="0007636D">
      <w:pPr>
        <w:spacing w:after="0" w:line="240" w:lineRule="auto"/>
        <w:rPr>
          <w:rFonts w:ascii="Courier New" w:eastAsia="Calibri" w:hAnsi="Courier New" w:cs="Courier New"/>
          <w:sz w:val="21"/>
          <w:szCs w:val="21"/>
        </w:rPr>
      </w:pPr>
    </w:p>
    <w:p w14:paraId="10442B2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2237A9C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=-0.08050  b1 = 0.00548  b2 =-0.01417  b3 =-0.00024</w:t>
      </w:r>
    </w:p>
    <w:p w14:paraId="4C78AC0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 0.23837  b12=-0.00045  b13= 0.00001  b14=-0.00547</w:t>
      </w:r>
    </w:p>
    <w:p w14:paraId="4C6D657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 0.00007  b24=-0.00230  b34=-0.00024</w:t>
      </w:r>
    </w:p>
    <w:p w14:paraId="1BDB1C1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 0.06292  e1 = 0.00182  e2 = 0.00635  e3 = 0.00011</w:t>
      </w:r>
    </w:p>
    <w:p w14:paraId="3FD07FB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 0.03174  e12= 0.00014  e13= 0.00000  e14= 0.00069</w:t>
      </w:r>
    </w:p>
    <w:p w14:paraId="3CC114A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 0.00001  e24= 0.00275  e34= 0.00005</w:t>
      </w:r>
    </w:p>
    <w:p w14:paraId="564338B1" w14:textId="77777777" w:rsidR="0007636D" w:rsidRPr="008B7794" w:rsidRDefault="0007636D" w:rsidP="0007636D">
      <w:pPr>
        <w:spacing w:after="0" w:line="240" w:lineRule="auto"/>
        <w:rPr>
          <w:rFonts w:ascii="Courier New" w:eastAsia="Calibri" w:hAnsi="Courier New" w:cs="Courier New"/>
          <w:sz w:val="21"/>
          <w:szCs w:val="21"/>
          <w:lang w:val="en-US"/>
        </w:rPr>
      </w:pPr>
    </w:p>
    <w:p w14:paraId="6BE2C43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758DD9ED" w14:textId="77777777" w:rsidR="0007636D" w:rsidRPr="008A3FB2"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0 = 0.00000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1 = 0.00457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2 =-0.02080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3 =-0.00033</w:t>
      </w:r>
    </w:p>
    <w:p w14:paraId="5DEE4D9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 0.20526  b12=-0.00041  b13= 0.00001  b14=-0.00528</w:t>
      </w:r>
    </w:p>
    <w:p w14:paraId="1A2444E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 0.00007  b34=-0.00021</w:t>
      </w:r>
    </w:p>
    <w:p w14:paraId="7C73DC4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 0.00000  e1 = 0.00158  e2 = 0.00362  e3 = 0.00005</w:t>
      </w:r>
    </w:p>
    <w:p w14:paraId="03D5AC5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lastRenderedPageBreak/>
        <w:t>e4 = 0.01810  e12= 0.00013  e13= 0.00000  e14= 0.00066</w:t>
      </w:r>
    </w:p>
    <w:p w14:paraId="3742444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 0.00001  e34= 0.00004</w:t>
      </w:r>
    </w:p>
    <w:p w14:paraId="04421F21" w14:textId="77777777" w:rsidR="0007636D" w:rsidRPr="008B7794" w:rsidRDefault="0007636D" w:rsidP="0007636D">
      <w:pPr>
        <w:spacing w:after="0" w:line="240" w:lineRule="auto"/>
        <w:rPr>
          <w:rFonts w:ascii="Courier New" w:eastAsia="Calibri" w:hAnsi="Courier New" w:cs="Courier New"/>
          <w:sz w:val="21"/>
          <w:szCs w:val="21"/>
          <w:lang w:val="en-US"/>
        </w:rPr>
      </w:pPr>
    </w:p>
    <w:p w14:paraId="77B0E57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585FF41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742361D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0C6CF58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1   25  10 600   2     0.01   0.06   379.17</w:t>
      </w:r>
    </w:p>
    <w:p w14:paraId="4B15260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2    5  10 600   2     0.19   0.16    14.31</w:t>
      </w:r>
    </w:p>
    <w:p w14:paraId="05607B1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0.05  -0.01   118.57</w:t>
      </w:r>
    </w:p>
    <w:p w14:paraId="615DE83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4    5   5 600   2     0.01   0.06   403.82</w:t>
      </w:r>
    </w:p>
    <w:p w14:paraId="6AA2197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5   25  10 300   2     0.01   0.00    66.70</w:t>
      </w:r>
    </w:p>
    <w:p w14:paraId="67B7A66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6    5  10 300   2     0.16   0.16     1.54</w:t>
      </w:r>
    </w:p>
    <w:p w14:paraId="0B776B6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7   25   5 300   2     0.03   0.05    93.27</w:t>
      </w:r>
    </w:p>
    <w:p w14:paraId="7F60FC4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8    5   5 300   2     0.18   0.16    10.61</w:t>
      </w:r>
    </w:p>
    <w:p w14:paraId="46BC0FA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9   25  10 600   1     0.12   0.11     6.07</w:t>
      </w:r>
    </w:p>
    <w:p w14:paraId="37B1794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10    5  10 600   1     0.12   0.11     6.32</w:t>
      </w:r>
    </w:p>
    <w:p w14:paraId="2E8632B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11   25   5 600   1     0.02   0.05    91.38</w:t>
      </w:r>
    </w:p>
    <w:p w14:paraId="6D5490D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12    5   5 600   1     0.02   0.01    73.56</w:t>
      </w:r>
    </w:p>
    <w:p w14:paraId="6045535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0.02  -0.00   119.51</w:t>
      </w:r>
    </w:p>
    <w:p w14:paraId="5E9ACBC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14    5  10 300   1     0.01   0.04   329.09</w:t>
      </w:r>
    </w:p>
    <w:p w14:paraId="7389753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15   25   5 300   1     0.03   0.04    45.58</w:t>
      </w:r>
    </w:p>
    <w:p w14:paraId="7B621DC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16    5   5 300   1     0.05   0.05     5.54</w:t>
      </w:r>
    </w:p>
    <w:p w14:paraId="7E1D966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501F433C" w14:textId="77777777" w:rsidR="0007636D" w:rsidRPr="008B7794" w:rsidRDefault="0007636D" w:rsidP="0007636D">
      <w:pPr>
        <w:spacing w:after="0" w:line="240" w:lineRule="auto"/>
        <w:rPr>
          <w:rFonts w:ascii="Courier New" w:eastAsia="Calibri" w:hAnsi="Courier New" w:cs="Courier New"/>
          <w:sz w:val="21"/>
          <w:szCs w:val="21"/>
        </w:rPr>
      </w:pPr>
    </w:p>
    <w:p w14:paraId="5A63249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25.000   5.000 600.000   2.000           -0.01</w:t>
      </w:r>
    </w:p>
    <w:p w14:paraId="287FC63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10.000 600.000   2.000            0.16</w:t>
      </w:r>
    </w:p>
    <w:p w14:paraId="48E41481" w14:textId="77777777" w:rsidR="0007636D" w:rsidRPr="008B7794" w:rsidRDefault="0007636D" w:rsidP="0007636D">
      <w:pPr>
        <w:spacing w:after="0" w:line="240" w:lineRule="auto"/>
        <w:rPr>
          <w:rFonts w:ascii="Courier New" w:eastAsia="Calibri" w:hAnsi="Courier New" w:cs="Courier New"/>
          <w:sz w:val="21"/>
          <w:szCs w:val="21"/>
        </w:rPr>
      </w:pPr>
    </w:p>
    <w:p w14:paraId="70F3819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48C03B5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11B0D086" w14:textId="77777777" w:rsidR="0007636D" w:rsidRPr="008B7794" w:rsidRDefault="0007636D" w:rsidP="0007636D">
      <w:pPr>
        <w:spacing w:after="0" w:line="240" w:lineRule="auto"/>
        <w:rPr>
          <w:rFonts w:ascii="Courier New" w:eastAsia="Calibri" w:hAnsi="Courier New" w:cs="Courier New"/>
          <w:sz w:val="21"/>
          <w:szCs w:val="21"/>
        </w:rPr>
      </w:pPr>
    </w:p>
    <w:p w14:paraId="473C515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у17 - В6 (пиридоксин)</w:t>
      </w:r>
    </w:p>
    <w:p w14:paraId="700933F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2C1BA83B" w14:textId="77777777" w:rsidR="0007636D" w:rsidRPr="008B7794" w:rsidRDefault="0007636D" w:rsidP="0007636D">
      <w:pPr>
        <w:spacing w:after="0" w:line="240" w:lineRule="auto"/>
        <w:rPr>
          <w:rFonts w:ascii="Courier New" w:eastAsia="Calibri" w:hAnsi="Courier New" w:cs="Courier New"/>
          <w:sz w:val="21"/>
          <w:szCs w:val="21"/>
        </w:rPr>
      </w:pPr>
    </w:p>
    <w:p w14:paraId="3C11B21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0DE9908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=0.0191250  b1 =0.0012125  b2 =-0.0022875  b3 =0.0002544</w:t>
      </w:r>
    </w:p>
    <w:p w14:paraId="5459FD5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=0.0320625  b12=0.0000875  b13=-0.0000040  b14=-0.0000625</w:t>
      </w:r>
    </w:p>
    <w:p w14:paraId="1B58768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b23=-0.0000072  b24=0.0040500  b34=-0.0000992</w:t>
      </w:r>
    </w:p>
    <w:p w14:paraId="2BC6F76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=0.1160096  e1 =0.0033589  e2 =0.0117047  e3 =0.0001951</w:t>
      </w:r>
    </w:p>
    <w:p w14:paraId="0B0ECBC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=0.0585235  e12=0.0002539  e13=0.0000042  e14=0.0012696</w:t>
      </w:r>
    </w:p>
    <w:p w14:paraId="51ACF14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e23=0.0000169  e24=0.0050782  e34=0.0000846</w:t>
      </w:r>
    </w:p>
    <w:p w14:paraId="72B02187" w14:textId="77777777" w:rsidR="0007636D" w:rsidRPr="008B7794" w:rsidRDefault="0007636D" w:rsidP="0007636D">
      <w:pPr>
        <w:spacing w:after="0" w:line="240" w:lineRule="auto"/>
        <w:rPr>
          <w:rFonts w:ascii="Courier New" w:eastAsia="Calibri" w:hAnsi="Courier New" w:cs="Courier New"/>
          <w:sz w:val="21"/>
          <w:szCs w:val="21"/>
          <w:lang w:val="en-US"/>
        </w:rPr>
      </w:pPr>
    </w:p>
    <w:p w14:paraId="6A032CD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16DCAE4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=0.0000000  b3 =0.0002000  b4 =0.0795000  b34=-0.0001352</w:t>
      </w:r>
    </w:p>
    <w:p w14:paraId="2B1739D5"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=0.0000000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3 =0.0000423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4 =0.0126955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34=0.0000369</w:t>
      </w:r>
    </w:p>
    <w:p w14:paraId="351257E7" w14:textId="77777777" w:rsidR="0007636D" w:rsidRPr="008A3FB2" w:rsidRDefault="0007636D" w:rsidP="0007636D">
      <w:pPr>
        <w:spacing w:after="0" w:line="240" w:lineRule="auto"/>
        <w:rPr>
          <w:rFonts w:ascii="Courier New" w:eastAsia="Calibri" w:hAnsi="Courier New" w:cs="Courier New"/>
          <w:sz w:val="21"/>
          <w:szCs w:val="21"/>
        </w:rPr>
      </w:pPr>
    </w:p>
    <w:p w14:paraId="1BC30340"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236068EC"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44A5E1D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2AD54F6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1   25  10 600   2     0.11   0.12    10.19</w:t>
      </w:r>
    </w:p>
    <w:p w14:paraId="545487B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2    5  10 600   2     0.14   0.12    16.57</w:t>
      </w:r>
    </w:p>
    <w:p w14:paraId="49E6B0F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3   25   5 600   2     0.11   0.12    10.19</w:t>
      </w:r>
    </w:p>
    <w:p w14:paraId="32201D3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4    5   5 600   2     0.12   0.12     2.67</w:t>
      </w:r>
    </w:p>
    <w:p w14:paraId="150DC23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5   25  10 300   2     0.19   0.14    27.42</w:t>
      </w:r>
    </w:p>
    <w:p w14:paraId="4BE1704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6    5  10 300   2     0.11   0.14    25.36</w:t>
      </w:r>
    </w:p>
    <w:p w14:paraId="229D56F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7   25   5 300   2     0.10   0.14    35.20</w:t>
      </w:r>
    </w:p>
    <w:p w14:paraId="091F2A2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8    5   5 300   2     0.14   0.14     1.50</w:t>
      </w:r>
    </w:p>
    <w:p w14:paraId="0BA04EB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9   25  10 600   1     0.10   0.12    18.40</w:t>
      </w:r>
    </w:p>
    <w:p w14:paraId="1FF89FB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10    5  10 600   1     0.13   0.12     8.92</w:t>
      </w:r>
    </w:p>
    <w:p w14:paraId="201321A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11   25   5 600   1     0.13   0.12     8.92</w:t>
      </w:r>
    </w:p>
    <w:p w14:paraId="18FE705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12    5   5 600   1     0.10   0.12    13.85</w:t>
      </w:r>
    </w:p>
    <w:p w14:paraId="7428725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13   25  10 300   1     0.10   0.10     3.93</w:t>
      </w:r>
    </w:p>
    <w:p w14:paraId="4EB6C73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14    5  10 300   1     0.11   0.10     5.76</w:t>
      </w:r>
    </w:p>
    <w:p w14:paraId="5506A7B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15   25   5 300   1     0.11   0.10     6.65</w:t>
      </w:r>
    </w:p>
    <w:p w14:paraId="7B5CB33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16    5   5 300   1     0.10   0.10     2.03</w:t>
      </w:r>
    </w:p>
    <w:p w14:paraId="2E53B3A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5C20A8F8" w14:textId="77777777" w:rsidR="0007636D" w:rsidRPr="008B7794" w:rsidRDefault="0007636D" w:rsidP="0007636D">
      <w:pPr>
        <w:spacing w:after="0" w:line="240" w:lineRule="auto"/>
        <w:rPr>
          <w:rFonts w:ascii="Courier New" w:eastAsia="Calibri" w:hAnsi="Courier New" w:cs="Courier New"/>
          <w:sz w:val="21"/>
          <w:szCs w:val="21"/>
        </w:rPr>
      </w:pPr>
    </w:p>
    <w:p w14:paraId="6BFF29F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5.000 300.000   1.000            0.10</w:t>
      </w:r>
    </w:p>
    <w:p w14:paraId="36FA4DA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5.000 300.000   2.000            0.14</w:t>
      </w:r>
    </w:p>
    <w:p w14:paraId="3B813CC2" w14:textId="77777777" w:rsidR="0007636D" w:rsidRPr="008B7794" w:rsidRDefault="0007636D" w:rsidP="0007636D">
      <w:pPr>
        <w:spacing w:after="0" w:line="240" w:lineRule="auto"/>
        <w:rPr>
          <w:rFonts w:ascii="Courier New" w:eastAsia="Calibri" w:hAnsi="Courier New" w:cs="Courier New"/>
          <w:sz w:val="21"/>
          <w:szCs w:val="21"/>
        </w:rPr>
      </w:pPr>
    </w:p>
    <w:p w14:paraId="6804B07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16F1FAA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5C2AA2F3" w14:textId="77777777" w:rsidR="0007636D" w:rsidRPr="008B7794" w:rsidRDefault="0007636D" w:rsidP="0007636D">
      <w:pPr>
        <w:spacing w:after="0" w:line="240" w:lineRule="auto"/>
        <w:rPr>
          <w:rFonts w:ascii="Courier New" w:eastAsia="Calibri" w:hAnsi="Courier New" w:cs="Courier New"/>
          <w:sz w:val="21"/>
          <w:szCs w:val="21"/>
        </w:rPr>
      </w:pPr>
    </w:p>
    <w:p w14:paraId="6ABA37E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у18 - В3 (пантотеновая кислота)</w:t>
      </w:r>
    </w:p>
    <w:p w14:paraId="04FF0A1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4732A2D1" w14:textId="77777777" w:rsidR="0007636D" w:rsidRPr="008B7794" w:rsidRDefault="0007636D" w:rsidP="0007636D">
      <w:pPr>
        <w:spacing w:after="0" w:line="240" w:lineRule="auto"/>
        <w:rPr>
          <w:rFonts w:ascii="Courier New" w:eastAsia="Calibri" w:hAnsi="Courier New" w:cs="Courier New"/>
          <w:sz w:val="21"/>
          <w:szCs w:val="21"/>
        </w:rPr>
      </w:pPr>
    </w:p>
    <w:p w14:paraId="7C9D07E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2F465E20"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=0.1925000  b1 =-0.0036250  b2 =-0.0033750  b3 =0.0000229</w:t>
      </w:r>
    </w:p>
    <w:p w14:paraId="3995C6A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=0.0056250  b12=-0.0000250  b13=0.0000087  b14=-0.0006250</w:t>
      </w:r>
    </w:p>
    <w:p w14:paraId="41F36E2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b23=-0.0000083  b24=0.0045000  b34=-0.0000750</w:t>
      </w:r>
    </w:p>
    <w:p w14:paraId="32D6AF4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=0.1435373  e1 =0.0041560  e2 =0.0144821  e3 =0.0002414</w:t>
      </w:r>
    </w:p>
    <w:p w14:paraId="71101FF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=0.0724104  e12=0.0003142  e13=0.0000052  e14=0.0015708</w:t>
      </w:r>
    </w:p>
    <w:p w14:paraId="12A6743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e23=0.0000209  e24=0.0062832  e34=0.0001047</w:t>
      </w:r>
    </w:p>
    <w:p w14:paraId="16C5FC3D" w14:textId="77777777" w:rsidR="0007636D" w:rsidRPr="008B7794" w:rsidRDefault="0007636D" w:rsidP="0007636D">
      <w:pPr>
        <w:spacing w:after="0" w:line="240" w:lineRule="auto"/>
        <w:rPr>
          <w:rFonts w:ascii="Courier New" w:eastAsia="Calibri" w:hAnsi="Courier New" w:cs="Courier New"/>
          <w:sz w:val="21"/>
          <w:szCs w:val="21"/>
          <w:lang w:val="en-US"/>
        </w:rPr>
      </w:pPr>
    </w:p>
    <w:p w14:paraId="446A6CD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41DEC5F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=0.1634375  b1 =-0.0045319  b4 =0.0387245  b13=0.0000083</w:t>
      </w:r>
    </w:p>
    <w:p w14:paraId="1A5DFF69"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rPr>
        <w:t>34=-0.0000944</w:t>
      </w:r>
    </w:p>
    <w:p w14:paraId="231C0EB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=0.0274890  e1 =0.0022691  e4 =0.0289120  e13=0.0000047</w:t>
      </w:r>
    </w:p>
    <w:p w14:paraId="066DB62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e34=0.0000539</w:t>
      </w:r>
    </w:p>
    <w:p w14:paraId="39F20C66" w14:textId="77777777" w:rsidR="0007636D" w:rsidRPr="008B7794" w:rsidRDefault="0007636D" w:rsidP="0007636D">
      <w:pPr>
        <w:spacing w:after="0" w:line="240" w:lineRule="auto"/>
        <w:rPr>
          <w:rFonts w:ascii="Courier New" w:eastAsia="Calibri" w:hAnsi="Courier New" w:cs="Courier New"/>
          <w:sz w:val="21"/>
          <w:szCs w:val="21"/>
          <w:lang w:val="en-US"/>
        </w:rPr>
      </w:pPr>
    </w:p>
    <w:p w14:paraId="15D2862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4871BC5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4E525F1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491601B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1   25  10 600   2     0.13   0.14     6.39</w:t>
      </w:r>
    </w:p>
    <w:p w14:paraId="6C4DA57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2    5  10 600   2     0.13   0.13     0.19</w:t>
      </w:r>
    </w:p>
    <w:p w14:paraId="79D0F4E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3   25   5 600   2     0.11   0.14    25.73</w:t>
      </w:r>
    </w:p>
    <w:p w14:paraId="60514BA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4    5   5 600   2     0.17   0.13    23.67</w:t>
      </w:r>
    </w:p>
    <w:p w14:paraId="29D0A6A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5   25  10 300   2     0.14   0.13     5.04</w:t>
      </w:r>
    </w:p>
    <w:p w14:paraId="4497269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6    5  10 300   2     0.19   0.17     8.43</w:t>
      </w:r>
    </w:p>
    <w:p w14:paraId="75B076B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7   25   5 300   2     0.15   0.13    11.37</w:t>
      </w:r>
    </w:p>
    <w:p w14:paraId="0DC696E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8    5   5 300   2     0.13   0.17    33.84</w:t>
      </w:r>
    </w:p>
    <w:p w14:paraId="1699038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9   25  10 600   1     0.17   0.16     8.11</w:t>
      </w:r>
    </w:p>
    <w:p w14:paraId="0728139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10    5  10 600   1     0.12   0.15    23.05</w:t>
      </w:r>
    </w:p>
    <w:p w14:paraId="2783D29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11   25   5 600   1     0.18   0.16    13.22</w:t>
      </w:r>
    </w:p>
    <w:p w14:paraId="0732725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12    5   5 600   1     0.13   0.15    13.59</w:t>
      </w:r>
    </w:p>
    <w:p w14:paraId="3559A07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13   25  10 300   1     0.10   0.12    22.54</w:t>
      </w:r>
    </w:p>
    <w:p w14:paraId="4A6DD0C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14    5  10 300   1     0.17   0.16     3.77</w:t>
      </w:r>
    </w:p>
    <w:p w14:paraId="71EFD43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15   25   5 300   1     0.12   0.12     2.12</w:t>
      </w:r>
    </w:p>
    <w:p w14:paraId="18ADEF7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16    5   5 300   1     0.19   0.16    13.90</w:t>
      </w:r>
    </w:p>
    <w:p w14:paraId="63C98B9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45FDF3E1" w14:textId="77777777" w:rsidR="0007636D" w:rsidRPr="008B7794" w:rsidRDefault="0007636D" w:rsidP="0007636D">
      <w:pPr>
        <w:spacing w:after="0" w:line="240" w:lineRule="auto"/>
        <w:rPr>
          <w:rFonts w:ascii="Courier New" w:eastAsia="Calibri" w:hAnsi="Courier New" w:cs="Courier New"/>
          <w:sz w:val="21"/>
          <w:szCs w:val="21"/>
        </w:rPr>
      </w:pPr>
    </w:p>
    <w:p w14:paraId="3A81E38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25.000   5.000 300.000   1.000            0.12</w:t>
      </w:r>
    </w:p>
    <w:p w14:paraId="2402248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5.000 300.000   2.000            0.17</w:t>
      </w:r>
    </w:p>
    <w:p w14:paraId="0141411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3F6BD41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26B47F67" w14:textId="77777777" w:rsidR="0007636D" w:rsidRPr="008B7794" w:rsidRDefault="0007636D" w:rsidP="0007636D">
      <w:pPr>
        <w:spacing w:after="0" w:line="240" w:lineRule="auto"/>
        <w:rPr>
          <w:rFonts w:ascii="Courier New" w:eastAsia="Calibri" w:hAnsi="Courier New" w:cs="Courier New"/>
          <w:sz w:val="21"/>
          <w:szCs w:val="21"/>
        </w:rPr>
      </w:pPr>
    </w:p>
    <w:p w14:paraId="758859D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у19 - В5 (никотиновая кислота)</w:t>
      </w:r>
    </w:p>
    <w:p w14:paraId="0AEAD17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6D728597" w14:textId="77777777" w:rsidR="0007636D" w:rsidRPr="008B7794" w:rsidRDefault="0007636D" w:rsidP="0007636D">
      <w:pPr>
        <w:spacing w:after="0" w:line="240" w:lineRule="auto"/>
        <w:rPr>
          <w:rFonts w:ascii="Courier New" w:eastAsia="Calibri" w:hAnsi="Courier New" w:cs="Courier New"/>
          <w:sz w:val="21"/>
          <w:szCs w:val="21"/>
        </w:rPr>
      </w:pPr>
    </w:p>
    <w:p w14:paraId="5D7BD70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72F449F4"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=-0.0622500  b1 =0.0024625  b2 =0.0024375  b3 =0.0001427</w:t>
      </w:r>
    </w:p>
    <w:p w14:paraId="20C61AD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lastRenderedPageBreak/>
        <w:t>b4 =0.0483125  b12=-0.0001375  b13=0.0000045  b14=-0.0026625</w:t>
      </w:r>
    </w:p>
    <w:p w14:paraId="6B0168A0"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b23=-0.0000178  b24=0.0058500  b34=-0.0000975</w:t>
      </w:r>
    </w:p>
    <w:p w14:paraId="3017A1E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=0.0235952  e1 =0.0006832  e2 =0.0023806  e3 =0.0000397</w:t>
      </w:r>
    </w:p>
    <w:p w14:paraId="15AA3A5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=0.0119031  e12=0.0000516  e13=0.0000009  e14=0.0002582</w:t>
      </w:r>
    </w:p>
    <w:p w14:paraId="3E8CC9E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e23=0.0000034  e24=0.0010329  e34=0.0000172</w:t>
      </w:r>
    </w:p>
    <w:p w14:paraId="3A2AD33A" w14:textId="77777777" w:rsidR="0007636D" w:rsidRPr="008B7794" w:rsidRDefault="0007636D" w:rsidP="0007636D">
      <w:pPr>
        <w:spacing w:after="0" w:line="240" w:lineRule="auto"/>
        <w:rPr>
          <w:rFonts w:ascii="Courier New" w:eastAsia="Calibri" w:hAnsi="Courier New" w:cs="Courier New"/>
          <w:sz w:val="21"/>
          <w:szCs w:val="21"/>
          <w:lang w:val="en-US"/>
        </w:rPr>
      </w:pPr>
    </w:p>
    <w:p w14:paraId="17F61AE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5773110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7460C56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3F810EE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0.01  -0.00   128.13</w:t>
      </w:r>
    </w:p>
    <w:p w14:paraId="552586B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2    5  10 600   2     0.01   0.03   146.35</w:t>
      </w:r>
    </w:p>
    <w:p w14:paraId="1BADE94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0.01  -0.00   121.09</w:t>
      </w:r>
    </w:p>
    <w:p w14:paraId="79DC327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4    5   5 600   2     0.02   0.02     1.17</w:t>
      </w:r>
    </w:p>
    <w:p w14:paraId="0F891D5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5   25  10 300   2     0.02   0.03   112.89</w:t>
      </w:r>
    </w:p>
    <w:p w14:paraId="1A37038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6    5  10 300   2     0.12   0.09    23.28</w:t>
      </w:r>
    </w:p>
    <w:p w14:paraId="4B8FD82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7   25   5 300   2     0.01   0.01     8.59</w:t>
      </w:r>
    </w:p>
    <w:p w14:paraId="6863C57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8    5   5 300   2     0.04   0.05    25.76</w:t>
      </w:r>
    </w:p>
    <w:p w14:paraId="569ACDF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9   25  10 600   1     0.02   0.02    10.42</w:t>
      </w:r>
    </w:p>
    <w:p w14:paraId="0BDBE92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0.01  -0.01   190.63</w:t>
      </w:r>
    </w:p>
    <w:p w14:paraId="0E8D2D8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11   25   5 600   1     0.03   0.05    52.71</w:t>
      </w:r>
    </w:p>
    <w:p w14:paraId="5918672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12    5   5 600   1     0.02   0.01    37.11</w:t>
      </w:r>
    </w:p>
    <w:p w14:paraId="1839946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13   25  10 300   1     0.04   0.02    34.11</w:t>
      </w:r>
    </w:p>
    <w:p w14:paraId="73FF732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14    5  10 300   1     0.01   0.03   363.54</w:t>
      </w:r>
    </w:p>
    <w:p w14:paraId="29F1BEC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15   25   5 300   1     0.03   0.03    17.54</w:t>
      </w:r>
    </w:p>
    <w:p w14:paraId="3A303B2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16    5   5 300   1     0.02   0.02    21.13</w:t>
      </w:r>
    </w:p>
    <w:p w14:paraId="6759E16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7E28A931" w14:textId="77777777" w:rsidR="0007636D" w:rsidRPr="008B7794" w:rsidRDefault="0007636D" w:rsidP="0007636D">
      <w:pPr>
        <w:spacing w:after="0" w:line="240" w:lineRule="auto"/>
        <w:rPr>
          <w:rFonts w:ascii="Courier New" w:eastAsia="Calibri" w:hAnsi="Courier New" w:cs="Courier New"/>
          <w:sz w:val="21"/>
          <w:szCs w:val="21"/>
        </w:rPr>
      </w:pPr>
    </w:p>
    <w:p w14:paraId="78EFC44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10.000 600.000   1.000           -0.01</w:t>
      </w:r>
    </w:p>
    <w:p w14:paraId="2149747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10.000 300.000   2.000            0.09</w:t>
      </w:r>
    </w:p>
    <w:p w14:paraId="1A06CF22" w14:textId="77777777" w:rsidR="0007636D" w:rsidRPr="008B7794" w:rsidRDefault="0007636D" w:rsidP="0007636D">
      <w:pPr>
        <w:spacing w:after="0" w:line="240" w:lineRule="auto"/>
        <w:rPr>
          <w:rFonts w:ascii="Courier New" w:eastAsia="Calibri" w:hAnsi="Courier New" w:cs="Courier New"/>
          <w:sz w:val="21"/>
          <w:szCs w:val="21"/>
        </w:rPr>
      </w:pPr>
    </w:p>
    <w:p w14:paraId="1244F82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7AF1083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0BD45510" w14:textId="77777777" w:rsidR="0007636D" w:rsidRPr="008B7794" w:rsidRDefault="0007636D" w:rsidP="0007636D">
      <w:pPr>
        <w:spacing w:after="0" w:line="240" w:lineRule="auto"/>
        <w:rPr>
          <w:rFonts w:ascii="Courier New" w:eastAsia="Calibri" w:hAnsi="Courier New" w:cs="Courier New"/>
          <w:sz w:val="21"/>
          <w:szCs w:val="21"/>
        </w:rPr>
      </w:pPr>
    </w:p>
    <w:p w14:paraId="6BCFF3B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у20 - Клетчатка</w:t>
      </w:r>
    </w:p>
    <w:p w14:paraId="23C4C5F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4EEA4CBF" w14:textId="77777777" w:rsidR="0007636D" w:rsidRPr="008B7794" w:rsidRDefault="0007636D" w:rsidP="0007636D">
      <w:pPr>
        <w:spacing w:after="0" w:line="240" w:lineRule="auto"/>
        <w:rPr>
          <w:rFonts w:ascii="Courier New" w:eastAsia="Calibri" w:hAnsi="Courier New" w:cs="Courier New"/>
          <w:sz w:val="21"/>
          <w:szCs w:val="21"/>
        </w:rPr>
      </w:pPr>
    </w:p>
    <w:p w14:paraId="0D8F1CF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4656366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=3.1031250  b1 =-0.0160000  b2 =0.1181250  b3 =0.0028437</w:t>
      </w:r>
    </w:p>
    <w:p w14:paraId="7472A42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=0.0581250  b12=0.0008750  b13=0.0000696  b14=-0.0221250</w:t>
      </w:r>
    </w:p>
    <w:p w14:paraId="6D103A9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b23=-0.0004417  b24=0.0155000  b34=0.0005250</w:t>
      </w:r>
    </w:p>
    <w:p w14:paraId="22A5A02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=2.1628911  e1 =0.0626239  e2 =0.2182232  e3 =0.0036371</w:t>
      </w:r>
    </w:p>
    <w:p w14:paraId="46FCFF0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=1.0911159  e12=0.0047339  e13=0.0000789  e14=0.0236696</w:t>
      </w:r>
    </w:p>
    <w:p w14:paraId="72CFD494"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e23=0.0003156  e24=0.0946785  e34=0.0015780</w:t>
      </w:r>
    </w:p>
    <w:p w14:paraId="2A1B1E57" w14:textId="77777777" w:rsidR="0007636D" w:rsidRPr="008B7794" w:rsidRDefault="0007636D" w:rsidP="0007636D">
      <w:pPr>
        <w:spacing w:after="0" w:line="240" w:lineRule="auto"/>
        <w:rPr>
          <w:rFonts w:ascii="Courier New" w:eastAsia="Calibri" w:hAnsi="Courier New" w:cs="Courier New"/>
          <w:sz w:val="21"/>
          <w:szCs w:val="21"/>
          <w:lang w:val="en-US"/>
        </w:rPr>
      </w:pPr>
    </w:p>
    <w:p w14:paraId="6D67AAB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3D0D611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=2.4525000  b2 =0.1545000  b3 =0.0046750  b23=-0.0004417</w:t>
      </w:r>
    </w:p>
    <w:p w14:paraId="45534A36"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=1.1834814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2 =0.1496999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3 =0.0024950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23=0.0003156</w:t>
      </w:r>
    </w:p>
    <w:p w14:paraId="2752C7B2" w14:textId="77777777" w:rsidR="0007636D" w:rsidRPr="008A3FB2" w:rsidRDefault="0007636D" w:rsidP="0007636D">
      <w:pPr>
        <w:spacing w:after="0" w:line="240" w:lineRule="auto"/>
        <w:rPr>
          <w:rFonts w:ascii="Courier New" w:eastAsia="Calibri" w:hAnsi="Courier New" w:cs="Courier New"/>
          <w:sz w:val="21"/>
          <w:szCs w:val="21"/>
        </w:rPr>
      </w:pPr>
    </w:p>
    <w:p w14:paraId="2DC3B57B"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481603E7"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0FA0950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1E82EF4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1   25  10 600   2     3.64   4.15    14.08</w:t>
      </w:r>
    </w:p>
    <w:p w14:paraId="20229C0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2    5  10 600   2     4.53   4.15     8.33</w:t>
      </w:r>
    </w:p>
    <w:p w14:paraId="6AC7E66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3   25   5 600   2     4.96   4.70     5.14</w:t>
      </w:r>
    </w:p>
    <w:p w14:paraId="11DF941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4    5   5 600   2     4.90   4.70     3.98</w:t>
      </w:r>
    </w:p>
    <w:p w14:paraId="49408AD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5   25  10 300   2     4.33   4.07     5.89</w:t>
      </w:r>
    </w:p>
    <w:p w14:paraId="4C1A860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6    5  10 300   2     4.19   4.07     2.74</w:t>
      </w:r>
    </w:p>
    <w:p w14:paraId="3094E8C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7   25   5 300   2     3.23   3.96    22.76</w:t>
      </w:r>
    </w:p>
    <w:p w14:paraId="5BB1F3A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8    5   5 300   2     4.33   3.96     8.43</w:t>
      </w:r>
    </w:p>
    <w:p w14:paraId="54DD28B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9   25  10 600   1     4.29   4.15     3.21</w:t>
      </w:r>
    </w:p>
    <w:p w14:paraId="436F75D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10    5  10 600   1     4.15   4.15     0.06</w:t>
      </w:r>
    </w:p>
    <w:p w14:paraId="26082A3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11   25   5 600   1     4.79   4.70     1.77</w:t>
      </w:r>
    </w:p>
    <w:p w14:paraId="2247946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12    5   5 600   1     4.17   4.70    12.83</w:t>
      </w:r>
    </w:p>
    <w:p w14:paraId="2F1453B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13   25  10 300   1     3.83   4.07     6.40</w:t>
      </w:r>
    </w:p>
    <w:p w14:paraId="39DD2ED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14    5  10 300   1     3.95   4.07     3.16</w:t>
      </w:r>
    </w:p>
    <w:p w14:paraId="755B866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15   25   5 300   1     3.82   3.96     3.80</w:t>
      </w:r>
    </w:p>
    <w:p w14:paraId="534057D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16    5   5 300   1     4.48   3.96    11.50</w:t>
      </w:r>
    </w:p>
    <w:p w14:paraId="6676A9F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716296C2" w14:textId="77777777" w:rsidR="0007636D" w:rsidRPr="008B7794" w:rsidRDefault="0007636D" w:rsidP="0007636D">
      <w:pPr>
        <w:spacing w:after="0" w:line="240" w:lineRule="auto"/>
        <w:rPr>
          <w:rFonts w:ascii="Courier New" w:eastAsia="Calibri" w:hAnsi="Courier New" w:cs="Courier New"/>
          <w:sz w:val="21"/>
          <w:szCs w:val="21"/>
        </w:rPr>
      </w:pPr>
    </w:p>
    <w:p w14:paraId="6E3E754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5.000 300.000   1.000            3.96</w:t>
      </w:r>
    </w:p>
    <w:p w14:paraId="6D25244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5.000 600.000   1.000            4.70</w:t>
      </w:r>
    </w:p>
    <w:p w14:paraId="44EE177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7D069E9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02001FAB" w14:textId="77777777" w:rsidR="0007636D" w:rsidRPr="008B7794" w:rsidRDefault="0007636D" w:rsidP="0007636D">
      <w:pPr>
        <w:spacing w:after="0" w:line="240" w:lineRule="auto"/>
        <w:rPr>
          <w:rFonts w:ascii="Courier New" w:eastAsia="Calibri" w:hAnsi="Courier New" w:cs="Courier New"/>
          <w:sz w:val="21"/>
          <w:szCs w:val="21"/>
        </w:rPr>
      </w:pPr>
    </w:p>
    <w:p w14:paraId="59CB97C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у23 - Влажность теста</w:t>
      </w:r>
    </w:p>
    <w:p w14:paraId="728B3B2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626A7541" w14:textId="77777777" w:rsidR="0007636D" w:rsidRPr="008B7794" w:rsidRDefault="0007636D" w:rsidP="0007636D">
      <w:pPr>
        <w:spacing w:after="0" w:line="240" w:lineRule="auto"/>
        <w:rPr>
          <w:rFonts w:ascii="Courier New" w:eastAsia="Calibri" w:hAnsi="Courier New" w:cs="Courier New"/>
          <w:sz w:val="21"/>
          <w:szCs w:val="21"/>
        </w:rPr>
      </w:pPr>
    </w:p>
    <w:p w14:paraId="2921302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794042F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=55.9062500  b1 =-0.5562500  b2 =-1.3000000  b3 =-0.0018750</w:t>
      </w:r>
    </w:p>
    <w:p w14:paraId="3155196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=0.0000000  b12=0.0350000  b13=0.0000417  b14=0.1250000</w:t>
      </w:r>
    </w:p>
    <w:p w14:paraId="28BC5604"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b23=0.0011667  b24=0.1000000  b34=-0.0041667</w:t>
      </w:r>
    </w:p>
    <w:p w14:paraId="5C3CA9DF"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=6.8819264  e1 =0.1992580  e2 =0.6943465  e3 =0.0115724</w:t>
      </w:r>
    </w:p>
    <w:p w14:paraId="1E4DC8B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=3.4717325  e12=0.0150625  e13=0.0002510  e14=0.0753125</w:t>
      </w:r>
    </w:p>
    <w:p w14:paraId="291A2C9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e23=0.0010042  e24=0.3012498  e34=0.0050208</w:t>
      </w:r>
    </w:p>
    <w:p w14:paraId="6C2D45FD" w14:textId="77777777" w:rsidR="0007636D" w:rsidRPr="008B7794" w:rsidRDefault="0007636D" w:rsidP="0007636D">
      <w:pPr>
        <w:spacing w:after="0" w:line="240" w:lineRule="auto"/>
        <w:rPr>
          <w:rFonts w:ascii="Courier New" w:eastAsia="Calibri" w:hAnsi="Courier New" w:cs="Courier New"/>
          <w:sz w:val="21"/>
          <w:szCs w:val="21"/>
          <w:lang w:val="en-US"/>
        </w:rPr>
      </w:pPr>
    </w:p>
    <w:p w14:paraId="1FE2F06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602D4BB3" w14:textId="77777777" w:rsidR="0007636D" w:rsidRPr="008A3FB2"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0 =54.5037068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1 =-0.5636326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 xml:space="preserve">2 =-1.0154448  </w:t>
      </w:r>
      <w:r w:rsidRPr="008B7794">
        <w:rPr>
          <w:rFonts w:ascii="Courier New" w:eastAsia="Calibri" w:hAnsi="Courier New" w:cs="Courier New"/>
          <w:sz w:val="21"/>
          <w:szCs w:val="21"/>
          <w:lang w:val="en-US"/>
        </w:rPr>
        <w:t>b</w:t>
      </w:r>
      <w:r w:rsidRPr="008A3FB2">
        <w:rPr>
          <w:rFonts w:ascii="Courier New" w:eastAsia="Calibri" w:hAnsi="Courier New" w:cs="Courier New"/>
          <w:sz w:val="21"/>
          <w:szCs w:val="21"/>
          <w:lang w:val="en-US"/>
        </w:rPr>
        <w:t>12=0.0350000</w:t>
      </w:r>
    </w:p>
    <w:p w14:paraId="44BDF94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b14=0.1424217  b23=0.0008677  b34=-0.0033388</w:t>
      </w:r>
    </w:p>
    <w:p w14:paraId="4710FE2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=2.6586365  e1 =0.1527960  e2 =0.3599678  e12=0.0150625</w:t>
      </w:r>
    </w:p>
    <w:p w14:paraId="71F3AE9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e14=0.0638287  e23=0.0005251  e34=0.0023236</w:t>
      </w:r>
    </w:p>
    <w:p w14:paraId="2C7E5B3C" w14:textId="77777777" w:rsidR="0007636D" w:rsidRPr="008B7794" w:rsidRDefault="0007636D" w:rsidP="0007636D">
      <w:pPr>
        <w:spacing w:after="0" w:line="240" w:lineRule="auto"/>
        <w:rPr>
          <w:rFonts w:ascii="Courier New" w:eastAsia="Calibri" w:hAnsi="Courier New" w:cs="Courier New"/>
          <w:sz w:val="21"/>
          <w:szCs w:val="21"/>
          <w:lang w:val="en-US"/>
        </w:rPr>
      </w:pPr>
    </w:p>
    <w:p w14:paraId="067EC81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48CE01A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2222367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1590420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1   25  10 600   2    49.00  47.33     3.41</w:t>
      </w:r>
    </w:p>
    <w:p w14:paraId="5A42F03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2    5  10 600   2    45.50  45.90     0.89</w:t>
      </w:r>
    </w:p>
    <w:p w14:paraId="55068C1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3   25   5 600   2    44.00  45.43     3.25</w:t>
      </w:r>
    </w:p>
    <w:p w14:paraId="7738BF2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4    5   5 600   2    47.50  47.50     0.01</w:t>
      </w:r>
    </w:p>
    <w:p w14:paraId="5709CD2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5   25  10 300   2    46.50  46.73     0.49</w:t>
      </w:r>
    </w:p>
    <w:p w14:paraId="2E101B6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6    5  10 300   2    45.00  45.30     0.68</w:t>
      </w:r>
    </w:p>
    <w:p w14:paraId="3AF8D84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7   25   5 300   2    46.00  46.13     0.28</w:t>
      </w:r>
    </w:p>
    <w:p w14:paraId="778EC22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8    5   5 300   2    49.50  48.21     2.61</w:t>
      </w:r>
    </w:p>
    <w:p w14:paraId="3ABC787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9   25  10 600   1    45.00  45.77     1.71</w:t>
      </w:r>
    </w:p>
    <w:p w14:paraId="6B663C9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10    5  10 600   1    47.00  47.20     0.42</w:t>
      </w:r>
    </w:p>
    <w:p w14:paraId="4C2EE15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11   25   5 600   1    44.50  43.87     1.41</w:t>
      </w:r>
    </w:p>
    <w:p w14:paraId="3D86BB7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12    5   5 600   1    49.00  48.80     0.42</w:t>
      </w:r>
    </w:p>
    <w:p w14:paraId="74D2924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13   25  10 300   1    43.50  44.17     1.54</w:t>
      </w:r>
    </w:p>
    <w:p w14:paraId="4D439E8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14    5  10 300   1    46.50  45.59     1.95</w:t>
      </w:r>
    </w:p>
    <w:p w14:paraId="3625024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15   25   5 300   1    44.50  43.57     2.09</w:t>
      </w:r>
    </w:p>
    <w:p w14:paraId="44D411F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16    5   5 300   1    47.00  48.50     3.18</w:t>
      </w:r>
    </w:p>
    <w:p w14:paraId="16C2EE5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4F3ECB8F" w14:textId="77777777" w:rsidR="0007636D" w:rsidRPr="008B7794" w:rsidRDefault="0007636D" w:rsidP="0007636D">
      <w:pPr>
        <w:spacing w:after="0" w:line="240" w:lineRule="auto"/>
        <w:rPr>
          <w:rFonts w:ascii="Courier New" w:eastAsia="Calibri" w:hAnsi="Courier New" w:cs="Courier New"/>
          <w:sz w:val="21"/>
          <w:szCs w:val="21"/>
        </w:rPr>
      </w:pPr>
    </w:p>
    <w:p w14:paraId="3714172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25.000   5.000 300.000   1.000           43.57</w:t>
      </w:r>
    </w:p>
    <w:p w14:paraId="18C7E8D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5.000 600.000   1.000           48.80</w:t>
      </w:r>
    </w:p>
    <w:p w14:paraId="483D2FA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6E5979B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79A0860D" w14:textId="77777777" w:rsidR="0007636D" w:rsidRPr="008B7794" w:rsidRDefault="0007636D" w:rsidP="0007636D">
      <w:pPr>
        <w:spacing w:after="0" w:line="240" w:lineRule="auto"/>
        <w:rPr>
          <w:rFonts w:ascii="Courier New" w:eastAsia="Calibri" w:hAnsi="Courier New" w:cs="Courier New"/>
          <w:sz w:val="21"/>
          <w:szCs w:val="21"/>
        </w:rPr>
      </w:pPr>
    </w:p>
    <w:p w14:paraId="1E438FB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у24 - Кислотность теста</w:t>
      </w:r>
    </w:p>
    <w:p w14:paraId="20EC539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254F9CFA" w14:textId="77777777" w:rsidR="0007636D" w:rsidRPr="008B7794" w:rsidRDefault="0007636D" w:rsidP="0007636D">
      <w:pPr>
        <w:spacing w:after="0" w:line="240" w:lineRule="auto"/>
        <w:rPr>
          <w:rFonts w:ascii="Courier New" w:eastAsia="Calibri" w:hAnsi="Courier New" w:cs="Courier New"/>
          <w:sz w:val="21"/>
          <w:szCs w:val="21"/>
        </w:rPr>
      </w:pPr>
    </w:p>
    <w:p w14:paraId="7A45E37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Коэффициенты регрессии (b) и их доверительные ошибки (e):</w:t>
      </w:r>
    </w:p>
    <w:p w14:paraId="6634DC8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=4.5750000  b1 =0.0275000  b2 =-0.0725000  b3 =0.0007917</w:t>
      </w:r>
    </w:p>
    <w:p w14:paraId="14FCB77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=0.2000000  b12=-0.0015000  b13=0.0000083  b14=-0.0050000</w:t>
      </w:r>
    </w:p>
    <w:p w14:paraId="3E16AE8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b23=-0.0000333  b24=0.0800000  b34=-0.0010000</w:t>
      </w:r>
    </w:p>
    <w:p w14:paraId="0731BB7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=2.7527705  e1 =0.0797032  e2 =0.2777386  e3 =0.0046290</w:t>
      </w:r>
    </w:p>
    <w:p w14:paraId="19F1C94E"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=1.3886930  e12=0.0060250  e13=0.0001004  e14=0.0301250</w:t>
      </w:r>
    </w:p>
    <w:p w14:paraId="6BC47F9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e23=0.0004017  e24=0.1204999  e34=0.0020083</w:t>
      </w:r>
    </w:p>
    <w:p w14:paraId="6C5F9DEB" w14:textId="77777777" w:rsidR="0007636D" w:rsidRPr="008B7794" w:rsidRDefault="0007636D" w:rsidP="0007636D">
      <w:pPr>
        <w:spacing w:after="0" w:line="240" w:lineRule="auto"/>
        <w:rPr>
          <w:rFonts w:ascii="Courier New" w:eastAsia="Calibri" w:hAnsi="Courier New" w:cs="Courier New"/>
          <w:sz w:val="21"/>
          <w:szCs w:val="21"/>
          <w:lang w:val="en-US"/>
        </w:rPr>
      </w:pPr>
    </w:p>
    <w:p w14:paraId="2B3A271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70FAC51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=4.9875000</w:t>
      </w:r>
    </w:p>
    <w:p w14:paraId="5F69045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e0 =0.1506249</w:t>
      </w:r>
    </w:p>
    <w:p w14:paraId="5AD83B92" w14:textId="77777777" w:rsidR="0007636D" w:rsidRPr="008B7794" w:rsidRDefault="0007636D" w:rsidP="0007636D">
      <w:pPr>
        <w:spacing w:after="0" w:line="240" w:lineRule="auto"/>
        <w:rPr>
          <w:rFonts w:ascii="Courier New" w:eastAsia="Calibri" w:hAnsi="Courier New" w:cs="Courier New"/>
          <w:sz w:val="21"/>
          <w:szCs w:val="21"/>
        </w:rPr>
      </w:pPr>
    </w:p>
    <w:p w14:paraId="3472323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w:t>
      </w:r>
    </w:p>
    <w:p w14:paraId="1BFC800F"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40C9756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0BA99B8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1   25  10 600   2     5.10   4.99     2.21</w:t>
      </w:r>
    </w:p>
    <w:p w14:paraId="04BF685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2    5  10 600   2     4.90   4.99     1.79</w:t>
      </w:r>
    </w:p>
    <w:p w14:paraId="3E12F8E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3   25   5 600   2     5.00   4.99     0.25</w:t>
      </w:r>
    </w:p>
    <w:p w14:paraId="78E4405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4    5   5 600   2     4.70   4.99     6.12</w:t>
      </w:r>
    </w:p>
    <w:p w14:paraId="6786065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5   25  10 300   2     5.80   4.99    14.01</w:t>
      </w:r>
    </w:p>
    <w:p w14:paraId="1BAD969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6    5  10 300   2     5.20   4.99     4.09</w:t>
      </w:r>
    </w:p>
    <w:p w14:paraId="6D75E82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7   25   5 300   2     5.00   4.99     0.25</w:t>
      </w:r>
    </w:p>
    <w:p w14:paraId="5F590CB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8    5   5 300   2     5.30   4.99     5.90</w:t>
      </w:r>
    </w:p>
    <w:p w14:paraId="7648D65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9   25  10 600   1     4.80   4.99     3.91</w:t>
      </w:r>
    </w:p>
    <w:p w14:paraId="6354957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10    5  10 600   1     4.70   4.99     6.12</w:t>
      </w:r>
    </w:p>
    <w:p w14:paraId="3EF79ED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11   25   5 600   1     5.10   4.99     2.21</w:t>
      </w:r>
    </w:p>
    <w:p w14:paraId="3C96AF4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12    5   5 600   1     4.60   4.99     8.42</w:t>
      </w:r>
    </w:p>
    <w:p w14:paraId="7BCED73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13   25  10 300   1     4.70   4.99     6.12</w:t>
      </w:r>
    </w:p>
    <w:p w14:paraId="49240B9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14    5  10 300   1     4.90   4.99     1.79</w:t>
      </w:r>
    </w:p>
    <w:p w14:paraId="06DD5DD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15   25   5 300   1     5.40   4.99     7.64</w:t>
      </w:r>
    </w:p>
    <w:p w14:paraId="7565237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16    5   5 300   1     4.60   4.99     8.42</w:t>
      </w:r>
    </w:p>
    <w:p w14:paraId="440DA44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5A6520B9" w14:textId="77777777" w:rsidR="0007636D" w:rsidRPr="008B7794" w:rsidRDefault="0007636D" w:rsidP="0007636D">
      <w:pPr>
        <w:spacing w:after="0" w:line="240" w:lineRule="auto"/>
        <w:rPr>
          <w:rFonts w:ascii="Courier New" w:eastAsia="Calibri" w:hAnsi="Courier New" w:cs="Courier New"/>
          <w:sz w:val="21"/>
          <w:szCs w:val="21"/>
        </w:rPr>
      </w:pPr>
    </w:p>
    <w:p w14:paraId="74A5319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5.000 300.000   1.000            4.99</w:t>
      </w:r>
    </w:p>
    <w:p w14:paraId="006D877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5.000 300.000   1.000            4.99</w:t>
      </w:r>
    </w:p>
    <w:p w14:paraId="04F3A174" w14:textId="77777777" w:rsidR="0007636D" w:rsidRPr="008B7794" w:rsidRDefault="0007636D" w:rsidP="0007636D">
      <w:pPr>
        <w:spacing w:after="0" w:line="240" w:lineRule="auto"/>
        <w:rPr>
          <w:rFonts w:ascii="Courier New" w:eastAsia="Calibri" w:hAnsi="Courier New" w:cs="Courier New"/>
          <w:sz w:val="21"/>
          <w:szCs w:val="21"/>
        </w:rPr>
      </w:pPr>
    </w:p>
    <w:p w14:paraId="118586D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4A9348D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0F5F6E42" w14:textId="77777777" w:rsidR="0007636D" w:rsidRPr="008B7794" w:rsidRDefault="0007636D" w:rsidP="0007636D">
      <w:pPr>
        <w:spacing w:after="0" w:line="240" w:lineRule="auto"/>
        <w:rPr>
          <w:rFonts w:ascii="Courier New" w:eastAsia="Calibri" w:hAnsi="Courier New" w:cs="Courier New"/>
          <w:sz w:val="21"/>
          <w:szCs w:val="21"/>
        </w:rPr>
      </w:pPr>
    </w:p>
    <w:p w14:paraId="5B159E7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у25 - Качество клейковины по ИДК</w:t>
      </w:r>
    </w:p>
    <w:p w14:paraId="676CEF7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592B2622" w14:textId="77777777" w:rsidR="0007636D" w:rsidRPr="008B7794" w:rsidRDefault="0007636D" w:rsidP="0007636D">
      <w:pPr>
        <w:spacing w:after="0" w:line="240" w:lineRule="auto"/>
        <w:rPr>
          <w:rFonts w:ascii="Courier New" w:eastAsia="Calibri" w:hAnsi="Courier New" w:cs="Courier New"/>
          <w:sz w:val="21"/>
          <w:szCs w:val="21"/>
        </w:rPr>
      </w:pPr>
    </w:p>
    <w:p w14:paraId="6762BCE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51F56F2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=63.8062500  b1 =1.1400000  b2 =-3.1525000  b3 =-0.0703542</w:t>
      </w:r>
    </w:p>
    <w:p w14:paraId="4FB66D28"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=16.5250000  b12=-0.0390000  b13=-0.0002625  b14=-0.5675000</w:t>
      </w:r>
    </w:p>
    <w:p w14:paraId="24867BA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b23=0.0058000  b24=0.1150000  b34=0.0218333</w:t>
      </w:r>
    </w:p>
    <w:p w14:paraId="5641E97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=42.2746905  e1 =1.2240135  e2 =4.2652713  e3 =0.0710879</w:t>
      </w:r>
    </w:p>
    <w:p w14:paraId="39A65E7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=21.3263566  e12=0.0925267  e13=0.0015421  e14=0.4626336</w:t>
      </w:r>
    </w:p>
    <w:p w14:paraId="3E83963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e23=0.0061684  e24=1.8505345  e34=0.0308422</w:t>
      </w:r>
    </w:p>
    <w:p w14:paraId="592757CF" w14:textId="77777777" w:rsidR="0007636D" w:rsidRPr="008B7794" w:rsidRDefault="0007636D" w:rsidP="0007636D">
      <w:pPr>
        <w:spacing w:after="0" w:line="240" w:lineRule="auto"/>
        <w:rPr>
          <w:rFonts w:ascii="Courier New" w:eastAsia="Calibri" w:hAnsi="Courier New" w:cs="Courier New"/>
          <w:sz w:val="21"/>
          <w:szCs w:val="21"/>
          <w:lang w:val="en-US"/>
        </w:rPr>
      </w:pPr>
    </w:p>
    <w:p w14:paraId="55607C2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71871FA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=46.1812500  b2 =-0.9550000  b4 =18.7000000</w:t>
      </w:r>
    </w:p>
    <w:p w14:paraId="67D755A9"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=10.0828662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2 =0.9252673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4 =4.6263363</w:t>
      </w:r>
    </w:p>
    <w:p w14:paraId="4AFE338C" w14:textId="77777777" w:rsidR="0007636D" w:rsidRPr="008A3FB2" w:rsidRDefault="0007636D" w:rsidP="0007636D">
      <w:pPr>
        <w:spacing w:after="0" w:line="240" w:lineRule="auto"/>
        <w:rPr>
          <w:rFonts w:ascii="Courier New" w:eastAsia="Calibri" w:hAnsi="Courier New" w:cs="Courier New"/>
          <w:sz w:val="21"/>
          <w:szCs w:val="21"/>
        </w:rPr>
      </w:pPr>
    </w:p>
    <w:p w14:paraId="150C6511"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178E0389"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3E2A67C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7BDB077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1   25  10 600   2    78.90  74.03     6.17</w:t>
      </w:r>
    </w:p>
    <w:p w14:paraId="1CB959F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2    5  10 600   2    84.00  74.03    11.87</w:t>
      </w:r>
    </w:p>
    <w:p w14:paraId="0DBCF90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3   25   5 600   2    69.70  78.81    13.06</w:t>
      </w:r>
    </w:p>
    <w:p w14:paraId="25AA400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 xml:space="preserve"> 4    5   5 600   2    80.80  78.81     2.47</w:t>
      </w:r>
    </w:p>
    <w:p w14:paraId="0F675F7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5   25  10 300   2    57.70  74.03    28.30</w:t>
      </w:r>
    </w:p>
    <w:p w14:paraId="0BC6ACB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6    5  10 300   2    76.10  74.03     2.72</w:t>
      </w:r>
    </w:p>
    <w:p w14:paraId="5FDD3A8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7   25   5 300   2    83.15  78.81     5.22</w:t>
      </w:r>
    </w:p>
    <w:p w14:paraId="451A460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8    5   5 300   2    81.00  78.81     2.71</w:t>
      </w:r>
    </w:p>
    <w:p w14:paraId="1BFD21E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9   25  10 600   1    51.30  55.33     7.86</w:t>
      </w:r>
    </w:p>
    <w:p w14:paraId="59099C7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10    5  10 600   1    54.40  55.33     1.71</w:t>
      </w:r>
    </w:p>
    <w:p w14:paraId="60C35D8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11   25   5 600   1    63.10  60.11     4.74</w:t>
      </w:r>
    </w:p>
    <w:p w14:paraId="41E748D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12    5   5 600   1    56.70  60.11     6.01</w:t>
      </w:r>
    </w:p>
    <w:p w14:paraId="60E29A0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13   25  10 300   1    62.05  55.33    10.83</w:t>
      </w:r>
    </w:p>
    <w:p w14:paraId="703AE4C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14    5  10 300   1    53.00  55.33     4.40</w:t>
      </w:r>
    </w:p>
    <w:p w14:paraId="1E67FDB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15   25   5 300   1    60.90  60.11     1.30</w:t>
      </w:r>
    </w:p>
    <w:p w14:paraId="167D115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16    5   5 300   1    60.30  60.11     0.32</w:t>
      </w:r>
    </w:p>
    <w:p w14:paraId="570F623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0436C9FF" w14:textId="77777777" w:rsidR="0007636D" w:rsidRPr="008B7794" w:rsidRDefault="0007636D" w:rsidP="0007636D">
      <w:pPr>
        <w:spacing w:after="0" w:line="240" w:lineRule="auto"/>
        <w:rPr>
          <w:rFonts w:ascii="Courier New" w:eastAsia="Calibri" w:hAnsi="Courier New" w:cs="Courier New"/>
          <w:sz w:val="21"/>
          <w:szCs w:val="21"/>
        </w:rPr>
      </w:pPr>
    </w:p>
    <w:p w14:paraId="44EFE71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10.000 300.000   1.000           55.33</w:t>
      </w:r>
    </w:p>
    <w:p w14:paraId="42816B0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5.000 300.000   2.000           78.81</w:t>
      </w:r>
    </w:p>
    <w:p w14:paraId="79F47157" w14:textId="77777777" w:rsidR="0007636D" w:rsidRPr="008B7794" w:rsidRDefault="0007636D" w:rsidP="0007636D">
      <w:pPr>
        <w:spacing w:after="0" w:line="240" w:lineRule="auto"/>
        <w:rPr>
          <w:rFonts w:ascii="Courier New" w:eastAsia="Calibri" w:hAnsi="Courier New" w:cs="Courier New"/>
          <w:sz w:val="21"/>
          <w:szCs w:val="21"/>
        </w:rPr>
      </w:pPr>
    </w:p>
    <w:p w14:paraId="31AD097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56512BF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031087BD" w14:textId="77777777" w:rsidR="0007636D" w:rsidRPr="008B7794" w:rsidRDefault="0007636D" w:rsidP="0007636D">
      <w:pPr>
        <w:spacing w:after="0" w:line="240" w:lineRule="auto"/>
        <w:rPr>
          <w:rFonts w:ascii="Courier New" w:eastAsia="Calibri" w:hAnsi="Courier New" w:cs="Courier New"/>
          <w:sz w:val="21"/>
          <w:szCs w:val="21"/>
        </w:rPr>
      </w:pPr>
    </w:p>
    <w:p w14:paraId="2C340B7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у26 - Пористость хлеба</w:t>
      </w:r>
    </w:p>
    <w:p w14:paraId="63A7C73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36927FAB" w14:textId="77777777" w:rsidR="0007636D" w:rsidRPr="008B7794" w:rsidRDefault="0007636D" w:rsidP="0007636D">
      <w:pPr>
        <w:spacing w:after="0" w:line="240" w:lineRule="auto"/>
        <w:rPr>
          <w:rFonts w:ascii="Courier New" w:eastAsia="Calibri" w:hAnsi="Courier New" w:cs="Courier New"/>
          <w:sz w:val="21"/>
          <w:szCs w:val="21"/>
        </w:rPr>
      </w:pPr>
    </w:p>
    <w:p w14:paraId="2D38922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6E4C6DA9"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=70.3750000  b1 =0.0625000  b2 =-1.4375000  b3 =-0.0247917</w:t>
      </w:r>
    </w:p>
    <w:p w14:paraId="0517D7C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=-11.8125000  b12=0.0175000  b13=0.0001250  b14=-0.2375000</w:t>
      </w:r>
    </w:p>
    <w:p w14:paraId="7EBD5F47"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b23=0.0008333  b24=0.9500000  b34=0.0158333</w:t>
      </w:r>
    </w:p>
    <w:p w14:paraId="41FD284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=29.4939701  e1 =0.8539629  e2 =2.9757707  e3 =0.0495962</w:t>
      </w:r>
    </w:p>
    <w:p w14:paraId="27FEB41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=14.8788534  e12=0.0645535  e13=0.0010759  e14=0.3227676</w:t>
      </w:r>
    </w:p>
    <w:p w14:paraId="7150763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e23=0.0043036  e24=1.2910706  e34=0.0215178</w:t>
      </w:r>
    </w:p>
    <w:p w14:paraId="36D48A07" w14:textId="77777777" w:rsidR="0007636D" w:rsidRPr="008B7794" w:rsidRDefault="0007636D" w:rsidP="0007636D">
      <w:pPr>
        <w:spacing w:after="0" w:line="240" w:lineRule="auto"/>
        <w:rPr>
          <w:rFonts w:ascii="Courier New" w:eastAsia="Calibri" w:hAnsi="Courier New" w:cs="Courier New"/>
          <w:sz w:val="21"/>
          <w:szCs w:val="21"/>
          <w:lang w:val="en-US"/>
        </w:rPr>
      </w:pPr>
    </w:p>
    <w:p w14:paraId="12C00B3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6C7BA45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=55.0000000  b4 =-4.6500000  b24=0.4700000</w:t>
      </w:r>
    </w:p>
    <w:p w14:paraId="5E5D33AA"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=5.1034046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4 =4.4490450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24=0.4082724</w:t>
      </w:r>
    </w:p>
    <w:p w14:paraId="3893DD4C" w14:textId="77777777" w:rsidR="0007636D" w:rsidRPr="008A3FB2" w:rsidRDefault="0007636D" w:rsidP="0007636D">
      <w:pPr>
        <w:spacing w:after="0" w:line="240" w:lineRule="auto"/>
        <w:rPr>
          <w:rFonts w:ascii="Courier New" w:eastAsia="Calibri" w:hAnsi="Courier New" w:cs="Courier New"/>
          <w:sz w:val="21"/>
          <w:szCs w:val="21"/>
        </w:rPr>
      </w:pPr>
    </w:p>
    <w:p w14:paraId="1B9D6C9A"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015C0812"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42AE4FE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343B9DE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1   25  10 600   2    56.00  55.10     1.61</w:t>
      </w:r>
    </w:p>
    <w:p w14:paraId="6E2524B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2    5  10 600   2    58.00  55.10     5.00</w:t>
      </w:r>
    </w:p>
    <w:p w14:paraId="21FF82F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3   25   5 600   2    49.00  50.40     2.86</w:t>
      </w:r>
    </w:p>
    <w:p w14:paraId="624FED9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4    5   5 600   2    57.00  50.40    11.58</w:t>
      </w:r>
    </w:p>
    <w:p w14:paraId="2F5B562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5   25  10 300   2    49.00  55.10    12.45</w:t>
      </w:r>
    </w:p>
    <w:p w14:paraId="5E0435B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6    5  10 300   2    59.00  55.10     6.61</w:t>
      </w:r>
    </w:p>
    <w:p w14:paraId="628E4FE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7   25   5 300   2    48.00  50.40     5.00</w:t>
      </w:r>
    </w:p>
    <w:p w14:paraId="089C2C4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8    5   5 300   2    46.00  50.40     9.57</w:t>
      </w:r>
    </w:p>
    <w:p w14:paraId="6A5AA38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9   25  10 600   1    58.00  55.05     5.09</w:t>
      </w:r>
    </w:p>
    <w:p w14:paraId="32419F0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10    5  10 600   1    53.00  55.05     3.87</w:t>
      </w:r>
    </w:p>
    <w:p w14:paraId="1A7DE57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11   25   5 600   1    51.00  52.70     3.33</w:t>
      </w:r>
    </w:p>
    <w:p w14:paraId="6AD8187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12    5   5 600   1    53.00  52.70     0.57</w:t>
      </w:r>
    </w:p>
    <w:p w14:paraId="7F2F3CB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13   25  10 300   1    54.00  55.05     1.94</w:t>
      </w:r>
    </w:p>
    <w:p w14:paraId="5239D86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14    5  10 300   1    52.00  55.05     5.87</w:t>
      </w:r>
    </w:p>
    <w:p w14:paraId="1030CF9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15   25   5 300   1    53.00  52.70     0.57</w:t>
      </w:r>
    </w:p>
    <w:p w14:paraId="3B99000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16    5   5 300   1    57.00  52.70     7.54</w:t>
      </w:r>
    </w:p>
    <w:p w14:paraId="77A3693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5307ED78" w14:textId="77777777" w:rsidR="0007636D" w:rsidRPr="008B7794" w:rsidRDefault="0007636D" w:rsidP="0007636D">
      <w:pPr>
        <w:spacing w:after="0" w:line="240" w:lineRule="auto"/>
        <w:rPr>
          <w:rFonts w:ascii="Courier New" w:eastAsia="Calibri" w:hAnsi="Courier New" w:cs="Courier New"/>
          <w:sz w:val="21"/>
          <w:szCs w:val="21"/>
        </w:rPr>
      </w:pPr>
    </w:p>
    <w:p w14:paraId="722DFEE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5.000 300.000   2.000           50.40</w:t>
      </w:r>
    </w:p>
    <w:p w14:paraId="69994D8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10.000 300.000   2.000           55.10</w:t>
      </w:r>
    </w:p>
    <w:p w14:paraId="3940B51F" w14:textId="77777777" w:rsidR="0007636D" w:rsidRPr="008B7794" w:rsidRDefault="0007636D" w:rsidP="0007636D">
      <w:pPr>
        <w:spacing w:after="0" w:line="240" w:lineRule="auto"/>
        <w:rPr>
          <w:rFonts w:ascii="Courier New" w:eastAsia="Calibri" w:hAnsi="Courier New" w:cs="Courier New"/>
          <w:sz w:val="21"/>
          <w:szCs w:val="21"/>
        </w:rPr>
      </w:pPr>
    </w:p>
    <w:p w14:paraId="0271481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lastRenderedPageBreak/>
        <w:t>Количество опытов N= 16,  коэффициентов KK=11,  факторов KF= 4</w:t>
      </w:r>
    </w:p>
    <w:p w14:paraId="4EE8894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49E75597" w14:textId="77777777" w:rsidR="0007636D" w:rsidRPr="008B7794" w:rsidRDefault="0007636D" w:rsidP="0007636D">
      <w:pPr>
        <w:spacing w:after="0" w:line="240" w:lineRule="auto"/>
        <w:rPr>
          <w:rFonts w:ascii="Courier New" w:eastAsia="Calibri" w:hAnsi="Courier New" w:cs="Courier New"/>
          <w:sz w:val="21"/>
          <w:szCs w:val="21"/>
        </w:rPr>
      </w:pPr>
    </w:p>
    <w:p w14:paraId="4ACB68C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у27 - Влажность хлеба</w:t>
      </w:r>
    </w:p>
    <w:p w14:paraId="788096B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7822587F" w14:textId="77777777" w:rsidR="0007636D" w:rsidRPr="008B7794" w:rsidRDefault="0007636D" w:rsidP="0007636D">
      <w:pPr>
        <w:spacing w:after="0" w:line="240" w:lineRule="auto"/>
        <w:rPr>
          <w:rFonts w:ascii="Courier New" w:eastAsia="Calibri" w:hAnsi="Courier New" w:cs="Courier New"/>
          <w:sz w:val="21"/>
          <w:szCs w:val="21"/>
        </w:rPr>
      </w:pPr>
    </w:p>
    <w:p w14:paraId="58A9E98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097202AC"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=64.1875000  b1 =-0.3875000  b2 =-1.4500000  b3 =-0.0139583</w:t>
      </w:r>
    </w:p>
    <w:p w14:paraId="75DD2D4A"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=-7.1875000  b12=0.0100000  b13=-0.0001250  b14=0.1625000</w:t>
      </w:r>
    </w:p>
    <w:p w14:paraId="411F618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b23=0.0008333  b24=0.4500000  b34=0.0050000</w:t>
      </w:r>
    </w:p>
    <w:p w14:paraId="6BEE26D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=13.1739733  e1 =0.3814368  e2 =1.3291776  e3 =0.0221530</w:t>
      </w:r>
    </w:p>
    <w:p w14:paraId="2A546D3B"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=6.6458879  e12=0.0288339  e13=0.0004806  e14=0.1441695</w:t>
      </w:r>
    </w:p>
    <w:p w14:paraId="03EF3E9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e23=0.0019223  e24=0.5766782  e34=0.0096113</w:t>
      </w:r>
    </w:p>
    <w:p w14:paraId="0C40C548" w14:textId="77777777" w:rsidR="0007636D" w:rsidRPr="008B7794" w:rsidRDefault="0007636D" w:rsidP="0007636D">
      <w:pPr>
        <w:spacing w:after="0" w:line="240" w:lineRule="auto"/>
        <w:rPr>
          <w:rFonts w:ascii="Courier New" w:eastAsia="Calibri" w:hAnsi="Courier New" w:cs="Courier New"/>
          <w:sz w:val="21"/>
          <w:szCs w:val="21"/>
          <w:lang w:val="en-US"/>
        </w:rPr>
      </w:pPr>
    </w:p>
    <w:p w14:paraId="2BDD04E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59117F5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=47.5000000  b1 =-0.2605769  b14=0.0903846</w:t>
      </w:r>
    </w:p>
    <w:p w14:paraId="0F4EDE49"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=1.2995268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1 =0.1399490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14=0.0799709</w:t>
      </w:r>
    </w:p>
    <w:p w14:paraId="5FB25A67" w14:textId="77777777" w:rsidR="0007636D" w:rsidRPr="008A3FB2" w:rsidRDefault="0007636D" w:rsidP="0007636D">
      <w:pPr>
        <w:spacing w:after="0" w:line="240" w:lineRule="auto"/>
        <w:rPr>
          <w:rFonts w:ascii="Courier New" w:eastAsia="Calibri" w:hAnsi="Courier New" w:cs="Courier New"/>
          <w:sz w:val="21"/>
          <w:szCs w:val="21"/>
        </w:rPr>
      </w:pPr>
    </w:p>
    <w:p w14:paraId="584310FC"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1FEF7F25"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41ED81F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4FA08EB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1   25  10 600   2    48.00  45.50     5.20</w:t>
      </w:r>
    </w:p>
    <w:p w14:paraId="5D8EF69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2    5  10 600   2    45.50  47.10     3.52</w:t>
      </w:r>
    </w:p>
    <w:p w14:paraId="5096D3F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3   25   5 600   2    44.00  45.50     3.42</w:t>
      </w:r>
    </w:p>
    <w:p w14:paraId="454EDE7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4    5   5 600   2    47.00  47.10     0.21</w:t>
      </w:r>
    </w:p>
    <w:p w14:paraId="7DBA0B8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5   25  10 300   2    45.00  45.50     1.12</w:t>
      </w:r>
    </w:p>
    <w:p w14:paraId="6558CA4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6    5  10 300   2    45.50  47.10     3.52</w:t>
      </w:r>
    </w:p>
    <w:p w14:paraId="1A55D5D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7   25   5 300   2    45.50  45.50     0.01</w:t>
      </w:r>
    </w:p>
    <w:p w14:paraId="69F9B28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8    5   5 300   2    48.00  47.10     1.87</w:t>
      </w:r>
    </w:p>
    <w:p w14:paraId="2B43F1C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9   25  10 600   1    39.00  43.25    10.89</w:t>
      </w:r>
    </w:p>
    <w:p w14:paraId="689FA40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10    5  10 600   1    47.50  46.65     1.79</w:t>
      </w:r>
    </w:p>
    <w:p w14:paraId="4F65867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11   25   5 600   1    44.50  43.25     2.82</w:t>
      </w:r>
    </w:p>
    <w:p w14:paraId="04E4C48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12    5   5 600   1    47.00  46.65     0.75</w:t>
      </w:r>
    </w:p>
    <w:p w14:paraId="5754FA9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13   25  10 300   1    44.00  43.25     1.72</w:t>
      </w:r>
    </w:p>
    <w:p w14:paraId="721F250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14    5  10 300   1    45.50  46.65     2.53</w:t>
      </w:r>
    </w:p>
    <w:p w14:paraId="2FDBC4F9"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15   25   5 300   1    45.00  43.25     3.90</w:t>
      </w:r>
    </w:p>
    <w:p w14:paraId="1D20590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16    5   5 300   1    49.00  46.65     4.80</w:t>
      </w:r>
    </w:p>
    <w:p w14:paraId="7D05245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494FBE33" w14:textId="77777777" w:rsidR="0007636D" w:rsidRPr="008B7794" w:rsidRDefault="0007636D" w:rsidP="0007636D">
      <w:pPr>
        <w:spacing w:after="0" w:line="240" w:lineRule="auto"/>
        <w:rPr>
          <w:rFonts w:ascii="Courier New" w:eastAsia="Calibri" w:hAnsi="Courier New" w:cs="Courier New"/>
          <w:sz w:val="21"/>
          <w:szCs w:val="21"/>
        </w:rPr>
      </w:pPr>
    </w:p>
    <w:p w14:paraId="134084F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25.000   5.000 300.000   1.000           43.25</w:t>
      </w:r>
    </w:p>
    <w:p w14:paraId="2D39DACA"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5.000 300.000   2.000           47.10</w:t>
      </w:r>
    </w:p>
    <w:p w14:paraId="1F8B2FCE" w14:textId="77777777" w:rsidR="0007636D" w:rsidRPr="008B7794" w:rsidRDefault="0007636D" w:rsidP="0007636D">
      <w:pPr>
        <w:spacing w:after="0" w:line="240" w:lineRule="auto"/>
        <w:rPr>
          <w:rFonts w:ascii="Courier New" w:eastAsia="Calibri" w:hAnsi="Courier New" w:cs="Courier New"/>
          <w:sz w:val="21"/>
          <w:szCs w:val="21"/>
        </w:rPr>
      </w:pPr>
    </w:p>
    <w:p w14:paraId="39B5C30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0D08EC6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2A619F48" w14:textId="77777777" w:rsidR="0007636D" w:rsidRPr="008B7794" w:rsidRDefault="0007636D" w:rsidP="0007636D">
      <w:pPr>
        <w:spacing w:after="0" w:line="240" w:lineRule="auto"/>
        <w:rPr>
          <w:rFonts w:ascii="Courier New" w:eastAsia="Calibri" w:hAnsi="Courier New" w:cs="Courier New"/>
          <w:sz w:val="21"/>
          <w:szCs w:val="21"/>
        </w:rPr>
      </w:pPr>
    </w:p>
    <w:p w14:paraId="7E2856A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у28 - Кислотность хлеба</w:t>
      </w:r>
    </w:p>
    <w:p w14:paraId="6C91728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22E281ED" w14:textId="77777777" w:rsidR="0007636D" w:rsidRPr="008B7794" w:rsidRDefault="0007636D" w:rsidP="0007636D">
      <w:pPr>
        <w:spacing w:after="0" w:line="240" w:lineRule="auto"/>
        <w:rPr>
          <w:rFonts w:ascii="Courier New" w:eastAsia="Calibri" w:hAnsi="Courier New" w:cs="Courier New"/>
          <w:sz w:val="21"/>
          <w:szCs w:val="21"/>
        </w:rPr>
      </w:pPr>
    </w:p>
    <w:p w14:paraId="669F2A7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Коэффициенты регрессии (b) и их доверительные ошибки (e):</w:t>
      </w:r>
    </w:p>
    <w:p w14:paraId="032C775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b0 =4.2218750  b1 =-0.0925000  b2 =-0.0006250  b3 =0.0012604</w:t>
      </w:r>
    </w:p>
    <w:p w14:paraId="5BEA035D"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b4 =1.0468750  b12=0.0006250  b13=0.0001312  b14=0.0181250</w:t>
      </w:r>
    </w:p>
    <w:p w14:paraId="3B8FF5AF"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b23=-0.0000083  b24=-0.0275000  b34=-0.0018750</w:t>
      </w:r>
    </w:p>
    <w:p w14:paraId="1CD0FE76"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e0 =3.5392764  e1 =0.1024756  e2 =0.3570925  e3 =0.0059515</w:t>
      </w:r>
    </w:p>
    <w:p w14:paraId="18BEBE13"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e4 =1.7854624  e12=0.0077464  e13=0.0001291  e14=0.0387321</w:t>
      </w:r>
    </w:p>
    <w:p w14:paraId="688EA422"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e23=0.0005164  e24=0.1549285  e34=0.0025821</w:t>
      </w:r>
    </w:p>
    <w:p w14:paraId="433BA643" w14:textId="77777777" w:rsidR="0007636D" w:rsidRPr="008B7794" w:rsidRDefault="0007636D" w:rsidP="0007636D">
      <w:pPr>
        <w:spacing w:after="0" w:line="240" w:lineRule="auto"/>
        <w:rPr>
          <w:rFonts w:ascii="Courier New" w:eastAsia="Calibri" w:hAnsi="Courier New" w:cs="Courier New"/>
          <w:sz w:val="21"/>
          <w:szCs w:val="21"/>
          <w:lang w:val="en-US"/>
        </w:rPr>
      </w:pPr>
    </w:p>
    <w:p w14:paraId="6266201F"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02EB1F8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=4.7281250</w:t>
      </w:r>
    </w:p>
    <w:p w14:paraId="1126395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e0 =0.1936606</w:t>
      </w:r>
    </w:p>
    <w:p w14:paraId="0272A5A3" w14:textId="77777777" w:rsidR="0007636D" w:rsidRPr="008B7794" w:rsidRDefault="0007636D" w:rsidP="0007636D">
      <w:pPr>
        <w:spacing w:after="0" w:line="240" w:lineRule="auto"/>
        <w:rPr>
          <w:rFonts w:ascii="Courier New" w:eastAsia="Calibri" w:hAnsi="Courier New" w:cs="Courier New"/>
          <w:sz w:val="21"/>
          <w:szCs w:val="21"/>
        </w:rPr>
      </w:pPr>
    </w:p>
    <w:p w14:paraId="03491F55"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lastRenderedPageBreak/>
        <w:t>--------------------------------------------------</w:t>
      </w:r>
    </w:p>
    <w:p w14:paraId="2743AD71" w14:textId="77777777" w:rsidR="0007636D" w:rsidRPr="008B7794" w:rsidRDefault="0007636D" w:rsidP="0007636D">
      <w:pPr>
        <w:spacing w:after="0" w:line="240" w:lineRule="auto"/>
        <w:rPr>
          <w:rFonts w:ascii="Courier New" w:eastAsia="Calibri" w:hAnsi="Courier New" w:cs="Courier New"/>
          <w:sz w:val="21"/>
          <w:szCs w:val="21"/>
          <w:lang w:val="en-US"/>
        </w:rPr>
      </w:pPr>
      <w:r w:rsidRPr="008B7794">
        <w:rPr>
          <w:rFonts w:ascii="Courier New" w:eastAsia="Calibri" w:hAnsi="Courier New" w:cs="Courier New"/>
          <w:sz w:val="21"/>
          <w:szCs w:val="21"/>
          <w:lang w:val="en-US"/>
        </w:rPr>
        <w:t xml:space="preserve"> N    X1  X2  X3  X4     Ycp    Yp      styp</w:t>
      </w:r>
    </w:p>
    <w:p w14:paraId="6A617CF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39032B41"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1   25  10 600   2     4.80   4.73     1.50</w:t>
      </w:r>
    </w:p>
    <w:p w14:paraId="499F203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2    5  10 600   2     4.20   4.73    12.57</w:t>
      </w:r>
    </w:p>
    <w:p w14:paraId="78A3183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3   25   5 600   2     5.10   4.73     7.29</w:t>
      </w:r>
    </w:p>
    <w:p w14:paraId="23E5186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4    5   5 600   2     5.00   4.73     5.44</w:t>
      </w:r>
    </w:p>
    <w:p w14:paraId="26E6DFA5"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5   25  10 300   2     5.10   4.73     7.29</w:t>
      </w:r>
    </w:p>
    <w:p w14:paraId="021E92D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6    5  10 300   2     4.85   4.73     2.51</w:t>
      </w:r>
    </w:p>
    <w:p w14:paraId="69F2EF2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7   25   5 300   2     4.75   4.73     0.46</w:t>
      </w:r>
    </w:p>
    <w:p w14:paraId="27CEABB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8    5   5 300   2     5.10   4.73     7.29</w:t>
      </w:r>
    </w:p>
    <w:p w14:paraId="3E9DE9C3"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 9   25  10 600   1     4.95   4.73     4.48</w:t>
      </w:r>
    </w:p>
    <w:p w14:paraId="4B1DC1B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10    5  10 600   1     4.80   4.73     1.50</w:t>
      </w:r>
    </w:p>
    <w:p w14:paraId="4F9D8E8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11   25   5 600   1     5.00   4.73     5.44</w:t>
      </w:r>
    </w:p>
    <w:p w14:paraId="6A72A7D6"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12    5   5 600   1     4.40   4.73     7.46</w:t>
      </w:r>
    </w:p>
    <w:p w14:paraId="4B9DBD2B"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13   25  10 300   1     3.70   4.73    27.79</w:t>
      </w:r>
    </w:p>
    <w:p w14:paraId="7D6F0132"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14    5  10 300   1     4.70   4.73     0.60</w:t>
      </w:r>
    </w:p>
    <w:p w14:paraId="268DCE8E"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15   25   5 300   1     4.30   4.73     9.96</w:t>
      </w:r>
    </w:p>
    <w:p w14:paraId="2939ECF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16    5   5 300   1     4.90   4.73     3.51</w:t>
      </w:r>
    </w:p>
    <w:p w14:paraId="2E437460"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w:t>
      </w:r>
    </w:p>
    <w:p w14:paraId="6CD461C3" w14:textId="77777777" w:rsidR="0007636D" w:rsidRPr="008B7794" w:rsidRDefault="0007636D" w:rsidP="0007636D">
      <w:pPr>
        <w:spacing w:after="0" w:line="240" w:lineRule="auto"/>
        <w:rPr>
          <w:rFonts w:ascii="Courier New" w:eastAsia="Calibri" w:hAnsi="Courier New" w:cs="Courier New"/>
          <w:sz w:val="21"/>
          <w:szCs w:val="21"/>
        </w:rPr>
      </w:pPr>
    </w:p>
    <w:p w14:paraId="2AB75C5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min   5.000   5.000 300.000   1.000            4.73</w:t>
      </w:r>
    </w:p>
    <w:p w14:paraId="575E6207"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max   5.000   5.000 300.000   1.000            4.73</w:t>
      </w:r>
    </w:p>
    <w:p w14:paraId="5AE37A03" w14:textId="77777777" w:rsidR="0007636D" w:rsidRPr="008B7794" w:rsidRDefault="0007636D" w:rsidP="0007636D">
      <w:pPr>
        <w:spacing w:after="0" w:line="240" w:lineRule="auto"/>
        <w:rPr>
          <w:rFonts w:ascii="Courier New" w:eastAsia="Calibri" w:hAnsi="Courier New" w:cs="Courier New"/>
          <w:sz w:val="21"/>
          <w:szCs w:val="21"/>
        </w:rPr>
      </w:pPr>
    </w:p>
    <w:p w14:paraId="63CCAC44"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опытов N= 16,  коэффициентов KK=11,  факторов KF= 4</w:t>
      </w:r>
    </w:p>
    <w:p w14:paraId="3DF98B1D"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 xml:space="preserve">x1*10**4, </w:t>
      </w:r>
      <w:r>
        <w:rPr>
          <w:rFonts w:ascii="Courier New" w:eastAsia="Calibri" w:hAnsi="Courier New" w:cs="Courier New"/>
          <w:sz w:val="21"/>
          <w:szCs w:val="21"/>
        </w:rPr>
        <w:t>бірл</w:t>
      </w:r>
      <w:r w:rsidRPr="008B7794">
        <w:rPr>
          <w:rFonts w:ascii="Courier New" w:eastAsia="Calibri" w:hAnsi="Courier New" w:cs="Courier New"/>
          <w:sz w:val="21"/>
          <w:szCs w:val="21"/>
        </w:rPr>
        <w:t>/мг; x2, мин; x3, об/мин; x4, ати</w:t>
      </w:r>
    </w:p>
    <w:p w14:paraId="295AAC48" w14:textId="77777777" w:rsidR="0007636D" w:rsidRPr="008B7794" w:rsidRDefault="0007636D" w:rsidP="0007636D">
      <w:pPr>
        <w:spacing w:after="0" w:line="240" w:lineRule="auto"/>
        <w:rPr>
          <w:rFonts w:ascii="Courier New" w:eastAsia="Calibri" w:hAnsi="Courier New" w:cs="Courier New"/>
          <w:sz w:val="21"/>
          <w:szCs w:val="21"/>
        </w:rPr>
      </w:pPr>
    </w:p>
    <w:p w14:paraId="16900A58"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у29 - Объем хлеба</w:t>
      </w:r>
    </w:p>
    <w:p w14:paraId="0AFD59D6" w14:textId="106F041C" w:rsidR="0007636D" w:rsidRPr="0007636D"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Количество повторностей опытов   m = 1   m0= 0</w:t>
      </w:r>
    </w:p>
    <w:p w14:paraId="346C26B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Значимые коэффициенты регрессии:</w:t>
      </w:r>
    </w:p>
    <w:p w14:paraId="3416BDEC" w14:textId="77777777" w:rsidR="0007636D" w:rsidRPr="008B7794"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rPr>
        <w:t>b0 =418.5921053  b34=-0.0917105</w:t>
      </w:r>
    </w:p>
    <w:p w14:paraId="6780CABB" w14:textId="77777777" w:rsidR="0007636D" w:rsidRPr="008A3FB2" w:rsidRDefault="0007636D" w:rsidP="0007636D">
      <w:pPr>
        <w:spacing w:after="0" w:line="240" w:lineRule="auto"/>
        <w:rPr>
          <w:rFonts w:ascii="Courier New" w:eastAsia="Calibri" w:hAnsi="Courier New" w:cs="Courier New"/>
          <w:sz w:val="21"/>
          <w:szCs w:val="21"/>
        </w:rPr>
      </w:pP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 xml:space="preserve">0 =43.9351330  </w:t>
      </w:r>
      <w:r w:rsidRPr="008B7794">
        <w:rPr>
          <w:rFonts w:ascii="Courier New" w:eastAsia="Calibri" w:hAnsi="Courier New" w:cs="Courier New"/>
          <w:sz w:val="21"/>
          <w:szCs w:val="21"/>
          <w:lang w:val="en-US"/>
        </w:rPr>
        <w:t>e</w:t>
      </w:r>
      <w:r w:rsidRPr="008A3FB2">
        <w:rPr>
          <w:rFonts w:ascii="Courier New" w:eastAsia="Calibri" w:hAnsi="Courier New" w:cs="Courier New"/>
          <w:sz w:val="21"/>
          <w:szCs w:val="21"/>
        </w:rPr>
        <w:t>34=0.0585802</w:t>
      </w:r>
    </w:p>
    <w:p w14:paraId="52EE4EC6" w14:textId="77777777" w:rsidR="0007636D" w:rsidRPr="008A3FB2" w:rsidRDefault="0007636D" w:rsidP="0007636D">
      <w:pPr>
        <w:spacing w:after="0" w:line="240" w:lineRule="auto"/>
        <w:rPr>
          <w:rFonts w:ascii="Courier New" w:eastAsia="Calibri" w:hAnsi="Courier New" w:cs="Courier New"/>
          <w:sz w:val="21"/>
          <w:szCs w:val="21"/>
        </w:rPr>
      </w:pPr>
    </w:p>
    <w:p w14:paraId="1B50D434" w14:textId="77777777" w:rsidR="0007636D" w:rsidRPr="008A3FB2" w:rsidRDefault="0007636D" w:rsidP="0007636D">
      <w:pPr>
        <w:spacing w:after="0" w:line="240" w:lineRule="auto"/>
        <w:rPr>
          <w:rFonts w:ascii="Courier New" w:eastAsia="Calibri" w:hAnsi="Courier New" w:cs="Courier New"/>
          <w:sz w:val="21"/>
          <w:szCs w:val="21"/>
        </w:rPr>
      </w:pPr>
      <w:r w:rsidRPr="008A3FB2">
        <w:rPr>
          <w:rFonts w:ascii="Courier New" w:eastAsia="Calibri" w:hAnsi="Courier New" w:cs="Courier New"/>
          <w:sz w:val="21"/>
          <w:szCs w:val="21"/>
        </w:rPr>
        <w:t>--------------------------------------------------</w:t>
      </w:r>
    </w:p>
    <w:p w14:paraId="06E9934E" w14:textId="77777777" w:rsidR="0007636D" w:rsidRPr="008B7794" w:rsidRDefault="0007636D" w:rsidP="0007636D">
      <w:pPr>
        <w:spacing w:after="0" w:line="240" w:lineRule="auto"/>
        <w:rPr>
          <w:rFonts w:ascii="Courier New" w:eastAsia="Calibri" w:hAnsi="Courier New" w:cs="Courier New"/>
          <w:sz w:val="21"/>
          <w:szCs w:val="21"/>
          <w:lang w:val="en-US"/>
        </w:rPr>
      </w:pPr>
      <w:r w:rsidRPr="008A3FB2">
        <w:rPr>
          <w:rFonts w:ascii="Courier New" w:eastAsia="Calibri" w:hAnsi="Courier New" w:cs="Courier New"/>
          <w:sz w:val="21"/>
          <w:szCs w:val="21"/>
        </w:rPr>
        <w:t xml:space="preserve"> </w:t>
      </w:r>
      <w:r w:rsidRPr="008B7794">
        <w:rPr>
          <w:rFonts w:ascii="Courier New" w:eastAsia="Calibri" w:hAnsi="Courier New" w:cs="Courier New"/>
          <w:sz w:val="21"/>
          <w:szCs w:val="21"/>
          <w:lang w:val="en-US"/>
        </w:rPr>
        <w:t>N    X1  X2  X3  X4     Ycp    Yp      styp</w:t>
      </w:r>
    </w:p>
    <w:p w14:paraId="49C4C498"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w:t>
      </w:r>
    </w:p>
    <w:p w14:paraId="1CB6C9F9"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 xml:space="preserve"> 1   25  10 600   2   340.00 308.54     9.25</w:t>
      </w:r>
    </w:p>
    <w:p w14:paraId="2B6F0543"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 xml:space="preserve"> 2    5  10 600   2   268.00 308.54    15.13</w:t>
      </w:r>
    </w:p>
    <w:p w14:paraId="5D29B0D5"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 xml:space="preserve"> 3   25   5 600   2   294.00 308.54     4.95</w:t>
      </w:r>
    </w:p>
    <w:p w14:paraId="2371BEE3"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 xml:space="preserve"> 4    5   5 600   2   320.00 308.54     3.58</w:t>
      </w:r>
    </w:p>
    <w:p w14:paraId="5DB4C655"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 xml:space="preserve"> 5   25  10 300   2   365.00 363.57     0.39</w:t>
      </w:r>
    </w:p>
    <w:p w14:paraId="7B2989BC"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 xml:space="preserve"> 6    5  10 300   2   380.00 363.57     4.32</w:t>
      </w:r>
    </w:p>
    <w:p w14:paraId="0395EFDB"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 xml:space="preserve"> 7   25   5 300   2   375.00 363.57     3.05</w:t>
      </w:r>
    </w:p>
    <w:p w14:paraId="2A1F5018"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 xml:space="preserve"> 8    5   5 300   2   355.00 363.57     2.41</w:t>
      </w:r>
    </w:p>
    <w:p w14:paraId="0E5070A7"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 xml:space="preserve"> 9   25  10 600   1   385.00 363.57     5.57</w:t>
      </w:r>
    </w:p>
    <w:p w14:paraId="3EFE7888"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10    5  10 600   1   360.00 363.57     0.99</w:t>
      </w:r>
    </w:p>
    <w:p w14:paraId="4362C648"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11   25   5 600   1   340.00 363.57     6.93</w:t>
      </w:r>
    </w:p>
    <w:p w14:paraId="3F5D9FEF"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12    5   5 600   1   385.00 363.57     5.57</w:t>
      </w:r>
    </w:p>
    <w:p w14:paraId="05CD5D42"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13   25  10 300   1   410.00 391.08     4.61</w:t>
      </w:r>
    </w:p>
    <w:p w14:paraId="327F60C1"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14    5  10 300   1   390.00 391.08     0.28</w:t>
      </w:r>
    </w:p>
    <w:p w14:paraId="5BAF934B"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15   25   5 300   1   310.00 391.08    26.15</w:t>
      </w:r>
    </w:p>
    <w:p w14:paraId="79B29383"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16    5   5 300   1   430.00 391.08     9.05</w:t>
      </w:r>
    </w:p>
    <w:p w14:paraId="52D1FEAD"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w:t>
      </w:r>
    </w:p>
    <w:p w14:paraId="5D2416E0" w14:textId="77777777" w:rsidR="0007636D" w:rsidRPr="001F3C09" w:rsidRDefault="0007636D" w:rsidP="0007636D">
      <w:pPr>
        <w:spacing w:after="0" w:line="240" w:lineRule="auto"/>
        <w:rPr>
          <w:rFonts w:ascii="Courier New" w:eastAsia="Calibri" w:hAnsi="Courier New" w:cs="Courier New"/>
          <w:sz w:val="21"/>
          <w:szCs w:val="21"/>
          <w:lang w:val="en-US"/>
        </w:rPr>
      </w:pPr>
    </w:p>
    <w:p w14:paraId="4C8E7C05" w14:textId="77777777" w:rsidR="0007636D" w:rsidRPr="001F3C09" w:rsidRDefault="0007636D" w:rsidP="0007636D">
      <w:pPr>
        <w:spacing w:after="0" w:line="240" w:lineRule="auto"/>
        <w:rPr>
          <w:rFonts w:ascii="Courier New" w:eastAsia="Calibri" w:hAnsi="Courier New" w:cs="Courier New"/>
          <w:sz w:val="21"/>
          <w:szCs w:val="21"/>
          <w:lang w:val="en-US"/>
        </w:rPr>
      </w:pPr>
      <w:r w:rsidRPr="001F3C09">
        <w:rPr>
          <w:rFonts w:ascii="Courier New" w:eastAsia="Calibri" w:hAnsi="Courier New" w:cs="Courier New"/>
          <w:sz w:val="21"/>
          <w:szCs w:val="21"/>
          <w:lang w:val="en-US"/>
        </w:rPr>
        <w:t>min   5.000   5.000 600.000   2.000          308.54</w:t>
      </w:r>
    </w:p>
    <w:p w14:paraId="1138B432" w14:textId="45E34AEF" w:rsidR="0007636D" w:rsidRDefault="0007636D" w:rsidP="0007636D">
      <w:pPr>
        <w:pStyle w:val="a3"/>
        <w:ind w:firstLine="709"/>
        <w:jc w:val="both"/>
        <w:rPr>
          <w:rFonts w:ascii="Courier New" w:eastAsia="Calibri" w:hAnsi="Courier New" w:cs="Courier New"/>
          <w:sz w:val="21"/>
          <w:szCs w:val="21"/>
          <w:lang w:val="kk-KZ"/>
        </w:rPr>
      </w:pPr>
      <w:r w:rsidRPr="001F3C09">
        <w:rPr>
          <w:rFonts w:ascii="Courier New" w:eastAsia="Calibri" w:hAnsi="Courier New" w:cs="Courier New"/>
          <w:sz w:val="21"/>
          <w:szCs w:val="21"/>
          <w:lang w:val="en-US"/>
        </w:rPr>
        <w:t>max   5.000   5.000 300.000   1.000          391.</w:t>
      </w:r>
      <w:r>
        <w:rPr>
          <w:rFonts w:ascii="Courier New" w:eastAsia="Calibri" w:hAnsi="Courier New" w:cs="Courier New"/>
          <w:sz w:val="21"/>
          <w:szCs w:val="21"/>
          <w:lang w:val="kk-KZ"/>
        </w:rPr>
        <w:t>08</w:t>
      </w:r>
    </w:p>
    <w:p w14:paraId="39DECCF3" w14:textId="336968BC" w:rsidR="0007636D" w:rsidRDefault="0007636D" w:rsidP="0007636D">
      <w:pPr>
        <w:pStyle w:val="a3"/>
        <w:jc w:val="both"/>
        <w:rPr>
          <w:rFonts w:ascii="Courier New" w:eastAsia="Calibri" w:hAnsi="Courier New" w:cs="Courier New"/>
          <w:sz w:val="21"/>
          <w:szCs w:val="21"/>
          <w:lang w:val="kk-KZ"/>
        </w:rPr>
      </w:pPr>
    </w:p>
    <w:p w14:paraId="0FAA91CD" w14:textId="77777777" w:rsidR="00944651" w:rsidRDefault="00944651" w:rsidP="0007636D">
      <w:pPr>
        <w:pStyle w:val="a3"/>
        <w:ind w:firstLine="709"/>
        <w:jc w:val="both"/>
        <w:rPr>
          <w:rFonts w:ascii="Times New Roman" w:eastAsia="Calibri" w:hAnsi="Times New Roman" w:cs="Times New Roman"/>
          <w:b/>
          <w:bCs/>
          <w:sz w:val="28"/>
          <w:szCs w:val="28"/>
          <w:lang w:val="kk-KZ"/>
        </w:rPr>
      </w:pPr>
    </w:p>
    <w:p w14:paraId="57F10FFF" w14:textId="77777777" w:rsidR="00944651" w:rsidRDefault="00944651" w:rsidP="0007636D">
      <w:pPr>
        <w:pStyle w:val="a3"/>
        <w:ind w:firstLine="709"/>
        <w:jc w:val="both"/>
        <w:rPr>
          <w:rFonts w:ascii="Times New Roman" w:eastAsia="Calibri" w:hAnsi="Times New Roman" w:cs="Times New Roman"/>
          <w:b/>
          <w:bCs/>
          <w:sz w:val="28"/>
          <w:szCs w:val="28"/>
          <w:lang w:val="kk-KZ"/>
        </w:rPr>
      </w:pPr>
    </w:p>
    <w:bookmarkEnd w:id="1"/>
    <w:p w14:paraId="7CFA6C0D" w14:textId="77777777" w:rsidR="00CC562A" w:rsidRPr="0007636D" w:rsidRDefault="00CC562A" w:rsidP="00CC562A">
      <w:pPr>
        <w:pStyle w:val="a3"/>
        <w:ind w:firstLine="709"/>
        <w:jc w:val="center"/>
        <w:rPr>
          <w:rFonts w:ascii="Times New Roman" w:eastAsia="Calibri" w:hAnsi="Times New Roman" w:cs="Times New Roman"/>
          <w:b/>
          <w:bCs/>
          <w:sz w:val="28"/>
          <w:szCs w:val="28"/>
          <w:lang w:val="kk-KZ"/>
        </w:rPr>
      </w:pPr>
      <w:r w:rsidRPr="0007636D">
        <w:rPr>
          <w:rFonts w:ascii="Times New Roman" w:eastAsia="Calibri" w:hAnsi="Times New Roman" w:cs="Times New Roman"/>
          <w:b/>
          <w:bCs/>
          <w:sz w:val="28"/>
          <w:szCs w:val="28"/>
          <w:lang w:val="kk-KZ"/>
        </w:rPr>
        <w:lastRenderedPageBreak/>
        <w:t>ҚОСЫМША Г</w:t>
      </w:r>
    </w:p>
    <w:p w14:paraId="2E1031B3" w14:textId="77777777" w:rsidR="00CC562A" w:rsidRDefault="00CC562A" w:rsidP="00CC562A">
      <w:pPr>
        <w:pStyle w:val="a3"/>
        <w:ind w:firstLine="709"/>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Бидай </w:t>
      </w:r>
      <w:r w:rsidRPr="00944651">
        <w:rPr>
          <w:rFonts w:ascii="Times New Roman" w:eastAsia="Calibri" w:hAnsi="Times New Roman" w:cs="Times New Roman"/>
          <w:sz w:val="28"/>
          <w:szCs w:val="28"/>
          <w:lang w:val="kk-KZ"/>
        </w:rPr>
        <w:t xml:space="preserve">үлгілерін </w:t>
      </w:r>
      <w:r>
        <w:rPr>
          <w:rFonts w:ascii="Times New Roman" w:eastAsia="Calibri" w:hAnsi="Times New Roman" w:cs="Times New Roman"/>
          <w:sz w:val="28"/>
          <w:szCs w:val="28"/>
          <w:lang w:val="kk-KZ"/>
        </w:rPr>
        <w:t xml:space="preserve"> </w:t>
      </w:r>
      <w:r w:rsidRPr="00944651">
        <w:rPr>
          <w:rFonts w:ascii="Times New Roman" w:eastAsia="Calibri" w:hAnsi="Times New Roman" w:cs="Times New Roman"/>
          <w:sz w:val="28"/>
          <w:szCs w:val="28"/>
          <w:lang w:val="kk-KZ"/>
        </w:rPr>
        <w:t>зерттеу нәтижелері</w:t>
      </w:r>
    </w:p>
    <w:p w14:paraId="3E4F66FC" w14:textId="77777777" w:rsidR="00CC562A" w:rsidRPr="00944651" w:rsidRDefault="00CC562A" w:rsidP="00CC562A">
      <w:pPr>
        <w:pStyle w:val="a3"/>
        <w:ind w:firstLine="709"/>
        <w:jc w:val="both"/>
        <w:rPr>
          <w:rFonts w:ascii="Times New Roman" w:hAnsi="Times New Roman" w:cs="Times New Roman"/>
          <w:sz w:val="28"/>
          <w:szCs w:val="28"/>
          <w:lang w:val="kk-KZ"/>
        </w:rPr>
      </w:pPr>
    </w:p>
    <w:p w14:paraId="072EABEA" w14:textId="77777777" w:rsidR="00CC562A" w:rsidRDefault="00CC562A" w:rsidP="00CC562A">
      <w:pPr>
        <w:spacing w:after="0" w:line="240" w:lineRule="auto"/>
        <w:ind w:left="503"/>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189152E6" wp14:editId="1A25F795">
            <wp:extent cx="5582807" cy="7358328"/>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22461" cy="7410593"/>
                    </a:xfrm>
                    <a:prstGeom prst="rect">
                      <a:avLst/>
                    </a:prstGeom>
                    <a:noFill/>
                  </pic:spPr>
                </pic:pic>
              </a:graphicData>
            </a:graphic>
          </wp:inline>
        </w:drawing>
      </w:r>
    </w:p>
    <w:p w14:paraId="2485E5BC" w14:textId="77777777" w:rsidR="00CC562A" w:rsidRDefault="00CC562A" w:rsidP="00CC562A">
      <w:pPr>
        <w:spacing w:after="0" w:line="240" w:lineRule="auto"/>
        <w:ind w:left="503"/>
        <w:jc w:val="center"/>
        <w:rPr>
          <w:rFonts w:ascii="Times New Roman" w:eastAsia="Times New Roman" w:hAnsi="Times New Roman" w:cs="Times New Roman"/>
          <w:b/>
          <w:color w:val="000000"/>
          <w:sz w:val="28"/>
        </w:rPr>
      </w:pPr>
    </w:p>
    <w:p w14:paraId="3FCB19D7" w14:textId="77777777" w:rsidR="00CC562A" w:rsidRDefault="00CC562A" w:rsidP="00CC562A">
      <w:pPr>
        <w:spacing w:after="0" w:line="240" w:lineRule="auto"/>
        <w:ind w:left="503"/>
        <w:jc w:val="center"/>
        <w:rPr>
          <w:rFonts w:ascii="Times New Roman" w:eastAsia="Times New Roman" w:hAnsi="Times New Roman" w:cs="Times New Roman"/>
          <w:b/>
          <w:color w:val="000000"/>
          <w:sz w:val="28"/>
        </w:rPr>
      </w:pPr>
    </w:p>
    <w:p w14:paraId="6DAB1DF3" w14:textId="77777777" w:rsidR="00CC562A" w:rsidRDefault="00CC562A" w:rsidP="00CC562A">
      <w:pPr>
        <w:spacing w:after="0" w:line="240" w:lineRule="auto"/>
        <w:ind w:left="503"/>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3D97C12E" wp14:editId="01DAE871">
            <wp:extent cx="6176369" cy="7606146"/>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23">
                      <a:extLst>
                        <a:ext uri="{28A0092B-C50C-407E-A947-70E740481C1C}">
                          <a14:useLocalDpi xmlns:a14="http://schemas.microsoft.com/office/drawing/2010/main" val="0"/>
                        </a:ext>
                      </a:extLst>
                    </a:blip>
                    <a:srcRect l="4902" t="5034" r="3154" b="1529"/>
                    <a:stretch/>
                  </pic:blipFill>
                  <pic:spPr bwMode="auto">
                    <a:xfrm>
                      <a:off x="0" y="0"/>
                      <a:ext cx="6182615" cy="7613838"/>
                    </a:xfrm>
                    <a:prstGeom prst="rect">
                      <a:avLst/>
                    </a:prstGeom>
                    <a:noFill/>
                    <a:ln>
                      <a:noFill/>
                    </a:ln>
                    <a:extLst>
                      <a:ext uri="{53640926-AAD7-44D8-BBD7-CCE9431645EC}">
                        <a14:shadowObscured xmlns:a14="http://schemas.microsoft.com/office/drawing/2010/main"/>
                      </a:ext>
                    </a:extLst>
                  </pic:spPr>
                </pic:pic>
              </a:graphicData>
            </a:graphic>
          </wp:inline>
        </w:drawing>
      </w:r>
    </w:p>
    <w:p w14:paraId="58A8F31B" w14:textId="77777777" w:rsidR="00CC562A" w:rsidRDefault="00CC562A" w:rsidP="00CC562A">
      <w:pPr>
        <w:spacing w:after="0" w:line="240" w:lineRule="auto"/>
        <w:ind w:left="503"/>
        <w:jc w:val="center"/>
        <w:rPr>
          <w:noProof/>
        </w:rPr>
      </w:pPr>
    </w:p>
    <w:p w14:paraId="64832826" w14:textId="77777777" w:rsidR="00CC562A" w:rsidRDefault="00CC562A" w:rsidP="00CC562A">
      <w:pPr>
        <w:spacing w:after="0" w:line="240" w:lineRule="auto"/>
        <w:ind w:left="503"/>
        <w:jc w:val="center"/>
        <w:rPr>
          <w:noProof/>
        </w:rPr>
      </w:pPr>
    </w:p>
    <w:p w14:paraId="16A835BD" w14:textId="77777777" w:rsidR="00CC562A" w:rsidRDefault="00CC562A" w:rsidP="00CC562A">
      <w:pPr>
        <w:spacing w:after="0" w:line="240" w:lineRule="auto"/>
        <w:ind w:left="503"/>
        <w:jc w:val="center"/>
        <w:rPr>
          <w:noProof/>
        </w:rPr>
      </w:pPr>
    </w:p>
    <w:p w14:paraId="4E2257C5" w14:textId="77777777" w:rsidR="00CC562A" w:rsidRDefault="00CC562A" w:rsidP="00CC562A">
      <w:pPr>
        <w:spacing w:after="0" w:line="240" w:lineRule="auto"/>
        <w:ind w:left="503"/>
        <w:jc w:val="center"/>
        <w:rPr>
          <w:noProof/>
        </w:rPr>
      </w:pPr>
    </w:p>
    <w:p w14:paraId="168DFEAE" w14:textId="77777777" w:rsidR="00CC562A" w:rsidRDefault="00CC562A" w:rsidP="00CC562A">
      <w:pPr>
        <w:spacing w:after="0" w:line="240" w:lineRule="auto"/>
        <w:ind w:left="503"/>
        <w:jc w:val="center"/>
        <w:rPr>
          <w:noProof/>
        </w:rPr>
      </w:pPr>
    </w:p>
    <w:p w14:paraId="60701214" w14:textId="77777777" w:rsidR="00CC562A" w:rsidRDefault="00CC562A" w:rsidP="00CC562A">
      <w:pPr>
        <w:spacing w:after="0" w:line="240" w:lineRule="auto"/>
        <w:ind w:left="503"/>
        <w:jc w:val="center"/>
        <w:rPr>
          <w:noProof/>
        </w:rPr>
      </w:pPr>
    </w:p>
    <w:p w14:paraId="4672844C" w14:textId="77777777" w:rsidR="00CC562A" w:rsidRDefault="00CC562A" w:rsidP="00CC562A">
      <w:pPr>
        <w:spacing w:after="0" w:line="240" w:lineRule="auto"/>
        <w:ind w:left="503"/>
        <w:jc w:val="center"/>
      </w:pPr>
    </w:p>
    <w:p w14:paraId="324A3B31" w14:textId="77777777" w:rsidR="00CC562A" w:rsidRDefault="00CC562A" w:rsidP="00CC562A">
      <w:pPr>
        <w:spacing w:after="0" w:line="240" w:lineRule="auto"/>
        <w:ind w:left="503"/>
        <w:jc w:val="center"/>
        <w:rPr>
          <w:rFonts w:ascii="Times New Roman" w:eastAsia="Times New Roman" w:hAnsi="Times New Roman" w:cs="Times New Roman"/>
          <w:b/>
          <w:color w:val="000000"/>
          <w:sz w:val="28"/>
        </w:rPr>
      </w:pPr>
      <w:r w:rsidRPr="001A6637">
        <w:rPr>
          <w:noProof/>
          <w:lang w:eastAsia="ru-RU"/>
        </w:rPr>
        <w:lastRenderedPageBreak/>
        <w:drawing>
          <wp:inline distT="0" distB="0" distL="0" distR="0" wp14:anchorId="4613EBA7" wp14:editId="05442CC8">
            <wp:extent cx="6144260" cy="9153525"/>
            <wp:effectExtent l="0" t="0" r="889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7335" t="1869" r="6621" b="4554"/>
                    <a:stretch/>
                  </pic:blipFill>
                  <pic:spPr bwMode="auto">
                    <a:xfrm>
                      <a:off x="0" y="0"/>
                      <a:ext cx="6147396" cy="915819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64CD89A3" w14:textId="77777777" w:rsidR="00CC562A" w:rsidRPr="008124DB" w:rsidRDefault="00CC562A" w:rsidP="00CC562A">
      <w:pPr>
        <w:spacing w:after="0" w:line="240" w:lineRule="auto"/>
        <w:ind w:left="503"/>
        <w:jc w:val="center"/>
        <w:rPr>
          <w:rFonts w:ascii="Times New Roman" w:eastAsia="Times New Roman" w:hAnsi="Times New Roman" w:cs="Times New Roman"/>
          <w:color w:val="000000"/>
          <w:sz w:val="28"/>
        </w:rPr>
      </w:pPr>
      <w:r>
        <w:rPr>
          <w:rFonts w:ascii="Times New Roman" w:eastAsia="Times New Roman" w:hAnsi="Times New Roman" w:cs="Times New Roman"/>
          <w:noProof/>
          <w:color w:val="000000"/>
          <w:sz w:val="28"/>
          <w:lang w:eastAsia="ru-RU"/>
        </w:rPr>
        <w:lastRenderedPageBreak/>
        <w:drawing>
          <wp:inline distT="0" distB="0" distL="0" distR="0" wp14:anchorId="2376A73C" wp14:editId="19FA7394">
            <wp:extent cx="6162323" cy="7980218"/>
            <wp:effectExtent l="0" t="0" r="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87124" cy="8012336"/>
                    </a:xfrm>
                    <a:prstGeom prst="rect">
                      <a:avLst/>
                    </a:prstGeom>
                    <a:noFill/>
                  </pic:spPr>
                </pic:pic>
              </a:graphicData>
            </a:graphic>
          </wp:inline>
        </w:drawing>
      </w:r>
    </w:p>
    <w:p w14:paraId="3C260CF4" w14:textId="77777777" w:rsidR="00CC562A" w:rsidRPr="008B7794" w:rsidRDefault="00CC562A" w:rsidP="00CC562A">
      <w:pPr>
        <w:spacing w:after="0" w:line="240" w:lineRule="auto"/>
        <w:ind w:left="142"/>
        <w:rPr>
          <w:rFonts w:ascii="Times New Roman" w:eastAsia="Times New Roman" w:hAnsi="Times New Roman" w:cs="Times New Roman"/>
          <w:color w:val="000000"/>
          <w:sz w:val="28"/>
        </w:rPr>
      </w:pPr>
      <w:r w:rsidRPr="008B7794">
        <w:rPr>
          <w:rFonts w:ascii="Calibri" w:eastAsia="Calibri" w:hAnsi="Calibri" w:cs="Calibri"/>
          <w:color w:val="000000"/>
        </w:rPr>
        <w:t xml:space="preserve"> </w:t>
      </w:r>
    </w:p>
    <w:p w14:paraId="1ACBC535" w14:textId="77777777" w:rsidR="00CC562A" w:rsidRDefault="00CC562A" w:rsidP="00CC562A">
      <w:pPr>
        <w:spacing w:after="0" w:line="240" w:lineRule="auto"/>
        <w:ind w:left="142" w:right="360" w:hanging="1"/>
        <w:rPr>
          <w:rFonts w:ascii="Calibri" w:eastAsia="Calibri" w:hAnsi="Calibri" w:cs="Calibri"/>
          <w:color w:val="000000"/>
          <w:lang w:val="kk-KZ"/>
        </w:rPr>
      </w:pPr>
      <w:r w:rsidRPr="008B7794">
        <w:rPr>
          <w:rFonts w:ascii="Calibri" w:eastAsia="Calibri" w:hAnsi="Calibri" w:cs="Calibri"/>
          <w:color w:val="000000"/>
        </w:rPr>
        <w:t xml:space="preserve"> </w:t>
      </w:r>
      <w:r w:rsidRPr="008B7794">
        <w:rPr>
          <w:rFonts w:ascii="Calibri" w:eastAsia="Calibri" w:hAnsi="Calibri" w:cs="Calibri"/>
          <w:color w:val="000000"/>
          <w:lang w:val="kk-KZ"/>
        </w:rPr>
        <w:t xml:space="preserve">                                                                          </w:t>
      </w:r>
    </w:p>
    <w:p w14:paraId="1659508F" w14:textId="77777777" w:rsidR="00CC562A" w:rsidRDefault="00CC562A" w:rsidP="00CC562A">
      <w:pPr>
        <w:spacing w:after="0" w:line="240" w:lineRule="auto"/>
        <w:ind w:left="142" w:right="360" w:hanging="1"/>
        <w:rPr>
          <w:rFonts w:ascii="Calibri" w:eastAsia="Calibri" w:hAnsi="Calibri" w:cs="Calibri"/>
          <w:color w:val="000000"/>
          <w:lang w:val="kk-KZ"/>
        </w:rPr>
      </w:pPr>
    </w:p>
    <w:p w14:paraId="7B742A4E" w14:textId="77777777" w:rsidR="00CC562A" w:rsidRDefault="00CC562A" w:rsidP="00CC562A">
      <w:pPr>
        <w:spacing w:after="0" w:line="240" w:lineRule="auto"/>
        <w:ind w:left="142" w:right="360" w:hanging="1"/>
        <w:rPr>
          <w:rFonts w:ascii="Calibri" w:eastAsia="Calibri" w:hAnsi="Calibri" w:cs="Calibri"/>
          <w:color w:val="000000"/>
          <w:lang w:val="kk-KZ"/>
        </w:rPr>
      </w:pPr>
    </w:p>
    <w:p w14:paraId="3287E08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1BE88E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597775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6539A3">
        <w:rPr>
          <w:rFonts w:ascii="Times New Roman" w:eastAsia="Times New Roman" w:hAnsi="Times New Roman" w:cs="Times New Roman"/>
          <w:b/>
          <w:noProof/>
          <w:color w:val="000000"/>
          <w:sz w:val="28"/>
          <w:lang w:eastAsia="ru-RU"/>
        </w:rPr>
        <w:lastRenderedPageBreak/>
        <w:drawing>
          <wp:inline distT="0" distB="0" distL="0" distR="0" wp14:anchorId="3830B2E2" wp14:editId="3F4B51D5">
            <wp:extent cx="6097270" cy="9251950"/>
            <wp:effectExtent l="0" t="0" r="0" b="6350"/>
            <wp:docPr id="33600" name="Рисунок 3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097270" cy="9251950"/>
                    </a:xfrm>
                    <a:prstGeom prst="rect">
                      <a:avLst/>
                    </a:prstGeom>
                  </pic:spPr>
                </pic:pic>
              </a:graphicData>
            </a:graphic>
          </wp:inline>
        </w:drawing>
      </w:r>
    </w:p>
    <w:p w14:paraId="3ECA018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6A93F0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6539A3">
        <w:rPr>
          <w:rFonts w:ascii="Times New Roman" w:eastAsia="Times New Roman" w:hAnsi="Times New Roman" w:cs="Times New Roman"/>
          <w:b/>
          <w:noProof/>
          <w:color w:val="000000"/>
          <w:sz w:val="28"/>
          <w:lang w:eastAsia="ru-RU"/>
        </w:rPr>
        <w:drawing>
          <wp:inline distT="0" distB="0" distL="0" distR="0" wp14:anchorId="478F2807" wp14:editId="59FF719A">
            <wp:extent cx="6184150" cy="7473608"/>
            <wp:effectExtent l="0" t="0" r="7620" b="0"/>
            <wp:docPr id="33602" name="Рисунок 3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313" t="276" r="5966" b="336"/>
                    <a:stretch/>
                  </pic:blipFill>
                  <pic:spPr bwMode="auto">
                    <a:xfrm>
                      <a:off x="0" y="0"/>
                      <a:ext cx="6187594" cy="7477770"/>
                    </a:xfrm>
                    <a:prstGeom prst="rect">
                      <a:avLst/>
                    </a:prstGeom>
                    <a:ln>
                      <a:noFill/>
                    </a:ln>
                    <a:extLst>
                      <a:ext uri="{53640926-AAD7-44D8-BBD7-CCE9431645EC}">
                        <a14:shadowObscured xmlns:a14="http://schemas.microsoft.com/office/drawing/2010/main"/>
                      </a:ext>
                    </a:extLst>
                  </pic:spPr>
                </pic:pic>
              </a:graphicData>
            </a:graphic>
          </wp:inline>
        </w:drawing>
      </w:r>
    </w:p>
    <w:p w14:paraId="05E2F49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ECDF58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6539A3">
        <w:rPr>
          <w:rFonts w:ascii="Calibri" w:eastAsia="Calibri" w:hAnsi="Calibri" w:cs="Calibri"/>
          <w:noProof/>
          <w:color w:val="000000"/>
          <w:lang w:eastAsia="ru-RU"/>
        </w:rPr>
        <w:lastRenderedPageBreak/>
        <w:drawing>
          <wp:inline distT="0" distB="0" distL="0" distR="0" wp14:anchorId="37B611B7" wp14:editId="5ED25B1E">
            <wp:extent cx="6041050" cy="9109364"/>
            <wp:effectExtent l="0" t="0" r="0" b="0"/>
            <wp:docPr id="33603" name="Рисунок 3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048953" cy="9121282"/>
                    </a:xfrm>
                    <a:prstGeom prst="rect">
                      <a:avLst/>
                    </a:prstGeom>
                  </pic:spPr>
                </pic:pic>
              </a:graphicData>
            </a:graphic>
          </wp:inline>
        </w:drawing>
      </w:r>
    </w:p>
    <w:p w14:paraId="6E524B55"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620FABB" w14:textId="77777777" w:rsidR="00CC562A" w:rsidRPr="006539A3"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A3FC5B5"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B90683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6539A3">
        <w:rPr>
          <w:rFonts w:ascii="Times New Roman" w:eastAsia="Times New Roman" w:hAnsi="Times New Roman" w:cs="Times New Roman"/>
          <w:b/>
          <w:noProof/>
          <w:color w:val="000000"/>
          <w:sz w:val="28"/>
          <w:lang w:eastAsia="ru-RU"/>
        </w:rPr>
        <w:drawing>
          <wp:inline distT="0" distB="0" distL="0" distR="0" wp14:anchorId="46FE6C3C" wp14:editId="298B0793">
            <wp:extent cx="6405160" cy="7252970"/>
            <wp:effectExtent l="0" t="0" r="0" b="0"/>
            <wp:docPr id="33604" name="Рисунок 3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08" t="2080" r="108" b="-1040"/>
                    <a:stretch/>
                  </pic:blipFill>
                  <pic:spPr bwMode="auto">
                    <a:xfrm>
                      <a:off x="0" y="0"/>
                      <a:ext cx="6417453" cy="7266890"/>
                    </a:xfrm>
                    <a:prstGeom prst="rect">
                      <a:avLst/>
                    </a:prstGeom>
                    <a:ln>
                      <a:noFill/>
                    </a:ln>
                    <a:extLst>
                      <a:ext uri="{53640926-AAD7-44D8-BBD7-CCE9431645EC}">
                        <a14:shadowObscured xmlns:a14="http://schemas.microsoft.com/office/drawing/2010/main"/>
                      </a:ext>
                    </a:extLst>
                  </pic:spPr>
                </pic:pic>
              </a:graphicData>
            </a:graphic>
          </wp:inline>
        </w:drawing>
      </w:r>
    </w:p>
    <w:p w14:paraId="0DFA564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7CBBA6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DBAE38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5B6766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3E9EDA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04F8A3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675682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lang w:val="kk-KZ"/>
        </w:rPr>
      </w:pPr>
      <w:r>
        <w:rPr>
          <w:rFonts w:ascii="Times New Roman" w:eastAsia="Times New Roman" w:hAnsi="Times New Roman" w:cs="Times New Roman"/>
          <w:b/>
          <w:color w:val="000000"/>
          <w:sz w:val="28"/>
          <w:lang w:val="kk-KZ"/>
        </w:rPr>
        <w:lastRenderedPageBreak/>
        <w:t>ҚОСЫМША Д</w:t>
      </w:r>
    </w:p>
    <w:p w14:paraId="212A28D1" w14:textId="77777777" w:rsidR="00CC562A" w:rsidRPr="00122ED6" w:rsidRDefault="00CC562A" w:rsidP="00CC562A">
      <w:pPr>
        <w:spacing w:after="0" w:line="240" w:lineRule="auto"/>
        <w:ind w:left="142" w:right="360" w:hanging="1"/>
        <w:jc w:val="center"/>
        <w:rPr>
          <w:rFonts w:ascii="Times New Roman" w:eastAsia="Times New Roman" w:hAnsi="Times New Roman" w:cs="Times New Roman"/>
          <w:bCs/>
          <w:color w:val="000000"/>
          <w:sz w:val="28"/>
          <w:lang w:val="kk-KZ"/>
        </w:rPr>
      </w:pPr>
      <w:r w:rsidRPr="00122ED6">
        <w:rPr>
          <w:rFonts w:ascii="Times New Roman" w:eastAsia="Times New Roman" w:hAnsi="Times New Roman" w:cs="Times New Roman"/>
          <w:bCs/>
          <w:color w:val="000000"/>
          <w:sz w:val="28"/>
          <w:lang w:val="kk-KZ"/>
        </w:rPr>
        <w:t>Ұн үлгілерін зерттеу нәтижелері</w:t>
      </w:r>
    </w:p>
    <w:p w14:paraId="696CA2A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55AE5AB5" wp14:editId="1CDAB676">
            <wp:extent cx="6905625" cy="8181975"/>
            <wp:effectExtent l="0" t="0" r="9525" b="9525"/>
            <wp:docPr id="258500" name="Рисунок 258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905625" cy="8181975"/>
                    </a:xfrm>
                    <a:prstGeom prst="rect">
                      <a:avLst/>
                    </a:prstGeom>
                    <a:noFill/>
                  </pic:spPr>
                </pic:pic>
              </a:graphicData>
            </a:graphic>
          </wp:inline>
        </w:drawing>
      </w:r>
    </w:p>
    <w:p w14:paraId="07A9D55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96B16B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C52703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1A71D9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326BAC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0D968524" wp14:editId="627E795D">
            <wp:extent cx="6396037" cy="6793306"/>
            <wp:effectExtent l="0" t="0" r="5080" b="7620"/>
            <wp:docPr id="258504" name="Рисунок 258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403163" cy="6800875"/>
                    </a:xfrm>
                    <a:prstGeom prst="rect">
                      <a:avLst/>
                    </a:prstGeom>
                    <a:noFill/>
                  </pic:spPr>
                </pic:pic>
              </a:graphicData>
            </a:graphic>
          </wp:inline>
        </w:drawing>
      </w:r>
    </w:p>
    <w:p w14:paraId="3FD8B32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75E660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B7C88C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3985F0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783ACC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2902C2F9" wp14:editId="69FE8A4B">
            <wp:extent cx="6593681" cy="6775521"/>
            <wp:effectExtent l="0" t="0" r="0" b="6350"/>
            <wp:docPr id="258505" name="Рисунок 258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09482" cy="6791758"/>
                    </a:xfrm>
                    <a:prstGeom prst="rect">
                      <a:avLst/>
                    </a:prstGeom>
                    <a:noFill/>
                  </pic:spPr>
                </pic:pic>
              </a:graphicData>
            </a:graphic>
          </wp:inline>
        </w:drawing>
      </w:r>
    </w:p>
    <w:p w14:paraId="5187F82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848C4C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AB26F8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A6E127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BC8544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F56D05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08430B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A4DA76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01C333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4E4F87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F1D4F1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26F047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650C5628" wp14:editId="2552207D">
            <wp:extent cx="5890260" cy="5972173"/>
            <wp:effectExtent l="0" t="0" r="0" b="0"/>
            <wp:docPr id="258506" name="Рисунок 258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00804" cy="5982864"/>
                    </a:xfrm>
                    <a:prstGeom prst="rect">
                      <a:avLst/>
                    </a:prstGeom>
                    <a:noFill/>
                  </pic:spPr>
                </pic:pic>
              </a:graphicData>
            </a:graphic>
          </wp:inline>
        </w:drawing>
      </w:r>
    </w:p>
    <w:p w14:paraId="480BE38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B25CEF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482011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A71D3D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BD9715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FDE0F5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4FE61C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DFAEB5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E23117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260F5A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CBD5DE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7C7B33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333389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5AB51AB9" wp14:editId="70CF17B3">
            <wp:extent cx="6088380" cy="7266002"/>
            <wp:effectExtent l="0" t="0" r="7620" b="0"/>
            <wp:docPr id="258507" name="Рисунок 258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04771" cy="7285564"/>
                    </a:xfrm>
                    <a:prstGeom prst="rect">
                      <a:avLst/>
                    </a:prstGeom>
                    <a:noFill/>
                  </pic:spPr>
                </pic:pic>
              </a:graphicData>
            </a:graphic>
          </wp:inline>
        </w:drawing>
      </w:r>
    </w:p>
    <w:p w14:paraId="2F0F037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E05142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3E2AB7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9D85D1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C779D3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3D7DFE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BB4E02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53CD2ED4" wp14:editId="018A5E26">
            <wp:extent cx="5938197" cy="6567895"/>
            <wp:effectExtent l="0" t="0" r="5715" b="4445"/>
            <wp:docPr id="258508" name="Рисунок 258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64273" cy="6596737"/>
                    </a:xfrm>
                    <a:prstGeom prst="rect">
                      <a:avLst/>
                    </a:prstGeom>
                    <a:noFill/>
                  </pic:spPr>
                </pic:pic>
              </a:graphicData>
            </a:graphic>
          </wp:inline>
        </w:drawing>
      </w:r>
    </w:p>
    <w:p w14:paraId="050920F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A41D4C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A8BDF1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2FA02D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C4BE69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6DB268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06298F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192CF8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82FACA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7FE86B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344A9732" wp14:editId="2C972645">
            <wp:extent cx="5722620" cy="6677624"/>
            <wp:effectExtent l="0" t="0" r="0" b="9525"/>
            <wp:docPr id="258509" name="Рисунок 25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41825" cy="6700034"/>
                    </a:xfrm>
                    <a:prstGeom prst="rect">
                      <a:avLst/>
                    </a:prstGeom>
                    <a:noFill/>
                  </pic:spPr>
                </pic:pic>
              </a:graphicData>
            </a:graphic>
          </wp:inline>
        </w:drawing>
      </w:r>
    </w:p>
    <w:p w14:paraId="6A83C9D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CE40EE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41BC7A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8C6F31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3686D4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835384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3DA3E086" wp14:editId="52E94065">
            <wp:extent cx="6769991" cy="8096250"/>
            <wp:effectExtent l="0" t="0" r="0" b="0"/>
            <wp:docPr id="258510" name="Рисунок 258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781300" cy="8109775"/>
                    </a:xfrm>
                    <a:prstGeom prst="rect">
                      <a:avLst/>
                    </a:prstGeom>
                    <a:noFill/>
                  </pic:spPr>
                </pic:pic>
              </a:graphicData>
            </a:graphic>
          </wp:inline>
        </w:drawing>
      </w:r>
    </w:p>
    <w:p w14:paraId="7CBCBC7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F96A4F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143E7F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526737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F27EDA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59583E67" wp14:editId="295EDBD9">
            <wp:extent cx="6745305" cy="8251031"/>
            <wp:effectExtent l="0" t="0" r="0" b="0"/>
            <wp:docPr id="258511" name="Рисунок 25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753211" cy="8260702"/>
                    </a:xfrm>
                    <a:prstGeom prst="rect">
                      <a:avLst/>
                    </a:prstGeom>
                    <a:noFill/>
                  </pic:spPr>
                </pic:pic>
              </a:graphicData>
            </a:graphic>
          </wp:inline>
        </w:drawing>
      </w:r>
    </w:p>
    <w:p w14:paraId="49D3F93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40C8C4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06F06D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E67428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A6FDA48" w14:textId="3F4F799A" w:rsidR="00CC562A" w:rsidRDefault="00CC562A" w:rsidP="00CC562A">
      <w:pPr>
        <w:spacing w:after="0" w:line="240" w:lineRule="auto"/>
        <w:ind w:left="-142"/>
        <w:jc w:val="center"/>
        <w:rPr>
          <w:rFonts w:ascii="Times New Roman" w:eastAsia="Times New Roman" w:hAnsi="Times New Roman" w:cs="Times New Roman"/>
          <w:b/>
          <w:color w:val="000000"/>
          <w:sz w:val="28"/>
          <w:lang w:val="kk-KZ"/>
        </w:rPr>
      </w:pPr>
      <w:r>
        <w:rPr>
          <w:rFonts w:ascii="Times New Roman" w:eastAsia="Times New Roman" w:hAnsi="Times New Roman" w:cs="Times New Roman"/>
          <w:b/>
          <w:color w:val="000000"/>
          <w:sz w:val="28"/>
          <w:lang w:val="kk-KZ"/>
        </w:rPr>
        <w:lastRenderedPageBreak/>
        <w:t xml:space="preserve">ҚОСЫМША </w:t>
      </w:r>
      <w:r w:rsidR="004067C6">
        <w:rPr>
          <w:rFonts w:ascii="Times New Roman" w:eastAsia="Times New Roman" w:hAnsi="Times New Roman" w:cs="Times New Roman"/>
          <w:b/>
          <w:color w:val="000000"/>
          <w:sz w:val="28"/>
          <w:lang w:val="kk-KZ"/>
        </w:rPr>
        <w:t>Ж</w:t>
      </w:r>
    </w:p>
    <w:p w14:paraId="6015E08F" w14:textId="77777777" w:rsidR="00CC562A" w:rsidRDefault="00CC562A" w:rsidP="00CC562A">
      <w:pPr>
        <w:spacing w:after="0" w:line="240" w:lineRule="auto"/>
        <w:ind w:left="-142" w:hanging="1"/>
        <w:jc w:val="center"/>
        <w:rPr>
          <w:rFonts w:ascii="Times New Roman" w:eastAsia="Times New Roman" w:hAnsi="Times New Roman" w:cs="Times New Roman"/>
          <w:bCs/>
          <w:color w:val="000000"/>
          <w:sz w:val="28"/>
          <w:lang w:val="kk-KZ"/>
        </w:rPr>
      </w:pPr>
      <w:r w:rsidRPr="00390909">
        <w:rPr>
          <w:rFonts w:ascii="Times New Roman" w:eastAsia="Times New Roman" w:hAnsi="Times New Roman" w:cs="Times New Roman"/>
          <w:bCs/>
          <w:color w:val="000000"/>
          <w:sz w:val="28"/>
          <w:lang w:val="kk-KZ"/>
        </w:rPr>
        <w:t>Қамырдың реологиялық көрсеткіштерін зерттеу нәтижелері</w:t>
      </w:r>
    </w:p>
    <w:p w14:paraId="4254B713" w14:textId="77777777" w:rsidR="00CC562A" w:rsidRPr="00390909" w:rsidRDefault="00CC562A" w:rsidP="00CC562A">
      <w:pPr>
        <w:spacing w:after="0" w:line="240" w:lineRule="auto"/>
        <w:ind w:left="-142" w:hanging="1"/>
        <w:jc w:val="center"/>
        <w:rPr>
          <w:rFonts w:ascii="Times New Roman" w:eastAsia="Times New Roman" w:hAnsi="Times New Roman" w:cs="Times New Roman"/>
          <w:bCs/>
          <w:color w:val="000000"/>
          <w:sz w:val="28"/>
          <w:lang w:val="kk-KZ"/>
        </w:rPr>
      </w:pPr>
    </w:p>
    <w:p w14:paraId="470027A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drawing>
          <wp:inline distT="0" distB="0" distL="0" distR="0" wp14:anchorId="3724D2EC" wp14:editId="1ABC7F54">
            <wp:extent cx="5806440" cy="6889115"/>
            <wp:effectExtent l="0" t="0" r="3810" b="6985"/>
            <wp:docPr id="258552" name="Рисунок 258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827782" cy="6914437"/>
                    </a:xfrm>
                    <a:prstGeom prst="rect">
                      <a:avLst/>
                    </a:prstGeom>
                  </pic:spPr>
                </pic:pic>
              </a:graphicData>
            </a:graphic>
          </wp:inline>
        </w:drawing>
      </w:r>
    </w:p>
    <w:p w14:paraId="6BFECE2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4C6D79F4" wp14:editId="1EEC6793">
            <wp:extent cx="6546215" cy="9102090"/>
            <wp:effectExtent l="0" t="0" r="6985" b="3810"/>
            <wp:docPr id="258553" name="Рисунок 258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546215" cy="9102090"/>
                    </a:xfrm>
                    <a:prstGeom prst="rect">
                      <a:avLst/>
                    </a:prstGeom>
                  </pic:spPr>
                </pic:pic>
              </a:graphicData>
            </a:graphic>
          </wp:inline>
        </w:drawing>
      </w:r>
    </w:p>
    <w:p w14:paraId="29383BE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6E4E3563" wp14:editId="4962FFA4">
            <wp:extent cx="6546215" cy="8930005"/>
            <wp:effectExtent l="0" t="0" r="6985" b="4445"/>
            <wp:docPr id="258555" name="Рисунок 258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546215" cy="8930005"/>
                    </a:xfrm>
                    <a:prstGeom prst="rect">
                      <a:avLst/>
                    </a:prstGeom>
                  </pic:spPr>
                </pic:pic>
              </a:graphicData>
            </a:graphic>
          </wp:inline>
        </w:drawing>
      </w:r>
    </w:p>
    <w:p w14:paraId="6D5F2FE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75F606F9" wp14:editId="7A767AD6">
            <wp:extent cx="6546215" cy="8879205"/>
            <wp:effectExtent l="0" t="0" r="6985" b="0"/>
            <wp:docPr id="258556" name="Рисунок 258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546215" cy="8879205"/>
                    </a:xfrm>
                    <a:prstGeom prst="rect">
                      <a:avLst/>
                    </a:prstGeom>
                  </pic:spPr>
                </pic:pic>
              </a:graphicData>
            </a:graphic>
          </wp:inline>
        </w:drawing>
      </w:r>
    </w:p>
    <w:p w14:paraId="77BCF3E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6E6AAA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2E5351AA" wp14:editId="4D70AC37">
            <wp:extent cx="6546215" cy="9074785"/>
            <wp:effectExtent l="0" t="0" r="6985" b="0"/>
            <wp:docPr id="258557" name="Рисунок 258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546215" cy="9074785"/>
                    </a:xfrm>
                    <a:prstGeom prst="rect">
                      <a:avLst/>
                    </a:prstGeom>
                  </pic:spPr>
                </pic:pic>
              </a:graphicData>
            </a:graphic>
          </wp:inline>
        </w:drawing>
      </w:r>
    </w:p>
    <w:p w14:paraId="7A2CD31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768BA26D" wp14:editId="65E337BE">
            <wp:extent cx="6546215" cy="8990965"/>
            <wp:effectExtent l="0" t="0" r="6985" b="635"/>
            <wp:docPr id="258558" name="Рисунок 258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546215" cy="8990965"/>
                    </a:xfrm>
                    <a:prstGeom prst="rect">
                      <a:avLst/>
                    </a:prstGeom>
                  </pic:spPr>
                </pic:pic>
              </a:graphicData>
            </a:graphic>
          </wp:inline>
        </w:drawing>
      </w:r>
    </w:p>
    <w:p w14:paraId="24AB8CE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58DE4F82" wp14:editId="639D261C">
            <wp:extent cx="6546215" cy="8911590"/>
            <wp:effectExtent l="0" t="0" r="6985" b="3810"/>
            <wp:docPr id="258559" name="Рисунок 25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546215" cy="8911590"/>
                    </a:xfrm>
                    <a:prstGeom prst="rect">
                      <a:avLst/>
                    </a:prstGeom>
                  </pic:spPr>
                </pic:pic>
              </a:graphicData>
            </a:graphic>
          </wp:inline>
        </w:drawing>
      </w:r>
    </w:p>
    <w:p w14:paraId="64482DB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1ECBF1FE" wp14:editId="110F4D61">
            <wp:extent cx="6546215" cy="8815705"/>
            <wp:effectExtent l="0" t="0" r="6985" b="4445"/>
            <wp:docPr id="258560" name="Рисунок 25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546215" cy="8815705"/>
                    </a:xfrm>
                    <a:prstGeom prst="rect">
                      <a:avLst/>
                    </a:prstGeom>
                  </pic:spPr>
                </pic:pic>
              </a:graphicData>
            </a:graphic>
          </wp:inline>
        </w:drawing>
      </w:r>
    </w:p>
    <w:p w14:paraId="400F86A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EAC6F3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13184D3F" wp14:editId="2658168C">
            <wp:extent cx="6546215" cy="7592060"/>
            <wp:effectExtent l="0" t="0" r="0" b="8890"/>
            <wp:docPr id="258561" name="Рисунок 25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5471" r="-5471"/>
                    <a:stretch/>
                  </pic:blipFill>
                  <pic:spPr>
                    <a:xfrm>
                      <a:off x="0" y="0"/>
                      <a:ext cx="6546215" cy="7592060"/>
                    </a:xfrm>
                    <a:prstGeom prst="rect">
                      <a:avLst/>
                    </a:prstGeom>
                  </pic:spPr>
                </pic:pic>
              </a:graphicData>
            </a:graphic>
          </wp:inline>
        </w:drawing>
      </w:r>
    </w:p>
    <w:p w14:paraId="283412B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0BF8A2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F236AB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CC2784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B8C13E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7E3766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C423B3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3E57E4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1C65B63A" wp14:editId="050C9FD9">
            <wp:extent cx="6546215" cy="7700010"/>
            <wp:effectExtent l="0" t="0" r="6985" b="0"/>
            <wp:docPr id="258562" name="Рисунок 25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546215" cy="7700010"/>
                    </a:xfrm>
                    <a:prstGeom prst="rect">
                      <a:avLst/>
                    </a:prstGeom>
                  </pic:spPr>
                </pic:pic>
              </a:graphicData>
            </a:graphic>
          </wp:inline>
        </w:drawing>
      </w:r>
    </w:p>
    <w:p w14:paraId="0629209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2D4E5D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C81B1B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68C4A4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F0B06B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50DBB2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AD0A53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505CF3F7" wp14:editId="1908240C">
            <wp:extent cx="6546215" cy="7695565"/>
            <wp:effectExtent l="0" t="0" r="6985" b="635"/>
            <wp:docPr id="258563" name="Рисунок 25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546215" cy="7695565"/>
                    </a:xfrm>
                    <a:prstGeom prst="rect">
                      <a:avLst/>
                    </a:prstGeom>
                  </pic:spPr>
                </pic:pic>
              </a:graphicData>
            </a:graphic>
          </wp:inline>
        </w:drawing>
      </w:r>
    </w:p>
    <w:p w14:paraId="61604DE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69AA0F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51E071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C02AB4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D71F69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80F093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3E0E8D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FB7C3E">
        <w:rPr>
          <w:rFonts w:ascii="Times New Roman" w:eastAsia="Times New Roman" w:hAnsi="Times New Roman" w:cs="Times New Roman"/>
          <w:b/>
          <w:noProof/>
          <w:color w:val="000000"/>
          <w:sz w:val="28"/>
          <w:lang w:eastAsia="ru-RU"/>
        </w:rPr>
        <w:lastRenderedPageBreak/>
        <w:drawing>
          <wp:inline distT="0" distB="0" distL="0" distR="0" wp14:anchorId="685BA79D" wp14:editId="1F3A2846">
            <wp:extent cx="6505575" cy="8124825"/>
            <wp:effectExtent l="0" t="0" r="9525" b="9525"/>
            <wp:docPr id="258564" name="Рисунок 25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505575" cy="8124825"/>
                    </a:xfrm>
                    <a:prstGeom prst="rect">
                      <a:avLst/>
                    </a:prstGeom>
                  </pic:spPr>
                </pic:pic>
              </a:graphicData>
            </a:graphic>
          </wp:inline>
        </w:drawing>
      </w:r>
    </w:p>
    <w:p w14:paraId="6650FE2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C33290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1B921D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65344F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388884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5172B9">
        <w:rPr>
          <w:rFonts w:ascii="Times New Roman" w:eastAsia="Times New Roman" w:hAnsi="Times New Roman" w:cs="Times New Roman"/>
          <w:b/>
          <w:noProof/>
          <w:color w:val="000000"/>
          <w:sz w:val="28"/>
          <w:lang w:eastAsia="ru-RU"/>
        </w:rPr>
        <w:lastRenderedPageBreak/>
        <w:drawing>
          <wp:inline distT="0" distB="0" distL="0" distR="0" wp14:anchorId="1527D109" wp14:editId="338B0450">
            <wp:extent cx="6534150" cy="8096250"/>
            <wp:effectExtent l="0" t="0" r="0" b="0"/>
            <wp:docPr id="258565" name="Рисунок 258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534150" cy="8096250"/>
                    </a:xfrm>
                    <a:prstGeom prst="rect">
                      <a:avLst/>
                    </a:prstGeom>
                  </pic:spPr>
                </pic:pic>
              </a:graphicData>
            </a:graphic>
          </wp:inline>
        </w:drawing>
      </w:r>
    </w:p>
    <w:p w14:paraId="77DFC9A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F47F3A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65BC57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9B2E74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F5F7D7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5172B9">
        <w:rPr>
          <w:rFonts w:ascii="Times New Roman" w:eastAsia="Times New Roman" w:hAnsi="Times New Roman" w:cs="Times New Roman"/>
          <w:b/>
          <w:noProof/>
          <w:color w:val="000000"/>
          <w:sz w:val="28"/>
          <w:lang w:eastAsia="ru-RU"/>
        </w:rPr>
        <w:lastRenderedPageBreak/>
        <w:drawing>
          <wp:inline distT="0" distB="0" distL="0" distR="0" wp14:anchorId="773133D2" wp14:editId="359DF96C">
            <wp:extent cx="6419850" cy="7905750"/>
            <wp:effectExtent l="0" t="0" r="0" b="0"/>
            <wp:docPr id="258566" name="Рисунок 25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419850" cy="7905750"/>
                    </a:xfrm>
                    <a:prstGeom prst="rect">
                      <a:avLst/>
                    </a:prstGeom>
                  </pic:spPr>
                </pic:pic>
              </a:graphicData>
            </a:graphic>
          </wp:inline>
        </w:drawing>
      </w:r>
    </w:p>
    <w:p w14:paraId="5D5CFC9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3524BA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72DEF2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83BC98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8AF72F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DDA8B0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5172B9">
        <w:rPr>
          <w:rFonts w:ascii="Times New Roman" w:eastAsia="Times New Roman" w:hAnsi="Times New Roman" w:cs="Times New Roman"/>
          <w:b/>
          <w:noProof/>
          <w:color w:val="000000"/>
          <w:sz w:val="28"/>
          <w:lang w:eastAsia="ru-RU"/>
        </w:rPr>
        <w:lastRenderedPageBreak/>
        <w:drawing>
          <wp:inline distT="0" distB="0" distL="0" distR="0" wp14:anchorId="08768113" wp14:editId="45426B67">
            <wp:extent cx="6477000" cy="8077200"/>
            <wp:effectExtent l="0" t="0" r="0" b="0"/>
            <wp:docPr id="258567" name="Рисунок 25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477000" cy="8077200"/>
                    </a:xfrm>
                    <a:prstGeom prst="rect">
                      <a:avLst/>
                    </a:prstGeom>
                  </pic:spPr>
                </pic:pic>
              </a:graphicData>
            </a:graphic>
          </wp:inline>
        </w:drawing>
      </w:r>
    </w:p>
    <w:p w14:paraId="5413895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C87CE1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0FAA7F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B09A2F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BBEA6F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C18308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5172B9">
        <w:rPr>
          <w:rFonts w:ascii="Times New Roman" w:eastAsia="Times New Roman" w:hAnsi="Times New Roman" w:cs="Times New Roman"/>
          <w:b/>
          <w:noProof/>
          <w:color w:val="000000"/>
          <w:sz w:val="28"/>
          <w:lang w:eastAsia="ru-RU"/>
        </w:rPr>
        <w:lastRenderedPageBreak/>
        <w:drawing>
          <wp:inline distT="0" distB="0" distL="0" distR="0" wp14:anchorId="201F1C6C" wp14:editId="64921214">
            <wp:extent cx="6546215" cy="8171180"/>
            <wp:effectExtent l="0" t="0" r="6985" b="1270"/>
            <wp:docPr id="258568" name="Рисунок 25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546215" cy="8171180"/>
                    </a:xfrm>
                    <a:prstGeom prst="rect">
                      <a:avLst/>
                    </a:prstGeom>
                  </pic:spPr>
                </pic:pic>
              </a:graphicData>
            </a:graphic>
          </wp:inline>
        </w:drawing>
      </w:r>
    </w:p>
    <w:p w14:paraId="270A094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711B92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DF93CB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D9B757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FF59A5D" w14:textId="77777777" w:rsidR="00CC562A" w:rsidRDefault="00CC562A" w:rsidP="00CC562A">
      <w:pPr>
        <w:spacing w:after="0" w:line="240" w:lineRule="auto"/>
        <w:ind w:left="-142" w:hanging="1"/>
        <w:jc w:val="center"/>
        <w:rPr>
          <w:rFonts w:ascii="Times New Roman" w:eastAsia="Times New Roman" w:hAnsi="Times New Roman" w:cs="Times New Roman"/>
          <w:b/>
          <w:noProof/>
          <w:color w:val="000000"/>
          <w:sz w:val="28"/>
        </w:rPr>
      </w:pPr>
      <w:r w:rsidRPr="005172B9">
        <w:rPr>
          <w:rFonts w:ascii="Times New Roman" w:eastAsia="Times New Roman" w:hAnsi="Times New Roman" w:cs="Times New Roman"/>
          <w:b/>
          <w:noProof/>
          <w:color w:val="000000"/>
          <w:sz w:val="28"/>
          <w:lang w:eastAsia="ru-RU"/>
        </w:rPr>
        <w:lastRenderedPageBreak/>
        <w:drawing>
          <wp:inline distT="0" distB="0" distL="0" distR="0" wp14:anchorId="52CC87F8" wp14:editId="0B8914DB">
            <wp:extent cx="6258034" cy="9517380"/>
            <wp:effectExtent l="0" t="0" r="9525" b="7620"/>
            <wp:docPr id="258569" name="Рисунок 258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4233" b="2243"/>
                    <a:stretch/>
                  </pic:blipFill>
                  <pic:spPr bwMode="auto">
                    <a:xfrm rot="10800000">
                      <a:off x="0" y="0"/>
                      <a:ext cx="6292030" cy="9569081"/>
                    </a:xfrm>
                    <a:prstGeom prst="rect">
                      <a:avLst/>
                    </a:prstGeom>
                    <a:ln>
                      <a:noFill/>
                    </a:ln>
                    <a:extLst>
                      <a:ext uri="{53640926-AAD7-44D8-BBD7-CCE9431645EC}">
                        <a14:shadowObscured xmlns:a14="http://schemas.microsoft.com/office/drawing/2010/main"/>
                      </a:ext>
                    </a:extLst>
                  </pic:spPr>
                </pic:pic>
              </a:graphicData>
            </a:graphic>
          </wp:inline>
        </w:drawing>
      </w:r>
    </w:p>
    <w:p w14:paraId="4C2FB69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24F1CE48" wp14:editId="6B8366E3">
            <wp:extent cx="5719010" cy="9098915"/>
            <wp:effectExtent l="0" t="0" r="0" b="6985"/>
            <wp:docPr id="258570" name="Рисунок 25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6">
                      <a:extLst>
                        <a:ext uri="{28A0092B-C50C-407E-A947-70E740481C1C}">
                          <a14:useLocalDpi xmlns:a14="http://schemas.microsoft.com/office/drawing/2010/main" val="0"/>
                        </a:ext>
                      </a:extLst>
                    </a:blip>
                    <a:srcRect t="1090" r="5622" b="2324"/>
                    <a:stretch/>
                  </pic:blipFill>
                  <pic:spPr bwMode="auto">
                    <a:xfrm rot="10800000">
                      <a:off x="0" y="0"/>
                      <a:ext cx="5775746" cy="9189182"/>
                    </a:xfrm>
                    <a:prstGeom prst="rect">
                      <a:avLst/>
                    </a:prstGeom>
                    <a:noFill/>
                    <a:ln>
                      <a:noFill/>
                    </a:ln>
                    <a:extLst>
                      <a:ext uri="{53640926-AAD7-44D8-BBD7-CCE9431645EC}">
                        <a14:shadowObscured xmlns:a14="http://schemas.microsoft.com/office/drawing/2010/main"/>
                      </a:ext>
                    </a:extLst>
                  </pic:spPr>
                </pic:pic>
              </a:graphicData>
            </a:graphic>
          </wp:inline>
        </w:drawing>
      </w:r>
    </w:p>
    <w:p w14:paraId="5D7D237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4C646D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5172B9">
        <w:rPr>
          <w:rFonts w:ascii="Times New Roman" w:eastAsia="Times New Roman" w:hAnsi="Times New Roman" w:cs="Times New Roman"/>
          <w:b/>
          <w:noProof/>
          <w:color w:val="000000"/>
          <w:sz w:val="28"/>
          <w:lang w:eastAsia="ru-RU"/>
        </w:rPr>
        <w:drawing>
          <wp:inline distT="0" distB="0" distL="0" distR="0" wp14:anchorId="2B0EFE4A" wp14:editId="793E1F0B">
            <wp:extent cx="5317389" cy="8532080"/>
            <wp:effectExtent l="0" t="0" r="0" b="2540"/>
            <wp:docPr id="258571" name="Рисунок 25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5262"/>
                    <a:stretch/>
                  </pic:blipFill>
                  <pic:spPr bwMode="auto">
                    <a:xfrm rot="10800000">
                      <a:off x="0" y="0"/>
                      <a:ext cx="5343421" cy="857384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color w:val="000000"/>
          <w:sz w:val="28"/>
        </w:rPr>
        <w:br/>
      </w:r>
    </w:p>
    <w:p w14:paraId="6597E82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5172B9">
        <w:rPr>
          <w:rFonts w:ascii="Times New Roman" w:eastAsia="Times New Roman" w:hAnsi="Times New Roman" w:cs="Times New Roman"/>
          <w:b/>
          <w:noProof/>
          <w:color w:val="000000"/>
          <w:sz w:val="28"/>
          <w:lang w:eastAsia="ru-RU"/>
        </w:rPr>
        <w:lastRenderedPageBreak/>
        <w:drawing>
          <wp:inline distT="0" distB="0" distL="0" distR="0" wp14:anchorId="5F39D1BF" wp14:editId="483063D4">
            <wp:extent cx="5173579" cy="7651139"/>
            <wp:effectExtent l="0" t="0" r="8255" b="6985"/>
            <wp:docPr id="258572" name="Рисунок 25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0800000">
                      <a:off x="0" y="0"/>
                      <a:ext cx="5210661" cy="7705979"/>
                    </a:xfrm>
                    <a:prstGeom prst="rect">
                      <a:avLst/>
                    </a:prstGeom>
                  </pic:spPr>
                </pic:pic>
              </a:graphicData>
            </a:graphic>
          </wp:inline>
        </w:drawing>
      </w:r>
    </w:p>
    <w:p w14:paraId="0FB17E9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752A56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8A0108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FA6AFA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8AE9F9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E2D6DF3" w14:textId="77777777" w:rsidR="00CC562A" w:rsidRDefault="00CC562A" w:rsidP="00CC562A">
      <w:pPr>
        <w:spacing w:after="0" w:line="240" w:lineRule="auto"/>
        <w:ind w:left="-142"/>
        <w:rPr>
          <w:rFonts w:ascii="Times New Roman" w:eastAsia="Times New Roman" w:hAnsi="Times New Roman" w:cs="Times New Roman"/>
          <w:b/>
          <w:color w:val="000000"/>
          <w:sz w:val="28"/>
        </w:rPr>
      </w:pPr>
    </w:p>
    <w:p w14:paraId="6FDFD40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8D6C93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4F0078">
        <w:rPr>
          <w:rFonts w:ascii="Times New Roman" w:eastAsia="Times New Roman" w:hAnsi="Times New Roman" w:cs="Times New Roman"/>
          <w:b/>
          <w:noProof/>
          <w:color w:val="000000"/>
          <w:sz w:val="28"/>
          <w:lang w:eastAsia="ru-RU"/>
        </w:rPr>
        <w:lastRenderedPageBreak/>
        <w:drawing>
          <wp:inline distT="0" distB="0" distL="0" distR="0" wp14:anchorId="037294E2" wp14:editId="5DC665E9">
            <wp:extent cx="5454315" cy="8182875"/>
            <wp:effectExtent l="0" t="0" r="0" b="8890"/>
            <wp:docPr id="258573" name="Рисунок 25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0800000">
                      <a:off x="0" y="0"/>
                      <a:ext cx="5477962" cy="8218352"/>
                    </a:xfrm>
                    <a:prstGeom prst="rect">
                      <a:avLst/>
                    </a:prstGeom>
                  </pic:spPr>
                </pic:pic>
              </a:graphicData>
            </a:graphic>
          </wp:inline>
        </w:drawing>
      </w:r>
    </w:p>
    <w:p w14:paraId="62F242B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2F6F49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4F0078">
        <w:rPr>
          <w:rFonts w:ascii="Times New Roman" w:eastAsia="Times New Roman" w:hAnsi="Times New Roman" w:cs="Times New Roman"/>
          <w:b/>
          <w:noProof/>
          <w:color w:val="000000"/>
          <w:sz w:val="28"/>
          <w:lang w:eastAsia="ru-RU"/>
        </w:rPr>
        <w:lastRenderedPageBreak/>
        <w:drawing>
          <wp:inline distT="0" distB="0" distL="0" distR="0" wp14:anchorId="1F40843F" wp14:editId="091E2E3F">
            <wp:extent cx="5494421" cy="8915176"/>
            <wp:effectExtent l="0" t="0" r="0" b="635"/>
            <wp:docPr id="258574" name="Рисунок 25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0800000">
                      <a:off x="0" y="0"/>
                      <a:ext cx="5546035" cy="8998924"/>
                    </a:xfrm>
                    <a:prstGeom prst="rect">
                      <a:avLst/>
                    </a:prstGeom>
                  </pic:spPr>
                </pic:pic>
              </a:graphicData>
            </a:graphic>
          </wp:inline>
        </w:drawing>
      </w:r>
    </w:p>
    <w:p w14:paraId="5712644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79ECC3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20C6C1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19A69D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BDA661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4F0078">
        <w:rPr>
          <w:rFonts w:ascii="Times New Roman" w:eastAsia="Times New Roman" w:hAnsi="Times New Roman" w:cs="Times New Roman"/>
          <w:b/>
          <w:noProof/>
          <w:color w:val="000000"/>
          <w:sz w:val="28"/>
          <w:lang w:eastAsia="ru-RU"/>
        </w:rPr>
        <w:drawing>
          <wp:inline distT="0" distB="0" distL="0" distR="0" wp14:anchorId="65E0D3B1" wp14:editId="7D261EF7">
            <wp:extent cx="5438073" cy="8055965"/>
            <wp:effectExtent l="0" t="0" r="0" b="2540"/>
            <wp:docPr id="258575" name="Рисунок 258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0800000">
                      <a:off x="0" y="0"/>
                      <a:ext cx="5472652" cy="8107190"/>
                    </a:xfrm>
                    <a:prstGeom prst="rect">
                      <a:avLst/>
                    </a:prstGeom>
                  </pic:spPr>
                </pic:pic>
              </a:graphicData>
            </a:graphic>
          </wp:inline>
        </w:drawing>
      </w:r>
    </w:p>
    <w:p w14:paraId="748C7C0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C7E8D9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4F0078">
        <w:rPr>
          <w:rFonts w:ascii="Times New Roman" w:eastAsia="Times New Roman" w:hAnsi="Times New Roman" w:cs="Times New Roman"/>
          <w:b/>
          <w:noProof/>
          <w:color w:val="000000"/>
          <w:sz w:val="28"/>
          <w:lang w:eastAsia="ru-RU"/>
        </w:rPr>
        <w:lastRenderedPageBreak/>
        <w:drawing>
          <wp:inline distT="0" distB="0" distL="0" distR="0" wp14:anchorId="3A7ED8A0" wp14:editId="2F49455F">
            <wp:extent cx="5678170" cy="8822272"/>
            <wp:effectExtent l="0" t="0" r="0" b="0"/>
            <wp:docPr id="258576" name="Рисунок 25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0800000">
                      <a:off x="0" y="0"/>
                      <a:ext cx="5734446" cy="8909709"/>
                    </a:xfrm>
                    <a:prstGeom prst="rect">
                      <a:avLst/>
                    </a:prstGeom>
                  </pic:spPr>
                </pic:pic>
              </a:graphicData>
            </a:graphic>
          </wp:inline>
        </w:drawing>
      </w:r>
    </w:p>
    <w:p w14:paraId="2E0B395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sidRPr="004F0078">
        <w:rPr>
          <w:rFonts w:ascii="Times New Roman" w:eastAsia="Times New Roman" w:hAnsi="Times New Roman" w:cs="Times New Roman"/>
          <w:b/>
          <w:noProof/>
          <w:color w:val="000000"/>
          <w:sz w:val="28"/>
          <w:lang w:eastAsia="ru-RU"/>
        </w:rPr>
        <w:lastRenderedPageBreak/>
        <w:drawing>
          <wp:inline distT="0" distB="0" distL="0" distR="0" wp14:anchorId="28F71FC9" wp14:editId="2B8B266E">
            <wp:extent cx="5719010" cy="8782050"/>
            <wp:effectExtent l="0" t="0" r="0" b="0"/>
            <wp:docPr id="258577" name="Рисунок 258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0800000">
                      <a:off x="0" y="0"/>
                      <a:ext cx="5728394" cy="8796460"/>
                    </a:xfrm>
                    <a:prstGeom prst="rect">
                      <a:avLst/>
                    </a:prstGeom>
                  </pic:spPr>
                </pic:pic>
              </a:graphicData>
            </a:graphic>
          </wp:inline>
        </w:drawing>
      </w:r>
    </w:p>
    <w:p w14:paraId="7FA49E9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965FA93" w14:textId="750CEB98" w:rsidR="00CC562A" w:rsidRDefault="00CC562A" w:rsidP="00CC562A">
      <w:pPr>
        <w:spacing w:after="0" w:line="240" w:lineRule="auto"/>
        <w:ind w:left="-142" w:hanging="1"/>
        <w:jc w:val="center"/>
        <w:rPr>
          <w:rFonts w:ascii="Times New Roman" w:eastAsia="Times New Roman" w:hAnsi="Times New Roman" w:cs="Times New Roman"/>
          <w:b/>
          <w:color w:val="000000"/>
          <w:sz w:val="28"/>
          <w:lang w:val="kk-KZ"/>
        </w:rPr>
      </w:pPr>
      <w:r>
        <w:rPr>
          <w:rFonts w:ascii="Times New Roman" w:eastAsia="Times New Roman" w:hAnsi="Times New Roman" w:cs="Times New Roman"/>
          <w:b/>
          <w:color w:val="000000"/>
          <w:sz w:val="28"/>
          <w:lang w:val="kk-KZ"/>
        </w:rPr>
        <w:lastRenderedPageBreak/>
        <w:t xml:space="preserve">ҚОСЫМША </w:t>
      </w:r>
      <w:r w:rsidR="004067C6">
        <w:rPr>
          <w:rFonts w:ascii="Times New Roman" w:eastAsia="Times New Roman" w:hAnsi="Times New Roman" w:cs="Times New Roman"/>
          <w:b/>
          <w:color w:val="000000"/>
          <w:sz w:val="28"/>
          <w:lang w:val="kk-KZ"/>
        </w:rPr>
        <w:t>Е</w:t>
      </w:r>
    </w:p>
    <w:p w14:paraId="084AB7E4" w14:textId="77777777" w:rsidR="00CC562A" w:rsidRPr="00952424" w:rsidRDefault="00CC562A" w:rsidP="00CC562A">
      <w:pPr>
        <w:spacing w:after="0" w:line="240" w:lineRule="auto"/>
        <w:ind w:left="-142" w:hanging="1"/>
        <w:jc w:val="center"/>
        <w:rPr>
          <w:rFonts w:ascii="Times New Roman" w:eastAsia="Times New Roman" w:hAnsi="Times New Roman" w:cs="Times New Roman"/>
          <w:bCs/>
          <w:color w:val="000000"/>
          <w:sz w:val="28"/>
          <w:lang w:val="kk-KZ"/>
        </w:rPr>
      </w:pPr>
      <w:r w:rsidRPr="00952424">
        <w:rPr>
          <w:rFonts w:ascii="Times New Roman" w:eastAsia="Times New Roman" w:hAnsi="Times New Roman" w:cs="Times New Roman"/>
          <w:bCs/>
          <w:color w:val="000000"/>
          <w:sz w:val="28"/>
          <w:lang w:val="kk-KZ"/>
        </w:rPr>
        <w:t>Нан үлгілерінің зерттеу нәтижелері</w:t>
      </w:r>
    </w:p>
    <w:p w14:paraId="357D5B2E" w14:textId="77777777" w:rsidR="00CC562A" w:rsidRDefault="00CC562A" w:rsidP="00CC562A">
      <w:pPr>
        <w:spacing w:after="0" w:line="240" w:lineRule="auto"/>
        <w:ind w:right="360"/>
        <w:rPr>
          <w:rFonts w:ascii="Times New Roman" w:eastAsia="Times New Roman" w:hAnsi="Times New Roman" w:cs="Times New Roman"/>
          <w:b/>
          <w:color w:val="000000"/>
          <w:sz w:val="28"/>
        </w:rPr>
      </w:pPr>
    </w:p>
    <w:p w14:paraId="251FB3C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6539A3">
        <w:rPr>
          <w:rFonts w:ascii="Times New Roman" w:eastAsia="Times New Roman" w:hAnsi="Times New Roman" w:cs="Times New Roman"/>
          <w:b/>
          <w:noProof/>
          <w:color w:val="000000"/>
          <w:sz w:val="28"/>
          <w:lang w:eastAsia="ru-RU"/>
        </w:rPr>
        <w:drawing>
          <wp:inline distT="0" distB="0" distL="0" distR="0" wp14:anchorId="144E1D95" wp14:editId="13D1ABE2">
            <wp:extent cx="5470931" cy="8366760"/>
            <wp:effectExtent l="0" t="0" r="0" b="0"/>
            <wp:docPr id="33605" name="Рисунок 3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8522" t="1766" r="2479" b="588"/>
                    <a:stretch/>
                  </pic:blipFill>
                  <pic:spPr bwMode="auto">
                    <a:xfrm>
                      <a:off x="0" y="0"/>
                      <a:ext cx="5483744" cy="8386355"/>
                    </a:xfrm>
                    <a:prstGeom prst="rect">
                      <a:avLst/>
                    </a:prstGeom>
                    <a:ln>
                      <a:noFill/>
                    </a:ln>
                    <a:extLst>
                      <a:ext uri="{53640926-AAD7-44D8-BBD7-CCE9431645EC}">
                        <a14:shadowObscured xmlns:a14="http://schemas.microsoft.com/office/drawing/2010/main"/>
                      </a:ext>
                    </a:extLst>
                  </pic:spPr>
                </pic:pic>
              </a:graphicData>
            </a:graphic>
          </wp:inline>
        </w:drawing>
      </w:r>
    </w:p>
    <w:p w14:paraId="4C40986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C07973">
        <w:rPr>
          <w:rFonts w:ascii="Times New Roman" w:eastAsia="Times New Roman" w:hAnsi="Times New Roman" w:cs="Times New Roman"/>
          <w:b/>
          <w:noProof/>
          <w:color w:val="000000"/>
          <w:sz w:val="28"/>
          <w:lang w:eastAsia="ru-RU"/>
        </w:rPr>
        <w:lastRenderedPageBreak/>
        <w:drawing>
          <wp:inline distT="0" distB="0" distL="0" distR="0" wp14:anchorId="6DBBACE7" wp14:editId="53E515C6">
            <wp:extent cx="5715000" cy="7505700"/>
            <wp:effectExtent l="0" t="0" r="0" b="0"/>
            <wp:docPr id="33606" name="Рисунок 3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1278" r="2015"/>
                    <a:stretch/>
                  </pic:blipFill>
                  <pic:spPr bwMode="auto">
                    <a:xfrm>
                      <a:off x="0" y="0"/>
                      <a:ext cx="5723144" cy="7516396"/>
                    </a:xfrm>
                    <a:prstGeom prst="rect">
                      <a:avLst/>
                    </a:prstGeom>
                    <a:ln>
                      <a:noFill/>
                    </a:ln>
                    <a:extLst>
                      <a:ext uri="{53640926-AAD7-44D8-BBD7-CCE9431645EC}">
                        <a14:shadowObscured xmlns:a14="http://schemas.microsoft.com/office/drawing/2010/main"/>
                      </a:ext>
                    </a:extLst>
                  </pic:spPr>
                </pic:pic>
              </a:graphicData>
            </a:graphic>
          </wp:inline>
        </w:drawing>
      </w:r>
    </w:p>
    <w:p w14:paraId="6522BF3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10DA19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lang w:val="kk-KZ"/>
        </w:rPr>
      </w:pPr>
    </w:p>
    <w:p w14:paraId="02FD72E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lang w:val="kk-KZ"/>
        </w:rPr>
      </w:pPr>
    </w:p>
    <w:p w14:paraId="502CE4B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lang w:val="kk-KZ"/>
        </w:rPr>
      </w:pPr>
    </w:p>
    <w:p w14:paraId="654F816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lang w:val="kk-KZ"/>
        </w:rPr>
      </w:pPr>
    </w:p>
    <w:p w14:paraId="3623549C" w14:textId="77777777" w:rsidR="00CC562A" w:rsidRDefault="00CC562A" w:rsidP="00CC562A">
      <w:pPr>
        <w:spacing w:after="0" w:line="240" w:lineRule="auto"/>
        <w:ind w:right="360"/>
        <w:rPr>
          <w:rFonts w:ascii="Times New Roman" w:eastAsia="Times New Roman" w:hAnsi="Times New Roman" w:cs="Times New Roman"/>
          <w:b/>
          <w:color w:val="000000"/>
          <w:sz w:val="28"/>
        </w:rPr>
      </w:pPr>
    </w:p>
    <w:p w14:paraId="0471AD8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C07973">
        <w:rPr>
          <w:rFonts w:ascii="Times New Roman" w:eastAsia="Times New Roman" w:hAnsi="Times New Roman" w:cs="Times New Roman"/>
          <w:b/>
          <w:noProof/>
          <w:color w:val="000000"/>
          <w:sz w:val="28"/>
          <w:lang w:eastAsia="ru-RU"/>
        </w:rPr>
        <w:lastRenderedPageBreak/>
        <w:drawing>
          <wp:inline distT="0" distB="0" distL="0" distR="0" wp14:anchorId="16813083" wp14:editId="752ED46C">
            <wp:extent cx="6000115" cy="9124265"/>
            <wp:effectExtent l="0" t="0" r="635" b="1270"/>
            <wp:docPr id="33607" name="Рисунок 3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002435" cy="9127792"/>
                    </a:xfrm>
                    <a:prstGeom prst="rect">
                      <a:avLst/>
                    </a:prstGeom>
                  </pic:spPr>
                </pic:pic>
              </a:graphicData>
            </a:graphic>
          </wp:inline>
        </w:drawing>
      </w:r>
    </w:p>
    <w:p w14:paraId="1819F69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716F38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C07973">
        <w:rPr>
          <w:rFonts w:ascii="Times New Roman" w:eastAsia="Times New Roman" w:hAnsi="Times New Roman" w:cs="Times New Roman"/>
          <w:b/>
          <w:noProof/>
          <w:color w:val="000000"/>
          <w:sz w:val="28"/>
          <w:lang w:eastAsia="ru-RU"/>
        </w:rPr>
        <w:drawing>
          <wp:inline distT="0" distB="0" distL="0" distR="0" wp14:anchorId="20983457" wp14:editId="0A1C9FE3">
            <wp:extent cx="6370092" cy="8163816"/>
            <wp:effectExtent l="0" t="0" r="0" b="8890"/>
            <wp:docPr id="33608" name="Рисунок 3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4346" b="1637"/>
                    <a:stretch/>
                  </pic:blipFill>
                  <pic:spPr bwMode="auto">
                    <a:xfrm>
                      <a:off x="0" y="0"/>
                      <a:ext cx="6370430" cy="8164249"/>
                    </a:xfrm>
                    <a:prstGeom prst="rect">
                      <a:avLst/>
                    </a:prstGeom>
                    <a:ln>
                      <a:noFill/>
                    </a:ln>
                    <a:extLst>
                      <a:ext uri="{53640926-AAD7-44D8-BBD7-CCE9431645EC}">
                        <a14:shadowObscured xmlns:a14="http://schemas.microsoft.com/office/drawing/2010/main"/>
                      </a:ext>
                    </a:extLst>
                  </pic:spPr>
                </pic:pic>
              </a:graphicData>
            </a:graphic>
          </wp:inline>
        </w:drawing>
      </w:r>
    </w:p>
    <w:p w14:paraId="068A2E2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E1893E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FEE348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061B00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C07973">
        <w:rPr>
          <w:rFonts w:ascii="Times New Roman" w:eastAsia="Times New Roman" w:hAnsi="Times New Roman" w:cs="Times New Roman"/>
          <w:b/>
          <w:noProof/>
          <w:color w:val="000000"/>
          <w:sz w:val="28"/>
          <w:lang w:eastAsia="ru-RU"/>
        </w:rPr>
        <w:lastRenderedPageBreak/>
        <w:drawing>
          <wp:inline distT="0" distB="0" distL="0" distR="0" wp14:anchorId="072E7660" wp14:editId="1C7FE91D">
            <wp:extent cx="6179820" cy="6600040"/>
            <wp:effectExtent l="0" t="0" r="0" b="0"/>
            <wp:docPr id="33609" name="Рисунок 3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185854" cy="6606484"/>
                    </a:xfrm>
                    <a:prstGeom prst="rect">
                      <a:avLst/>
                    </a:prstGeom>
                  </pic:spPr>
                </pic:pic>
              </a:graphicData>
            </a:graphic>
          </wp:inline>
        </w:drawing>
      </w:r>
    </w:p>
    <w:p w14:paraId="7EABC57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EC3C29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70D230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E04926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071B71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588B06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7E39C1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1E6C57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D32A93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B931EB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60F1E7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C07973">
        <w:rPr>
          <w:rFonts w:ascii="Times New Roman" w:eastAsia="Times New Roman" w:hAnsi="Times New Roman" w:cs="Times New Roman"/>
          <w:b/>
          <w:noProof/>
          <w:color w:val="000000"/>
          <w:sz w:val="28"/>
          <w:lang w:eastAsia="ru-RU"/>
        </w:rPr>
        <w:lastRenderedPageBreak/>
        <w:drawing>
          <wp:inline distT="0" distB="0" distL="0" distR="0" wp14:anchorId="721EC5C3" wp14:editId="2195CDF1">
            <wp:extent cx="6080910" cy="9168993"/>
            <wp:effectExtent l="0" t="0" r="0" b="0"/>
            <wp:docPr id="33610" name="Рисунок 3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084440" cy="9174316"/>
                    </a:xfrm>
                    <a:prstGeom prst="rect">
                      <a:avLst/>
                    </a:prstGeom>
                  </pic:spPr>
                </pic:pic>
              </a:graphicData>
            </a:graphic>
          </wp:inline>
        </w:drawing>
      </w:r>
    </w:p>
    <w:p w14:paraId="4D11757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1D4C1E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C07973">
        <w:rPr>
          <w:rFonts w:ascii="Times New Roman" w:eastAsia="Times New Roman" w:hAnsi="Times New Roman" w:cs="Times New Roman"/>
          <w:b/>
          <w:noProof/>
          <w:color w:val="000000"/>
          <w:sz w:val="28"/>
          <w:lang w:eastAsia="ru-RU"/>
        </w:rPr>
        <w:drawing>
          <wp:inline distT="0" distB="0" distL="0" distR="0" wp14:anchorId="0B0A5305" wp14:editId="261FB0B3">
            <wp:extent cx="6546215" cy="7867015"/>
            <wp:effectExtent l="0" t="0" r="6985" b="635"/>
            <wp:docPr id="33611" name="Рисунок 3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546215" cy="7867015"/>
                    </a:xfrm>
                    <a:prstGeom prst="rect">
                      <a:avLst/>
                    </a:prstGeom>
                  </pic:spPr>
                </pic:pic>
              </a:graphicData>
            </a:graphic>
          </wp:inline>
        </w:drawing>
      </w:r>
    </w:p>
    <w:p w14:paraId="4A1EB88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79A843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DCFE68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BCBEF75"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9AE459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DB1069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C07973">
        <w:rPr>
          <w:rFonts w:ascii="Times New Roman" w:eastAsia="Times New Roman" w:hAnsi="Times New Roman" w:cs="Times New Roman"/>
          <w:b/>
          <w:noProof/>
          <w:color w:val="000000"/>
          <w:sz w:val="28"/>
          <w:lang w:eastAsia="ru-RU"/>
        </w:rPr>
        <w:lastRenderedPageBreak/>
        <w:drawing>
          <wp:inline distT="0" distB="0" distL="0" distR="0" wp14:anchorId="28CA7A40" wp14:editId="7AC0BE11">
            <wp:extent cx="6117033" cy="7019406"/>
            <wp:effectExtent l="0" t="0" r="0" b="0"/>
            <wp:docPr id="33612" name="Рисунок 3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5929" t="-8" r="603" b="8"/>
                    <a:stretch/>
                  </pic:blipFill>
                  <pic:spPr bwMode="auto">
                    <a:xfrm>
                      <a:off x="0" y="0"/>
                      <a:ext cx="6118592" cy="7021195"/>
                    </a:xfrm>
                    <a:prstGeom prst="rect">
                      <a:avLst/>
                    </a:prstGeom>
                    <a:ln>
                      <a:noFill/>
                    </a:ln>
                    <a:extLst>
                      <a:ext uri="{53640926-AAD7-44D8-BBD7-CCE9431645EC}">
                        <a14:shadowObscured xmlns:a14="http://schemas.microsoft.com/office/drawing/2010/main"/>
                      </a:ext>
                    </a:extLst>
                  </pic:spPr>
                </pic:pic>
              </a:graphicData>
            </a:graphic>
          </wp:inline>
        </w:drawing>
      </w:r>
    </w:p>
    <w:p w14:paraId="6B56293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379025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45AD2B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B518E0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2C3094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F469A2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294324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A5936B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B94E66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A586BD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D2DF03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66486F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DE2788">
        <w:rPr>
          <w:rFonts w:ascii="Times New Roman" w:eastAsia="Times New Roman" w:hAnsi="Times New Roman" w:cs="Times New Roman"/>
          <w:b/>
          <w:noProof/>
          <w:color w:val="000000"/>
          <w:sz w:val="28"/>
          <w:lang w:eastAsia="ru-RU"/>
        </w:rPr>
        <w:drawing>
          <wp:inline distT="0" distB="0" distL="0" distR="0" wp14:anchorId="4F4883B1" wp14:editId="2BF0FE56">
            <wp:extent cx="5827271" cy="8399780"/>
            <wp:effectExtent l="0" t="0" r="2540" b="1270"/>
            <wp:docPr id="33613" name="Рисунок 3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834677" cy="8410455"/>
                    </a:xfrm>
                    <a:prstGeom prst="rect">
                      <a:avLst/>
                    </a:prstGeom>
                  </pic:spPr>
                </pic:pic>
              </a:graphicData>
            </a:graphic>
          </wp:inline>
        </w:drawing>
      </w:r>
    </w:p>
    <w:p w14:paraId="699A21D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DE2788">
        <w:rPr>
          <w:rFonts w:ascii="Times New Roman" w:eastAsia="Times New Roman" w:hAnsi="Times New Roman" w:cs="Times New Roman"/>
          <w:b/>
          <w:noProof/>
          <w:color w:val="000000"/>
          <w:sz w:val="28"/>
          <w:lang w:eastAsia="ru-RU"/>
        </w:rPr>
        <w:lastRenderedPageBreak/>
        <w:drawing>
          <wp:inline distT="0" distB="0" distL="0" distR="0" wp14:anchorId="5759E555" wp14:editId="2EBFE1A5">
            <wp:extent cx="6262370" cy="7709905"/>
            <wp:effectExtent l="0" t="0" r="5080" b="5715"/>
            <wp:docPr id="33614" name="Рисунок 3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4421" t="2977" r="-100" b="148"/>
                    <a:stretch/>
                  </pic:blipFill>
                  <pic:spPr bwMode="auto">
                    <a:xfrm>
                      <a:off x="0" y="0"/>
                      <a:ext cx="6263343" cy="7711103"/>
                    </a:xfrm>
                    <a:prstGeom prst="rect">
                      <a:avLst/>
                    </a:prstGeom>
                    <a:ln>
                      <a:noFill/>
                    </a:ln>
                    <a:extLst>
                      <a:ext uri="{53640926-AAD7-44D8-BBD7-CCE9431645EC}">
                        <a14:shadowObscured xmlns:a14="http://schemas.microsoft.com/office/drawing/2010/main"/>
                      </a:ext>
                    </a:extLst>
                  </pic:spPr>
                </pic:pic>
              </a:graphicData>
            </a:graphic>
          </wp:inline>
        </w:drawing>
      </w:r>
    </w:p>
    <w:p w14:paraId="5911483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70B48C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6F3F75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864F13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3879E2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4CC2F91" w14:textId="77777777" w:rsidR="00CC562A" w:rsidRDefault="00CC562A" w:rsidP="00CC562A">
      <w:pPr>
        <w:spacing w:after="0" w:line="240" w:lineRule="auto"/>
        <w:ind w:right="360"/>
        <w:rPr>
          <w:rFonts w:ascii="Times New Roman" w:eastAsia="Times New Roman" w:hAnsi="Times New Roman" w:cs="Times New Roman"/>
          <w:b/>
          <w:color w:val="000000"/>
          <w:sz w:val="28"/>
        </w:rPr>
      </w:pPr>
    </w:p>
    <w:p w14:paraId="284993E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DE2788">
        <w:rPr>
          <w:rFonts w:ascii="Times New Roman" w:eastAsia="Times New Roman" w:hAnsi="Times New Roman" w:cs="Times New Roman"/>
          <w:b/>
          <w:noProof/>
          <w:color w:val="000000"/>
          <w:sz w:val="28"/>
          <w:lang w:eastAsia="ru-RU"/>
        </w:rPr>
        <w:lastRenderedPageBreak/>
        <w:drawing>
          <wp:inline distT="0" distB="0" distL="0" distR="0" wp14:anchorId="124042C6" wp14:editId="464E5283">
            <wp:extent cx="6407657" cy="7202749"/>
            <wp:effectExtent l="0" t="0" r="0" b="0"/>
            <wp:docPr id="33615" name="Рисунок 3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2311" t="178" r="-205" b="-178"/>
                    <a:stretch/>
                  </pic:blipFill>
                  <pic:spPr bwMode="auto">
                    <a:xfrm>
                      <a:off x="0" y="0"/>
                      <a:ext cx="6408272" cy="7203440"/>
                    </a:xfrm>
                    <a:prstGeom prst="rect">
                      <a:avLst/>
                    </a:prstGeom>
                    <a:ln>
                      <a:noFill/>
                    </a:ln>
                    <a:extLst>
                      <a:ext uri="{53640926-AAD7-44D8-BBD7-CCE9431645EC}">
                        <a14:shadowObscured xmlns:a14="http://schemas.microsoft.com/office/drawing/2010/main"/>
                      </a:ext>
                    </a:extLst>
                  </pic:spPr>
                </pic:pic>
              </a:graphicData>
            </a:graphic>
          </wp:inline>
        </w:drawing>
      </w:r>
    </w:p>
    <w:p w14:paraId="29BB268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BC1282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C2E8C0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0BFC2C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7A080B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376FBA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6A1AD6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3854F6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C443BA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0B1143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DE2788">
        <w:rPr>
          <w:rFonts w:ascii="Times New Roman" w:eastAsia="Times New Roman" w:hAnsi="Times New Roman" w:cs="Times New Roman"/>
          <w:b/>
          <w:noProof/>
          <w:color w:val="000000"/>
          <w:sz w:val="28"/>
          <w:lang w:eastAsia="ru-RU"/>
        </w:rPr>
        <w:lastRenderedPageBreak/>
        <w:drawing>
          <wp:inline distT="0" distB="0" distL="0" distR="0" wp14:anchorId="45C0485A" wp14:editId="7CA47996">
            <wp:extent cx="6125210" cy="9151218"/>
            <wp:effectExtent l="0" t="0" r="8890" b="0"/>
            <wp:docPr id="33616" name="Рисунок 3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3271" t="1081"/>
                    <a:stretch/>
                  </pic:blipFill>
                  <pic:spPr bwMode="auto">
                    <a:xfrm>
                      <a:off x="0" y="0"/>
                      <a:ext cx="6125686" cy="9151929"/>
                    </a:xfrm>
                    <a:prstGeom prst="rect">
                      <a:avLst/>
                    </a:prstGeom>
                    <a:ln>
                      <a:noFill/>
                    </a:ln>
                    <a:extLst>
                      <a:ext uri="{53640926-AAD7-44D8-BBD7-CCE9431645EC}">
                        <a14:shadowObscured xmlns:a14="http://schemas.microsoft.com/office/drawing/2010/main"/>
                      </a:ext>
                    </a:extLst>
                  </pic:spPr>
                </pic:pic>
              </a:graphicData>
            </a:graphic>
          </wp:inline>
        </w:drawing>
      </w:r>
    </w:p>
    <w:p w14:paraId="2462463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DE2788">
        <w:rPr>
          <w:rFonts w:ascii="Times New Roman" w:eastAsia="Times New Roman" w:hAnsi="Times New Roman" w:cs="Times New Roman"/>
          <w:b/>
          <w:noProof/>
          <w:color w:val="000000"/>
          <w:sz w:val="28"/>
          <w:lang w:eastAsia="ru-RU"/>
        </w:rPr>
        <w:lastRenderedPageBreak/>
        <w:drawing>
          <wp:inline distT="0" distB="0" distL="0" distR="0" wp14:anchorId="4CD967FA" wp14:editId="4B76BEA8">
            <wp:extent cx="6378892" cy="7547067"/>
            <wp:effectExtent l="0" t="0" r="3175" b="0"/>
            <wp:docPr id="33617" name="Рисунок 3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2072" t="2222" r="476"/>
                    <a:stretch/>
                  </pic:blipFill>
                  <pic:spPr bwMode="auto">
                    <a:xfrm>
                      <a:off x="0" y="0"/>
                      <a:ext cx="6379351" cy="7547610"/>
                    </a:xfrm>
                    <a:prstGeom prst="rect">
                      <a:avLst/>
                    </a:prstGeom>
                    <a:ln>
                      <a:noFill/>
                    </a:ln>
                    <a:extLst>
                      <a:ext uri="{53640926-AAD7-44D8-BBD7-CCE9431645EC}">
                        <a14:shadowObscured xmlns:a14="http://schemas.microsoft.com/office/drawing/2010/main"/>
                      </a:ext>
                    </a:extLst>
                  </pic:spPr>
                </pic:pic>
              </a:graphicData>
            </a:graphic>
          </wp:inline>
        </w:drawing>
      </w:r>
    </w:p>
    <w:p w14:paraId="692BC46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F1B944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0134D2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F833B8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88EFDE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0AFAE0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EB35ED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249347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DE2788">
        <w:rPr>
          <w:rFonts w:ascii="Times New Roman" w:eastAsia="Times New Roman" w:hAnsi="Times New Roman" w:cs="Times New Roman"/>
          <w:b/>
          <w:noProof/>
          <w:color w:val="000000"/>
          <w:sz w:val="28"/>
          <w:lang w:eastAsia="ru-RU"/>
        </w:rPr>
        <w:lastRenderedPageBreak/>
        <w:drawing>
          <wp:inline distT="0" distB="0" distL="0" distR="0" wp14:anchorId="257D0EE5" wp14:editId="49B13531">
            <wp:extent cx="6546215" cy="7439660"/>
            <wp:effectExtent l="0" t="0" r="6985" b="8890"/>
            <wp:docPr id="33618" name="Рисунок 3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546215" cy="7439660"/>
                    </a:xfrm>
                    <a:prstGeom prst="rect">
                      <a:avLst/>
                    </a:prstGeom>
                  </pic:spPr>
                </pic:pic>
              </a:graphicData>
            </a:graphic>
          </wp:inline>
        </w:drawing>
      </w:r>
    </w:p>
    <w:p w14:paraId="7D6EBBF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C2E64A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AD9084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31E836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4A4AFF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CFF2F2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4C0F39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94E9EF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834FD7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DE2788">
        <w:rPr>
          <w:rFonts w:ascii="Times New Roman" w:eastAsia="Times New Roman" w:hAnsi="Times New Roman" w:cs="Times New Roman"/>
          <w:b/>
          <w:noProof/>
          <w:color w:val="000000"/>
          <w:sz w:val="28"/>
          <w:lang w:eastAsia="ru-RU"/>
        </w:rPr>
        <w:lastRenderedPageBreak/>
        <w:drawing>
          <wp:inline distT="0" distB="0" distL="0" distR="0" wp14:anchorId="2E527603" wp14:editId="2C86296F">
            <wp:extent cx="6222365" cy="9072563"/>
            <wp:effectExtent l="0" t="0" r="6985" b="0"/>
            <wp:docPr id="33619" name="Рисунок 3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223130" cy="9073678"/>
                    </a:xfrm>
                    <a:prstGeom prst="rect">
                      <a:avLst/>
                    </a:prstGeom>
                  </pic:spPr>
                </pic:pic>
              </a:graphicData>
            </a:graphic>
          </wp:inline>
        </w:drawing>
      </w:r>
      <w:r w:rsidRPr="00DE2788">
        <w:rPr>
          <w:rFonts w:ascii="Times New Roman" w:eastAsia="Times New Roman" w:hAnsi="Times New Roman" w:cs="Times New Roman"/>
          <w:b/>
          <w:noProof/>
          <w:color w:val="000000"/>
          <w:sz w:val="28"/>
          <w:lang w:eastAsia="ru-RU"/>
        </w:rPr>
        <w:lastRenderedPageBreak/>
        <w:drawing>
          <wp:inline distT="0" distB="0" distL="0" distR="0" wp14:anchorId="31F040B8" wp14:editId="68EFB1ED">
            <wp:extent cx="6546215" cy="8028305"/>
            <wp:effectExtent l="0" t="0" r="6985" b="0"/>
            <wp:docPr id="33620" name="Рисунок 3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546215" cy="8028305"/>
                    </a:xfrm>
                    <a:prstGeom prst="rect">
                      <a:avLst/>
                    </a:prstGeom>
                  </pic:spPr>
                </pic:pic>
              </a:graphicData>
            </a:graphic>
          </wp:inline>
        </w:drawing>
      </w:r>
    </w:p>
    <w:p w14:paraId="13EB82C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D043AD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6525FA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12CC58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DA21ABD" w14:textId="77777777" w:rsidR="00CC562A" w:rsidRDefault="00CC562A" w:rsidP="00CC562A">
      <w:pPr>
        <w:spacing w:after="0" w:line="240" w:lineRule="auto"/>
        <w:ind w:right="360"/>
        <w:rPr>
          <w:rFonts w:ascii="Times New Roman" w:eastAsia="Times New Roman" w:hAnsi="Times New Roman" w:cs="Times New Roman"/>
          <w:b/>
          <w:color w:val="000000"/>
          <w:sz w:val="28"/>
        </w:rPr>
      </w:pPr>
    </w:p>
    <w:p w14:paraId="4EE8B0E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FD8866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0AA205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DE2788">
        <w:rPr>
          <w:rFonts w:ascii="Times New Roman" w:eastAsia="Times New Roman" w:hAnsi="Times New Roman" w:cs="Times New Roman"/>
          <w:b/>
          <w:noProof/>
          <w:color w:val="000000"/>
          <w:sz w:val="28"/>
          <w:lang w:eastAsia="ru-RU"/>
        </w:rPr>
        <w:drawing>
          <wp:inline distT="0" distB="0" distL="0" distR="0" wp14:anchorId="4E89BE31" wp14:editId="155249A0">
            <wp:extent cx="6546215" cy="8028305"/>
            <wp:effectExtent l="0" t="0" r="6985" b="0"/>
            <wp:docPr id="33621" name="Рисунок 3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546215" cy="8028305"/>
                    </a:xfrm>
                    <a:prstGeom prst="rect">
                      <a:avLst/>
                    </a:prstGeom>
                  </pic:spPr>
                </pic:pic>
              </a:graphicData>
            </a:graphic>
          </wp:inline>
        </w:drawing>
      </w:r>
    </w:p>
    <w:p w14:paraId="59A7CFD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5DE7A2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301D3D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8296BA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982AD0">
        <w:rPr>
          <w:rFonts w:ascii="Times New Roman" w:eastAsia="Times New Roman" w:hAnsi="Times New Roman" w:cs="Times New Roman"/>
          <w:b/>
          <w:noProof/>
          <w:color w:val="000000"/>
          <w:sz w:val="28"/>
          <w:lang w:eastAsia="ru-RU"/>
        </w:rPr>
        <w:lastRenderedPageBreak/>
        <w:drawing>
          <wp:inline distT="0" distB="0" distL="0" distR="0" wp14:anchorId="10DF4137" wp14:editId="5FD59666">
            <wp:extent cx="6243955" cy="9093994"/>
            <wp:effectExtent l="0" t="0" r="4445" b="0"/>
            <wp:docPr id="33622" name="Рисунок 3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244172" cy="9094310"/>
                    </a:xfrm>
                    <a:prstGeom prst="rect">
                      <a:avLst/>
                    </a:prstGeom>
                  </pic:spPr>
                </pic:pic>
              </a:graphicData>
            </a:graphic>
          </wp:inline>
        </w:drawing>
      </w:r>
      <w:r w:rsidRPr="00982AD0">
        <w:rPr>
          <w:rFonts w:ascii="Times New Roman" w:eastAsia="Times New Roman" w:hAnsi="Times New Roman" w:cs="Times New Roman"/>
          <w:b/>
          <w:noProof/>
          <w:color w:val="000000"/>
          <w:sz w:val="28"/>
          <w:lang w:eastAsia="ru-RU"/>
        </w:rPr>
        <w:lastRenderedPageBreak/>
        <w:drawing>
          <wp:inline distT="0" distB="0" distL="0" distR="0" wp14:anchorId="1FF7A278" wp14:editId="7A20A025">
            <wp:extent cx="6546215" cy="7759065"/>
            <wp:effectExtent l="0" t="0" r="6985" b="0"/>
            <wp:docPr id="33623" name="Рисунок 3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546215" cy="7759065"/>
                    </a:xfrm>
                    <a:prstGeom prst="rect">
                      <a:avLst/>
                    </a:prstGeom>
                  </pic:spPr>
                </pic:pic>
              </a:graphicData>
            </a:graphic>
          </wp:inline>
        </w:drawing>
      </w:r>
    </w:p>
    <w:p w14:paraId="7813992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2E6F21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0E31C1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3B8E11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69F0CB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EB688B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BA89B7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982AD0">
        <w:rPr>
          <w:rFonts w:ascii="Times New Roman" w:eastAsia="Times New Roman" w:hAnsi="Times New Roman" w:cs="Times New Roman"/>
          <w:b/>
          <w:noProof/>
          <w:color w:val="000000"/>
          <w:sz w:val="28"/>
          <w:lang w:eastAsia="ru-RU"/>
        </w:rPr>
        <w:lastRenderedPageBreak/>
        <w:drawing>
          <wp:inline distT="0" distB="0" distL="0" distR="0" wp14:anchorId="50ACA161" wp14:editId="09B7DC7C">
            <wp:extent cx="6546215" cy="7131050"/>
            <wp:effectExtent l="0" t="0" r="6985" b="0"/>
            <wp:docPr id="33624" name="Рисунок 3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546215" cy="7131050"/>
                    </a:xfrm>
                    <a:prstGeom prst="rect">
                      <a:avLst/>
                    </a:prstGeom>
                  </pic:spPr>
                </pic:pic>
              </a:graphicData>
            </a:graphic>
          </wp:inline>
        </w:drawing>
      </w:r>
    </w:p>
    <w:p w14:paraId="3E611825"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DE81D4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CB824D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F69B26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4EE0E0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B9C2E7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1AFF0A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5B0644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B03CC5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BC205B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982AD0">
        <w:rPr>
          <w:rFonts w:ascii="Times New Roman" w:eastAsia="Times New Roman" w:hAnsi="Times New Roman" w:cs="Times New Roman"/>
          <w:b/>
          <w:noProof/>
          <w:color w:val="000000"/>
          <w:sz w:val="28"/>
          <w:lang w:eastAsia="ru-RU"/>
        </w:rPr>
        <w:lastRenderedPageBreak/>
        <w:drawing>
          <wp:inline distT="0" distB="0" distL="0" distR="0" wp14:anchorId="6D923725" wp14:editId="1D5A65D4">
            <wp:extent cx="6165215" cy="9058275"/>
            <wp:effectExtent l="0" t="0" r="6985" b="9525"/>
            <wp:docPr id="33625" name="Рисунок 3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65753" cy="9059065"/>
                    </a:xfrm>
                    <a:prstGeom prst="rect">
                      <a:avLst/>
                    </a:prstGeom>
                  </pic:spPr>
                </pic:pic>
              </a:graphicData>
            </a:graphic>
          </wp:inline>
        </w:drawing>
      </w:r>
    </w:p>
    <w:p w14:paraId="2D61D94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982AD0">
        <w:rPr>
          <w:rFonts w:ascii="Times New Roman" w:eastAsia="Times New Roman" w:hAnsi="Times New Roman" w:cs="Times New Roman"/>
          <w:b/>
          <w:noProof/>
          <w:color w:val="000000"/>
          <w:sz w:val="28"/>
          <w:lang w:eastAsia="ru-RU"/>
        </w:rPr>
        <w:lastRenderedPageBreak/>
        <w:drawing>
          <wp:inline distT="0" distB="0" distL="0" distR="0" wp14:anchorId="30013256" wp14:editId="38F4C930">
            <wp:extent cx="6546215" cy="7825740"/>
            <wp:effectExtent l="0" t="0" r="6985" b="3810"/>
            <wp:docPr id="33626" name="Рисунок 3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546215" cy="7825740"/>
                    </a:xfrm>
                    <a:prstGeom prst="rect">
                      <a:avLst/>
                    </a:prstGeom>
                  </pic:spPr>
                </pic:pic>
              </a:graphicData>
            </a:graphic>
          </wp:inline>
        </w:drawing>
      </w:r>
    </w:p>
    <w:p w14:paraId="1DD9618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77FE8C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112585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7D2C11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B475D6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BD66F8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C80D89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982AD0">
        <w:rPr>
          <w:rFonts w:ascii="Times New Roman" w:eastAsia="Times New Roman" w:hAnsi="Times New Roman" w:cs="Times New Roman"/>
          <w:b/>
          <w:noProof/>
          <w:color w:val="000000"/>
          <w:sz w:val="28"/>
          <w:lang w:eastAsia="ru-RU"/>
        </w:rPr>
        <w:lastRenderedPageBreak/>
        <w:drawing>
          <wp:inline distT="0" distB="0" distL="0" distR="0" wp14:anchorId="21D6F5E7" wp14:editId="4EA472FD">
            <wp:extent cx="6546215" cy="7834630"/>
            <wp:effectExtent l="0" t="0" r="6985" b="0"/>
            <wp:docPr id="33627" name="Рисунок 3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546215" cy="7834630"/>
                    </a:xfrm>
                    <a:prstGeom prst="rect">
                      <a:avLst/>
                    </a:prstGeom>
                  </pic:spPr>
                </pic:pic>
              </a:graphicData>
            </a:graphic>
          </wp:inline>
        </w:drawing>
      </w:r>
    </w:p>
    <w:p w14:paraId="5603120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ED8185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32BCF5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2BD82A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B4B641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64CA5F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588EBF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982AD0">
        <w:rPr>
          <w:rFonts w:ascii="Times New Roman" w:eastAsia="Times New Roman" w:hAnsi="Times New Roman" w:cs="Times New Roman"/>
          <w:b/>
          <w:noProof/>
          <w:color w:val="000000"/>
          <w:sz w:val="28"/>
          <w:lang w:eastAsia="ru-RU"/>
        </w:rPr>
        <w:lastRenderedPageBreak/>
        <w:drawing>
          <wp:inline distT="0" distB="0" distL="0" distR="0" wp14:anchorId="15DC261C" wp14:editId="39AEBD9D">
            <wp:extent cx="6155138" cy="9121775"/>
            <wp:effectExtent l="0" t="0" r="0" b="3175"/>
            <wp:docPr id="33628" name="Рисунок 3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3581"/>
                    <a:stretch/>
                  </pic:blipFill>
                  <pic:spPr bwMode="auto">
                    <a:xfrm>
                      <a:off x="0" y="0"/>
                      <a:ext cx="6156744" cy="9124155"/>
                    </a:xfrm>
                    <a:prstGeom prst="rect">
                      <a:avLst/>
                    </a:prstGeom>
                    <a:ln>
                      <a:noFill/>
                    </a:ln>
                    <a:extLst>
                      <a:ext uri="{53640926-AAD7-44D8-BBD7-CCE9431645EC}">
                        <a14:shadowObscured xmlns:a14="http://schemas.microsoft.com/office/drawing/2010/main"/>
                      </a:ext>
                    </a:extLst>
                  </pic:spPr>
                </pic:pic>
              </a:graphicData>
            </a:graphic>
          </wp:inline>
        </w:drawing>
      </w:r>
      <w:r w:rsidRPr="00982AD0">
        <w:rPr>
          <w:rFonts w:ascii="Times New Roman" w:eastAsia="Times New Roman" w:hAnsi="Times New Roman" w:cs="Times New Roman"/>
          <w:b/>
          <w:noProof/>
          <w:color w:val="000000"/>
          <w:sz w:val="28"/>
          <w:lang w:eastAsia="ru-RU"/>
        </w:rPr>
        <w:lastRenderedPageBreak/>
        <w:drawing>
          <wp:inline distT="0" distB="0" distL="0" distR="0" wp14:anchorId="7FAD07C6" wp14:editId="2C102BAB">
            <wp:extent cx="6546215" cy="8331835"/>
            <wp:effectExtent l="0" t="0" r="6985" b="0"/>
            <wp:docPr id="33629" name="Рисунок 3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546215" cy="8331835"/>
                    </a:xfrm>
                    <a:prstGeom prst="rect">
                      <a:avLst/>
                    </a:prstGeom>
                  </pic:spPr>
                </pic:pic>
              </a:graphicData>
            </a:graphic>
          </wp:inline>
        </w:drawing>
      </w:r>
    </w:p>
    <w:p w14:paraId="50D17C1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F93110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801A8C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2B5266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982AD0">
        <w:rPr>
          <w:rFonts w:ascii="Times New Roman" w:eastAsia="Times New Roman" w:hAnsi="Times New Roman" w:cs="Times New Roman"/>
          <w:b/>
          <w:noProof/>
          <w:color w:val="000000"/>
          <w:sz w:val="28"/>
          <w:lang w:eastAsia="ru-RU"/>
        </w:rPr>
        <w:lastRenderedPageBreak/>
        <w:drawing>
          <wp:inline distT="0" distB="0" distL="0" distR="0" wp14:anchorId="036818F7" wp14:editId="4B92670A">
            <wp:extent cx="6546215" cy="7125970"/>
            <wp:effectExtent l="0" t="0" r="6985" b="0"/>
            <wp:docPr id="33630" name="Рисунок 3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546215" cy="7125970"/>
                    </a:xfrm>
                    <a:prstGeom prst="rect">
                      <a:avLst/>
                    </a:prstGeom>
                  </pic:spPr>
                </pic:pic>
              </a:graphicData>
            </a:graphic>
          </wp:inline>
        </w:drawing>
      </w:r>
    </w:p>
    <w:p w14:paraId="4A8EE8C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785E0D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60F157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BB8022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D3840C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21AEB1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DBA8DE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8E3A78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09D8A4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6CEA92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047C12">
        <w:rPr>
          <w:rFonts w:ascii="Times New Roman" w:eastAsia="Times New Roman" w:hAnsi="Times New Roman" w:cs="Times New Roman"/>
          <w:b/>
          <w:noProof/>
          <w:color w:val="000000"/>
          <w:sz w:val="28"/>
          <w:lang w:eastAsia="ru-RU"/>
        </w:rPr>
        <w:lastRenderedPageBreak/>
        <w:drawing>
          <wp:inline distT="0" distB="0" distL="0" distR="0" wp14:anchorId="4A87C406" wp14:editId="5577E867">
            <wp:extent cx="6546215" cy="7371715"/>
            <wp:effectExtent l="0" t="0" r="6985" b="635"/>
            <wp:docPr id="33631" name="Рисунок 3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546215" cy="7371715"/>
                    </a:xfrm>
                    <a:prstGeom prst="rect">
                      <a:avLst/>
                    </a:prstGeom>
                  </pic:spPr>
                </pic:pic>
              </a:graphicData>
            </a:graphic>
          </wp:inline>
        </w:drawing>
      </w:r>
    </w:p>
    <w:p w14:paraId="513BEB1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2B7053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24EB38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049A7D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4B7FE1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19C0AF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A5E095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49A07E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42D2D8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047C12">
        <w:rPr>
          <w:rFonts w:ascii="Times New Roman" w:eastAsia="Times New Roman" w:hAnsi="Times New Roman" w:cs="Times New Roman"/>
          <w:b/>
          <w:noProof/>
          <w:color w:val="000000"/>
          <w:sz w:val="28"/>
          <w:lang w:eastAsia="ru-RU"/>
        </w:rPr>
        <w:lastRenderedPageBreak/>
        <w:drawing>
          <wp:inline distT="0" distB="0" distL="0" distR="0" wp14:anchorId="741BA988" wp14:editId="6443B8BF">
            <wp:extent cx="6419850" cy="8048625"/>
            <wp:effectExtent l="0" t="0" r="0" b="9525"/>
            <wp:docPr id="33632" name="Рисунок 3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419850" cy="8048625"/>
                    </a:xfrm>
                    <a:prstGeom prst="rect">
                      <a:avLst/>
                    </a:prstGeom>
                  </pic:spPr>
                </pic:pic>
              </a:graphicData>
            </a:graphic>
          </wp:inline>
        </w:drawing>
      </w:r>
    </w:p>
    <w:p w14:paraId="7437CE35"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BEEBC5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0BD386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62930C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54194C4" w14:textId="77777777" w:rsidR="00CC562A" w:rsidRDefault="00CC562A" w:rsidP="00CC562A">
      <w:pPr>
        <w:spacing w:after="0" w:line="240" w:lineRule="auto"/>
        <w:ind w:right="360"/>
        <w:rPr>
          <w:rFonts w:ascii="Times New Roman" w:eastAsia="Times New Roman" w:hAnsi="Times New Roman" w:cs="Times New Roman"/>
          <w:b/>
          <w:color w:val="000000"/>
          <w:sz w:val="28"/>
        </w:rPr>
      </w:pPr>
    </w:p>
    <w:p w14:paraId="4FF505C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5ECB18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047C12">
        <w:rPr>
          <w:rFonts w:ascii="Times New Roman" w:eastAsia="Times New Roman" w:hAnsi="Times New Roman" w:cs="Times New Roman"/>
          <w:b/>
          <w:noProof/>
          <w:color w:val="000000"/>
          <w:sz w:val="28"/>
          <w:lang w:eastAsia="ru-RU"/>
        </w:rPr>
        <w:drawing>
          <wp:inline distT="0" distB="0" distL="0" distR="0" wp14:anchorId="1513586C" wp14:editId="2233E354">
            <wp:extent cx="6410325" cy="7848600"/>
            <wp:effectExtent l="0" t="0" r="9525" b="0"/>
            <wp:docPr id="33633" name="Рисунок 3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410325" cy="7848600"/>
                    </a:xfrm>
                    <a:prstGeom prst="rect">
                      <a:avLst/>
                    </a:prstGeom>
                  </pic:spPr>
                </pic:pic>
              </a:graphicData>
            </a:graphic>
          </wp:inline>
        </w:drawing>
      </w:r>
    </w:p>
    <w:p w14:paraId="6463BEB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1986C8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F88BFD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C34E03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38B8065"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9C95C5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lastRenderedPageBreak/>
        <w:t xml:space="preserve"> </w:t>
      </w:r>
      <w:r w:rsidRPr="00047C12">
        <w:rPr>
          <w:rFonts w:ascii="Times New Roman" w:eastAsia="Times New Roman" w:hAnsi="Times New Roman" w:cs="Times New Roman"/>
          <w:b/>
          <w:noProof/>
          <w:color w:val="000000"/>
          <w:sz w:val="28"/>
          <w:lang w:eastAsia="ru-RU"/>
        </w:rPr>
        <w:drawing>
          <wp:inline distT="0" distB="0" distL="0" distR="0" wp14:anchorId="3BA4DAEB" wp14:editId="3E6F3533">
            <wp:extent cx="6353175" cy="7448550"/>
            <wp:effectExtent l="0" t="0" r="9525" b="0"/>
            <wp:docPr id="33634" name="Рисунок 3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353175" cy="7448550"/>
                    </a:xfrm>
                    <a:prstGeom prst="rect">
                      <a:avLst/>
                    </a:prstGeom>
                  </pic:spPr>
                </pic:pic>
              </a:graphicData>
            </a:graphic>
          </wp:inline>
        </w:drawing>
      </w:r>
    </w:p>
    <w:p w14:paraId="5CE736B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D29DEA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A50331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1C3F11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503BD2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B7BEF1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C90E7A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E12D8E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4176EA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047C12">
        <w:rPr>
          <w:rFonts w:ascii="Times New Roman" w:eastAsia="Times New Roman" w:hAnsi="Times New Roman" w:cs="Times New Roman"/>
          <w:b/>
          <w:noProof/>
          <w:color w:val="000000"/>
          <w:sz w:val="28"/>
          <w:lang w:eastAsia="ru-RU"/>
        </w:rPr>
        <w:drawing>
          <wp:inline distT="0" distB="0" distL="0" distR="0" wp14:anchorId="4B58B879" wp14:editId="25A9D6B8">
            <wp:extent cx="6515100" cy="8086725"/>
            <wp:effectExtent l="0" t="0" r="0" b="9525"/>
            <wp:docPr id="33636" name="Рисунок 3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515100" cy="8086725"/>
                    </a:xfrm>
                    <a:prstGeom prst="rect">
                      <a:avLst/>
                    </a:prstGeom>
                  </pic:spPr>
                </pic:pic>
              </a:graphicData>
            </a:graphic>
          </wp:inline>
        </w:drawing>
      </w:r>
      <w:r>
        <w:rPr>
          <w:rFonts w:ascii="Times New Roman" w:eastAsia="Times New Roman" w:hAnsi="Times New Roman" w:cs="Times New Roman"/>
          <w:b/>
          <w:color w:val="000000"/>
          <w:sz w:val="28"/>
        </w:rPr>
        <w:t xml:space="preserve"> </w:t>
      </w:r>
    </w:p>
    <w:p w14:paraId="01FCF5F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075549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03AAD0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60CA84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sidRPr="00047C12">
        <w:rPr>
          <w:rFonts w:ascii="Times New Roman" w:eastAsia="Times New Roman" w:hAnsi="Times New Roman" w:cs="Times New Roman"/>
          <w:b/>
          <w:noProof/>
          <w:color w:val="000000"/>
          <w:sz w:val="28"/>
          <w:lang w:eastAsia="ru-RU"/>
        </w:rPr>
        <w:lastRenderedPageBreak/>
        <w:drawing>
          <wp:inline distT="0" distB="0" distL="0" distR="0" wp14:anchorId="7F9F25BC" wp14:editId="177795C9">
            <wp:extent cx="6153150" cy="7467600"/>
            <wp:effectExtent l="0" t="0" r="0" b="0"/>
            <wp:docPr id="33637" name="Рисунок 3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53150" cy="7467600"/>
                    </a:xfrm>
                    <a:prstGeom prst="rect">
                      <a:avLst/>
                    </a:prstGeom>
                  </pic:spPr>
                </pic:pic>
              </a:graphicData>
            </a:graphic>
          </wp:inline>
        </w:drawing>
      </w:r>
    </w:p>
    <w:p w14:paraId="1EA18C1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688C47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7E70A1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579DE0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F489B8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F84293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C2F122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4D7575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43DF51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61B9F67E" wp14:editId="36321BA3">
            <wp:extent cx="6315075" cy="7496175"/>
            <wp:effectExtent l="0" t="0" r="9525" b="9525"/>
            <wp:docPr id="33638" name="Рисунок 3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315075" cy="7496175"/>
                    </a:xfrm>
                    <a:prstGeom prst="rect">
                      <a:avLst/>
                    </a:prstGeom>
                    <a:noFill/>
                  </pic:spPr>
                </pic:pic>
              </a:graphicData>
            </a:graphic>
          </wp:inline>
        </w:drawing>
      </w:r>
    </w:p>
    <w:p w14:paraId="27F0BA2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921CCC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0BA802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DD3546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F59AD0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E5031C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591CEE5"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5BB04D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3B5B0A37" wp14:editId="2EA3BD31">
            <wp:extent cx="6600825" cy="8096250"/>
            <wp:effectExtent l="0" t="0" r="9525" b="0"/>
            <wp:docPr id="33639" name="Рисунок 3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600825" cy="8096250"/>
                    </a:xfrm>
                    <a:prstGeom prst="rect">
                      <a:avLst/>
                    </a:prstGeom>
                    <a:noFill/>
                  </pic:spPr>
                </pic:pic>
              </a:graphicData>
            </a:graphic>
          </wp:inline>
        </w:drawing>
      </w:r>
    </w:p>
    <w:p w14:paraId="02B5FAF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A6A5C95"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D6E7B1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2755D0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B7F960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5A9DD924" wp14:editId="74A019D5">
            <wp:extent cx="6619875" cy="6953250"/>
            <wp:effectExtent l="0" t="0" r="9525" b="0"/>
            <wp:docPr id="33640" name="Рисунок 3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619875" cy="6953250"/>
                    </a:xfrm>
                    <a:prstGeom prst="rect">
                      <a:avLst/>
                    </a:prstGeom>
                    <a:noFill/>
                  </pic:spPr>
                </pic:pic>
              </a:graphicData>
            </a:graphic>
          </wp:inline>
        </w:drawing>
      </w:r>
    </w:p>
    <w:p w14:paraId="28AAC63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A82C64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5FD88A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A6F657A"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E94BCC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B1A243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4ECEFC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0B6B6E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C94669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4303CB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996351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27F6975"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3D0C05D4" wp14:editId="11485CD3">
            <wp:extent cx="6457950" cy="7772400"/>
            <wp:effectExtent l="0" t="0" r="0" b="0"/>
            <wp:docPr id="33641" name="Рисунок 3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457950" cy="7772400"/>
                    </a:xfrm>
                    <a:prstGeom prst="rect">
                      <a:avLst/>
                    </a:prstGeom>
                    <a:noFill/>
                  </pic:spPr>
                </pic:pic>
              </a:graphicData>
            </a:graphic>
          </wp:inline>
        </w:drawing>
      </w:r>
    </w:p>
    <w:p w14:paraId="6CFD668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053054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BFEB3F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549BFA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94B203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220E6E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201DD715" wp14:editId="33D0FE98">
            <wp:extent cx="6457950" cy="8001000"/>
            <wp:effectExtent l="0" t="0" r="0" b="0"/>
            <wp:docPr id="33642" name="Рисунок 3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457950" cy="8001000"/>
                    </a:xfrm>
                    <a:prstGeom prst="rect">
                      <a:avLst/>
                    </a:prstGeom>
                    <a:noFill/>
                  </pic:spPr>
                </pic:pic>
              </a:graphicData>
            </a:graphic>
          </wp:inline>
        </w:drawing>
      </w:r>
    </w:p>
    <w:p w14:paraId="234719D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9B7127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F4D26E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DD9DEC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A4566E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38A164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73C3EF5F" wp14:editId="3EC30DC4">
            <wp:extent cx="6638925" cy="7896225"/>
            <wp:effectExtent l="0" t="0" r="9525" b="9525"/>
            <wp:docPr id="33643" name="Рисунок 3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638925" cy="7896225"/>
                    </a:xfrm>
                    <a:prstGeom prst="rect">
                      <a:avLst/>
                    </a:prstGeom>
                    <a:noFill/>
                  </pic:spPr>
                </pic:pic>
              </a:graphicData>
            </a:graphic>
          </wp:inline>
        </w:drawing>
      </w:r>
    </w:p>
    <w:p w14:paraId="33861BA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AE0B34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94ABF8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3A266E0"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851682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614A22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5BF3F497" wp14:editId="38FB1D46">
            <wp:extent cx="6400800" cy="7677150"/>
            <wp:effectExtent l="0" t="0" r="0" b="0"/>
            <wp:docPr id="33645" name="Рисунок 3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400800" cy="7677150"/>
                    </a:xfrm>
                    <a:prstGeom prst="rect">
                      <a:avLst/>
                    </a:prstGeom>
                    <a:noFill/>
                  </pic:spPr>
                </pic:pic>
              </a:graphicData>
            </a:graphic>
          </wp:inline>
        </w:drawing>
      </w:r>
    </w:p>
    <w:p w14:paraId="709D04FC"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2D5237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5BD957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51BFA4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D5C6B6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D91157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1F0BE1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BBA102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149EC6CC" wp14:editId="2A3D34B6">
            <wp:extent cx="6324600" cy="8648700"/>
            <wp:effectExtent l="0" t="0" r="0" b="0"/>
            <wp:docPr id="33646" name="Рисунок 3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24600" cy="8648700"/>
                    </a:xfrm>
                    <a:prstGeom prst="rect">
                      <a:avLst/>
                    </a:prstGeom>
                    <a:noFill/>
                  </pic:spPr>
                </pic:pic>
              </a:graphicData>
            </a:graphic>
          </wp:inline>
        </w:drawing>
      </w:r>
    </w:p>
    <w:p w14:paraId="1C09F1F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49590F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8E7189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091BF13A" wp14:editId="10020003">
            <wp:extent cx="6029325" cy="7553325"/>
            <wp:effectExtent l="0" t="0" r="9525" b="9525"/>
            <wp:docPr id="33647" name="Рисунок 3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029325" cy="7553325"/>
                    </a:xfrm>
                    <a:prstGeom prst="rect">
                      <a:avLst/>
                    </a:prstGeom>
                    <a:noFill/>
                  </pic:spPr>
                </pic:pic>
              </a:graphicData>
            </a:graphic>
          </wp:inline>
        </w:drawing>
      </w:r>
    </w:p>
    <w:p w14:paraId="14A72FE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CE64D1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A2976A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3BAB194"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C3B2F5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594F04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DD1D5E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60845D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37C72092" wp14:editId="6D3964B1">
            <wp:extent cx="6572250" cy="7715250"/>
            <wp:effectExtent l="0" t="0" r="0" b="0"/>
            <wp:docPr id="33648" name="Рисунок 3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572250" cy="7715250"/>
                    </a:xfrm>
                    <a:prstGeom prst="rect">
                      <a:avLst/>
                    </a:prstGeom>
                    <a:noFill/>
                  </pic:spPr>
                </pic:pic>
              </a:graphicData>
            </a:graphic>
          </wp:inline>
        </w:drawing>
      </w:r>
    </w:p>
    <w:p w14:paraId="266C9FE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04017D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5E0988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4478C8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7E777C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5E9F6FD"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BB5138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4DD8CA78" wp14:editId="10DC344A">
            <wp:extent cx="6353175" cy="8153400"/>
            <wp:effectExtent l="0" t="0" r="9525" b="0"/>
            <wp:docPr id="33649" name="Рисунок 3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353175" cy="8153400"/>
                    </a:xfrm>
                    <a:prstGeom prst="rect">
                      <a:avLst/>
                    </a:prstGeom>
                    <a:noFill/>
                  </pic:spPr>
                </pic:pic>
              </a:graphicData>
            </a:graphic>
          </wp:inline>
        </w:drawing>
      </w:r>
    </w:p>
    <w:p w14:paraId="2CBA6CFF"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6F43567"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1B15DD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C69445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D6F8B8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6ACEB46D" wp14:editId="16ECA69F">
            <wp:extent cx="6219825" cy="7410450"/>
            <wp:effectExtent l="0" t="0" r="9525" b="0"/>
            <wp:docPr id="33650" name="Рисунок 3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219825" cy="7410450"/>
                    </a:xfrm>
                    <a:prstGeom prst="rect">
                      <a:avLst/>
                    </a:prstGeom>
                    <a:noFill/>
                  </pic:spPr>
                </pic:pic>
              </a:graphicData>
            </a:graphic>
          </wp:inline>
        </w:drawing>
      </w:r>
    </w:p>
    <w:p w14:paraId="5B48B6A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0F93DAC5"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63C7096"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7B80D19"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7ADB536B"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B1C19D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10176123"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6BF6390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FF5CB8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0FC0E055" wp14:editId="756AC3B0">
            <wp:extent cx="6353175" cy="7839075"/>
            <wp:effectExtent l="0" t="0" r="9525" b="9525"/>
            <wp:docPr id="33651" name="Рисунок 3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353175" cy="7839075"/>
                    </a:xfrm>
                    <a:prstGeom prst="rect">
                      <a:avLst/>
                    </a:prstGeom>
                    <a:noFill/>
                  </pic:spPr>
                </pic:pic>
              </a:graphicData>
            </a:graphic>
          </wp:inline>
        </w:drawing>
      </w:r>
    </w:p>
    <w:p w14:paraId="738DF718"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84D59F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3A822BEE"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2EDC2E51"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4FE99FA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09DEB42" w14:textId="77777777" w:rsidR="00CC562A" w:rsidRDefault="00CC562A" w:rsidP="00CC562A">
      <w:pPr>
        <w:spacing w:after="0" w:line="240" w:lineRule="auto"/>
        <w:ind w:left="142" w:right="360" w:hanging="1"/>
        <w:jc w:val="center"/>
        <w:rPr>
          <w:rFonts w:ascii="Times New Roman" w:eastAsia="Times New Roman" w:hAnsi="Times New Roman" w:cs="Times New Roman"/>
          <w:b/>
          <w:color w:val="000000"/>
          <w:sz w:val="28"/>
        </w:rPr>
      </w:pPr>
    </w:p>
    <w:p w14:paraId="555721E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1BE23A97" wp14:editId="50EE6BE0">
            <wp:extent cx="6696075" cy="8324850"/>
            <wp:effectExtent l="0" t="0" r="9525" b="0"/>
            <wp:docPr id="33652" name="Рисунок 3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696075" cy="8324850"/>
                    </a:xfrm>
                    <a:prstGeom prst="rect">
                      <a:avLst/>
                    </a:prstGeom>
                    <a:noFill/>
                  </pic:spPr>
                </pic:pic>
              </a:graphicData>
            </a:graphic>
          </wp:inline>
        </w:drawing>
      </w:r>
    </w:p>
    <w:p w14:paraId="0ABCC6C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7239A8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BEC617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664216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65AD52FB" wp14:editId="45554285">
            <wp:extent cx="6096000" cy="7772400"/>
            <wp:effectExtent l="0" t="0" r="0" b="0"/>
            <wp:docPr id="33653" name="Рисунок 3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096000" cy="7772400"/>
                    </a:xfrm>
                    <a:prstGeom prst="rect">
                      <a:avLst/>
                    </a:prstGeom>
                    <a:noFill/>
                  </pic:spPr>
                </pic:pic>
              </a:graphicData>
            </a:graphic>
          </wp:inline>
        </w:drawing>
      </w:r>
    </w:p>
    <w:p w14:paraId="3A62E43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ED9930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BEA623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9C6966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284866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123B0A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13C846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72E5D243" wp14:editId="75C04E65">
            <wp:extent cx="6543675" cy="7667625"/>
            <wp:effectExtent l="0" t="0" r="9525" b="9525"/>
            <wp:docPr id="33654" name="Рисунок 3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543675" cy="7667625"/>
                    </a:xfrm>
                    <a:prstGeom prst="rect">
                      <a:avLst/>
                    </a:prstGeom>
                    <a:noFill/>
                  </pic:spPr>
                </pic:pic>
              </a:graphicData>
            </a:graphic>
          </wp:inline>
        </w:drawing>
      </w:r>
    </w:p>
    <w:p w14:paraId="49AF774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B80745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9FB8C9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24C464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330129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6450E2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23DF2D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D9942A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6D8C74D8" wp14:editId="406B81EC">
            <wp:extent cx="6534150" cy="8591550"/>
            <wp:effectExtent l="0" t="0" r="0" b="0"/>
            <wp:docPr id="33655" name="Рисунок 3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534150" cy="8591550"/>
                    </a:xfrm>
                    <a:prstGeom prst="rect">
                      <a:avLst/>
                    </a:prstGeom>
                    <a:noFill/>
                  </pic:spPr>
                </pic:pic>
              </a:graphicData>
            </a:graphic>
          </wp:inline>
        </w:drawing>
      </w:r>
    </w:p>
    <w:p w14:paraId="5B9EA46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0161C4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B4771E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77641385" wp14:editId="554DDEE2">
            <wp:extent cx="6467475" cy="8067675"/>
            <wp:effectExtent l="0" t="0" r="9525" b="9525"/>
            <wp:docPr id="258496" name="Рисунок 258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467475" cy="8067675"/>
                    </a:xfrm>
                    <a:prstGeom prst="rect">
                      <a:avLst/>
                    </a:prstGeom>
                    <a:noFill/>
                  </pic:spPr>
                </pic:pic>
              </a:graphicData>
            </a:graphic>
          </wp:inline>
        </w:drawing>
      </w:r>
    </w:p>
    <w:p w14:paraId="1EE8DDD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692784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C1D6EC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0305FA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AD15CF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CE8090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276C70D3" wp14:editId="063117A3">
            <wp:extent cx="6772275" cy="7848600"/>
            <wp:effectExtent l="0" t="0" r="9525" b="0"/>
            <wp:docPr id="258497" name="Рисунок 258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772275" cy="7848600"/>
                    </a:xfrm>
                    <a:prstGeom prst="rect">
                      <a:avLst/>
                    </a:prstGeom>
                    <a:noFill/>
                  </pic:spPr>
                </pic:pic>
              </a:graphicData>
            </a:graphic>
          </wp:inline>
        </w:drawing>
      </w:r>
    </w:p>
    <w:p w14:paraId="4CB0470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1A2F6A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3DCFCE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FDDC43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9BC42B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658928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EF9AD9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2464788C" wp14:editId="3D714C68">
            <wp:extent cx="6343650" cy="8286750"/>
            <wp:effectExtent l="0" t="0" r="0" b="0"/>
            <wp:docPr id="258498" name="Рисунок 258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343650" cy="8286750"/>
                    </a:xfrm>
                    <a:prstGeom prst="rect">
                      <a:avLst/>
                    </a:prstGeom>
                    <a:noFill/>
                  </pic:spPr>
                </pic:pic>
              </a:graphicData>
            </a:graphic>
          </wp:inline>
        </w:drawing>
      </w:r>
    </w:p>
    <w:p w14:paraId="2B85595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5C03BA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ABCB36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43C6D4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D3959B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lastRenderedPageBreak/>
        <w:drawing>
          <wp:inline distT="0" distB="0" distL="0" distR="0" wp14:anchorId="3E8CF870" wp14:editId="4123C58B">
            <wp:extent cx="6210300" cy="7572375"/>
            <wp:effectExtent l="0" t="0" r="0" b="9525"/>
            <wp:docPr id="258499" name="Рисунок 25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210300" cy="7572375"/>
                    </a:xfrm>
                    <a:prstGeom prst="rect">
                      <a:avLst/>
                    </a:prstGeom>
                    <a:noFill/>
                  </pic:spPr>
                </pic:pic>
              </a:graphicData>
            </a:graphic>
          </wp:inline>
        </w:drawing>
      </w:r>
    </w:p>
    <w:p w14:paraId="5C32C2C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267203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94BA23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59BEA3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974CA4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07FA84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C6894E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324155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A546F4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145E2BB5" wp14:editId="7BBF79CB">
            <wp:extent cx="6619875" cy="7891540"/>
            <wp:effectExtent l="0" t="0" r="0" b="0"/>
            <wp:docPr id="258512" name="Рисунок 258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624579" cy="7897147"/>
                    </a:xfrm>
                    <a:prstGeom prst="rect">
                      <a:avLst/>
                    </a:prstGeom>
                    <a:noFill/>
                  </pic:spPr>
                </pic:pic>
              </a:graphicData>
            </a:graphic>
          </wp:inline>
        </w:drawing>
      </w:r>
    </w:p>
    <w:p w14:paraId="743D85C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74209B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B7BBD5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51CC42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B9DA91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A6CB58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7BB0660A" wp14:editId="3947933B">
            <wp:extent cx="6771953" cy="7612856"/>
            <wp:effectExtent l="0" t="0" r="0" b="7620"/>
            <wp:docPr id="258513" name="Рисунок 258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780061" cy="7621971"/>
                    </a:xfrm>
                    <a:prstGeom prst="rect">
                      <a:avLst/>
                    </a:prstGeom>
                    <a:noFill/>
                  </pic:spPr>
                </pic:pic>
              </a:graphicData>
            </a:graphic>
          </wp:inline>
        </w:drawing>
      </w:r>
    </w:p>
    <w:p w14:paraId="777D555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E3F94C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83BED6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E0FC1C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D8A4AC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D62CF5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2BA094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60321F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09E8132E" wp14:editId="27348FE6">
            <wp:extent cx="6619875" cy="7004751"/>
            <wp:effectExtent l="0" t="0" r="0" b="5715"/>
            <wp:docPr id="258514" name="Рисунок 258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639254" cy="7025257"/>
                    </a:xfrm>
                    <a:prstGeom prst="rect">
                      <a:avLst/>
                    </a:prstGeom>
                    <a:noFill/>
                  </pic:spPr>
                </pic:pic>
              </a:graphicData>
            </a:graphic>
          </wp:inline>
        </w:drawing>
      </w:r>
    </w:p>
    <w:p w14:paraId="0139EE0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66D1CF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2FE1AA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9528BD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ECACA2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4BA5CB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C82A4F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AFEF66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23F145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8FB7E4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327761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26812946" wp14:editId="4419172E">
            <wp:extent cx="6783535" cy="7667625"/>
            <wp:effectExtent l="0" t="0" r="0" b="0"/>
            <wp:docPr id="258515" name="Рисунок 25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803848" cy="7690586"/>
                    </a:xfrm>
                    <a:prstGeom prst="rect">
                      <a:avLst/>
                    </a:prstGeom>
                    <a:noFill/>
                  </pic:spPr>
                </pic:pic>
              </a:graphicData>
            </a:graphic>
          </wp:inline>
        </w:drawing>
      </w:r>
    </w:p>
    <w:p w14:paraId="4BEAC94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9381F6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91A7DC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85710D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F2D8C4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16C466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1D5D4D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3539DB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119B14C2" wp14:editId="0578102D">
            <wp:extent cx="6662737" cy="7751910"/>
            <wp:effectExtent l="0" t="0" r="5080" b="1905"/>
            <wp:docPr id="258516" name="Рисунок 258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683743" cy="7776350"/>
                    </a:xfrm>
                    <a:prstGeom prst="rect">
                      <a:avLst/>
                    </a:prstGeom>
                    <a:noFill/>
                  </pic:spPr>
                </pic:pic>
              </a:graphicData>
            </a:graphic>
          </wp:inline>
        </w:drawing>
      </w:r>
    </w:p>
    <w:p w14:paraId="19D64C4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D37F3C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68F68B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6B1FFE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5B2909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E61C4B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7C3EAA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6A113C94" wp14:editId="324DD661">
            <wp:extent cx="6607969" cy="7567881"/>
            <wp:effectExtent l="0" t="0" r="2540" b="0"/>
            <wp:docPr id="258517" name="Рисунок 25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614736" cy="7575631"/>
                    </a:xfrm>
                    <a:prstGeom prst="rect">
                      <a:avLst/>
                    </a:prstGeom>
                    <a:noFill/>
                  </pic:spPr>
                </pic:pic>
              </a:graphicData>
            </a:graphic>
          </wp:inline>
        </w:drawing>
      </w:r>
    </w:p>
    <w:p w14:paraId="520F056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54E30D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3B51A8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5C66B4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80E674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B9CB22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56B9E8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CAE178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6F260E31" wp14:editId="21FB6E88">
            <wp:extent cx="6609159" cy="8134350"/>
            <wp:effectExtent l="0" t="0" r="1270" b="0"/>
            <wp:docPr id="258518" name="Рисунок 258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613527" cy="8139726"/>
                    </a:xfrm>
                    <a:prstGeom prst="rect">
                      <a:avLst/>
                    </a:prstGeom>
                    <a:noFill/>
                  </pic:spPr>
                </pic:pic>
              </a:graphicData>
            </a:graphic>
          </wp:inline>
        </w:drawing>
      </w:r>
    </w:p>
    <w:p w14:paraId="2DCA935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F83CBB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E2A4A0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765AFC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3152D9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45CC0D48" wp14:editId="40264DA3">
            <wp:extent cx="6684169" cy="7765804"/>
            <wp:effectExtent l="0" t="0" r="2540" b="6985"/>
            <wp:docPr id="258519" name="Рисунок 258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692141" cy="7775066"/>
                    </a:xfrm>
                    <a:prstGeom prst="rect">
                      <a:avLst/>
                    </a:prstGeom>
                    <a:noFill/>
                  </pic:spPr>
                </pic:pic>
              </a:graphicData>
            </a:graphic>
          </wp:inline>
        </w:drawing>
      </w:r>
    </w:p>
    <w:p w14:paraId="3E832B4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9206E2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C2EB7D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74EAB1D"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007377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FE70E4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E1C331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187D2ED3" wp14:editId="157A0881">
            <wp:extent cx="6717165" cy="7836693"/>
            <wp:effectExtent l="0" t="0" r="7620" b="0"/>
            <wp:docPr id="258520" name="Рисунок 258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723092" cy="7843608"/>
                    </a:xfrm>
                    <a:prstGeom prst="rect">
                      <a:avLst/>
                    </a:prstGeom>
                    <a:noFill/>
                  </pic:spPr>
                </pic:pic>
              </a:graphicData>
            </a:graphic>
          </wp:inline>
        </w:drawing>
      </w:r>
    </w:p>
    <w:p w14:paraId="7AE06C6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EAB284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734C74A"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ECE5520"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CA46E0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B1E3F0F"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26622F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05A50B04" wp14:editId="27A45D3D">
            <wp:extent cx="6757987" cy="7751287"/>
            <wp:effectExtent l="0" t="0" r="5080" b="2540"/>
            <wp:docPr id="258521" name="Рисунок 258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772696" cy="7768158"/>
                    </a:xfrm>
                    <a:prstGeom prst="rect">
                      <a:avLst/>
                    </a:prstGeom>
                    <a:noFill/>
                  </pic:spPr>
                </pic:pic>
              </a:graphicData>
            </a:graphic>
          </wp:inline>
        </w:drawing>
      </w:r>
    </w:p>
    <w:p w14:paraId="3357B1E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650946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C5B0B91"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BD777B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418909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D705E26"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5AD8E1D2"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6799BD42" wp14:editId="0FFE6D7D">
            <wp:extent cx="6738937" cy="7663230"/>
            <wp:effectExtent l="0" t="0" r="5080" b="0"/>
            <wp:docPr id="258522" name="Рисунок 258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760167" cy="7687372"/>
                    </a:xfrm>
                    <a:prstGeom prst="rect">
                      <a:avLst/>
                    </a:prstGeom>
                    <a:noFill/>
                  </pic:spPr>
                </pic:pic>
              </a:graphicData>
            </a:graphic>
          </wp:inline>
        </w:drawing>
      </w:r>
    </w:p>
    <w:p w14:paraId="4D5C259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31B8FD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336AE1F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66C4C1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3AF5257"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7F69A7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A9180CE"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6B073F0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2EBB0617" wp14:editId="57E5643D">
            <wp:extent cx="6719887" cy="7751645"/>
            <wp:effectExtent l="0" t="0" r="5080" b="1905"/>
            <wp:docPr id="258523" name="Рисунок 25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726722" cy="7759530"/>
                    </a:xfrm>
                    <a:prstGeom prst="rect">
                      <a:avLst/>
                    </a:prstGeom>
                    <a:noFill/>
                  </pic:spPr>
                </pic:pic>
              </a:graphicData>
            </a:graphic>
          </wp:inline>
        </w:drawing>
      </w:r>
    </w:p>
    <w:p w14:paraId="100A6B8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ACBEE7C"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C890015"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2ED51B58"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086C03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0C89794B"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10FEEE44"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r>
        <w:rPr>
          <w:rFonts w:ascii="Times New Roman" w:eastAsia="Times New Roman" w:hAnsi="Times New Roman" w:cs="Times New Roman"/>
          <w:b/>
          <w:noProof/>
          <w:color w:val="000000"/>
          <w:sz w:val="28"/>
          <w:lang w:eastAsia="ru-RU"/>
        </w:rPr>
        <w:drawing>
          <wp:inline distT="0" distB="0" distL="0" distR="0" wp14:anchorId="164367BB" wp14:editId="32EF362B">
            <wp:extent cx="6705600" cy="7924800"/>
            <wp:effectExtent l="0" t="0" r="0" b="0"/>
            <wp:docPr id="258524" name="Рисунок 258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705600" cy="7924800"/>
                    </a:xfrm>
                    <a:prstGeom prst="rect">
                      <a:avLst/>
                    </a:prstGeom>
                    <a:noFill/>
                  </pic:spPr>
                </pic:pic>
              </a:graphicData>
            </a:graphic>
          </wp:inline>
        </w:drawing>
      </w:r>
    </w:p>
    <w:p w14:paraId="1F076D23"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7AF2A7A9" w14:textId="77777777" w:rsidR="00CC562A" w:rsidRDefault="00CC562A" w:rsidP="00CC562A">
      <w:pPr>
        <w:spacing w:after="0" w:line="240" w:lineRule="auto"/>
        <w:ind w:left="-142" w:hanging="1"/>
        <w:jc w:val="center"/>
        <w:rPr>
          <w:rFonts w:ascii="Times New Roman" w:eastAsia="Times New Roman" w:hAnsi="Times New Roman" w:cs="Times New Roman"/>
          <w:b/>
          <w:color w:val="000000"/>
          <w:sz w:val="28"/>
        </w:rPr>
      </w:pPr>
    </w:p>
    <w:p w14:paraId="4A16F754" w14:textId="77777777" w:rsidR="00CC562A" w:rsidRPr="001628B3" w:rsidRDefault="00CC562A" w:rsidP="00CC562A">
      <w:pPr>
        <w:spacing w:after="0" w:line="240" w:lineRule="auto"/>
        <w:ind w:left="-142"/>
        <w:rPr>
          <w:rFonts w:ascii="Times New Roman" w:eastAsia="Times New Roman" w:hAnsi="Times New Roman" w:cs="Times New Roman"/>
          <w:b/>
          <w:color w:val="000000"/>
          <w:sz w:val="28"/>
        </w:rPr>
      </w:pPr>
    </w:p>
    <w:p w14:paraId="6E1B31F2" w14:textId="77777777" w:rsidR="00CC562A" w:rsidRDefault="00CC562A" w:rsidP="00CC562A">
      <w:pPr>
        <w:spacing w:after="0" w:line="259" w:lineRule="auto"/>
        <w:ind w:left="-142"/>
        <w:rPr>
          <w:rFonts w:ascii="Calibri" w:eastAsia="Calibri" w:hAnsi="Calibri" w:cs="Calibri"/>
          <w:color w:val="000000"/>
        </w:rPr>
      </w:pPr>
      <w:r w:rsidRPr="008B7794">
        <w:rPr>
          <w:rFonts w:ascii="Calibri" w:eastAsia="Calibri" w:hAnsi="Calibri" w:cs="Calibri"/>
          <w:color w:val="000000"/>
        </w:rPr>
        <w:t xml:space="preserve"> </w:t>
      </w:r>
    </w:p>
    <w:p w14:paraId="2458085A" w14:textId="77777777" w:rsidR="00CC562A" w:rsidRPr="001628B3" w:rsidRDefault="00CC562A" w:rsidP="00CC562A">
      <w:pPr>
        <w:spacing w:after="0" w:line="259" w:lineRule="auto"/>
        <w:ind w:left="-142"/>
        <w:rPr>
          <w:rFonts w:ascii="Calibri" w:eastAsia="Calibri" w:hAnsi="Calibri" w:cs="Calibri"/>
          <w:color w:val="000000"/>
        </w:rPr>
      </w:pPr>
    </w:p>
    <w:p w14:paraId="60452CDA" w14:textId="77777777" w:rsidR="00CC562A" w:rsidRPr="008B7794" w:rsidRDefault="00CC562A" w:rsidP="00CC562A">
      <w:pPr>
        <w:spacing w:after="0" w:line="259" w:lineRule="auto"/>
        <w:ind w:left="-142" w:hanging="10"/>
        <w:jc w:val="center"/>
        <w:rPr>
          <w:rFonts w:ascii="Times New Roman" w:eastAsia="Times New Roman" w:hAnsi="Times New Roman" w:cs="Times New Roman"/>
          <w:color w:val="000000"/>
          <w:sz w:val="28"/>
        </w:rPr>
      </w:pPr>
      <w:r w:rsidRPr="008B7794">
        <w:rPr>
          <w:rFonts w:ascii="Times New Roman" w:eastAsia="Times New Roman" w:hAnsi="Times New Roman" w:cs="Times New Roman"/>
          <w:b/>
          <w:color w:val="000000"/>
          <w:sz w:val="28"/>
        </w:rPr>
        <w:lastRenderedPageBreak/>
        <w:t xml:space="preserve">ҚОСЫМША </w:t>
      </w:r>
      <w:r>
        <w:rPr>
          <w:rFonts w:ascii="Times New Roman" w:eastAsia="Times New Roman" w:hAnsi="Times New Roman" w:cs="Times New Roman"/>
          <w:b/>
          <w:color w:val="000000"/>
          <w:sz w:val="28"/>
          <w:lang w:val="kk-KZ"/>
        </w:rPr>
        <w:t>З</w:t>
      </w:r>
    </w:p>
    <w:p w14:paraId="58D67DF6" w14:textId="77777777" w:rsidR="00CC562A" w:rsidRPr="008B7794" w:rsidRDefault="00CC562A" w:rsidP="00CC562A">
      <w:pPr>
        <w:spacing w:after="4" w:line="269" w:lineRule="auto"/>
        <w:ind w:left="-142" w:hanging="10"/>
        <w:jc w:val="center"/>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rPr>
        <w:t xml:space="preserve">Сертификаттар </w:t>
      </w:r>
    </w:p>
    <w:p w14:paraId="37AB2D3F" w14:textId="77777777" w:rsidR="00CC562A" w:rsidRPr="008B7794" w:rsidRDefault="00CC562A" w:rsidP="00CC562A">
      <w:pPr>
        <w:spacing w:after="14" w:line="268" w:lineRule="auto"/>
        <w:ind w:left="-142" w:hanging="43"/>
        <w:jc w:val="both"/>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lang w:val="kk-KZ"/>
        </w:rPr>
        <w:t>Воронеж қаласында</w:t>
      </w:r>
      <w:r w:rsidRPr="008B7794">
        <w:rPr>
          <w:rFonts w:ascii="Times New Roman" w:eastAsia="Times New Roman" w:hAnsi="Times New Roman" w:cs="Times New Roman"/>
          <w:color w:val="000000"/>
          <w:sz w:val="28"/>
        </w:rPr>
        <w:t xml:space="preserve"> </w:t>
      </w:r>
      <w:r w:rsidRPr="008B7794">
        <w:rPr>
          <w:rFonts w:ascii="Times New Roman" w:eastAsia="Times New Roman" w:hAnsi="Times New Roman" w:cs="Times New Roman"/>
          <w:color w:val="000000"/>
          <w:sz w:val="28"/>
          <w:lang w:val="kk-KZ"/>
        </w:rPr>
        <w:t>7- «Нан зауытының н</w:t>
      </w:r>
      <w:r w:rsidRPr="008B7794">
        <w:rPr>
          <w:rFonts w:ascii="Times New Roman" w:eastAsia="Times New Roman" w:hAnsi="Times New Roman" w:cs="Times New Roman"/>
          <w:color w:val="000000"/>
          <w:sz w:val="28"/>
        </w:rPr>
        <w:t>ан өндірісі</w:t>
      </w:r>
      <w:r w:rsidRPr="008B7794">
        <w:rPr>
          <w:rFonts w:ascii="Times New Roman" w:eastAsia="Times New Roman" w:hAnsi="Times New Roman" w:cs="Times New Roman"/>
          <w:color w:val="000000"/>
          <w:sz w:val="28"/>
          <w:lang w:val="kk-KZ"/>
        </w:rPr>
        <w:t xml:space="preserve"> ғылыми зерттеу </w:t>
      </w:r>
      <w:r w:rsidRPr="008B7794">
        <w:rPr>
          <w:rFonts w:ascii="Times New Roman" w:eastAsia="Times New Roman" w:hAnsi="Times New Roman" w:cs="Times New Roman"/>
          <w:color w:val="000000"/>
          <w:sz w:val="28"/>
        </w:rPr>
        <w:t xml:space="preserve">зертханасында»   ғылыми  зерттеу жұмысының жүргізілгенін растайтын құжат </w:t>
      </w:r>
    </w:p>
    <w:p w14:paraId="3CF38C6C" w14:textId="77777777" w:rsidR="00CC562A" w:rsidRPr="008B7794" w:rsidRDefault="00CC562A" w:rsidP="00CC562A">
      <w:pPr>
        <w:spacing w:after="0" w:line="259" w:lineRule="auto"/>
        <w:ind w:left="-142"/>
        <w:jc w:val="right"/>
        <w:rPr>
          <w:rFonts w:ascii="Times New Roman" w:eastAsia="Times New Roman" w:hAnsi="Times New Roman" w:cs="Times New Roman"/>
          <w:color w:val="000000"/>
          <w:sz w:val="28"/>
        </w:rPr>
      </w:pPr>
      <w:r w:rsidRPr="008B7794">
        <w:rPr>
          <w:rFonts w:ascii="Times New Roman" w:eastAsia="Times New Roman" w:hAnsi="Times New Roman" w:cs="Times New Roman"/>
          <w:b/>
          <w:color w:val="000000"/>
          <w:sz w:val="28"/>
        </w:rPr>
        <w:t xml:space="preserve"> </w:t>
      </w:r>
    </w:p>
    <w:p w14:paraId="665EF076" w14:textId="77777777" w:rsidR="00CC562A" w:rsidRPr="008B7794" w:rsidRDefault="00CC562A" w:rsidP="00CC562A">
      <w:pPr>
        <w:spacing w:after="0" w:line="259" w:lineRule="auto"/>
        <w:ind w:left="-142"/>
        <w:jc w:val="center"/>
        <w:rPr>
          <w:rFonts w:ascii="Times New Roman" w:eastAsia="Times New Roman" w:hAnsi="Times New Roman" w:cs="Times New Roman"/>
          <w:b/>
          <w:color w:val="000000"/>
          <w:sz w:val="28"/>
        </w:rPr>
      </w:pPr>
      <w:r w:rsidRPr="008B7794">
        <w:rPr>
          <w:rFonts w:ascii="Times New Roman" w:eastAsia="Times New Roman" w:hAnsi="Times New Roman" w:cs="Times New Roman"/>
          <w:b/>
          <w:color w:val="000000"/>
          <w:sz w:val="28"/>
        </w:rPr>
        <w:t xml:space="preserve"> </w:t>
      </w:r>
    </w:p>
    <w:p w14:paraId="633BC7EA" w14:textId="77777777" w:rsidR="00CC562A" w:rsidRPr="008B7794" w:rsidRDefault="00CC562A" w:rsidP="00CC562A">
      <w:pPr>
        <w:spacing w:after="0" w:line="259" w:lineRule="auto"/>
        <w:ind w:left="-142"/>
        <w:jc w:val="center"/>
        <w:rPr>
          <w:rFonts w:ascii="Times New Roman" w:eastAsia="Times New Roman" w:hAnsi="Times New Roman" w:cs="Times New Roman"/>
          <w:b/>
          <w:color w:val="000000"/>
          <w:sz w:val="28"/>
        </w:rPr>
      </w:pPr>
    </w:p>
    <w:p w14:paraId="07714F2D" w14:textId="77777777" w:rsidR="00CC562A" w:rsidRPr="008B7794" w:rsidRDefault="00CC562A" w:rsidP="00CC562A">
      <w:pPr>
        <w:spacing w:after="0" w:line="259" w:lineRule="auto"/>
        <w:ind w:left="-142"/>
        <w:jc w:val="center"/>
        <w:rPr>
          <w:rFonts w:ascii="Times New Roman" w:eastAsia="Times New Roman" w:hAnsi="Times New Roman" w:cs="Times New Roman"/>
          <w:b/>
          <w:color w:val="000000"/>
          <w:sz w:val="28"/>
        </w:rPr>
      </w:pPr>
      <w:r w:rsidRPr="008B7794">
        <w:rPr>
          <w:rFonts w:ascii="Times New Roman" w:eastAsia="Times New Roman" w:hAnsi="Times New Roman" w:cs="Times New Roman"/>
          <w:noProof/>
          <w:color w:val="000000"/>
          <w:sz w:val="28"/>
          <w:lang w:eastAsia="ru-RU"/>
        </w:rPr>
        <w:drawing>
          <wp:inline distT="0" distB="0" distL="0" distR="0" wp14:anchorId="1DFDE32B" wp14:editId="3000B067">
            <wp:extent cx="6103620" cy="6586879"/>
            <wp:effectExtent l="0" t="0" r="0" b="4445"/>
            <wp:docPr id="280787" name="Рисунок 280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6120918" cy="6605547"/>
                    </a:xfrm>
                    <a:prstGeom prst="rect">
                      <a:avLst/>
                    </a:prstGeom>
                    <a:noFill/>
                    <a:ln>
                      <a:noFill/>
                    </a:ln>
                  </pic:spPr>
                </pic:pic>
              </a:graphicData>
            </a:graphic>
          </wp:inline>
        </w:drawing>
      </w:r>
    </w:p>
    <w:p w14:paraId="20F72BCB" w14:textId="77777777" w:rsidR="00CC562A" w:rsidRPr="008B7794" w:rsidRDefault="00CC562A" w:rsidP="00CC562A">
      <w:pPr>
        <w:spacing w:after="0" w:line="259" w:lineRule="auto"/>
        <w:ind w:left="-142"/>
        <w:jc w:val="center"/>
        <w:rPr>
          <w:rFonts w:ascii="Times New Roman" w:eastAsia="Times New Roman" w:hAnsi="Times New Roman" w:cs="Times New Roman"/>
          <w:b/>
          <w:color w:val="000000"/>
          <w:sz w:val="28"/>
        </w:rPr>
      </w:pPr>
    </w:p>
    <w:p w14:paraId="4557D84C" w14:textId="77777777" w:rsidR="00CC562A" w:rsidRPr="008B7794" w:rsidRDefault="00CC562A" w:rsidP="00CC562A">
      <w:pPr>
        <w:spacing w:after="0" w:line="259" w:lineRule="auto"/>
        <w:ind w:left="-142"/>
        <w:jc w:val="center"/>
        <w:rPr>
          <w:rFonts w:ascii="Times New Roman" w:eastAsia="Times New Roman" w:hAnsi="Times New Roman" w:cs="Times New Roman"/>
          <w:b/>
          <w:color w:val="000000"/>
          <w:sz w:val="28"/>
        </w:rPr>
      </w:pPr>
    </w:p>
    <w:p w14:paraId="5611B55F" w14:textId="77777777" w:rsidR="00CC562A" w:rsidRPr="008B7794" w:rsidRDefault="00CC562A" w:rsidP="00CC562A">
      <w:pPr>
        <w:spacing w:after="0" w:line="259" w:lineRule="auto"/>
        <w:ind w:left="-142"/>
        <w:jc w:val="center"/>
        <w:rPr>
          <w:rFonts w:ascii="Times New Roman" w:eastAsia="Times New Roman" w:hAnsi="Times New Roman" w:cs="Times New Roman"/>
          <w:b/>
          <w:color w:val="000000"/>
          <w:sz w:val="28"/>
        </w:rPr>
      </w:pPr>
    </w:p>
    <w:p w14:paraId="0067EE95" w14:textId="77777777" w:rsidR="00CC562A" w:rsidRPr="008B7794" w:rsidRDefault="00CC562A" w:rsidP="00CC562A">
      <w:pPr>
        <w:spacing w:after="0" w:line="259" w:lineRule="auto"/>
        <w:ind w:left="-142"/>
        <w:jc w:val="center"/>
        <w:rPr>
          <w:rFonts w:ascii="Times New Roman" w:eastAsia="Times New Roman" w:hAnsi="Times New Roman" w:cs="Times New Roman"/>
          <w:b/>
          <w:color w:val="000000"/>
          <w:sz w:val="28"/>
        </w:rPr>
      </w:pPr>
    </w:p>
    <w:p w14:paraId="2E388147" w14:textId="77777777" w:rsidR="00CC562A" w:rsidRPr="008B7794" w:rsidRDefault="00CC562A" w:rsidP="00CC562A">
      <w:pPr>
        <w:spacing w:after="0" w:line="259" w:lineRule="auto"/>
        <w:ind w:left="-142"/>
        <w:jc w:val="center"/>
        <w:rPr>
          <w:rFonts w:ascii="Times New Roman" w:eastAsia="Times New Roman" w:hAnsi="Times New Roman" w:cs="Times New Roman"/>
          <w:b/>
          <w:color w:val="000000"/>
          <w:sz w:val="28"/>
        </w:rPr>
      </w:pPr>
    </w:p>
    <w:p w14:paraId="48C44EA5" w14:textId="77777777" w:rsidR="00CC562A" w:rsidRPr="008B7794" w:rsidRDefault="00CC562A" w:rsidP="00CC562A">
      <w:pPr>
        <w:spacing w:after="14" w:line="268" w:lineRule="auto"/>
        <w:ind w:left="-142"/>
        <w:jc w:val="both"/>
        <w:rPr>
          <w:rFonts w:ascii="Times New Roman" w:eastAsia="Times New Roman" w:hAnsi="Times New Roman" w:cs="Times New Roman"/>
          <w:color w:val="000000"/>
          <w:sz w:val="28"/>
        </w:rPr>
      </w:pPr>
      <w:bookmarkStart w:id="120" w:name="_Hlk119430400"/>
      <w:r w:rsidRPr="008B7794">
        <w:rPr>
          <w:rFonts w:ascii="Times New Roman" w:eastAsia="Times New Roman" w:hAnsi="Times New Roman" w:cs="Times New Roman"/>
          <w:color w:val="000000"/>
          <w:sz w:val="28"/>
        </w:rPr>
        <w:t xml:space="preserve">Халқаралық конференцияға қатысқанды растайтын құжат </w:t>
      </w:r>
    </w:p>
    <w:bookmarkEnd w:id="120"/>
    <w:p w14:paraId="2E09ED9A" w14:textId="77777777" w:rsidR="00CC562A" w:rsidRPr="008B7794" w:rsidRDefault="00CC562A" w:rsidP="00CC562A">
      <w:pPr>
        <w:spacing w:after="0" w:line="216" w:lineRule="auto"/>
        <w:ind w:left="-142"/>
        <w:jc w:val="right"/>
        <w:rPr>
          <w:rFonts w:ascii="Times New Roman" w:eastAsia="Times New Roman" w:hAnsi="Times New Roman" w:cs="Times New Roman"/>
          <w:color w:val="000000"/>
          <w:sz w:val="28"/>
        </w:rPr>
      </w:pPr>
      <w:r w:rsidRPr="008B7794">
        <w:rPr>
          <w:rFonts w:ascii="Times New Roman" w:eastAsia="Times New Roman" w:hAnsi="Times New Roman" w:cs="Times New Roman"/>
          <w:noProof/>
          <w:color w:val="000000"/>
          <w:sz w:val="28"/>
          <w:lang w:eastAsia="ru-RU"/>
        </w:rPr>
        <w:drawing>
          <wp:inline distT="0" distB="0" distL="0" distR="0" wp14:anchorId="257C39B5" wp14:editId="29BEA9E0">
            <wp:extent cx="6295390" cy="8084820"/>
            <wp:effectExtent l="0" t="0" r="0" b="0"/>
            <wp:docPr id="280786" name="Рисунок 280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295390" cy="8084820"/>
                    </a:xfrm>
                    <a:prstGeom prst="rect">
                      <a:avLst/>
                    </a:prstGeom>
                    <a:noFill/>
                    <a:ln>
                      <a:noFill/>
                    </a:ln>
                  </pic:spPr>
                </pic:pic>
              </a:graphicData>
            </a:graphic>
          </wp:inline>
        </w:drawing>
      </w:r>
      <w:r w:rsidRPr="008B7794">
        <w:rPr>
          <w:rFonts w:ascii="Calibri" w:eastAsia="Calibri" w:hAnsi="Calibri" w:cs="Calibri"/>
          <w:color w:val="000000"/>
        </w:rPr>
        <w:t xml:space="preserve">  </w:t>
      </w:r>
    </w:p>
    <w:p w14:paraId="4DED08BB" w14:textId="77777777" w:rsidR="00CC562A" w:rsidRPr="008B7794" w:rsidRDefault="00CC562A" w:rsidP="00CC562A">
      <w:pPr>
        <w:spacing w:after="14" w:line="268" w:lineRule="auto"/>
        <w:ind w:left="-142" w:hanging="780"/>
        <w:jc w:val="both"/>
        <w:rPr>
          <w:rFonts w:ascii="Times New Roman" w:eastAsia="Times New Roman" w:hAnsi="Times New Roman" w:cs="Times New Roman"/>
          <w:color w:val="000000"/>
          <w:sz w:val="28"/>
          <w:lang w:val="kk-KZ"/>
        </w:rPr>
      </w:pPr>
      <w:r w:rsidRPr="008B7794">
        <w:rPr>
          <w:rFonts w:ascii="Times New Roman" w:eastAsia="Times New Roman" w:hAnsi="Times New Roman" w:cs="Times New Roman"/>
          <w:color w:val="000000"/>
          <w:sz w:val="28"/>
          <w:lang w:val="kk-KZ"/>
        </w:rPr>
        <w:t xml:space="preserve"> </w:t>
      </w:r>
    </w:p>
    <w:p w14:paraId="1974DB55" w14:textId="77777777" w:rsidR="00CC562A" w:rsidRPr="008B7794" w:rsidRDefault="00CC562A" w:rsidP="00CC562A">
      <w:pPr>
        <w:spacing w:after="0" w:line="259" w:lineRule="auto"/>
        <w:ind w:left="-142"/>
        <w:jc w:val="right"/>
        <w:rPr>
          <w:rFonts w:ascii="Times New Roman" w:eastAsia="Times New Roman" w:hAnsi="Times New Roman" w:cs="Times New Roman"/>
          <w:color w:val="000000"/>
          <w:sz w:val="28"/>
        </w:rPr>
      </w:pPr>
      <w:r w:rsidRPr="008B7794">
        <w:rPr>
          <w:rFonts w:ascii="Calibri" w:eastAsia="Calibri" w:hAnsi="Calibri" w:cs="Calibri"/>
          <w:color w:val="000000"/>
        </w:rPr>
        <w:t xml:space="preserve"> </w:t>
      </w:r>
    </w:p>
    <w:p w14:paraId="330F06D9" w14:textId="77777777" w:rsidR="00CC562A" w:rsidRPr="008B7794" w:rsidRDefault="00CC562A" w:rsidP="00CC562A">
      <w:pPr>
        <w:spacing w:after="14" w:line="268" w:lineRule="auto"/>
        <w:ind w:left="-142"/>
        <w:jc w:val="center"/>
        <w:rPr>
          <w:rFonts w:ascii="Times New Roman" w:eastAsia="Times New Roman" w:hAnsi="Times New Roman" w:cs="Times New Roman"/>
          <w:color w:val="000000"/>
          <w:sz w:val="28"/>
        </w:rPr>
      </w:pPr>
      <w:r w:rsidRPr="008B7794">
        <w:rPr>
          <w:rFonts w:ascii="Times New Roman" w:eastAsia="Times New Roman" w:hAnsi="Times New Roman" w:cs="Times New Roman"/>
          <w:color w:val="000000"/>
          <w:sz w:val="28"/>
        </w:rPr>
        <w:lastRenderedPageBreak/>
        <w:t xml:space="preserve">Халқаралық </w:t>
      </w:r>
      <w:r>
        <w:rPr>
          <w:rFonts w:ascii="Times New Roman" w:eastAsia="Times New Roman" w:hAnsi="Times New Roman" w:cs="Times New Roman"/>
          <w:color w:val="000000"/>
          <w:sz w:val="28"/>
          <w:lang w:val="kk-KZ"/>
        </w:rPr>
        <w:t>интернет- 153</w:t>
      </w:r>
      <w:r w:rsidRPr="008B7794">
        <w:rPr>
          <w:rFonts w:ascii="Times New Roman" w:eastAsia="Times New Roman" w:hAnsi="Times New Roman" w:cs="Times New Roman"/>
          <w:color w:val="000000"/>
          <w:sz w:val="28"/>
        </w:rPr>
        <w:t>конференцияға қатысқанды растайтын құжат</w:t>
      </w:r>
    </w:p>
    <w:p w14:paraId="62868ACC" w14:textId="77777777" w:rsidR="00CC562A" w:rsidRPr="008B7794" w:rsidRDefault="00CC562A" w:rsidP="00CC562A">
      <w:pPr>
        <w:spacing w:after="0" w:line="259" w:lineRule="auto"/>
        <w:ind w:left="-142"/>
        <w:jc w:val="center"/>
        <w:rPr>
          <w:rFonts w:ascii="Times New Roman" w:eastAsia="Times New Roman" w:hAnsi="Times New Roman" w:cs="Times New Roman"/>
          <w:color w:val="000000"/>
          <w:sz w:val="28"/>
        </w:rPr>
      </w:pPr>
      <w:r w:rsidRPr="008B7794">
        <w:rPr>
          <w:rFonts w:ascii="Calibri" w:eastAsia="Calibri" w:hAnsi="Calibri" w:cs="Calibri"/>
          <w:color w:val="000000"/>
        </w:rPr>
        <w:t xml:space="preserve"> </w:t>
      </w:r>
    </w:p>
    <w:p w14:paraId="5E879763" w14:textId="77777777" w:rsidR="00CC562A" w:rsidRPr="008B7794" w:rsidRDefault="00CC562A" w:rsidP="00CC562A">
      <w:pPr>
        <w:spacing w:after="0" w:line="259" w:lineRule="auto"/>
        <w:ind w:left="-142"/>
        <w:jc w:val="center"/>
        <w:rPr>
          <w:rFonts w:ascii="Times New Roman" w:eastAsia="Times New Roman" w:hAnsi="Times New Roman" w:cs="Times New Roman"/>
          <w:color w:val="000000"/>
          <w:sz w:val="28"/>
        </w:rPr>
      </w:pPr>
      <w:r w:rsidRPr="008B7794">
        <w:rPr>
          <w:rFonts w:ascii="Times New Roman" w:eastAsia="Times New Roman" w:hAnsi="Times New Roman" w:cs="Times New Roman"/>
          <w:noProof/>
          <w:color w:val="000000"/>
          <w:sz w:val="28"/>
          <w:lang w:eastAsia="ru-RU"/>
        </w:rPr>
        <w:drawing>
          <wp:inline distT="0" distB="0" distL="0" distR="0" wp14:anchorId="1287B70B" wp14:editId="7B85CB1A">
            <wp:extent cx="6295390" cy="7726045"/>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6295390" cy="7726045"/>
                    </a:xfrm>
                    <a:prstGeom prst="rect">
                      <a:avLst/>
                    </a:prstGeom>
                    <a:noFill/>
                    <a:ln>
                      <a:noFill/>
                    </a:ln>
                  </pic:spPr>
                </pic:pic>
              </a:graphicData>
            </a:graphic>
          </wp:inline>
        </w:drawing>
      </w:r>
      <w:r w:rsidRPr="008B7794">
        <w:rPr>
          <w:rFonts w:ascii="Calibri" w:eastAsia="Calibri" w:hAnsi="Calibri" w:cs="Calibri"/>
          <w:color w:val="000000"/>
        </w:rPr>
        <w:t xml:space="preserve"> </w:t>
      </w:r>
    </w:p>
    <w:p w14:paraId="12C7A4A8" w14:textId="77777777" w:rsidR="00CC562A" w:rsidRPr="008B7794" w:rsidRDefault="00CC562A" w:rsidP="00CC562A">
      <w:pPr>
        <w:spacing w:after="31" w:line="259" w:lineRule="auto"/>
        <w:ind w:left="-142"/>
        <w:jc w:val="center"/>
        <w:rPr>
          <w:rFonts w:ascii="Times New Roman" w:eastAsia="Times New Roman" w:hAnsi="Times New Roman" w:cs="Times New Roman"/>
          <w:color w:val="000000"/>
          <w:sz w:val="28"/>
        </w:rPr>
      </w:pPr>
      <w:r w:rsidRPr="008B7794">
        <w:rPr>
          <w:rFonts w:ascii="Calibri" w:eastAsia="Calibri" w:hAnsi="Calibri" w:cs="Calibri"/>
          <w:color w:val="000000"/>
        </w:rPr>
        <w:t xml:space="preserve"> </w:t>
      </w:r>
    </w:p>
    <w:p w14:paraId="100485E5" w14:textId="77777777" w:rsidR="00CC562A" w:rsidRPr="008B7794" w:rsidRDefault="00CC562A" w:rsidP="00CC562A">
      <w:pPr>
        <w:spacing w:after="0" w:line="259" w:lineRule="auto"/>
        <w:ind w:left="-142"/>
        <w:jc w:val="center"/>
        <w:rPr>
          <w:rFonts w:ascii="Times New Roman" w:eastAsia="Times New Roman" w:hAnsi="Times New Roman" w:cs="Times New Roman"/>
          <w:color w:val="000000"/>
          <w:sz w:val="28"/>
        </w:rPr>
      </w:pPr>
      <w:r w:rsidRPr="008B7794">
        <w:rPr>
          <w:rFonts w:ascii="Times New Roman" w:eastAsia="Times New Roman" w:hAnsi="Times New Roman" w:cs="Times New Roman"/>
          <w:b/>
          <w:color w:val="000000"/>
          <w:sz w:val="28"/>
        </w:rPr>
        <w:t xml:space="preserve"> </w:t>
      </w:r>
    </w:p>
    <w:p w14:paraId="725F2BBA" w14:textId="3529DBEE" w:rsidR="007C6C6E" w:rsidRPr="00944651" w:rsidRDefault="007C6C6E" w:rsidP="00CC562A">
      <w:pPr>
        <w:spacing w:after="158" w:line="259" w:lineRule="auto"/>
        <w:ind w:right="1076"/>
        <w:rPr>
          <w:rFonts w:ascii="Times New Roman" w:eastAsia="Times New Roman" w:hAnsi="Times New Roman" w:cs="Times New Roman"/>
          <w:color w:val="000000"/>
          <w:sz w:val="28"/>
        </w:rPr>
      </w:pPr>
    </w:p>
    <w:sectPr w:rsidR="007C6C6E" w:rsidRPr="00944651" w:rsidSect="00EC1180">
      <w:pgSz w:w="11906" w:h="16838" w:code="9"/>
      <w:pgMar w:top="1134" w:right="849"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69884C" w14:textId="77777777" w:rsidR="00C92DB3" w:rsidRDefault="00C92DB3" w:rsidP="00C9517D">
      <w:pPr>
        <w:spacing w:after="0" w:line="240" w:lineRule="auto"/>
      </w:pPr>
      <w:r>
        <w:separator/>
      </w:r>
    </w:p>
  </w:endnote>
  <w:endnote w:type="continuationSeparator" w:id="0">
    <w:p w14:paraId="3296EEEE" w14:textId="77777777" w:rsidR="00C92DB3" w:rsidRDefault="00C92DB3" w:rsidP="00C951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inherit">
    <w:altName w:val="Cambri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0570049"/>
      <w:docPartObj>
        <w:docPartGallery w:val="Page Numbers (Bottom of Page)"/>
        <w:docPartUnique/>
      </w:docPartObj>
    </w:sdtPr>
    <w:sdtEndPr/>
    <w:sdtContent>
      <w:p w14:paraId="6F9EA31C" w14:textId="6AF26599" w:rsidR="00405189" w:rsidRDefault="00405189">
        <w:pPr>
          <w:pStyle w:val="a6"/>
          <w:jc w:val="center"/>
        </w:pPr>
        <w:r>
          <w:fldChar w:fldCharType="begin"/>
        </w:r>
        <w:r>
          <w:instrText>PAGE   \* MERGEFORMAT</w:instrText>
        </w:r>
        <w:r>
          <w:fldChar w:fldCharType="separate"/>
        </w:r>
        <w:r w:rsidR="00207691">
          <w:rPr>
            <w:noProof/>
          </w:rPr>
          <w:t>3</w:t>
        </w:r>
        <w:r>
          <w:fldChar w:fldCharType="end"/>
        </w:r>
      </w:p>
    </w:sdtContent>
  </w:sdt>
  <w:p w14:paraId="1CD62775" w14:textId="112A0CB0" w:rsidR="00405189" w:rsidRDefault="00405189">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BFF4EA" w14:textId="1B69B5F6" w:rsidR="00405189" w:rsidRDefault="00405189">
    <w:pPr>
      <w:pStyle w:val="a6"/>
      <w:jc w:val="center"/>
    </w:pPr>
  </w:p>
  <w:p w14:paraId="199BCACE" w14:textId="77777777" w:rsidR="00405189" w:rsidRDefault="00405189">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2130560"/>
      <w:docPartObj>
        <w:docPartGallery w:val="Page Numbers (Bottom of Page)"/>
        <w:docPartUnique/>
      </w:docPartObj>
    </w:sdtPr>
    <w:sdtEndPr/>
    <w:sdtContent>
      <w:p w14:paraId="6648841F" w14:textId="77777777" w:rsidR="00405189" w:rsidRDefault="00405189">
        <w:pPr>
          <w:pStyle w:val="a6"/>
          <w:jc w:val="center"/>
        </w:pPr>
        <w:r>
          <w:fldChar w:fldCharType="begin"/>
        </w:r>
        <w:r>
          <w:instrText>PAGE   \* MERGEFORMAT</w:instrText>
        </w:r>
        <w:r>
          <w:fldChar w:fldCharType="separate"/>
        </w:r>
        <w:r w:rsidR="006B0895">
          <w:rPr>
            <w:noProof/>
          </w:rPr>
          <w:t>21</w:t>
        </w:r>
        <w:r>
          <w:fldChar w:fldCharType="end"/>
        </w:r>
      </w:p>
    </w:sdtContent>
  </w:sdt>
  <w:p w14:paraId="070188D5" w14:textId="77777777" w:rsidR="00405189" w:rsidRDefault="00405189">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2DE5D5" w14:textId="77777777" w:rsidR="00C92DB3" w:rsidRDefault="00C92DB3" w:rsidP="00C9517D">
      <w:pPr>
        <w:spacing w:after="0" w:line="240" w:lineRule="auto"/>
      </w:pPr>
      <w:r>
        <w:separator/>
      </w:r>
    </w:p>
  </w:footnote>
  <w:footnote w:type="continuationSeparator" w:id="0">
    <w:p w14:paraId="18544123" w14:textId="77777777" w:rsidR="00C92DB3" w:rsidRDefault="00C92DB3" w:rsidP="00C9517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1678C" w14:textId="3D0F05CA" w:rsidR="00405189" w:rsidRPr="00F059C2" w:rsidRDefault="00405189">
    <w:pPr>
      <w:pStyle w:val="a4"/>
      <w:rPr>
        <w:lang w:val="kk-KZ"/>
      </w:rPr>
    </w:pPr>
  </w:p>
  <w:p w14:paraId="045DDB78" w14:textId="77777777" w:rsidR="00405189" w:rsidRDefault="00405189">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34005"/>
    <w:multiLevelType w:val="hybridMultilevel"/>
    <w:tmpl w:val="6EAAD04A"/>
    <w:lvl w:ilvl="0" w:tplc="59AA38D6">
      <w:start w:val="1"/>
      <w:numFmt w:val="bullet"/>
      <w:lvlText w:val="-"/>
      <w:lvlJc w:val="left"/>
      <w:pPr>
        <w:ind w:left="1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26CF68A">
      <w:start w:val="1"/>
      <w:numFmt w:val="bullet"/>
      <w:lvlText w:val="o"/>
      <w:lvlJc w:val="left"/>
      <w:pPr>
        <w:ind w:left="28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2322546">
      <w:start w:val="1"/>
      <w:numFmt w:val="bullet"/>
      <w:lvlText w:val="▪"/>
      <w:lvlJc w:val="left"/>
      <w:pPr>
        <w:ind w:left="35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336D98E">
      <w:start w:val="1"/>
      <w:numFmt w:val="bullet"/>
      <w:lvlText w:val="•"/>
      <w:lvlJc w:val="left"/>
      <w:pPr>
        <w:ind w:left="43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AB687F4">
      <w:start w:val="1"/>
      <w:numFmt w:val="bullet"/>
      <w:lvlText w:val="o"/>
      <w:lvlJc w:val="left"/>
      <w:pPr>
        <w:ind w:left="50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B28C28E">
      <w:start w:val="1"/>
      <w:numFmt w:val="bullet"/>
      <w:lvlText w:val="▪"/>
      <w:lvlJc w:val="left"/>
      <w:pPr>
        <w:ind w:left="57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C2CBFF6">
      <w:start w:val="1"/>
      <w:numFmt w:val="bullet"/>
      <w:lvlText w:val="•"/>
      <w:lvlJc w:val="left"/>
      <w:pPr>
        <w:ind w:left="64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AE4C128">
      <w:start w:val="1"/>
      <w:numFmt w:val="bullet"/>
      <w:lvlText w:val="o"/>
      <w:lvlJc w:val="left"/>
      <w:pPr>
        <w:ind w:left="7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E86EDA8">
      <w:start w:val="1"/>
      <w:numFmt w:val="bullet"/>
      <w:lvlText w:val="▪"/>
      <w:lvlJc w:val="left"/>
      <w:pPr>
        <w:ind w:left="7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2DE1ACC"/>
    <w:multiLevelType w:val="hybridMultilevel"/>
    <w:tmpl w:val="615433B8"/>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 w15:restartNumberingAfterBreak="0">
    <w:nsid w:val="08FD1449"/>
    <w:multiLevelType w:val="hybridMultilevel"/>
    <w:tmpl w:val="C5A4D966"/>
    <w:lvl w:ilvl="0" w:tplc="AEDA71B4">
      <w:start w:val="90"/>
      <w:numFmt w:val="decimal"/>
      <w:lvlText w:val="%1."/>
      <w:lvlJc w:val="left"/>
      <w:pPr>
        <w:ind w:left="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5EE200E">
      <w:start w:val="1"/>
      <w:numFmt w:val="lowerLetter"/>
      <w:lvlText w:val="%2"/>
      <w:lvlJc w:val="left"/>
      <w:pPr>
        <w:ind w:left="17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0E45990">
      <w:start w:val="1"/>
      <w:numFmt w:val="lowerRoman"/>
      <w:lvlText w:val="%3"/>
      <w:lvlJc w:val="left"/>
      <w:pPr>
        <w:ind w:left="24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6180D94">
      <w:start w:val="1"/>
      <w:numFmt w:val="decimal"/>
      <w:lvlText w:val="%4"/>
      <w:lvlJc w:val="left"/>
      <w:pPr>
        <w:ind w:left="31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E34BACA">
      <w:start w:val="1"/>
      <w:numFmt w:val="lowerLetter"/>
      <w:lvlText w:val="%5"/>
      <w:lvlJc w:val="left"/>
      <w:pPr>
        <w:ind w:left="39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6E0C390">
      <w:start w:val="1"/>
      <w:numFmt w:val="lowerRoman"/>
      <w:lvlText w:val="%6"/>
      <w:lvlJc w:val="left"/>
      <w:pPr>
        <w:ind w:left="46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B84C65A">
      <w:start w:val="1"/>
      <w:numFmt w:val="decimal"/>
      <w:lvlText w:val="%7"/>
      <w:lvlJc w:val="left"/>
      <w:pPr>
        <w:ind w:left="53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7FA2BC4">
      <w:start w:val="1"/>
      <w:numFmt w:val="lowerLetter"/>
      <w:lvlText w:val="%8"/>
      <w:lvlJc w:val="left"/>
      <w:pPr>
        <w:ind w:left="60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DAE3536">
      <w:start w:val="1"/>
      <w:numFmt w:val="lowerRoman"/>
      <w:lvlText w:val="%9"/>
      <w:lvlJc w:val="left"/>
      <w:pPr>
        <w:ind w:left="6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A3252B8"/>
    <w:multiLevelType w:val="hybridMultilevel"/>
    <w:tmpl w:val="062E7364"/>
    <w:lvl w:ilvl="0" w:tplc="2B30156C">
      <w:start w:val="28"/>
      <w:numFmt w:val="decimal"/>
      <w:lvlText w:val="%1."/>
      <w:lvlJc w:val="left"/>
      <w:pPr>
        <w:ind w:left="1530" w:hanging="360"/>
      </w:pPr>
      <w:rPr>
        <w:rFonts w:hint="default"/>
        <w:b w:val="0"/>
        <w:bCs w:val="0"/>
      </w:rPr>
    </w:lvl>
    <w:lvl w:ilvl="1" w:tplc="20000019" w:tentative="1">
      <w:start w:val="1"/>
      <w:numFmt w:val="lowerLetter"/>
      <w:lvlText w:val="%2."/>
      <w:lvlJc w:val="left"/>
      <w:pPr>
        <w:ind w:left="2250" w:hanging="360"/>
      </w:pPr>
    </w:lvl>
    <w:lvl w:ilvl="2" w:tplc="2000001B" w:tentative="1">
      <w:start w:val="1"/>
      <w:numFmt w:val="lowerRoman"/>
      <w:lvlText w:val="%3."/>
      <w:lvlJc w:val="right"/>
      <w:pPr>
        <w:ind w:left="2970" w:hanging="180"/>
      </w:pPr>
    </w:lvl>
    <w:lvl w:ilvl="3" w:tplc="2000000F" w:tentative="1">
      <w:start w:val="1"/>
      <w:numFmt w:val="decimal"/>
      <w:lvlText w:val="%4."/>
      <w:lvlJc w:val="left"/>
      <w:pPr>
        <w:ind w:left="3690" w:hanging="360"/>
      </w:pPr>
    </w:lvl>
    <w:lvl w:ilvl="4" w:tplc="20000019" w:tentative="1">
      <w:start w:val="1"/>
      <w:numFmt w:val="lowerLetter"/>
      <w:lvlText w:val="%5."/>
      <w:lvlJc w:val="left"/>
      <w:pPr>
        <w:ind w:left="4410" w:hanging="360"/>
      </w:pPr>
    </w:lvl>
    <w:lvl w:ilvl="5" w:tplc="2000001B" w:tentative="1">
      <w:start w:val="1"/>
      <w:numFmt w:val="lowerRoman"/>
      <w:lvlText w:val="%6."/>
      <w:lvlJc w:val="right"/>
      <w:pPr>
        <w:ind w:left="5130" w:hanging="180"/>
      </w:pPr>
    </w:lvl>
    <w:lvl w:ilvl="6" w:tplc="2000000F" w:tentative="1">
      <w:start w:val="1"/>
      <w:numFmt w:val="decimal"/>
      <w:lvlText w:val="%7."/>
      <w:lvlJc w:val="left"/>
      <w:pPr>
        <w:ind w:left="5850" w:hanging="360"/>
      </w:pPr>
    </w:lvl>
    <w:lvl w:ilvl="7" w:tplc="20000019" w:tentative="1">
      <w:start w:val="1"/>
      <w:numFmt w:val="lowerLetter"/>
      <w:lvlText w:val="%8."/>
      <w:lvlJc w:val="left"/>
      <w:pPr>
        <w:ind w:left="6570" w:hanging="360"/>
      </w:pPr>
    </w:lvl>
    <w:lvl w:ilvl="8" w:tplc="2000001B" w:tentative="1">
      <w:start w:val="1"/>
      <w:numFmt w:val="lowerRoman"/>
      <w:lvlText w:val="%9."/>
      <w:lvlJc w:val="right"/>
      <w:pPr>
        <w:ind w:left="7290" w:hanging="180"/>
      </w:pPr>
    </w:lvl>
  </w:abstractNum>
  <w:abstractNum w:abstractNumId="4" w15:restartNumberingAfterBreak="0">
    <w:nsid w:val="0CB81307"/>
    <w:multiLevelType w:val="hybridMultilevel"/>
    <w:tmpl w:val="45287C3A"/>
    <w:lvl w:ilvl="0" w:tplc="20000001">
      <w:start w:val="1"/>
      <w:numFmt w:val="bullet"/>
      <w:lvlText w:val=""/>
      <w:lvlJc w:val="left"/>
      <w:pPr>
        <w:ind w:left="450" w:hanging="360"/>
      </w:pPr>
      <w:rPr>
        <w:rFonts w:ascii="Symbol" w:hAnsi="Symbol" w:hint="default"/>
      </w:rPr>
    </w:lvl>
    <w:lvl w:ilvl="1" w:tplc="20000003" w:tentative="1">
      <w:start w:val="1"/>
      <w:numFmt w:val="bullet"/>
      <w:lvlText w:val="o"/>
      <w:lvlJc w:val="left"/>
      <w:pPr>
        <w:ind w:left="1170" w:hanging="360"/>
      </w:pPr>
      <w:rPr>
        <w:rFonts w:ascii="Courier New" w:hAnsi="Courier New" w:cs="Courier New" w:hint="default"/>
      </w:rPr>
    </w:lvl>
    <w:lvl w:ilvl="2" w:tplc="20000005" w:tentative="1">
      <w:start w:val="1"/>
      <w:numFmt w:val="bullet"/>
      <w:lvlText w:val=""/>
      <w:lvlJc w:val="left"/>
      <w:pPr>
        <w:ind w:left="1890" w:hanging="360"/>
      </w:pPr>
      <w:rPr>
        <w:rFonts w:ascii="Wingdings" w:hAnsi="Wingdings" w:hint="default"/>
      </w:rPr>
    </w:lvl>
    <w:lvl w:ilvl="3" w:tplc="20000001" w:tentative="1">
      <w:start w:val="1"/>
      <w:numFmt w:val="bullet"/>
      <w:lvlText w:val=""/>
      <w:lvlJc w:val="left"/>
      <w:pPr>
        <w:ind w:left="2610" w:hanging="360"/>
      </w:pPr>
      <w:rPr>
        <w:rFonts w:ascii="Symbol" w:hAnsi="Symbol" w:hint="default"/>
      </w:rPr>
    </w:lvl>
    <w:lvl w:ilvl="4" w:tplc="20000003" w:tentative="1">
      <w:start w:val="1"/>
      <w:numFmt w:val="bullet"/>
      <w:lvlText w:val="o"/>
      <w:lvlJc w:val="left"/>
      <w:pPr>
        <w:ind w:left="3330" w:hanging="360"/>
      </w:pPr>
      <w:rPr>
        <w:rFonts w:ascii="Courier New" w:hAnsi="Courier New" w:cs="Courier New" w:hint="default"/>
      </w:rPr>
    </w:lvl>
    <w:lvl w:ilvl="5" w:tplc="20000005" w:tentative="1">
      <w:start w:val="1"/>
      <w:numFmt w:val="bullet"/>
      <w:lvlText w:val=""/>
      <w:lvlJc w:val="left"/>
      <w:pPr>
        <w:ind w:left="4050" w:hanging="360"/>
      </w:pPr>
      <w:rPr>
        <w:rFonts w:ascii="Wingdings" w:hAnsi="Wingdings" w:hint="default"/>
      </w:rPr>
    </w:lvl>
    <w:lvl w:ilvl="6" w:tplc="20000001" w:tentative="1">
      <w:start w:val="1"/>
      <w:numFmt w:val="bullet"/>
      <w:lvlText w:val=""/>
      <w:lvlJc w:val="left"/>
      <w:pPr>
        <w:ind w:left="4770" w:hanging="360"/>
      </w:pPr>
      <w:rPr>
        <w:rFonts w:ascii="Symbol" w:hAnsi="Symbol" w:hint="default"/>
      </w:rPr>
    </w:lvl>
    <w:lvl w:ilvl="7" w:tplc="20000003" w:tentative="1">
      <w:start w:val="1"/>
      <w:numFmt w:val="bullet"/>
      <w:lvlText w:val="o"/>
      <w:lvlJc w:val="left"/>
      <w:pPr>
        <w:ind w:left="5490" w:hanging="360"/>
      </w:pPr>
      <w:rPr>
        <w:rFonts w:ascii="Courier New" w:hAnsi="Courier New" w:cs="Courier New" w:hint="default"/>
      </w:rPr>
    </w:lvl>
    <w:lvl w:ilvl="8" w:tplc="20000005" w:tentative="1">
      <w:start w:val="1"/>
      <w:numFmt w:val="bullet"/>
      <w:lvlText w:val=""/>
      <w:lvlJc w:val="left"/>
      <w:pPr>
        <w:ind w:left="6210" w:hanging="360"/>
      </w:pPr>
      <w:rPr>
        <w:rFonts w:ascii="Wingdings" w:hAnsi="Wingdings" w:hint="default"/>
      </w:rPr>
    </w:lvl>
  </w:abstractNum>
  <w:abstractNum w:abstractNumId="5" w15:restartNumberingAfterBreak="0">
    <w:nsid w:val="0FBC4681"/>
    <w:multiLevelType w:val="multilevel"/>
    <w:tmpl w:val="905A46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1B50C2F"/>
    <w:multiLevelType w:val="hybridMultilevel"/>
    <w:tmpl w:val="39D8637C"/>
    <w:lvl w:ilvl="0" w:tplc="0B2E50EE">
      <w:start w:val="1"/>
      <w:numFmt w:val="bullet"/>
      <w:lvlText w:val="-"/>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B888452">
      <w:start w:val="1"/>
      <w:numFmt w:val="bullet"/>
      <w:lvlText w:val="o"/>
      <w:lvlJc w:val="left"/>
      <w:pPr>
        <w:ind w:left="16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13E02E4">
      <w:start w:val="1"/>
      <w:numFmt w:val="bullet"/>
      <w:lvlText w:val="▪"/>
      <w:lvlJc w:val="left"/>
      <w:pPr>
        <w:ind w:left="23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E963F58">
      <w:start w:val="1"/>
      <w:numFmt w:val="bullet"/>
      <w:lvlText w:val="•"/>
      <w:lvlJc w:val="left"/>
      <w:pPr>
        <w:ind w:left="30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07AC7FE">
      <w:start w:val="1"/>
      <w:numFmt w:val="bullet"/>
      <w:lvlText w:val="o"/>
      <w:lvlJc w:val="left"/>
      <w:pPr>
        <w:ind w:left="38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084108">
      <w:start w:val="1"/>
      <w:numFmt w:val="bullet"/>
      <w:lvlText w:val="▪"/>
      <w:lvlJc w:val="left"/>
      <w:pPr>
        <w:ind w:left="45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7B0D3CC">
      <w:start w:val="1"/>
      <w:numFmt w:val="bullet"/>
      <w:lvlText w:val="•"/>
      <w:lvlJc w:val="left"/>
      <w:pPr>
        <w:ind w:left="52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FE43F16">
      <w:start w:val="1"/>
      <w:numFmt w:val="bullet"/>
      <w:lvlText w:val="o"/>
      <w:lvlJc w:val="left"/>
      <w:pPr>
        <w:ind w:left="59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2922BCE">
      <w:start w:val="1"/>
      <w:numFmt w:val="bullet"/>
      <w:lvlText w:val="▪"/>
      <w:lvlJc w:val="left"/>
      <w:pPr>
        <w:ind w:left="66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12062CDD"/>
    <w:multiLevelType w:val="hybridMultilevel"/>
    <w:tmpl w:val="C0703A96"/>
    <w:lvl w:ilvl="0" w:tplc="20ACDFAE">
      <w:start w:val="6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5DA88F4">
      <w:start w:val="1"/>
      <w:numFmt w:val="lowerLetter"/>
      <w:lvlText w:val="%2"/>
      <w:lvlJc w:val="left"/>
      <w:pPr>
        <w:ind w:left="20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8584DF6">
      <w:start w:val="1"/>
      <w:numFmt w:val="lowerRoman"/>
      <w:lvlText w:val="%3"/>
      <w:lvlJc w:val="left"/>
      <w:pPr>
        <w:ind w:left="27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CF29D0A">
      <w:start w:val="1"/>
      <w:numFmt w:val="decimal"/>
      <w:lvlText w:val="%4"/>
      <w:lvlJc w:val="left"/>
      <w:pPr>
        <w:ind w:left="34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37269C6">
      <w:start w:val="1"/>
      <w:numFmt w:val="lowerLetter"/>
      <w:lvlText w:val="%5"/>
      <w:lvlJc w:val="left"/>
      <w:pPr>
        <w:ind w:left="41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2A0DBA0">
      <w:start w:val="1"/>
      <w:numFmt w:val="lowerRoman"/>
      <w:lvlText w:val="%6"/>
      <w:lvlJc w:val="left"/>
      <w:pPr>
        <w:ind w:left="49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1145846">
      <w:start w:val="1"/>
      <w:numFmt w:val="decimal"/>
      <w:lvlText w:val="%7"/>
      <w:lvlJc w:val="left"/>
      <w:pPr>
        <w:ind w:left="56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B7E364C">
      <w:start w:val="1"/>
      <w:numFmt w:val="lowerLetter"/>
      <w:lvlText w:val="%8"/>
      <w:lvlJc w:val="left"/>
      <w:pPr>
        <w:ind w:left="63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E6EB7FA">
      <w:start w:val="1"/>
      <w:numFmt w:val="lowerRoman"/>
      <w:lvlText w:val="%9"/>
      <w:lvlJc w:val="left"/>
      <w:pPr>
        <w:ind w:left="70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1B1F1E6B"/>
    <w:multiLevelType w:val="hybridMultilevel"/>
    <w:tmpl w:val="F170EBF0"/>
    <w:lvl w:ilvl="0" w:tplc="EFF6541A">
      <w:numFmt w:val="bullet"/>
      <w:lvlText w:val="–"/>
      <w:lvlJc w:val="left"/>
      <w:pPr>
        <w:ind w:left="1080"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9" w15:restartNumberingAfterBreak="0">
    <w:nsid w:val="1D020197"/>
    <w:multiLevelType w:val="hybridMultilevel"/>
    <w:tmpl w:val="7CA66EC6"/>
    <w:lvl w:ilvl="0" w:tplc="21BCA416">
      <w:start w:val="84"/>
      <w:numFmt w:val="decimal"/>
      <w:lvlText w:val="%1."/>
      <w:lvlJc w:val="left"/>
      <w:pPr>
        <w:ind w:left="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4F2F56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3EA17C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5403EF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206693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4946F5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C46EF0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12A248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07EFD5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21073B71"/>
    <w:multiLevelType w:val="hybridMultilevel"/>
    <w:tmpl w:val="3EC46C70"/>
    <w:lvl w:ilvl="0" w:tplc="B59CAEC4">
      <w:start w:val="4"/>
      <w:numFmt w:val="bullet"/>
      <w:lvlText w:val="–"/>
      <w:lvlJc w:val="left"/>
      <w:pPr>
        <w:ind w:left="1350" w:hanging="360"/>
      </w:pPr>
      <w:rPr>
        <w:rFonts w:ascii="Times New Roman" w:eastAsiaTheme="minorHAnsi" w:hAnsi="Times New Roman" w:cs="Times New Roman" w:hint="default"/>
      </w:rPr>
    </w:lvl>
    <w:lvl w:ilvl="1" w:tplc="20000003" w:tentative="1">
      <w:start w:val="1"/>
      <w:numFmt w:val="bullet"/>
      <w:lvlText w:val="o"/>
      <w:lvlJc w:val="left"/>
      <w:pPr>
        <w:ind w:left="2070" w:hanging="360"/>
      </w:pPr>
      <w:rPr>
        <w:rFonts w:ascii="Courier New" w:hAnsi="Courier New" w:cs="Courier New" w:hint="default"/>
      </w:rPr>
    </w:lvl>
    <w:lvl w:ilvl="2" w:tplc="20000005" w:tentative="1">
      <w:start w:val="1"/>
      <w:numFmt w:val="bullet"/>
      <w:lvlText w:val=""/>
      <w:lvlJc w:val="left"/>
      <w:pPr>
        <w:ind w:left="2790" w:hanging="360"/>
      </w:pPr>
      <w:rPr>
        <w:rFonts w:ascii="Wingdings" w:hAnsi="Wingdings" w:hint="default"/>
      </w:rPr>
    </w:lvl>
    <w:lvl w:ilvl="3" w:tplc="20000001" w:tentative="1">
      <w:start w:val="1"/>
      <w:numFmt w:val="bullet"/>
      <w:lvlText w:val=""/>
      <w:lvlJc w:val="left"/>
      <w:pPr>
        <w:ind w:left="3510" w:hanging="360"/>
      </w:pPr>
      <w:rPr>
        <w:rFonts w:ascii="Symbol" w:hAnsi="Symbol" w:hint="default"/>
      </w:rPr>
    </w:lvl>
    <w:lvl w:ilvl="4" w:tplc="20000003" w:tentative="1">
      <w:start w:val="1"/>
      <w:numFmt w:val="bullet"/>
      <w:lvlText w:val="o"/>
      <w:lvlJc w:val="left"/>
      <w:pPr>
        <w:ind w:left="4230" w:hanging="360"/>
      </w:pPr>
      <w:rPr>
        <w:rFonts w:ascii="Courier New" w:hAnsi="Courier New" w:cs="Courier New" w:hint="default"/>
      </w:rPr>
    </w:lvl>
    <w:lvl w:ilvl="5" w:tplc="20000005" w:tentative="1">
      <w:start w:val="1"/>
      <w:numFmt w:val="bullet"/>
      <w:lvlText w:val=""/>
      <w:lvlJc w:val="left"/>
      <w:pPr>
        <w:ind w:left="4950" w:hanging="360"/>
      </w:pPr>
      <w:rPr>
        <w:rFonts w:ascii="Wingdings" w:hAnsi="Wingdings" w:hint="default"/>
      </w:rPr>
    </w:lvl>
    <w:lvl w:ilvl="6" w:tplc="20000001" w:tentative="1">
      <w:start w:val="1"/>
      <w:numFmt w:val="bullet"/>
      <w:lvlText w:val=""/>
      <w:lvlJc w:val="left"/>
      <w:pPr>
        <w:ind w:left="5670" w:hanging="360"/>
      </w:pPr>
      <w:rPr>
        <w:rFonts w:ascii="Symbol" w:hAnsi="Symbol" w:hint="default"/>
      </w:rPr>
    </w:lvl>
    <w:lvl w:ilvl="7" w:tplc="20000003" w:tentative="1">
      <w:start w:val="1"/>
      <w:numFmt w:val="bullet"/>
      <w:lvlText w:val="o"/>
      <w:lvlJc w:val="left"/>
      <w:pPr>
        <w:ind w:left="6390" w:hanging="360"/>
      </w:pPr>
      <w:rPr>
        <w:rFonts w:ascii="Courier New" w:hAnsi="Courier New" w:cs="Courier New" w:hint="default"/>
      </w:rPr>
    </w:lvl>
    <w:lvl w:ilvl="8" w:tplc="20000005" w:tentative="1">
      <w:start w:val="1"/>
      <w:numFmt w:val="bullet"/>
      <w:lvlText w:val=""/>
      <w:lvlJc w:val="left"/>
      <w:pPr>
        <w:ind w:left="7110" w:hanging="360"/>
      </w:pPr>
      <w:rPr>
        <w:rFonts w:ascii="Wingdings" w:hAnsi="Wingdings" w:hint="default"/>
      </w:rPr>
    </w:lvl>
  </w:abstractNum>
  <w:abstractNum w:abstractNumId="11" w15:restartNumberingAfterBreak="0">
    <w:nsid w:val="225314DF"/>
    <w:multiLevelType w:val="hybridMultilevel"/>
    <w:tmpl w:val="EAF8D274"/>
    <w:lvl w:ilvl="0" w:tplc="20000001">
      <w:start w:val="1"/>
      <w:numFmt w:val="bullet"/>
      <w:lvlText w:val=""/>
      <w:lvlJc w:val="left"/>
      <w:pPr>
        <w:ind w:left="540" w:hanging="360"/>
      </w:pPr>
      <w:rPr>
        <w:rFonts w:ascii="Symbol" w:hAnsi="Symbol" w:hint="default"/>
      </w:rPr>
    </w:lvl>
    <w:lvl w:ilvl="1" w:tplc="20000003" w:tentative="1">
      <w:start w:val="1"/>
      <w:numFmt w:val="bullet"/>
      <w:lvlText w:val="o"/>
      <w:lvlJc w:val="left"/>
      <w:pPr>
        <w:ind w:left="1260" w:hanging="360"/>
      </w:pPr>
      <w:rPr>
        <w:rFonts w:ascii="Courier New" w:hAnsi="Courier New" w:cs="Courier New" w:hint="default"/>
      </w:rPr>
    </w:lvl>
    <w:lvl w:ilvl="2" w:tplc="20000005" w:tentative="1">
      <w:start w:val="1"/>
      <w:numFmt w:val="bullet"/>
      <w:lvlText w:val=""/>
      <w:lvlJc w:val="left"/>
      <w:pPr>
        <w:ind w:left="1980" w:hanging="360"/>
      </w:pPr>
      <w:rPr>
        <w:rFonts w:ascii="Wingdings" w:hAnsi="Wingdings" w:hint="default"/>
      </w:rPr>
    </w:lvl>
    <w:lvl w:ilvl="3" w:tplc="20000001" w:tentative="1">
      <w:start w:val="1"/>
      <w:numFmt w:val="bullet"/>
      <w:lvlText w:val=""/>
      <w:lvlJc w:val="left"/>
      <w:pPr>
        <w:ind w:left="2700" w:hanging="360"/>
      </w:pPr>
      <w:rPr>
        <w:rFonts w:ascii="Symbol" w:hAnsi="Symbol" w:hint="default"/>
      </w:rPr>
    </w:lvl>
    <w:lvl w:ilvl="4" w:tplc="20000003" w:tentative="1">
      <w:start w:val="1"/>
      <w:numFmt w:val="bullet"/>
      <w:lvlText w:val="o"/>
      <w:lvlJc w:val="left"/>
      <w:pPr>
        <w:ind w:left="3420" w:hanging="360"/>
      </w:pPr>
      <w:rPr>
        <w:rFonts w:ascii="Courier New" w:hAnsi="Courier New" w:cs="Courier New" w:hint="default"/>
      </w:rPr>
    </w:lvl>
    <w:lvl w:ilvl="5" w:tplc="20000005" w:tentative="1">
      <w:start w:val="1"/>
      <w:numFmt w:val="bullet"/>
      <w:lvlText w:val=""/>
      <w:lvlJc w:val="left"/>
      <w:pPr>
        <w:ind w:left="4140" w:hanging="360"/>
      </w:pPr>
      <w:rPr>
        <w:rFonts w:ascii="Wingdings" w:hAnsi="Wingdings" w:hint="default"/>
      </w:rPr>
    </w:lvl>
    <w:lvl w:ilvl="6" w:tplc="20000001" w:tentative="1">
      <w:start w:val="1"/>
      <w:numFmt w:val="bullet"/>
      <w:lvlText w:val=""/>
      <w:lvlJc w:val="left"/>
      <w:pPr>
        <w:ind w:left="4860" w:hanging="360"/>
      </w:pPr>
      <w:rPr>
        <w:rFonts w:ascii="Symbol" w:hAnsi="Symbol" w:hint="default"/>
      </w:rPr>
    </w:lvl>
    <w:lvl w:ilvl="7" w:tplc="20000003" w:tentative="1">
      <w:start w:val="1"/>
      <w:numFmt w:val="bullet"/>
      <w:lvlText w:val="o"/>
      <w:lvlJc w:val="left"/>
      <w:pPr>
        <w:ind w:left="5580" w:hanging="360"/>
      </w:pPr>
      <w:rPr>
        <w:rFonts w:ascii="Courier New" w:hAnsi="Courier New" w:cs="Courier New" w:hint="default"/>
      </w:rPr>
    </w:lvl>
    <w:lvl w:ilvl="8" w:tplc="20000005" w:tentative="1">
      <w:start w:val="1"/>
      <w:numFmt w:val="bullet"/>
      <w:lvlText w:val=""/>
      <w:lvlJc w:val="left"/>
      <w:pPr>
        <w:ind w:left="6300" w:hanging="360"/>
      </w:pPr>
      <w:rPr>
        <w:rFonts w:ascii="Wingdings" w:hAnsi="Wingdings" w:hint="default"/>
      </w:rPr>
    </w:lvl>
  </w:abstractNum>
  <w:abstractNum w:abstractNumId="12" w15:restartNumberingAfterBreak="0">
    <w:nsid w:val="2435388B"/>
    <w:multiLevelType w:val="hybridMultilevel"/>
    <w:tmpl w:val="BB287F5A"/>
    <w:lvl w:ilvl="0" w:tplc="43F47032">
      <w:start w:val="1"/>
      <w:numFmt w:val="decimal"/>
      <w:lvlText w:val="%1."/>
      <w:lvlJc w:val="left"/>
      <w:pPr>
        <w:ind w:left="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8A00C7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AF419B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45E393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8867CE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ED415E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7B4727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2F20CE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89C0F1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27DD76D0"/>
    <w:multiLevelType w:val="hybridMultilevel"/>
    <w:tmpl w:val="A95C9D7A"/>
    <w:lvl w:ilvl="0" w:tplc="C76AE384">
      <w:start w:val="7"/>
      <w:numFmt w:val="decimal"/>
      <w:lvlText w:val="%1)"/>
      <w:lvlJc w:val="left"/>
      <w:pPr>
        <w:ind w:left="11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9FCD84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F26EF0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870027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49C30E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E660B9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5F2BD7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18E610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0BCB4F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27FB0765"/>
    <w:multiLevelType w:val="hybridMultilevel"/>
    <w:tmpl w:val="9418F34C"/>
    <w:lvl w:ilvl="0" w:tplc="6A7A491C">
      <w:start w:val="1"/>
      <w:numFmt w:val="decimal"/>
      <w:lvlText w:val="%1"/>
      <w:lvlJc w:val="left"/>
      <w:pPr>
        <w:ind w:left="810" w:hanging="360"/>
      </w:pPr>
      <w:rPr>
        <w:rFonts w:hint="default"/>
        <w:b w:val="0"/>
        <w:bCs w:val="0"/>
        <w:lang w:val="ru-RU"/>
      </w:rPr>
    </w:lvl>
    <w:lvl w:ilvl="1" w:tplc="04190019">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5" w15:restartNumberingAfterBreak="0">
    <w:nsid w:val="2AED7F8E"/>
    <w:multiLevelType w:val="hybridMultilevel"/>
    <w:tmpl w:val="25FA2D06"/>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16" w15:restartNumberingAfterBreak="0">
    <w:nsid w:val="34E61575"/>
    <w:multiLevelType w:val="hybridMultilevel"/>
    <w:tmpl w:val="C3004884"/>
    <w:lvl w:ilvl="0" w:tplc="7E5AA38A">
      <w:start w:val="7"/>
      <w:numFmt w:val="decimal"/>
      <w:lvlText w:val="%1."/>
      <w:lvlJc w:val="left"/>
      <w:pPr>
        <w:ind w:left="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11CF08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A0C66B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298E14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FE2E11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2D8E41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660145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AC2BEC0">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C402AB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375611C7"/>
    <w:multiLevelType w:val="hybridMultilevel"/>
    <w:tmpl w:val="83245D16"/>
    <w:lvl w:ilvl="0" w:tplc="9DC2CB50">
      <w:start w:val="43"/>
      <w:numFmt w:val="decimal"/>
      <w:lvlText w:val="%1."/>
      <w:lvlJc w:val="left"/>
      <w:pPr>
        <w:ind w:left="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7DEFA7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3FE38A6">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6162EB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D3C713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3CE65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B0A694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BFCAEA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1F6FC0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3FA856C3"/>
    <w:multiLevelType w:val="hybridMultilevel"/>
    <w:tmpl w:val="783AB95C"/>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9" w15:restartNumberingAfterBreak="0">
    <w:nsid w:val="46C41FE9"/>
    <w:multiLevelType w:val="hybridMultilevel"/>
    <w:tmpl w:val="42BCB23A"/>
    <w:lvl w:ilvl="0" w:tplc="CC2C33D0">
      <w:start w:val="118"/>
      <w:numFmt w:val="decimal"/>
      <w:lvlText w:val="%1"/>
      <w:lvlJc w:val="left"/>
      <w:pPr>
        <w:ind w:left="882" w:hanging="432"/>
      </w:pPr>
      <w:rPr>
        <w:rFonts w:hint="default"/>
      </w:rPr>
    </w:lvl>
    <w:lvl w:ilvl="1" w:tplc="20000019" w:tentative="1">
      <w:start w:val="1"/>
      <w:numFmt w:val="lowerLetter"/>
      <w:lvlText w:val="%2."/>
      <w:lvlJc w:val="left"/>
      <w:pPr>
        <w:ind w:left="1530" w:hanging="360"/>
      </w:pPr>
    </w:lvl>
    <w:lvl w:ilvl="2" w:tplc="2000001B" w:tentative="1">
      <w:start w:val="1"/>
      <w:numFmt w:val="lowerRoman"/>
      <w:lvlText w:val="%3."/>
      <w:lvlJc w:val="right"/>
      <w:pPr>
        <w:ind w:left="2250" w:hanging="180"/>
      </w:pPr>
    </w:lvl>
    <w:lvl w:ilvl="3" w:tplc="2000000F" w:tentative="1">
      <w:start w:val="1"/>
      <w:numFmt w:val="decimal"/>
      <w:lvlText w:val="%4."/>
      <w:lvlJc w:val="left"/>
      <w:pPr>
        <w:ind w:left="2970" w:hanging="360"/>
      </w:pPr>
    </w:lvl>
    <w:lvl w:ilvl="4" w:tplc="20000019" w:tentative="1">
      <w:start w:val="1"/>
      <w:numFmt w:val="lowerLetter"/>
      <w:lvlText w:val="%5."/>
      <w:lvlJc w:val="left"/>
      <w:pPr>
        <w:ind w:left="3690" w:hanging="360"/>
      </w:pPr>
    </w:lvl>
    <w:lvl w:ilvl="5" w:tplc="2000001B" w:tentative="1">
      <w:start w:val="1"/>
      <w:numFmt w:val="lowerRoman"/>
      <w:lvlText w:val="%6."/>
      <w:lvlJc w:val="right"/>
      <w:pPr>
        <w:ind w:left="4410" w:hanging="180"/>
      </w:pPr>
    </w:lvl>
    <w:lvl w:ilvl="6" w:tplc="2000000F" w:tentative="1">
      <w:start w:val="1"/>
      <w:numFmt w:val="decimal"/>
      <w:lvlText w:val="%7."/>
      <w:lvlJc w:val="left"/>
      <w:pPr>
        <w:ind w:left="5130" w:hanging="360"/>
      </w:pPr>
    </w:lvl>
    <w:lvl w:ilvl="7" w:tplc="20000019" w:tentative="1">
      <w:start w:val="1"/>
      <w:numFmt w:val="lowerLetter"/>
      <w:lvlText w:val="%8."/>
      <w:lvlJc w:val="left"/>
      <w:pPr>
        <w:ind w:left="5850" w:hanging="360"/>
      </w:pPr>
    </w:lvl>
    <w:lvl w:ilvl="8" w:tplc="2000001B" w:tentative="1">
      <w:start w:val="1"/>
      <w:numFmt w:val="lowerRoman"/>
      <w:lvlText w:val="%9."/>
      <w:lvlJc w:val="right"/>
      <w:pPr>
        <w:ind w:left="6570" w:hanging="180"/>
      </w:pPr>
    </w:lvl>
  </w:abstractNum>
  <w:abstractNum w:abstractNumId="20" w15:restartNumberingAfterBreak="0">
    <w:nsid w:val="47233DF8"/>
    <w:multiLevelType w:val="hybridMultilevel"/>
    <w:tmpl w:val="07A225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4B681E63"/>
    <w:multiLevelType w:val="hybridMultilevel"/>
    <w:tmpl w:val="B31A84C2"/>
    <w:lvl w:ilvl="0" w:tplc="20000001">
      <w:start w:val="1"/>
      <w:numFmt w:val="bullet"/>
      <w:lvlText w:val=""/>
      <w:lvlJc w:val="left"/>
      <w:pPr>
        <w:ind w:left="810" w:hanging="360"/>
      </w:pPr>
      <w:rPr>
        <w:rFonts w:ascii="Symbol" w:hAnsi="Symbol" w:hint="default"/>
      </w:rPr>
    </w:lvl>
    <w:lvl w:ilvl="1" w:tplc="20000009">
      <w:start w:val="1"/>
      <w:numFmt w:val="bullet"/>
      <w:lvlText w:val=""/>
      <w:lvlJc w:val="left"/>
      <w:pPr>
        <w:ind w:left="1440" w:hanging="360"/>
      </w:pPr>
      <w:rPr>
        <w:rFonts w:ascii="Wingdings" w:hAnsi="Wingdings"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15:restartNumberingAfterBreak="0">
    <w:nsid w:val="4FA771FA"/>
    <w:multiLevelType w:val="hybridMultilevel"/>
    <w:tmpl w:val="892E32C2"/>
    <w:lvl w:ilvl="0" w:tplc="8076B15A">
      <w:numFmt w:val="bullet"/>
      <w:lvlText w:val=""/>
      <w:lvlJc w:val="left"/>
      <w:pPr>
        <w:ind w:left="1069" w:hanging="360"/>
      </w:pPr>
      <w:rPr>
        <w:rFonts w:ascii="Symbol" w:eastAsiaTheme="minorHAns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15:restartNumberingAfterBreak="0">
    <w:nsid w:val="55764616"/>
    <w:multiLevelType w:val="hybridMultilevel"/>
    <w:tmpl w:val="E03A9B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7442092"/>
    <w:multiLevelType w:val="multilevel"/>
    <w:tmpl w:val="8B42056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5C196D20"/>
    <w:multiLevelType w:val="hybridMultilevel"/>
    <w:tmpl w:val="7F5A03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0321FCC"/>
    <w:multiLevelType w:val="hybridMultilevel"/>
    <w:tmpl w:val="2F181FF6"/>
    <w:lvl w:ilvl="0" w:tplc="905225CA">
      <w:start w:val="1"/>
      <w:numFmt w:val="decimal"/>
      <w:lvlText w:val="%1."/>
      <w:lvlJc w:val="left"/>
      <w:pPr>
        <w:ind w:left="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AB0BC68">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CB0FCB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5C4479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2EC593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2AA199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F62CB1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53E642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93EAE5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654B2AC0"/>
    <w:multiLevelType w:val="hybridMultilevel"/>
    <w:tmpl w:val="95426CB6"/>
    <w:lvl w:ilvl="0" w:tplc="0E60CFB0">
      <w:start w:val="1"/>
      <w:numFmt w:val="decimal"/>
      <w:lvlText w:val="%1)"/>
      <w:lvlJc w:val="left"/>
      <w:pPr>
        <w:ind w:left="10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710EDA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CC6FA1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B78837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11057F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16A366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4D0E8B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B28552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7F8DB6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6599637B"/>
    <w:multiLevelType w:val="hybridMultilevel"/>
    <w:tmpl w:val="653890F4"/>
    <w:lvl w:ilvl="0" w:tplc="536CD4A2">
      <w:start w:val="108"/>
      <w:numFmt w:val="decimal"/>
      <w:lvlText w:val="%1."/>
      <w:lvlJc w:val="left"/>
      <w:pPr>
        <w:ind w:left="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B88B3A0">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D60DB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AB04EB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E494A4">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6A6222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39E15C4">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82A96C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208B108">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681F2CEC"/>
    <w:multiLevelType w:val="hybridMultilevel"/>
    <w:tmpl w:val="089C893E"/>
    <w:lvl w:ilvl="0" w:tplc="88967A3C">
      <w:start w:val="1"/>
      <w:numFmt w:val="bullet"/>
      <w:lvlText w:val="-"/>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EFA2BBE">
      <w:start w:val="1"/>
      <w:numFmt w:val="bullet"/>
      <w:lvlText w:val="o"/>
      <w:lvlJc w:val="left"/>
      <w:pPr>
        <w:ind w:left="18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FECB84A">
      <w:start w:val="1"/>
      <w:numFmt w:val="bullet"/>
      <w:lvlText w:val="▪"/>
      <w:lvlJc w:val="left"/>
      <w:pPr>
        <w:ind w:left="25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E6EB564">
      <w:start w:val="1"/>
      <w:numFmt w:val="bullet"/>
      <w:lvlText w:val="•"/>
      <w:lvlJc w:val="left"/>
      <w:pPr>
        <w:ind w:left="32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4D4BFD0">
      <w:start w:val="1"/>
      <w:numFmt w:val="bullet"/>
      <w:lvlText w:val="o"/>
      <w:lvlJc w:val="left"/>
      <w:pPr>
        <w:ind w:left="39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1F4250A">
      <w:start w:val="1"/>
      <w:numFmt w:val="bullet"/>
      <w:lvlText w:val="▪"/>
      <w:lvlJc w:val="left"/>
      <w:pPr>
        <w:ind w:left="47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F0A9DBC">
      <w:start w:val="1"/>
      <w:numFmt w:val="bullet"/>
      <w:lvlText w:val="•"/>
      <w:lvlJc w:val="left"/>
      <w:pPr>
        <w:ind w:left="54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5F83CD0">
      <w:start w:val="1"/>
      <w:numFmt w:val="bullet"/>
      <w:lvlText w:val="o"/>
      <w:lvlJc w:val="left"/>
      <w:pPr>
        <w:ind w:left="61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B3C92A6">
      <w:start w:val="1"/>
      <w:numFmt w:val="bullet"/>
      <w:lvlText w:val="▪"/>
      <w:lvlJc w:val="left"/>
      <w:pPr>
        <w:ind w:left="68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761969E1"/>
    <w:multiLevelType w:val="hybridMultilevel"/>
    <w:tmpl w:val="2F842DC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76DC3157"/>
    <w:multiLevelType w:val="hybridMultilevel"/>
    <w:tmpl w:val="0FCC7792"/>
    <w:lvl w:ilvl="0" w:tplc="C06CA910">
      <w:start w:val="37"/>
      <w:numFmt w:val="decimal"/>
      <w:lvlText w:val="%1."/>
      <w:lvlJc w:val="left"/>
      <w:pPr>
        <w:ind w:left="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0C84DF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F84099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2C42FC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EBE829C">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886AF2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A3289A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CB664EC">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33EF8D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7C9C4502"/>
    <w:multiLevelType w:val="hybridMultilevel"/>
    <w:tmpl w:val="267A7ECE"/>
    <w:lvl w:ilvl="0" w:tplc="2E5615C4">
      <w:start w:val="1"/>
      <w:numFmt w:val="bullet"/>
      <w:lvlText w:val="-"/>
      <w:lvlJc w:val="left"/>
      <w:pPr>
        <w:ind w:left="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BAECC3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0E65638">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246474A">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A862228">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C22D7F6">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3F260B2">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5BC11FA">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078D5F2">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7E3B653F"/>
    <w:multiLevelType w:val="hybridMultilevel"/>
    <w:tmpl w:val="DA080606"/>
    <w:lvl w:ilvl="0" w:tplc="7C8810C2">
      <w:start w:val="111"/>
      <w:numFmt w:val="decimal"/>
      <w:lvlText w:val="%1."/>
      <w:lvlJc w:val="left"/>
      <w:pPr>
        <w:ind w:left="1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9623FC0">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7C6137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726309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8901A8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160878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0F4CDC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F1E1D3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16206D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7F290991"/>
    <w:multiLevelType w:val="hybridMultilevel"/>
    <w:tmpl w:val="120219EA"/>
    <w:lvl w:ilvl="0" w:tplc="9506795A">
      <w:start w:val="28"/>
      <w:numFmt w:val="decimal"/>
      <w:lvlText w:val="%1."/>
      <w:lvlJc w:val="left"/>
      <w:pPr>
        <w:ind w:left="1751" w:hanging="360"/>
      </w:pPr>
      <w:rPr>
        <w:rFonts w:hint="default"/>
      </w:rPr>
    </w:lvl>
    <w:lvl w:ilvl="1" w:tplc="20000019" w:tentative="1">
      <w:start w:val="1"/>
      <w:numFmt w:val="lowerLetter"/>
      <w:lvlText w:val="%2."/>
      <w:lvlJc w:val="left"/>
      <w:pPr>
        <w:ind w:left="2471" w:hanging="360"/>
      </w:pPr>
    </w:lvl>
    <w:lvl w:ilvl="2" w:tplc="2000001B" w:tentative="1">
      <w:start w:val="1"/>
      <w:numFmt w:val="lowerRoman"/>
      <w:lvlText w:val="%3."/>
      <w:lvlJc w:val="right"/>
      <w:pPr>
        <w:ind w:left="3191" w:hanging="180"/>
      </w:pPr>
    </w:lvl>
    <w:lvl w:ilvl="3" w:tplc="2000000F" w:tentative="1">
      <w:start w:val="1"/>
      <w:numFmt w:val="decimal"/>
      <w:lvlText w:val="%4."/>
      <w:lvlJc w:val="left"/>
      <w:pPr>
        <w:ind w:left="3911" w:hanging="360"/>
      </w:pPr>
    </w:lvl>
    <w:lvl w:ilvl="4" w:tplc="20000019" w:tentative="1">
      <w:start w:val="1"/>
      <w:numFmt w:val="lowerLetter"/>
      <w:lvlText w:val="%5."/>
      <w:lvlJc w:val="left"/>
      <w:pPr>
        <w:ind w:left="4631" w:hanging="360"/>
      </w:pPr>
    </w:lvl>
    <w:lvl w:ilvl="5" w:tplc="2000001B" w:tentative="1">
      <w:start w:val="1"/>
      <w:numFmt w:val="lowerRoman"/>
      <w:lvlText w:val="%6."/>
      <w:lvlJc w:val="right"/>
      <w:pPr>
        <w:ind w:left="5351" w:hanging="180"/>
      </w:pPr>
    </w:lvl>
    <w:lvl w:ilvl="6" w:tplc="2000000F" w:tentative="1">
      <w:start w:val="1"/>
      <w:numFmt w:val="decimal"/>
      <w:lvlText w:val="%7."/>
      <w:lvlJc w:val="left"/>
      <w:pPr>
        <w:ind w:left="6071" w:hanging="360"/>
      </w:pPr>
    </w:lvl>
    <w:lvl w:ilvl="7" w:tplc="20000019" w:tentative="1">
      <w:start w:val="1"/>
      <w:numFmt w:val="lowerLetter"/>
      <w:lvlText w:val="%8."/>
      <w:lvlJc w:val="left"/>
      <w:pPr>
        <w:ind w:left="6791" w:hanging="360"/>
      </w:pPr>
    </w:lvl>
    <w:lvl w:ilvl="8" w:tplc="2000001B" w:tentative="1">
      <w:start w:val="1"/>
      <w:numFmt w:val="lowerRoman"/>
      <w:lvlText w:val="%9."/>
      <w:lvlJc w:val="right"/>
      <w:pPr>
        <w:ind w:left="7511" w:hanging="180"/>
      </w:pPr>
    </w:lvl>
  </w:abstractNum>
  <w:abstractNum w:abstractNumId="35" w15:restartNumberingAfterBreak="0">
    <w:nsid w:val="7F5A0340"/>
    <w:multiLevelType w:val="hybridMultilevel"/>
    <w:tmpl w:val="CCE284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F720B46"/>
    <w:multiLevelType w:val="multilevel"/>
    <w:tmpl w:val="5B460188"/>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7"/>
  </w:num>
  <w:num w:numId="2">
    <w:abstractNumId w:val="13"/>
  </w:num>
  <w:num w:numId="3">
    <w:abstractNumId w:val="32"/>
  </w:num>
  <w:num w:numId="4">
    <w:abstractNumId w:val="5"/>
  </w:num>
  <w:num w:numId="5">
    <w:abstractNumId w:val="1"/>
  </w:num>
  <w:num w:numId="6">
    <w:abstractNumId w:val="15"/>
  </w:num>
  <w:num w:numId="7">
    <w:abstractNumId w:val="6"/>
  </w:num>
  <w:num w:numId="8">
    <w:abstractNumId w:val="0"/>
  </w:num>
  <w:num w:numId="9">
    <w:abstractNumId w:val="29"/>
  </w:num>
  <w:num w:numId="10">
    <w:abstractNumId w:val="7"/>
  </w:num>
  <w:num w:numId="11">
    <w:abstractNumId w:val="18"/>
  </w:num>
  <w:num w:numId="12">
    <w:abstractNumId w:val="4"/>
  </w:num>
  <w:num w:numId="13">
    <w:abstractNumId w:val="30"/>
  </w:num>
  <w:num w:numId="14">
    <w:abstractNumId w:val="11"/>
  </w:num>
  <w:num w:numId="15">
    <w:abstractNumId w:val="36"/>
  </w:num>
  <w:num w:numId="16">
    <w:abstractNumId w:val="35"/>
  </w:num>
  <w:num w:numId="17">
    <w:abstractNumId w:val="25"/>
  </w:num>
  <w:num w:numId="18">
    <w:abstractNumId w:val="22"/>
  </w:num>
  <w:num w:numId="19">
    <w:abstractNumId w:val="20"/>
  </w:num>
  <w:num w:numId="20">
    <w:abstractNumId w:val="14"/>
  </w:num>
  <w:num w:numId="21">
    <w:abstractNumId w:val="23"/>
  </w:num>
  <w:num w:numId="22">
    <w:abstractNumId w:val="8"/>
  </w:num>
  <w:num w:numId="23">
    <w:abstractNumId w:val="19"/>
  </w:num>
  <w:num w:numId="24">
    <w:abstractNumId w:val="12"/>
  </w:num>
  <w:num w:numId="25">
    <w:abstractNumId w:val="10"/>
  </w:num>
  <w:num w:numId="26">
    <w:abstractNumId w:val="24"/>
  </w:num>
  <w:num w:numId="27">
    <w:abstractNumId w:val="34"/>
  </w:num>
  <w:num w:numId="28">
    <w:abstractNumId w:val="3"/>
  </w:num>
  <w:num w:numId="29">
    <w:abstractNumId w:val="21"/>
  </w:num>
  <w:num w:numId="30">
    <w:abstractNumId w:val="26"/>
  </w:num>
  <w:num w:numId="31">
    <w:abstractNumId w:val="16"/>
  </w:num>
  <w:num w:numId="32">
    <w:abstractNumId w:val="31"/>
  </w:num>
  <w:num w:numId="33">
    <w:abstractNumId w:val="17"/>
  </w:num>
  <w:num w:numId="34">
    <w:abstractNumId w:val="9"/>
  </w:num>
  <w:num w:numId="35">
    <w:abstractNumId w:val="2"/>
  </w:num>
  <w:num w:numId="36">
    <w:abstractNumId w:val="28"/>
  </w:num>
  <w:num w:numId="3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55BD"/>
    <w:rsid w:val="00000199"/>
    <w:rsid w:val="00003EF0"/>
    <w:rsid w:val="00003F75"/>
    <w:rsid w:val="000066BB"/>
    <w:rsid w:val="00012E0A"/>
    <w:rsid w:val="00013912"/>
    <w:rsid w:val="000152E3"/>
    <w:rsid w:val="000159C3"/>
    <w:rsid w:val="00020B10"/>
    <w:rsid w:val="00021F31"/>
    <w:rsid w:val="00022261"/>
    <w:rsid w:val="00024D25"/>
    <w:rsid w:val="00027A8C"/>
    <w:rsid w:val="0003059D"/>
    <w:rsid w:val="00031DFF"/>
    <w:rsid w:val="00033FC5"/>
    <w:rsid w:val="00034B62"/>
    <w:rsid w:val="00037E66"/>
    <w:rsid w:val="00043174"/>
    <w:rsid w:val="0004610A"/>
    <w:rsid w:val="000476CB"/>
    <w:rsid w:val="00047C12"/>
    <w:rsid w:val="00050B66"/>
    <w:rsid w:val="0005208D"/>
    <w:rsid w:val="00052CF0"/>
    <w:rsid w:val="0005480E"/>
    <w:rsid w:val="00055857"/>
    <w:rsid w:val="00060D5E"/>
    <w:rsid w:val="00061704"/>
    <w:rsid w:val="00062124"/>
    <w:rsid w:val="0006224B"/>
    <w:rsid w:val="00062912"/>
    <w:rsid w:val="00063B50"/>
    <w:rsid w:val="0006566A"/>
    <w:rsid w:val="00067533"/>
    <w:rsid w:val="00067F8E"/>
    <w:rsid w:val="00071473"/>
    <w:rsid w:val="0007246B"/>
    <w:rsid w:val="00073870"/>
    <w:rsid w:val="00074FA6"/>
    <w:rsid w:val="00075126"/>
    <w:rsid w:val="0007636D"/>
    <w:rsid w:val="00076969"/>
    <w:rsid w:val="00077665"/>
    <w:rsid w:val="000815C2"/>
    <w:rsid w:val="00082CAA"/>
    <w:rsid w:val="00086FE8"/>
    <w:rsid w:val="00087859"/>
    <w:rsid w:val="00096476"/>
    <w:rsid w:val="0009750A"/>
    <w:rsid w:val="000A0B55"/>
    <w:rsid w:val="000A29F8"/>
    <w:rsid w:val="000A317F"/>
    <w:rsid w:val="000A7FDC"/>
    <w:rsid w:val="000B0529"/>
    <w:rsid w:val="000B3BD7"/>
    <w:rsid w:val="000B639C"/>
    <w:rsid w:val="000D00BA"/>
    <w:rsid w:val="000D128F"/>
    <w:rsid w:val="000D26F7"/>
    <w:rsid w:val="000E09A0"/>
    <w:rsid w:val="000E160C"/>
    <w:rsid w:val="000E2C50"/>
    <w:rsid w:val="000E77A0"/>
    <w:rsid w:val="000F3860"/>
    <w:rsid w:val="000F4F98"/>
    <w:rsid w:val="001013CE"/>
    <w:rsid w:val="00103BB8"/>
    <w:rsid w:val="00106DEE"/>
    <w:rsid w:val="00111150"/>
    <w:rsid w:val="00111ED9"/>
    <w:rsid w:val="00112B10"/>
    <w:rsid w:val="00112DFF"/>
    <w:rsid w:val="00113112"/>
    <w:rsid w:val="00120AFD"/>
    <w:rsid w:val="0012147A"/>
    <w:rsid w:val="00122946"/>
    <w:rsid w:val="00123B2F"/>
    <w:rsid w:val="00126BC7"/>
    <w:rsid w:val="001272CF"/>
    <w:rsid w:val="00132B74"/>
    <w:rsid w:val="00136BF3"/>
    <w:rsid w:val="00141130"/>
    <w:rsid w:val="00141303"/>
    <w:rsid w:val="00141E4F"/>
    <w:rsid w:val="00143D62"/>
    <w:rsid w:val="00143E6C"/>
    <w:rsid w:val="00144053"/>
    <w:rsid w:val="00154608"/>
    <w:rsid w:val="00155D97"/>
    <w:rsid w:val="00156235"/>
    <w:rsid w:val="001566E1"/>
    <w:rsid w:val="00156A1B"/>
    <w:rsid w:val="0016141D"/>
    <w:rsid w:val="0016249E"/>
    <w:rsid w:val="001628B3"/>
    <w:rsid w:val="00163F15"/>
    <w:rsid w:val="001641B9"/>
    <w:rsid w:val="00171882"/>
    <w:rsid w:val="001745DB"/>
    <w:rsid w:val="0017648E"/>
    <w:rsid w:val="00181360"/>
    <w:rsid w:val="00182047"/>
    <w:rsid w:val="00185AB1"/>
    <w:rsid w:val="00191512"/>
    <w:rsid w:val="00191C0F"/>
    <w:rsid w:val="0019676B"/>
    <w:rsid w:val="001A05B2"/>
    <w:rsid w:val="001A2365"/>
    <w:rsid w:val="001A6637"/>
    <w:rsid w:val="001A6E27"/>
    <w:rsid w:val="001B039C"/>
    <w:rsid w:val="001B3F9B"/>
    <w:rsid w:val="001B433F"/>
    <w:rsid w:val="001B7A8B"/>
    <w:rsid w:val="001C0747"/>
    <w:rsid w:val="001C2E91"/>
    <w:rsid w:val="001C6336"/>
    <w:rsid w:val="001D0ACF"/>
    <w:rsid w:val="001D3B85"/>
    <w:rsid w:val="001D5D8C"/>
    <w:rsid w:val="001D6076"/>
    <w:rsid w:val="001D664F"/>
    <w:rsid w:val="001E18CB"/>
    <w:rsid w:val="001E3CBB"/>
    <w:rsid w:val="001F142F"/>
    <w:rsid w:val="001F1C1E"/>
    <w:rsid w:val="001F3C09"/>
    <w:rsid w:val="001F3CF2"/>
    <w:rsid w:val="001F4BE5"/>
    <w:rsid w:val="001F78D1"/>
    <w:rsid w:val="0020071D"/>
    <w:rsid w:val="00201083"/>
    <w:rsid w:val="00201E99"/>
    <w:rsid w:val="00202957"/>
    <w:rsid w:val="002054B6"/>
    <w:rsid w:val="00206BEC"/>
    <w:rsid w:val="00207691"/>
    <w:rsid w:val="00211750"/>
    <w:rsid w:val="0021203B"/>
    <w:rsid w:val="00214F2B"/>
    <w:rsid w:val="0021582C"/>
    <w:rsid w:val="00215ACD"/>
    <w:rsid w:val="00220DFD"/>
    <w:rsid w:val="002219CD"/>
    <w:rsid w:val="00222689"/>
    <w:rsid w:val="00222C33"/>
    <w:rsid w:val="00223744"/>
    <w:rsid w:val="00231377"/>
    <w:rsid w:val="00236474"/>
    <w:rsid w:val="00236E0A"/>
    <w:rsid w:val="002378BE"/>
    <w:rsid w:val="00241EDE"/>
    <w:rsid w:val="00242E20"/>
    <w:rsid w:val="00244326"/>
    <w:rsid w:val="00246E47"/>
    <w:rsid w:val="0025427F"/>
    <w:rsid w:val="00254AA8"/>
    <w:rsid w:val="00256407"/>
    <w:rsid w:val="00256583"/>
    <w:rsid w:val="002566EA"/>
    <w:rsid w:val="00256C6E"/>
    <w:rsid w:val="00261444"/>
    <w:rsid w:val="00261FAF"/>
    <w:rsid w:val="0026576C"/>
    <w:rsid w:val="002662D3"/>
    <w:rsid w:val="00267FE5"/>
    <w:rsid w:val="0027301A"/>
    <w:rsid w:val="00282E19"/>
    <w:rsid w:val="00283A77"/>
    <w:rsid w:val="00283B60"/>
    <w:rsid w:val="00284BB4"/>
    <w:rsid w:val="00287D66"/>
    <w:rsid w:val="00290DC5"/>
    <w:rsid w:val="002924F1"/>
    <w:rsid w:val="00293966"/>
    <w:rsid w:val="002A0B39"/>
    <w:rsid w:val="002A1151"/>
    <w:rsid w:val="002A4238"/>
    <w:rsid w:val="002A4C55"/>
    <w:rsid w:val="002A6D29"/>
    <w:rsid w:val="002A6D79"/>
    <w:rsid w:val="002A7343"/>
    <w:rsid w:val="002A79C0"/>
    <w:rsid w:val="002B2F0E"/>
    <w:rsid w:val="002B5157"/>
    <w:rsid w:val="002B6CC3"/>
    <w:rsid w:val="002C2D21"/>
    <w:rsid w:val="002C3CCB"/>
    <w:rsid w:val="002C6306"/>
    <w:rsid w:val="002C6B7D"/>
    <w:rsid w:val="002C7512"/>
    <w:rsid w:val="002D0771"/>
    <w:rsid w:val="002D1837"/>
    <w:rsid w:val="002D25C5"/>
    <w:rsid w:val="002D39DD"/>
    <w:rsid w:val="002D6395"/>
    <w:rsid w:val="002D7DF2"/>
    <w:rsid w:val="002E164D"/>
    <w:rsid w:val="002E66EA"/>
    <w:rsid w:val="002F063F"/>
    <w:rsid w:val="002F2B07"/>
    <w:rsid w:val="002F42A8"/>
    <w:rsid w:val="002F583E"/>
    <w:rsid w:val="002F74B5"/>
    <w:rsid w:val="002F7CFC"/>
    <w:rsid w:val="00300B5A"/>
    <w:rsid w:val="00301A49"/>
    <w:rsid w:val="003057D1"/>
    <w:rsid w:val="00312761"/>
    <w:rsid w:val="00314F5D"/>
    <w:rsid w:val="00321823"/>
    <w:rsid w:val="00322853"/>
    <w:rsid w:val="003241E4"/>
    <w:rsid w:val="003241FB"/>
    <w:rsid w:val="00325800"/>
    <w:rsid w:val="00327B6C"/>
    <w:rsid w:val="003352C3"/>
    <w:rsid w:val="003411DC"/>
    <w:rsid w:val="0034172F"/>
    <w:rsid w:val="00341BB5"/>
    <w:rsid w:val="00342C78"/>
    <w:rsid w:val="0034351D"/>
    <w:rsid w:val="00360744"/>
    <w:rsid w:val="00363111"/>
    <w:rsid w:val="00365E44"/>
    <w:rsid w:val="00366087"/>
    <w:rsid w:val="003663DD"/>
    <w:rsid w:val="003719E8"/>
    <w:rsid w:val="00372456"/>
    <w:rsid w:val="00375361"/>
    <w:rsid w:val="00377F35"/>
    <w:rsid w:val="00380CAE"/>
    <w:rsid w:val="003821FA"/>
    <w:rsid w:val="0038438F"/>
    <w:rsid w:val="0038483B"/>
    <w:rsid w:val="00390909"/>
    <w:rsid w:val="003948C8"/>
    <w:rsid w:val="00394C0C"/>
    <w:rsid w:val="00397D17"/>
    <w:rsid w:val="00397DCE"/>
    <w:rsid w:val="003A072A"/>
    <w:rsid w:val="003A0ECF"/>
    <w:rsid w:val="003A3A07"/>
    <w:rsid w:val="003A549F"/>
    <w:rsid w:val="003B1C63"/>
    <w:rsid w:val="003B319C"/>
    <w:rsid w:val="003B61E7"/>
    <w:rsid w:val="003C1E30"/>
    <w:rsid w:val="003C3382"/>
    <w:rsid w:val="003C4AA9"/>
    <w:rsid w:val="003C75B4"/>
    <w:rsid w:val="003D0225"/>
    <w:rsid w:val="003D2BA0"/>
    <w:rsid w:val="003D3546"/>
    <w:rsid w:val="003D3E53"/>
    <w:rsid w:val="003D5F28"/>
    <w:rsid w:val="003E029A"/>
    <w:rsid w:val="003E1866"/>
    <w:rsid w:val="003E19B1"/>
    <w:rsid w:val="003E4F79"/>
    <w:rsid w:val="003E5E2F"/>
    <w:rsid w:val="003F0CC2"/>
    <w:rsid w:val="003F1FFE"/>
    <w:rsid w:val="00400A04"/>
    <w:rsid w:val="00400F61"/>
    <w:rsid w:val="004041D8"/>
    <w:rsid w:val="00404D4C"/>
    <w:rsid w:val="00405189"/>
    <w:rsid w:val="004067C6"/>
    <w:rsid w:val="00406EAC"/>
    <w:rsid w:val="00407EFF"/>
    <w:rsid w:val="00411031"/>
    <w:rsid w:val="0041601E"/>
    <w:rsid w:val="00417BBE"/>
    <w:rsid w:val="00424445"/>
    <w:rsid w:val="0042586F"/>
    <w:rsid w:val="0043087F"/>
    <w:rsid w:val="00433D30"/>
    <w:rsid w:val="00435B10"/>
    <w:rsid w:val="00437102"/>
    <w:rsid w:val="004373E5"/>
    <w:rsid w:val="004423BD"/>
    <w:rsid w:val="00444FB0"/>
    <w:rsid w:val="004457FA"/>
    <w:rsid w:val="0045708B"/>
    <w:rsid w:val="004713D3"/>
    <w:rsid w:val="00474385"/>
    <w:rsid w:val="0047602C"/>
    <w:rsid w:val="00483B94"/>
    <w:rsid w:val="00483DA6"/>
    <w:rsid w:val="004875C7"/>
    <w:rsid w:val="00491BDE"/>
    <w:rsid w:val="00492A61"/>
    <w:rsid w:val="004A323B"/>
    <w:rsid w:val="004B176A"/>
    <w:rsid w:val="004B1AD7"/>
    <w:rsid w:val="004B307A"/>
    <w:rsid w:val="004B420E"/>
    <w:rsid w:val="004B5C27"/>
    <w:rsid w:val="004C1AC1"/>
    <w:rsid w:val="004C3D75"/>
    <w:rsid w:val="004C5CAC"/>
    <w:rsid w:val="004C5CDE"/>
    <w:rsid w:val="004C7DC2"/>
    <w:rsid w:val="004D1036"/>
    <w:rsid w:val="004D2393"/>
    <w:rsid w:val="004D4B06"/>
    <w:rsid w:val="004D5BD1"/>
    <w:rsid w:val="004D6A2C"/>
    <w:rsid w:val="004D7DBB"/>
    <w:rsid w:val="004E128A"/>
    <w:rsid w:val="004E25A9"/>
    <w:rsid w:val="004E619F"/>
    <w:rsid w:val="004E65F0"/>
    <w:rsid w:val="004E7540"/>
    <w:rsid w:val="004E7E6A"/>
    <w:rsid w:val="004E7F91"/>
    <w:rsid w:val="004F0078"/>
    <w:rsid w:val="004F2554"/>
    <w:rsid w:val="004F34B9"/>
    <w:rsid w:val="004F56BD"/>
    <w:rsid w:val="004F5840"/>
    <w:rsid w:val="005000BC"/>
    <w:rsid w:val="005005AB"/>
    <w:rsid w:val="00504313"/>
    <w:rsid w:val="005172B9"/>
    <w:rsid w:val="005207D4"/>
    <w:rsid w:val="00521707"/>
    <w:rsid w:val="0052181C"/>
    <w:rsid w:val="00524A89"/>
    <w:rsid w:val="005337E0"/>
    <w:rsid w:val="00535665"/>
    <w:rsid w:val="00536A3C"/>
    <w:rsid w:val="00543C05"/>
    <w:rsid w:val="00544479"/>
    <w:rsid w:val="00545791"/>
    <w:rsid w:val="00551046"/>
    <w:rsid w:val="00552A7A"/>
    <w:rsid w:val="00552D83"/>
    <w:rsid w:val="00560DDA"/>
    <w:rsid w:val="00561068"/>
    <w:rsid w:val="00565321"/>
    <w:rsid w:val="00565BF2"/>
    <w:rsid w:val="00566C05"/>
    <w:rsid w:val="005704B0"/>
    <w:rsid w:val="00572B91"/>
    <w:rsid w:val="0057461D"/>
    <w:rsid w:val="00576A64"/>
    <w:rsid w:val="00577A05"/>
    <w:rsid w:val="00577FD7"/>
    <w:rsid w:val="00582418"/>
    <w:rsid w:val="00586825"/>
    <w:rsid w:val="005921ED"/>
    <w:rsid w:val="005946A5"/>
    <w:rsid w:val="005959EB"/>
    <w:rsid w:val="005A49D6"/>
    <w:rsid w:val="005B2F68"/>
    <w:rsid w:val="005B30B9"/>
    <w:rsid w:val="005B6E1E"/>
    <w:rsid w:val="005C0AB3"/>
    <w:rsid w:val="005C2EE0"/>
    <w:rsid w:val="005C38AF"/>
    <w:rsid w:val="005C7EFE"/>
    <w:rsid w:val="005D3701"/>
    <w:rsid w:val="005D6DF4"/>
    <w:rsid w:val="005D7F12"/>
    <w:rsid w:val="005E445D"/>
    <w:rsid w:val="005E5B44"/>
    <w:rsid w:val="005E6045"/>
    <w:rsid w:val="005E7943"/>
    <w:rsid w:val="005E7B97"/>
    <w:rsid w:val="005F07B2"/>
    <w:rsid w:val="005F2154"/>
    <w:rsid w:val="005F2626"/>
    <w:rsid w:val="005F2F52"/>
    <w:rsid w:val="005F600E"/>
    <w:rsid w:val="00600C9E"/>
    <w:rsid w:val="00600F7C"/>
    <w:rsid w:val="00601B57"/>
    <w:rsid w:val="00610067"/>
    <w:rsid w:val="00611BE4"/>
    <w:rsid w:val="00611EB0"/>
    <w:rsid w:val="00612BE0"/>
    <w:rsid w:val="00612F8B"/>
    <w:rsid w:val="0061376B"/>
    <w:rsid w:val="00614F34"/>
    <w:rsid w:val="00616D16"/>
    <w:rsid w:val="006208E4"/>
    <w:rsid w:val="00622474"/>
    <w:rsid w:val="00625542"/>
    <w:rsid w:val="00627C2A"/>
    <w:rsid w:val="006307E4"/>
    <w:rsid w:val="006311FD"/>
    <w:rsid w:val="006345C2"/>
    <w:rsid w:val="00637D16"/>
    <w:rsid w:val="00643BE6"/>
    <w:rsid w:val="0064409E"/>
    <w:rsid w:val="00644B89"/>
    <w:rsid w:val="00645130"/>
    <w:rsid w:val="00651D74"/>
    <w:rsid w:val="00652CF5"/>
    <w:rsid w:val="006539A3"/>
    <w:rsid w:val="00653D25"/>
    <w:rsid w:val="00657F7D"/>
    <w:rsid w:val="00670584"/>
    <w:rsid w:val="00670851"/>
    <w:rsid w:val="00670EBD"/>
    <w:rsid w:val="00671CE0"/>
    <w:rsid w:val="006744B2"/>
    <w:rsid w:val="00676B43"/>
    <w:rsid w:val="00681EE4"/>
    <w:rsid w:val="0068731C"/>
    <w:rsid w:val="00693350"/>
    <w:rsid w:val="00693E45"/>
    <w:rsid w:val="0069612A"/>
    <w:rsid w:val="006977E6"/>
    <w:rsid w:val="006A0B46"/>
    <w:rsid w:val="006A516A"/>
    <w:rsid w:val="006B0895"/>
    <w:rsid w:val="006B14A0"/>
    <w:rsid w:val="006B1644"/>
    <w:rsid w:val="006B49CC"/>
    <w:rsid w:val="006B6035"/>
    <w:rsid w:val="006B6851"/>
    <w:rsid w:val="006B6D29"/>
    <w:rsid w:val="006C1FAD"/>
    <w:rsid w:val="006C2AE1"/>
    <w:rsid w:val="006C725A"/>
    <w:rsid w:val="006C7DF7"/>
    <w:rsid w:val="006D5467"/>
    <w:rsid w:val="006D5949"/>
    <w:rsid w:val="006D6095"/>
    <w:rsid w:val="006D6B8F"/>
    <w:rsid w:val="006D7C6B"/>
    <w:rsid w:val="006E027F"/>
    <w:rsid w:val="006E1CDE"/>
    <w:rsid w:val="006E390E"/>
    <w:rsid w:val="006E4909"/>
    <w:rsid w:val="006F217D"/>
    <w:rsid w:val="006F2802"/>
    <w:rsid w:val="006F4E2A"/>
    <w:rsid w:val="006F5C8E"/>
    <w:rsid w:val="006F619B"/>
    <w:rsid w:val="006F61C8"/>
    <w:rsid w:val="007041F2"/>
    <w:rsid w:val="00704296"/>
    <w:rsid w:val="0070445B"/>
    <w:rsid w:val="00704509"/>
    <w:rsid w:val="00704804"/>
    <w:rsid w:val="00705467"/>
    <w:rsid w:val="0071111E"/>
    <w:rsid w:val="007112A0"/>
    <w:rsid w:val="0071665F"/>
    <w:rsid w:val="00721D4F"/>
    <w:rsid w:val="007253CE"/>
    <w:rsid w:val="00725949"/>
    <w:rsid w:val="00727131"/>
    <w:rsid w:val="007345AE"/>
    <w:rsid w:val="007405A6"/>
    <w:rsid w:val="00742BFF"/>
    <w:rsid w:val="00744924"/>
    <w:rsid w:val="00746245"/>
    <w:rsid w:val="00746A43"/>
    <w:rsid w:val="00751A90"/>
    <w:rsid w:val="00753BB8"/>
    <w:rsid w:val="0075494F"/>
    <w:rsid w:val="00765E51"/>
    <w:rsid w:val="00771F6B"/>
    <w:rsid w:val="00773B91"/>
    <w:rsid w:val="00774EC4"/>
    <w:rsid w:val="007754F0"/>
    <w:rsid w:val="007764FC"/>
    <w:rsid w:val="00780D39"/>
    <w:rsid w:val="00785DFF"/>
    <w:rsid w:val="00790290"/>
    <w:rsid w:val="00791550"/>
    <w:rsid w:val="00795F81"/>
    <w:rsid w:val="00796F65"/>
    <w:rsid w:val="007A1B70"/>
    <w:rsid w:val="007A4DFE"/>
    <w:rsid w:val="007A7F93"/>
    <w:rsid w:val="007B23F1"/>
    <w:rsid w:val="007B3647"/>
    <w:rsid w:val="007C134D"/>
    <w:rsid w:val="007C6C6E"/>
    <w:rsid w:val="007D17BE"/>
    <w:rsid w:val="007D1856"/>
    <w:rsid w:val="007E0E32"/>
    <w:rsid w:val="007E76D1"/>
    <w:rsid w:val="007F2927"/>
    <w:rsid w:val="007F30EE"/>
    <w:rsid w:val="007F5079"/>
    <w:rsid w:val="007F72CD"/>
    <w:rsid w:val="008013F9"/>
    <w:rsid w:val="00801DA8"/>
    <w:rsid w:val="00803B8F"/>
    <w:rsid w:val="008053C5"/>
    <w:rsid w:val="0080589F"/>
    <w:rsid w:val="008060BB"/>
    <w:rsid w:val="00807109"/>
    <w:rsid w:val="008076B5"/>
    <w:rsid w:val="008118C2"/>
    <w:rsid w:val="008124DB"/>
    <w:rsid w:val="00814344"/>
    <w:rsid w:val="0081440B"/>
    <w:rsid w:val="00815364"/>
    <w:rsid w:val="00821723"/>
    <w:rsid w:val="00822947"/>
    <w:rsid w:val="00823006"/>
    <w:rsid w:val="00827E41"/>
    <w:rsid w:val="00831E51"/>
    <w:rsid w:val="00832C08"/>
    <w:rsid w:val="00834430"/>
    <w:rsid w:val="008350A9"/>
    <w:rsid w:val="0084206B"/>
    <w:rsid w:val="00846F24"/>
    <w:rsid w:val="00850495"/>
    <w:rsid w:val="00850AFB"/>
    <w:rsid w:val="00850BE0"/>
    <w:rsid w:val="00852CF6"/>
    <w:rsid w:val="00860BAC"/>
    <w:rsid w:val="00862A57"/>
    <w:rsid w:val="008713B1"/>
    <w:rsid w:val="00873C57"/>
    <w:rsid w:val="00877994"/>
    <w:rsid w:val="008821C1"/>
    <w:rsid w:val="008862BA"/>
    <w:rsid w:val="00890FE6"/>
    <w:rsid w:val="00892202"/>
    <w:rsid w:val="008925BD"/>
    <w:rsid w:val="008934C3"/>
    <w:rsid w:val="008945AA"/>
    <w:rsid w:val="008960FD"/>
    <w:rsid w:val="008A15D2"/>
    <w:rsid w:val="008A3FB2"/>
    <w:rsid w:val="008A4767"/>
    <w:rsid w:val="008A4ECC"/>
    <w:rsid w:val="008A75BE"/>
    <w:rsid w:val="008B33E1"/>
    <w:rsid w:val="008B55E6"/>
    <w:rsid w:val="008C6EE2"/>
    <w:rsid w:val="008D0707"/>
    <w:rsid w:val="008D1AFF"/>
    <w:rsid w:val="008D5B5F"/>
    <w:rsid w:val="008D5FBD"/>
    <w:rsid w:val="008E3EEC"/>
    <w:rsid w:val="008E614C"/>
    <w:rsid w:val="008F47BC"/>
    <w:rsid w:val="008F5E04"/>
    <w:rsid w:val="008F6019"/>
    <w:rsid w:val="008F6101"/>
    <w:rsid w:val="008F66B3"/>
    <w:rsid w:val="00901A15"/>
    <w:rsid w:val="00903041"/>
    <w:rsid w:val="00903414"/>
    <w:rsid w:val="00903CA6"/>
    <w:rsid w:val="00906F88"/>
    <w:rsid w:val="009101CF"/>
    <w:rsid w:val="00911F7C"/>
    <w:rsid w:val="00911F7D"/>
    <w:rsid w:val="00915520"/>
    <w:rsid w:val="00917E2B"/>
    <w:rsid w:val="00921158"/>
    <w:rsid w:val="009211D1"/>
    <w:rsid w:val="00925205"/>
    <w:rsid w:val="009258AB"/>
    <w:rsid w:val="00925B2A"/>
    <w:rsid w:val="00932878"/>
    <w:rsid w:val="009412B0"/>
    <w:rsid w:val="00944651"/>
    <w:rsid w:val="00945B0C"/>
    <w:rsid w:val="009523A8"/>
    <w:rsid w:val="00953477"/>
    <w:rsid w:val="00953A54"/>
    <w:rsid w:val="0095616C"/>
    <w:rsid w:val="00956A36"/>
    <w:rsid w:val="00965449"/>
    <w:rsid w:val="0096581C"/>
    <w:rsid w:val="00967340"/>
    <w:rsid w:val="00967B6F"/>
    <w:rsid w:val="00971AE4"/>
    <w:rsid w:val="00971DD4"/>
    <w:rsid w:val="00976A34"/>
    <w:rsid w:val="00977CE2"/>
    <w:rsid w:val="00980126"/>
    <w:rsid w:val="00982AD0"/>
    <w:rsid w:val="00985A25"/>
    <w:rsid w:val="009862F9"/>
    <w:rsid w:val="00986AB8"/>
    <w:rsid w:val="00991DAA"/>
    <w:rsid w:val="00991DB3"/>
    <w:rsid w:val="00993AD6"/>
    <w:rsid w:val="009A029A"/>
    <w:rsid w:val="009A1E95"/>
    <w:rsid w:val="009A2A0E"/>
    <w:rsid w:val="009A305A"/>
    <w:rsid w:val="009B40BE"/>
    <w:rsid w:val="009B48E7"/>
    <w:rsid w:val="009B5363"/>
    <w:rsid w:val="009B7F58"/>
    <w:rsid w:val="009C1401"/>
    <w:rsid w:val="009C3173"/>
    <w:rsid w:val="009C3937"/>
    <w:rsid w:val="009C6853"/>
    <w:rsid w:val="009C7886"/>
    <w:rsid w:val="009D04EF"/>
    <w:rsid w:val="009D520F"/>
    <w:rsid w:val="009D53F1"/>
    <w:rsid w:val="009D5B9D"/>
    <w:rsid w:val="009E2762"/>
    <w:rsid w:val="009E4978"/>
    <w:rsid w:val="009E502D"/>
    <w:rsid w:val="009F2611"/>
    <w:rsid w:val="009F5AAD"/>
    <w:rsid w:val="00A00A6F"/>
    <w:rsid w:val="00A01084"/>
    <w:rsid w:val="00A02038"/>
    <w:rsid w:val="00A041F8"/>
    <w:rsid w:val="00A04539"/>
    <w:rsid w:val="00A04883"/>
    <w:rsid w:val="00A06E0C"/>
    <w:rsid w:val="00A07978"/>
    <w:rsid w:val="00A102F3"/>
    <w:rsid w:val="00A1172B"/>
    <w:rsid w:val="00A127ED"/>
    <w:rsid w:val="00A1286B"/>
    <w:rsid w:val="00A1512E"/>
    <w:rsid w:val="00A17432"/>
    <w:rsid w:val="00A17759"/>
    <w:rsid w:val="00A23992"/>
    <w:rsid w:val="00A25AC8"/>
    <w:rsid w:val="00A276FD"/>
    <w:rsid w:val="00A30F35"/>
    <w:rsid w:val="00A34713"/>
    <w:rsid w:val="00A400A9"/>
    <w:rsid w:val="00A411C2"/>
    <w:rsid w:val="00A41C34"/>
    <w:rsid w:val="00A424C3"/>
    <w:rsid w:val="00A47D13"/>
    <w:rsid w:val="00A540B0"/>
    <w:rsid w:val="00A64A6F"/>
    <w:rsid w:val="00A6506B"/>
    <w:rsid w:val="00A70656"/>
    <w:rsid w:val="00A813A5"/>
    <w:rsid w:val="00A83DDA"/>
    <w:rsid w:val="00A85A7A"/>
    <w:rsid w:val="00A864C2"/>
    <w:rsid w:val="00A8785A"/>
    <w:rsid w:val="00A90E46"/>
    <w:rsid w:val="00A912A0"/>
    <w:rsid w:val="00A92517"/>
    <w:rsid w:val="00A92760"/>
    <w:rsid w:val="00A953B1"/>
    <w:rsid w:val="00A97FAB"/>
    <w:rsid w:val="00AA1255"/>
    <w:rsid w:val="00AA6580"/>
    <w:rsid w:val="00AA6BA1"/>
    <w:rsid w:val="00AB094E"/>
    <w:rsid w:val="00AB0957"/>
    <w:rsid w:val="00AC3DA6"/>
    <w:rsid w:val="00AC455A"/>
    <w:rsid w:val="00AC48AC"/>
    <w:rsid w:val="00AC525B"/>
    <w:rsid w:val="00AC682F"/>
    <w:rsid w:val="00AD19E2"/>
    <w:rsid w:val="00AD1DF1"/>
    <w:rsid w:val="00AD2EA4"/>
    <w:rsid w:val="00AD3250"/>
    <w:rsid w:val="00AD4F0B"/>
    <w:rsid w:val="00AD6AFE"/>
    <w:rsid w:val="00AE203D"/>
    <w:rsid w:val="00AE4752"/>
    <w:rsid w:val="00AE5698"/>
    <w:rsid w:val="00AE5822"/>
    <w:rsid w:val="00AE5A9C"/>
    <w:rsid w:val="00AE5DDF"/>
    <w:rsid w:val="00AF0B79"/>
    <w:rsid w:val="00AF12CC"/>
    <w:rsid w:val="00AF2E63"/>
    <w:rsid w:val="00AF3A47"/>
    <w:rsid w:val="00B00E38"/>
    <w:rsid w:val="00B0217F"/>
    <w:rsid w:val="00B06017"/>
    <w:rsid w:val="00B0620E"/>
    <w:rsid w:val="00B07147"/>
    <w:rsid w:val="00B14A52"/>
    <w:rsid w:val="00B1590E"/>
    <w:rsid w:val="00B1622D"/>
    <w:rsid w:val="00B262A8"/>
    <w:rsid w:val="00B33521"/>
    <w:rsid w:val="00B3470D"/>
    <w:rsid w:val="00B35708"/>
    <w:rsid w:val="00B4038A"/>
    <w:rsid w:val="00B40EEF"/>
    <w:rsid w:val="00B44227"/>
    <w:rsid w:val="00B44F34"/>
    <w:rsid w:val="00B45811"/>
    <w:rsid w:val="00B46C85"/>
    <w:rsid w:val="00B52C1F"/>
    <w:rsid w:val="00B62D99"/>
    <w:rsid w:val="00B651EC"/>
    <w:rsid w:val="00B65C93"/>
    <w:rsid w:val="00B73413"/>
    <w:rsid w:val="00B746E8"/>
    <w:rsid w:val="00B74AED"/>
    <w:rsid w:val="00B81A95"/>
    <w:rsid w:val="00B82CE8"/>
    <w:rsid w:val="00B943BE"/>
    <w:rsid w:val="00B94641"/>
    <w:rsid w:val="00BA443C"/>
    <w:rsid w:val="00BA6CD8"/>
    <w:rsid w:val="00BA753C"/>
    <w:rsid w:val="00BB05F9"/>
    <w:rsid w:val="00BB0963"/>
    <w:rsid w:val="00BB3A81"/>
    <w:rsid w:val="00BC2BBC"/>
    <w:rsid w:val="00BC7388"/>
    <w:rsid w:val="00BC7FFB"/>
    <w:rsid w:val="00BD1F22"/>
    <w:rsid w:val="00BD2685"/>
    <w:rsid w:val="00BD47C6"/>
    <w:rsid w:val="00BD48DF"/>
    <w:rsid w:val="00BE02D6"/>
    <w:rsid w:val="00BE0EDA"/>
    <w:rsid w:val="00BE5469"/>
    <w:rsid w:val="00BE6B86"/>
    <w:rsid w:val="00BE732E"/>
    <w:rsid w:val="00BF1BF7"/>
    <w:rsid w:val="00C06026"/>
    <w:rsid w:val="00C07973"/>
    <w:rsid w:val="00C163C8"/>
    <w:rsid w:val="00C1743B"/>
    <w:rsid w:val="00C21CE4"/>
    <w:rsid w:val="00C220DA"/>
    <w:rsid w:val="00C24C82"/>
    <w:rsid w:val="00C2539C"/>
    <w:rsid w:val="00C26F3C"/>
    <w:rsid w:val="00C30E9D"/>
    <w:rsid w:val="00C319DA"/>
    <w:rsid w:val="00C321E4"/>
    <w:rsid w:val="00C34D82"/>
    <w:rsid w:val="00C370B0"/>
    <w:rsid w:val="00C427D4"/>
    <w:rsid w:val="00C44543"/>
    <w:rsid w:val="00C4617E"/>
    <w:rsid w:val="00C50A8E"/>
    <w:rsid w:val="00C532D3"/>
    <w:rsid w:val="00C5335D"/>
    <w:rsid w:val="00C60849"/>
    <w:rsid w:val="00C6507F"/>
    <w:rsid w:val="00C6701F"/>
    <w:rsid w:val="00C707EE"/>
    <w:rsid w:val="00C71193"/>
    <w:rsid w:val="00C82008"/>
    <w:rsid w:val="00C82E27"/>
    <w:rsid w:val="00C855BD"/>
    <w:rsid w:val="00C913E3"/>
    <w:rsid w:val="00C92DB3"/>
    <w:rsid w:val="00C948F2"/>
    <w:rsid w:val="00C9517D"/>
    <w:rsid w:val="00C96F79"/>
    <w:rsid w:val="00CA3DB0"/>
    <w:rsid w:val="00CB2208"/>
    <w:rsid w:val="00CB7BDF"/>
    <w:rsid w:val="00CC23E9"/>
    <w:rsid w:val="00CC562A"/>
    <w:rsid w:val="00CC7288"/>
    <w:rsid w:val="00CC788E"/>
    <w:rsid w:val="00CC7CC8"/>
    <w:rsid w:val="00CC7F58"/>
    <w:rsid w:val="00CD4E39"/>
    <w:rsid w:val="00CE018A"/>
    <w:rsid w:val="00CE1EA5"/>
    <w:rsid w:val="00CE3198"/>
    <w:rsid w:val="00CF0DB0"/>
    <w:rsid w:val="00CF3E58"/>
    <w:rsid w:val="00CF7A8B"/>
    <w:rsid w:val="00D03358"/>
    <w:rsid w:val="00D04688"/>
    <w:rsid w:val="00D04B7A"/>
    <w:rsid w:val="00D0562E"/>
    <w:rsid w:val="00D076FA"/>
    <w:rsid w:val="00D16CD0"/>
    <w:rsid w:val="00D17A59"/>
    <w:rsid w:val="00D226DB"/>
    <w:rsid w:val="00D250F2"/>
    <w:rsid w:val="00D32A9A"/>
    <w:rsid w:val="00D3789A"/>
    <w:rsid w:val="00D4006F"/>
    <w:rsid w:val="00D42598"/>
    <w:rsid w:val="00D479EA"/>
    <w:rsid w:val="00D6528C"/>
    <w:rsid w:val="00D66D6B"/>
    <w:rsid w:val="00D7076C"/>
    <w:rsid w:val="00D71042"/>
    <w:rsid w:val="00D74D3F"/>
    <w:rsid w:val="00D7619D"/>
    <w:rsid w:val="00D807A5"/>
    <w:rsid w:val="00D80B89"/>
    <w:rsid w:val="00D84FEB"/>
    <w:rsid w:val="00D910FD"/>
    <w:rsid w:val="00D938D2"/>
    <w:rsid w:val="00D94584"/>
    <w:rsid w:val="00DA45BF"/>
    <w:rsid w:val="00DA4C34"/>
    <w:rsid w:val="00DA68F2"/>
    <w:rsid w:val="00DB0BAF"/>
    <w:rsid w:val="00DB2E4A"/>
    <w:rsid w:val="00DB6200"/>
    <w:rsid w:val="00DC0600"/>
    <w:rsid w:val="00DC5C31"/>
    <w:rsid w:val="00DD105E"/>
    <w:rsid w:val="00DD1386"/>
    <w:rsid w:val="00DD1786"/>
    <w:rsid w:val="00DD1C9F"/>
    <w:rsid w:val="00DD2714"/>
    <w:rsid w:val="00DE0EC0"/>
    <w:rsid w:val="00DE198E"/>
    <w:rsid w:val="00DE2788"/>
    <w:rsid w:val="00DE3613"/>
    <w:rsid w:val="00DF0F51"/>
    <w:rsid w:val="00DF1154"/>
    <w:rsid w:val="00DF2A81"/>
    <w:rsid w:val="00DF2F7F"/>
    <w:rsid w:val="00DF53F5"/>
    <w:rsid w:val="00DF70C3"/>
    <w:rsid w:val="00DF711C"/>
    <w:rsid w:val="00DF75D5"/>
    <w:rsid w:val="00E0102A"/>
    <w:rsid w:val="00E03D80"/>
    <w:rsid w:val="00E0430D"/>
    <w:rsid w:val="00E056CB"/>
    <w:rsid w:val="00E06E1D"/>
    <w:rsid w:val="00E07293"/>
    <w:rsid w:val="00E11051"/>
    <w:rsid w:val="00E120EB"/>
    <w:rsid w:val="00E14314"/>
    <w:rsid w:val="00E2037C"/>
    <w:rsid w:val="00E20DA0"/>
    <w:rsid w:val="00E2639B"/>
    <w:rsid w:val="00E3068A"/>
    <w:rsid w:val="00E312D2"/>
    <w:rsid w:val="00E32074"/>
    <w:rsid w:val="00E32E7E"/>
    <w:rsid w:val="00E3504E"/>
    <w:rsid w:val="00E45852"/>
    <w:rsid w:val="00E47F70"/>
    <w:rsid w:val="00E562B6"/>
    <w:rsid w:val="00E57068"/>
    <w:rsid w:val="00E605E2"/>
    <w:rsid w:val="00E60D85"/>
    <w:rsid w:val="00E632D7"/>
    <w:rsid w:val="00E637CB"/>
    <w:rsid w:val="00E66F05"/>
    <w:rsid w:val="00E704C3"/>
    <w:rsid w:val="00E704F7"/>
    <w:rsid w:val="00E70A68"/>
    <w:rsid w:val="00E71CF1"/>
    <w:rsid w:val="00E742DE"/>
    <w:rsid w:val="00E74708"/>
    <w:rsid w:val="00E76D8C"/>
    <w:rsid w:val="00E81131"/>
    <w:rsid w:val="00E81165"/>
    <w:rsid w:val="00E81B67"/>
    <w:rsid w:val="00E87D4A"/>
    <w:rsid w:val="00E939B8"/>
    <w:rsid w:val="00E949BA"/>
    <w:rsid w:val="00EA1FB3"/>
    <w:rsid w:val="00EA30FA"/>
    <w:rsid w:val="00EA3DF8"/>
    <w:rsid w:val="00EA4BE6"/>
    <w:rsid w:val="00EA6620"/>
    <w:rsid w:val="00EA7257"/>
    <w:rsid w:val="00EB29CB"/>
    <w:rsid w:val="00EB6C9F"/>
    <w:rsid w:val="00EC1180"/>
    <w:rsid w:val="00EC11B9"/>
    <w:rsid w:val="00EC687F"/>
    <w:rsid w:val="00ED4015"/>
    <w:rsid w:val="00ED4162"/>
    <w:rsid w:val="00EE1052"/>
    <w:rsid w:val="00EE24B3"/>
    <w:rsid w:val="00EE2A35"/>
    <w:rsid w:val="00EE2E17"/>
    <w:rsid w:val="00EE6A22"/>
    <w:rsid w:val="00EF40D9"/>
    <w:rsid w:val="00EF54DE"/>
    <w:rsid w:val="00EF5B38"/>
    <w:rsid w:val="00F00189"/>
    <w:rsid w:val="00F00D89"/>
    <w:rsid w:val="00F059C2"/>
    <w:rsid w:val="00F05D22"/>
    <w:rsid w:val="00F120AF"/>
    <w:rsid w:val="00F124DD"/>
    <w:rsid w:val="00F138C9"/>
    <w:rsid w:val="00F1410C"/>
    <w:rsid w:val="00F238FD"/>
    <w:rsid w:val="00F25EA8"/>
    <w:rsid w:val="00F262F7"/>
    <w:rsid w:val="00F30A06"/>
    <w:rsid w:val="00F32DB1"/>
    <w:rsid w:val="00F34E32"/>
    <w:rsid w:val="00F371B0"/>
    <w:rsid w:val="00F41894"/>
    <w:rsid w:val="00F428B8"/>
    <w:rsid w:val="00F4404F"/>
    <w:rsid w:val="00F44F50"/>
    <w:rsid w:val="00F46AB8"/>
    <w:rsid w:val="00F60A8C"/>
    <w:rsid w:val="00F643A2"/>
    <w:rsid w:val="00F658E3"/>
    <w:rsid w:val="00F67487"/>
    <w:rsid w:val="00F7137A"/>
    <w:rsid w:val="00F73176"/>
    <w:rsid w:val="00F74DF3"/>
    <w:rsid w:val="00F80857"/>
    <w:rsid w:val="00F80EF3"/>
    <w:rsid w:val="00F959DF"/>
    <w:rsid w:val="00F9774B"/>
    <w:rsid w:val="00FA40E8"/>
    <w:rsid w:val="00FA73E6"/>
    <w:rsid w:val="00FB1EE7"/>
    <w:rsid w:val="00FB5F0B"/>
    <w:rsid w:val="00FB64E1"/>
    <w:rsid w:val="00FB7C3E"/>
    <w:rsid w:val="00FC1050"/>
    <w:rsid w:val="00FC39FC"/>
    <w:rsid w:val="00FC5F54"/>
    <w:rsid w:val="00FC767C"/>
    <w:rsid w:val="00FC77E5"/>
    <w:rsid w:val="00FD1FA7"/>
    <w:rsid w:val="00FD40A2"/>
    <w:rsid w:val="00FD6391"/>
    <w:rsid w:val="00FE08FE"/>
    <w:rsid w:val="00FF6135"/>
    <w:rsid w:val="00FF6C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0A97CF"/>
  <w15:chartTrackingRefBased/>
  <w15:docId w15:val="{5A7936D8-91BE-424A-A612-EB84DA5F19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A1FB3"/>
    <w:pPr>
      <w:spacing w:after="200" w:line="276" w:lineRule="auto"/>
    </w:pPr>
  </w:style>
  <w:style w:type="paragraph" w:styleId="1">
    <w:name w:val="heading 1"/>
    <w:next w:val="a"/>
    <w:link w:val="10"/>
    <w:uiPriority w:val="9"/>
    <w:qFormat/>
    <w:rsid w:val="007C6C6E"/>
    <w:pPr>
      <w:keepNext/>
      <w:keepLines/>
      <w:spacing w:after="0"/>
      <w:ind w:right="418"/>
      <w:jc w:val="right"/>
      <w:outlineLvl w:val="0"/>
    </w:pPr>
    <w:rPr>
      <w:rFonts w:ascii="Times New Roman" w:eastAsia="Times New Roman" w:hAnsi="Times New Roman" w:cs="Times New Roman"/>
      <w:i/>
      <w:color w:val="000000"/>
      <w:sz w:val="35"/>
    </w:rPr>
  </w:style>
  <w:style w:type="paragraph" w:styleId="2">
    <w:name w:val="heading 2"/>
    <w:aliases w:val="неправильный"/>
    <w:basedOn w:val="a"/>
    <w:next w:val="a"/>
    <w:link w:val="20"/>
    <w:qFormat/>
    <w:rsid w:val="007C6C6E"/>
    <w:pPr>
      <w:keepNext/>
      <w:spacing w:after="0" w:line="240" w:lineRule="auto"/>
      <w:jc w:val="center"/>
      <w:outlineLvl w:val="1"/>
    </w:pPr>
    <w:rPr>
      <w:rFonts w:ascii="Times New Roman" w:eastAsia="Times New Roman" w:hAnsi="Times New Roman" w:cs="Times New Roman"/>
      <w:b/>
      <w:bCs/>
      <w:sz w:val="24"/>
      <w:szCs w:val="24"/>
      <w:lang w:eastAsia="ru-RU"/>
    </w:rPr>
  </w:style>
  <w:style w:type="paragraph" w:styleId="3">
    <w:name w:val="heading 3"/>
    <w:basedOn w:val="a"/>
    <w:next w:val="a"/>
    <w:link w:val="30"/>
    <w:unhideWhenUsed/>
    <w:qFormat/>
    <w:rsid w:val="007C6C6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qFormat/>
    <w:rsid w:val="007C6C6E"/>
    <w:pPr>
      <w:keepNext/>
      <w:spacing w:after="0" w:line="240" w:lineRule="auto"/>
      <w:jc w:val="center"/>
      <w:outlineLvl w:val="3"/>
    </w:pPr>
    <w:rPr>
      <w:rFonts w:ascii="Times New Roman" w:eastAsia="Times New Roman" w:hAnsi="Times New Roman" w:cs="Times New Roman"/>
      <w:b/>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9517D"/>
    <w:pPr>
      <w:spacing w:after="0" w:line="240" w:lineRule="auto"/>
    </w:pPr>
  </w:style>
  <w:style w:type="paragraph" w:styleId="a4">
    <w:name w:val="header"/>
    <w:basedOn w:val="a"/>
    <w:link w:val="a5"/>
    <w:uiPriority w:val="99"/>
    <w:unhideWhenUsed/>
    <w:rsid w:val="00C9517D"/>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C9517D"/>
    <w:rPr>
      <w:lang w:val="ru-RU"/>
    </w:rPr>
  </w:style>
  <w:style w:type="paragraph" w:styleId="a6">
    <w:name w:val="footer"/>
    <w:basedOn w:val="a"/>
    <w:link w:val="a7"/>
    <w:uiPriority w:val="99"/>
    <w:unhideWhenUsed/>
    <w:rsid w:val="00C9517D"/>
    <w:pPr>
      <w:tabs>
        <w:tab w:val="center" w:pos="4677"/>
        <w:tab w:val="right" w:pos="9355"/>
      </w:tabs>
      <w:spacing w:after="0" w:line="240" w:lineRule="auto"/>
    </w:pPr>
  </w:style>
  <w:style w:type="character" w:customStyle="1" w:styleId="a7">
    <w:name w:val="Нижний колонтитул Знак"/>
    <w:basedOn w:val="a0"/>
    <w:link w:val="a6"/>
    <w:uiPriority w:val="99"/>
    <w:rsid w:val="00C9517D"/>
    <w:rPr>
      <w:lang w:val="ru-RU"/>
    </w:rPr>
  </w:style>
  <w:style w:type="table" w:styleId="a8">
    <w:name w:val="Table Grid"/>
    <w:basedOn w:val="a1"/>
    <w:uiPriority w:val="39"/>
    <w:rsid w:val="0018136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Grid6"/>
    <w:rsid w:val="00181360"/>
    <w:pPr>
      <w:spacing w:after="0" w:line="240" w:lineRule="auto"/>
    </w:pPr>
    <w:rPr>
      <w:rFonts w:eastAsia="Times New Roman"/>
    </w:rPr>
    <w:tblPr>
      <w:tblCellMar>
        <w:top w:w="0" w:type="dxa"/>
        <w:left w:w="0" w:type="dxa"/>
        <w:bottom w:w="0" w:type="dxa"/>
        <w:right w:w="0" w:type="dxa"/>
      </w:tblCellMar>
    </w:tblPr>
  </w:style>
  <w:style w:type="character" w:styleId="a9">
    <w:name w:val="Hyperlink"/>
    <w:basedOn w:val="a0"/>
    <w:uiPriority w:val="99"/>
    <w:unhideWhenUsed/>
    <w:rsid w:val="00181360"/>
    <w:rPr>
      <w:color w:val="0000FF"/>
      <w:u w:val="single"/>
    </w:rPr>
  </w:style>
  <w:style w:type="table" w:customStyle="1" w:styleId="11">
    <w:name w:val="Сетка таблицы11"/>
    <w:basedOn w:val="a1"/>
    <w:next w:val="a8"/>
    <w:rsid w:val="00BA6CD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2"/>
    <w:basedOn w:val="a1"/>
    <w:next w:val="a8"/>
    <w:rsid w:val="002A115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1"/>
    <w:basedOn w:val="a1"/>
    <w:next w:val="a8"/>
    <w:uiPriority w:val="59"/>
    <w:rsid w:val="002A11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2A1151"/>
    <w:pPr>
      <w:ind w:left="720"/>
      <w:contextualSpacing/>
    </w:pPr>
  </w:style>
  <w:style w:type="table" w:customStyle="1" w:styleId="8">
    <w:name w:val="Сетка таблицы8"/>
    <w:basedOn w:val="a1"/>
    <w:next w:val="a8"/>
    <w:uiPriority w:val="39"/>
    <w:rsid w:val="002A11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
    <w:name w:val="Сетка таблицы29"/>
    <w:basedOn w:val="a1"/>
    <w:next w:val="a8"/>
    <w:uiPriority w:val="39"/>
    <w:rsid w:val="005E604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Grid3"/>
    <w:rsid w:val="00612F8B"/>
    <w:pPr>
      <w:spacing w:after="0" w:line="240" w:lineRule="auto"/>
    </w:pPr>
    <w:rPr>
      <w:rFonts w:eastAsia="Times New Roman"/>
    </w:rPr>
    <w:tblPr>
      <w:tblCellMar>
        <w:top w:w="0" w:type="dxa"/>
        <w:left w:w="0" w:type="dxa"/>
        <w:bottom w:w="0" w:type="dxa"/>
        <w:right w:w="0" w:type="dxa"/>
      </w:tblCellMar>
    </w:tblPr>
  </w:style>
  <w:style w:type="table" w:customStyle="1" w:styleId="52">
    <w:name w:val="Сетка таблицы52"/>
    <w:basedOn w:val="a1"/>
    <w:next w:val="a8"/>
    <w:uiPriority w:val="59"/>
    <w:rsid w:val="00612F8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3"/>
    <w:basedOn w:val="a1"/>
    <w:uiPriority w:val="59"/>
    <w:rsid w:val="009A029A"/>
    <w:pPr>
      <w:spacing w:after="0" w:line="240" w:lineRule="auto"/>
      <w:jc w:val="both"/>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
    <w:name w:val="Сетка таблицы13"/>
    <w:basedOn w:val="a1"/>
    <w:next w:val="a8"/>
    <w:uiPriority w:val="39"/>
    <w:rsid w:val="009A029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Grid4"/>
    <w:rsid w:val="009A029A"/>
    <w:pPr>
      <w:spacing w:after="0" w:line="240" w:lineRule="auto"/>
    </w:pPr>
    <w:rPr>
      <w:rFonts w:eastAsia="Times New Roman"/>
    </w:rPr>
    <w:tblPr>
      <w:tblCellMar>
        <w:top w:w="0" w:type="dxa"/>
        <w:left w:w="0" w:type="dxa"/>
        <w:bottom w:w="0" w:type="dxa"/>
        <w:right w:w="0" w:type="dxa"/>
      </w:tblCellMar>
    </w:tblPr>
  </w:style>
  <w:style w:type="table" w:customStyle="1" w:styleId="18">
    <w:name w:val="Сетка таблицы18"/>
    <w:basedOn w:val="a1"/>
    <w:next w:val="a8"/>
    <w:uiPriority w:val="39"/>
    <w:rsid w:val="009D520F"/>
    <w:pPr>
      <w:spacing w:after="0" w:line="240" w:lineRule="auto"/>
    </w:pPr>
    <w:rPr>
      <w:rFonts w:ascii="Times New Roman" w:eastAsia="Times New Roman" w:hAnsi="Times New Roman" w:cs="Times New Roman"/>
      <w:sz w:val="20"/>
      <w:szCs w:val="20"/>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
    <w:name w:val="Сетка таблицы27"/>
    <w:basedOn w:val="a1"/>
    <w:uiPriority w:val="59"/>
    <w:rsid w:val="009D520F"/>
    <w:pPr>
      <w:spacing w:after="0" w:line="240" w:lineRule="auto"/>
      <w:jc w:val="both"/>
    </w:pPr>
    <w:rPr>
      <w:rFonts w:ascii="Times New Roman" w:eastAsia="Times New Roman" w:hAnsi="Times New Roman" w:cs="Times New Roman"/>
      <w:sz w:val="20"/>
      <w:szCs w:val="20"/>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b">
    <w:name w:val="Normal (Web)"/>
    <w:basedOn w:val="a"/>
    <w:uiPriority w:val="99"/>
    <w:unhideWhenUsed/>
    <w:rsid w:val="009D52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7C6C6E"/>
    <w:rPr>
      <w:rFonts w:ascii="Times New Roman" w:eastAsia="Times New Roman" w:hAnsi="Times New Roman" w:cs="Times New Roman"/>
      <w:i/>
      <w:color w:val="000000"/>
      <w:sz w:val="35"/>
    </w:rPr>
  </w:style>
  <w:style w:type="character" w:customStyle="1" w:styleId="20">
    <w:name w:val="Заголовок 2 Знак"/>
    <w:aliases w:val="неправильный Знак"/>
    <w:basedOn w:val="a0"/>
    <w:link w:val="2"/>
    <w:rsid w:val="007C6C6E"/>
    <w:rPr>
      <w:rFonts w:ascii="Times New Roman" w:eastAsia="Times New Roman" w:hAnsi="Times New Roman" w:cs="Times New Roman"/>
      <w:b/>
      <w:bCs/>
      <w:sz w:val="24"/>
      <w:szCs w:val="24"/>
      <w:lang w:val="ru-RU" w:eastAsia="ru-RU"/>
    </w:rPr>
  </w:style>
  <w:style w:type="character" w:customStyle="1" w:styleId="30">
    <w:name w:val="Заголовок 3 Знак"/>
    <w:basedOn w:val="a0"/>
    <w:link w:val="3"/>
    <w:rsid w:val="007C6C6E"/>
    <w:rPr>
      <w:rFonts w:asciiTheme="majorHAnsi" w:eastAsiaTheme="majorEastAsia" w:hAnsiTheme="majorHAnsi" w:cstheme="majorBidi"/>
      <w:color w:val="1F3763" w:themeColor="accent1" w:themeShade="7F"/>
      <w:sz w:val="24"/>
      <w:szCs w:val="24"/>
      <w:lang w:val="ru-RU"/>
    </w:rPr>
  </w:style>
  <w:style w:type="character" w:customStyle="1" w:styleId="40">
    <w:name w:val="Заголовок 4 Знак"/>
    <w:basedOn w:val="a0"/>
    <w:link w:val="4"/>
    <w:rsid w:val="007C6C6E"/>
    <w:rPr>
      <w:rFonts w:ascii="Times New Roman" w:eastAsia="Times New Roman" w:hAnsi="Times New Roman" w:cs="Times New Roman"/>
      <w:b/>
      <w:sz w:val="28"/>
      <w:szCs w:val="20"/>
      <w:lang w:val="ru-RU" w:eastAsia="ru-RU"/>
    </w:rPr>
  </w:style>
  <w:style w:type="table" w:customStyle="1" w:styleId="12">
    <w:name w:val="Сетка таблицы1"/>
    <w:basedOn w:val="a1"/>
    <w:next w:val="a8"/>
    <w:uiPriority w:val="59"/>
    <w:rsid w:val="007C6C6E"/>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31">
    <w:name w:val="Основной текст3"/>
    <w:basedOn w:val="a"/>
    <w:rsid w:val="007C6C6E"/>
    <w:pPr>
      <w:widowControl w:val="0"/>
      <w:shd w:val="clear" w:color="auto" w:fill="FFFFFF"/>
      <w:spacing w:before="120" w:after="0" w:line="226" w:lineRule="exact"/>
      <w:ind w:hanging="560"/>
      <w:jc w:val="both"/>
    </w:pPr>
    <w:rPr>
      <w:rFonts w:ascii="Times New Roman" w:eastAsia="Times New Roman" w:hAnsi="Times New Roman" w:cs="Times New Roman"/>
      <w:color w:val="000000"/>
      <w:sz w:val="18"/>
      <w:szCs w:val="18"/>
      <w:lang w:eastAsia="ru-RU"/>
    </w:rPr>
  </w:style>
  <w:style w:type="character" w:customStyle="1" w:styleId="ac">
    <w:name w:val="Основной текст_"/>
    <w:basedOn w:val="a0"/>
    <w:link w:val="80"/>
    <w:rsid w:val="007C6C6E"/>
    <w:rPr>
      <w:rFonts w:ascii="Times New Roman" w:eastAsia="Times New Roman" w:hAnsi="Times New Roman" w:cs="Times New Roman"/>
      <w:sz w:val="21"/>
      <w:szCs w:val="21"/>
      <w:shd w:val="clear" w:color="auto" w:fill="FFFFFF"/>
    </w:rPr>
  </w:style>
  <w:style w:type="character" w:customStyle="1" w:styleId="41">
    <w:name w:val="Основной текст4"/>
    <w:basedOn w:val="ac"/>
    <w:rsid w:val="007C6C6E"/>
    <w:rPr>
      <w:rFonts w:ascii="Times New Roman" w:eastAsia="Times New Roman" w:hAnsi="Times New Roman" w:cs="Times New Roman"/>
      <w:color w:val="000000"/>
      <w:spacing w:val="0"/>
      <w:w w:val="100"/>
      <w:position w:val="0"/>
      <w:sz w:val="21"/>
      <w:szCs w:val="21"/>
      <w:shd w:val="clear" w:color="auto" w:fill="FFFFFF"/>
      <w:lang w:val="ru-RU"/>
    </w:rPr>
  </w:style>
  <w:style w:type="paragraph" w:customStyle="1" w:styleId="80">
    <w:name w:val="Основной текст8"/>
    <w:basedOn w:val="a"/>
    <w:link w:val="ac"/>
    <w:rsid w:val="007C6C6E"/>
    <w:pPr>
      <w:widowControl w:val="0"/>
      <w:shd w:val="clear" w:color="auto" w:fill="FFFFFF"/>
      <w:spacing w:before="180" w:after="0" w:line="250" w:lineRule="exact"/>
      <w:ind w:hanging="500"/>
      <w:jc w:val="both"/>
    </w:pPr>
    <w:rPr>
      <w:rFonts w:ascii="Times New Roman" w:eastAsia="Times New Roman" w:hAnsi="Times New Roman" w:cs="Times New Roman"/>
      <w:sz w:val="21"/>
      <w:szCs w:val="21"/>
    </w:rPr>
  </w:style>
  <w:style w:type="character" w:customStyle="1" w:styleId="81">
    <w:name w:val="Основной текст (8)_"/>
    <w:basedOn w:val="a0"/>
    <w:link w:val="82"/>
    <w:rsid w:val="007C6C6E"/>
    <w:rPr>
      <w:rFonts w:ascii="Times New Roman" w:eastAsia="Times New Roman" w:hAnsi="Times New Roman" w:cs="Times New Roman"/>
      <w:b/>
      <w:bCs/>
      <w:sz w:val="21"/>
      <w:szCs w:val="21"/>
      <w:shd w:val="clear" w:color="auto" w:fill="FFFFFF"/>
    </w:rPr>
  </w:style>
  <w:style w:type="paragraph" w:customStyle="1" w:styleId="82">
    <w:name w:val="Основной текст (8)"/>
    <w:basedOn w:val="a"/>
    <w:link w:val="81"/>
    <w:rsid w:val="007C6C6E"/>
    <w:pPr>
      <w:widowControl w:val="0"/>
      <w:shd w:val="clear" w:color="auto" w:fill="FFFFFF"/>
      <w:spacing w:after="480" w:line="264" w:lineRule="exact"/>
      <w:jc w:val="both"/>
    </w:pPr>
    <w:rPr>
      <w:rFonts w:ascii="Times New Roman" w:eastAsia="Times New Roman" w:hAnsi="Times New Roman" w:cs="Times New Roman"/>
      <w:b/>
      <w:bCs/>
      <w:sz w:val="21"/>
      <w:szCs w:val="21"/>
    </w:rPr>
  </w:style>
  <w:style w:type="character" w:customStyle="1" w:styleId="83">
    <w:name w:val="Основной текст (8) + Не полужирный"/>
    <w:basedOn w:val="81"/>
    <w:rsid w:val="007C6C6E"/>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paragraph" w:styleId="ad">
    <w:name w:val="Balloon Text"/>
    <w:basedOn w:val="a"/>
    <w:link w:val="ae"/>
    <w:uiPriority w:val="99"/>
    <w:semiHidden/>
    <w:unhideWhenUsed/>
    <w:rsid w:val="007C6C6E"/>
    <w:pPr>
      <w:widowControl w:val="0"/>
      <w:spacing w:after="0" w:line="240" w:lineRule="auto"/>
    </w:pPr>
    <w:rPr>
      <w:rFonts w:ascii="Tahoma" w:eastAsia="Courier New" w:hAnsi="Tahoma" w:cs="Tahoma"/>
      <w:color w:val="000000"/>
      <w:sz w:val="16"/>
      <w:szCs w:val="16"/>
      <w:lang w:eastAsia="ru-RU"/>
    </w:rPr>
  </w:style>
  <w:style w:type="character" w:customStyle="1" w:styleId="ae">
    <w:name w:val="Текст выноски Знак"/>
    <w:basedOn w:val="a0"/>
    <w:link w:val="ad"/>
    <w:uiPriority w:val="99"/>
    <w:semiHidden/>
    <w:rsid w:val="007C6C6E"/>
    <w:rPr>
      <w:rFonts w:ascii="Tahoma" w:eastAsia="Courier New" w:hAnsi="Tahoma" w:cs="Tahoma"/>
      <w:color w:val="000000"/>
      <w:sz w:val="16"/>
      <w:szCs w:val="16"/>
      <w:lang w:val="ru-RU" w:eastAsia="ru-RU"/>
    </w:rPr>
  </w:style>
  <w:style w:type="paragraph" w:styleId="af">
    <w:name w:val="Subtitle"/>
    <w:basedOn w:val="a"/>
    <w:next w:val="a"/>
    <w:link w:val="af0"/>
    <w:uiPriority w:val="11"/>
    <w:qFormat/>
    <w:rsid w:val="007C6C6E"/>
    <w:pPr>
      <w:widowControl w:val="0"/>
      <w:spacing w:after="60" w:line="240" w:lineRule="auto"/>
      <w:jc w:val="center"/>
      <w:outlineLvl w:val="1"/>
    </w:pPr>
    <w:rPr>
      <w:rFonts w:ascii="Cambria" w:eastAsia="Times New Roman" w:hAnsi="Cambria" w:cs="Times New Roman"/>
      <w:color w:val="000000"/>
      <w:sz w:val="24"/>
      <w:szCs w:val="24"/>
      <w:lang w:eastAsia="ru-RU"/>
    </w:rPr>
  </w:style>
  <w:style w:type="character" w:customStyle="1" w:styleId="af0">
    <w:name w:val="Подзаголовок Знак"/>
    <w:basedOn w:val="a0"/>
    <w:link w:val="af"/>
    <w:uiPriority w:val="11"/>
    <w:rsid w:val="007C6C6E"/>
    <w:rPr>
      <w:rFonts w:ascii="Cambria" w:eastAsia="Times New Roman" w:hAnsi="Cambria" w:cs="Times New Roman"/>
      <w:color w:val="000000"/>
      <w:sz w:val="24"/>
      <w:szCs w:val="24"/>
      <w:lang w:val="ru-RU" w:eastAsia="ru-RU"/>
    </w:rPr>
  </w:style>
  <w:style w:type="paragraph" w:customStyle="1" w:styleId="14">
    <w:name w:val="Основной текст1"/>
    <w:basedOn w:val="a"/>
    <w:rsid w:val="007C6C6E"/>
    <w:pPr>
      <w:widowControl w:val="0"/>
      <w:shd w:val="clear" w:color="auto" w:fill="FFFFFF"/>
      <w:spacing w:before="300" w:after="0" w:line="254" w:lineRule="exact"/>
      <w:jc w:val="both"/>
    </w:pPr>
    <w:rPr>
      <w:rFonts w:ascii="Times New Roman" w:eastAsia="Times New Roman" w:hAnsi="Times New Roman" w:cs="Times New Roman"/>
      <w:color w:val="000000"/>
      <w:sz w:val="21"/>
      <w:szCs w:val="21"/>
      <w:lang w:eastAsia="ru-RU"/>
    </w:rPr>
  </w:style>
  <w:style w:type="character" w:customStyle="1" w:styleId="Arial9pt">
    <w:name w:val="Основной текст + Arial;9 pt"/>
    <w:basedOn w:val="ac"/>
    <w:rsid w:val="007C6C6E"/>
    <w:rPr>
      <w:rFonts w:ascii="Arial" w:eastAsia="Arial" w:hAnsi="Arial" w:cs="Arial"/>
      <w:b w:val="0"/>
      <w:bCs w:val="0"/>
      <w:i w:val="0"/>
      <w:iCs w:val="0"/>
      <w:smallCaps w:val="0"/>
      <w:strike w:val="0"/>
      <w:color w:val="000000"/>
      <w:spacing w:val="0"/>
      <w:w w:val="100"/>
      <w:position w:val="0"/>
      <w:sz w:val="18"/>
      <w:szCs w:val="18"/>
      <w:u w:val="none"/>
      <w:shd w:val="clear" w:color="auto" w:fill="FFFFFF"/>
      <w:lang w:val="ru-RU"/>
    </w:rPr>
  </w:style>
  <w:style w:type="character" w:customStyle="1" w:styleId="apple-converted-space">
    <w:name w:val="apple-converted-space"/>
    <w:basedOn w:val="a0"/>
    <w:rsid w:val="007C6C6E"/>
  </w:style>
  <w:style w:type="paragraph" w:customStyle="1" w:styleId="j14">
    <w:name w:val="j14"/>
    <w:basedOn w:val="a"/>
    <w:rsid w:val="007C6C6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0">
    <w:name w:val="s0"/>
    <w:basedOn w:val="a0"/>
    <w:rsid w:val="007C6C6E"/>
  </w:style>
  <w:style w:type="table" w:customStyle="1" w:styleId="22">
    <w:name w:val="Сетка таблицы2"/>
    <w:basedOn w:val="a1"/>
    <w:next w:val="a8"/>
    <w:uiPriority w:val="59"/>
    <w:rsid w:val="007C6C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basedOn w:val="a0"/>
    <w:rsid w:val="007C6C6E"/>
  </w:style>
  <w:style w:type="character" w:customStyle="1" w:styleId="grame">
    <w:name w:val="grame"/>
    <w:basedOn w:val="a0"/>
    <w:rsid w:val="007C6C6E"/>
  </w:style>
  <w:style w:type="character" w:styleId="af1">
    <w:name w:val="Strong"/>
    <w:basedOn w:val="a0"/>
    <w:uiPriority w:val="22"/>
    <w:qFormat/>
    <w:rsid w:val="007C6C6E"/>
    <w:rPr>
      <w:b/>
      <w:bCs/>
    </w:rPr>
  </w:style>
  <w:style w:type="paragraph" w:styleId="af2">
    <w:name w:val="Body Text"/>
    <w:basedOn w:val="a"/>
    <w:link w:val="af3"/>
    <w:uiPriority w:val="99"/>
    <w:rsid w:val="007C6C6E"/>
    <w:pPr>
      <w:spacing w:after="0" w:line="240" w:lineRule="auto"/>
      <w:jc w:val="center"/>
    </w:pPr>
    <w:rPr>
      <w:rFonts w:ascii="Times New Roman" w:eastAsia="Times New Roman" w:hAnsi="Times New Roman" w:cs="Times New Roman"/>
      <w:b/>
      <w:sz w:val="28"/>
      <w:szCs w:val="20"/>
      <w:lang w:eastAsia="ru-RU"/>
    </w:rPr>
  </w:style>
  <w:style w:type="character" w:customStyle="1" w:styleId="af3">
    <w:name w:val="Основной текст Знак"/>
    <w:basedOn w:val="a0"/>
    <w:link w:val="af2"/>
    <w:uiPriority w:val="99"/>
    <w:rsid w:val="007C6C6E"/>
    <w:rPr>
      <w:rFonts w:ascii="Times New Roman" w:eastAsia="Times New Roman" w:hAnsi="Times New Roman" w:cs="Times New Roman"/>
      <w:b/>
      <w:sz w:val="28"/>
      <w:szCs w:val="20"/>
      <w:lang w:val="ru-RU" w:eastAsia="ru-RU"/>
    </w:rPr>
  </w:style>
  <w:style w:type="paragraph" w:styleId="af4">
    <w:name w:val="Date"/>
    <w:basedOn w:val="a"/>
    <w:next w:val="a"/>
    <w:link w:val="af5"/>
    <w:rsid w:val="007C6C6E"/>
    <w:pPr>
      <w:spacing w:after="0" w:line="240" w:lineRule="auto"/>
    </w:pPr>
    <w:rPr>
      <w:rFonts w:ascii="Times New Roman" w:eastAsia="Times New Roman" w:hAnsi="Times New Roman" w:cs="Times New Roman"/>
      <w:sz w:val="20"/>
      <w:szCs w:val="20"/>
      <w:lang w:eastAsia="ru-RU"/>
    </w:rPr>
  </w:style>
  <w:style w:type="character" w:customStyle="1" w:styleId="af5">
    <w:name w:val="Дата Знак"/>
    <w:basedOn w:val="a0"/>
    <w:link w:val="af4"/>
    <w:rsid w:val="007C6C6E"/>
    <w:rPr>
      <w:rFonts w:ascii="Times New Roman" w:eastAsia="Times New Roman" w:hAnsi="Times New Roman" w:cs="Times New Roman"/>
      <w:sz w:val="20"/>
      <w:szCs w:val="20"/>
      <w:lang w:val="ru-RU" w:eastAsia="ru-RU"/>
    </w:rPr>
  </w:style>
  <w:style w:type="paragraph" w:styleId="24">
    <w:name w:val="Body Text 2"/>
    <w:basedOn w:val="a"/>
    <w:link w:val="25"/>
    <w:uiPriority w:val="99"/>
    <w:semiHidden/>
    <w:unhideWhenUsed/>
    <w:rsid w:val="007C6C6E"/>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basedOn w:val="a0"/>
    <w:link w:val="24"/>
    <w:uiPriority w:val="99"/>
    <w:semiHidden/>
    <w:rsid w:val="007C6C6E"/>
    <w:rPr>
      <w:rFonts w:ascii="Times New Roman" w:eastAsia="Times New Roman" w:hAnsi="Times New Roman" w:cs="Times New Roman"/>
      <w:sz w:val="24"/>
      <w:szCs w:val="24"/>
      <w:lang w:val="ru-RU" w:eastAsia="ru-RU"/>
    </w:rPr>
  </w:style>
  <w:style w:type="paragraph" w:styleId="33">
    <w:name w:val="Body Text 3"/>
    <w:basedOn w:val="a"/>
    <w:link w:val="34"/>
    <w:uiPriority w:val="99"/>
    <w:unhideWhenUsed/>
    <w:rsid w:val="007C6C6E"/>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0"/>
    <w:link w:val="33"/>
    <w:uiPriority w:val="99"/>
    <w:rsid w:val="007C6C6E"/>
    <w:rPr>
      <w:rFonts w:ascii="Times New Roman" w:eastAsia="Times New Roman" w:hAnsi="Times New Roman" w:cs="Times New Roman"/>
      <w:sz w:val="16"/>
      <w:szCs w:val="16"/>
      <w:lang w:val="ru-RU" w:eastAsia="ru-RU"/>
    </w:rPr>
  </w:style>
  <w:style w:type="character" w:customStyle="1" w:styleId="tlid-translation">
    <w:name w:val="tlid-translation"/>
    <w:basedOn w:val="a0"/>
    <w:rsid w:val="007C6C6E"/>
  </w:style>
  <w:style w:type="paragraph" w:customStyle="1" w:styleId="Default">
    <w:name w:val="Default"/>
    <w:rsid w:val="007C6C6E"/>
    <w:pPr>
      <w:autoSpaceDE w:val="0"/>
      <w:autoSpaceDN w:val="0"/>
      <w:adjustRightInd w:val="0"/>
      <w:spacing w:after="0" w:line="240" w:lineRule="auto"/>
    </w:pPr>
    <w:rPr>
      <w:rFonts w:ascii="Times New Roman" w:hAnsi="Times New Roman" w:cs="Times New Roman"/>
      <w:color w:val="000000"/>
      <w:sz w:val="24"/>
      <w:szCs w:val="24"/>
    </w:rPr>
  </w:style>
  <w:style w:type="character" w:styleId="af6">
    <w:name w:val="Placeholder Text"/>
    <w:basedOn w:val="a0"/>
    <w:uiPriority w:val="99"/>
    <w:semiHidden/>
    <w:rsid w:val="007C6C6E"/>
    <w:rPr>
      <w:color w:val="808080"/>
    </w:rPr>
  </w:style>
  <w:style w:type="character" w:styleId="af7">
    <w:name w:val="Emphasis"/>
    <w:basedOn w:val="a0"/>
    <w:uiPriority w:val="20"/>
    <w:qFormat/>
    <w:rsid w:val="007C6C6E"/>
    <w:rPr>
      <w:i/>
      <w:iCs/>
    </w:rPr>
  </w:style>
  <w:style w:type="table" w:customStyle="1" w:styleId="35">
    <w:name w:val="Сетка таблицы3"/>
    <w:basedOn w:val="a1"/>
    <w:next w:val="a8"/>
    <w:rsid w:val="007C6C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line number"/>
    <w:basedOn w:val="a0"/>
    <w:uiPriority w:val="99"/>
    <w:semiHidden/>
    <w:unhideWhenUsed/>
    <w:rsid w:val="007C6C6E"/>
  </w:style>
  <w:style w:type="table" w:customStyle="1" w:styleId="42">
    <w:name w:val="Сетка таблицы4"/>
    <w:basedOn w:val="a1"/>
    <w:next w:val="a8"/>
    <w:uiPriority w:val="59"/>
    <w:rsid w:val="007C6C6E"/>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9">
    <w:name w:val="Body Text Indent"/>
    <w:basedOn w:val="a"/>
    <w:link w:val="afa"/>
    <w:uiPriority w:val="99"/>
    <w:semiHidden/>
    <w:unhideWhenUsed/>
    <w:rsid w:val="007C6C6E"/>
    <w:pPr>
      <w:spacing w:after="120"/>
      <w:ind w:left="360"/>
    </w:pPr>
  </w:style>
  <w:style w:type="character" w:customStyle="1" w:styleId="afa">
    <w:name w:val="Основной текст с отступом Знак"/>
    <w:basedOn w:val="a0"/>
    <w:link w:val="af9"/>
    <w:uiPriority w:val="99"/>
    <w:semiHidden/>
    <w:rsid w:val="007C6C6E"/>
    <w:rPr>
      <w:lang w:val="ru-RU"/>
    </w:rPr>
  </w:style>
  <w:style w:type="table" w:customStyle="1" w:styleId="5">
    <w:name w:val="Сетка таблицы5"/>
    <w:basedOn w:val="a1"/>
    <w:next w:val="a8"/>
    <w:uiPriority w:val="39"/>
    <w:rsid w:val="007C6C6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Неразрешенное упоминание1"/>
    <w:basedOn w:val="a0"/>
    <w:uiPriority w:val="99"/>
    <w:semiHidden/>
    <w:unhideWhenUsed/>
    <w:rsid w:val="007C6C6E"/>
    <w:rPr>
      <w:color w:val="605E5C"/>
      <w:shd w:val="clear" w:color="auto" w:fill="E1DFDD"/>
    </w:rPr>
  </w:style>
  <w:style w:type="table" w:customStyle="1" w:styleId="310">
    <w:name w:val="Сетка таблицы31"/>
    <w:basedOn w:val="a1"/>
    <w:next w:val="a8"/>
    <w:rsid w:val="007C6C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
    <w:rsid w:val="007C6C6E"/>
    <w:pPr>
      <w:spacing w:before="100" w:beforeAutospacing="1" w:after="100" w:afterAutospacing="1" w:line="240" w:lineRule="auto"/>
    </w:pPr>
    <w:rPr>
      <w:rFonts w:ascii="Times New Roman" w:eastAsia="Times New Roman" w:hAnsi="Times New Roman" w:cs="Times New Roman"/>
      <w:sz w:val="24"/>
      <w:szCs w:val="24"/>
    </w:rPr>
  </w:style>
  <w:style w:type="paragraph" w:styleId="afb">
    <w:name w:val="Plain Text"/>
    <w:basedOn w:val="a"/>
    <w:link w:val="afc"/>
    <w:unhideWhenUsed/>
    <w:rsid w:val="007C6C6E"/>
    <w:pPr>
      <w:spacing w:after="0" w:line="240" w:lineRule="auto"/>
    </w:pPr>
    <w:rPr>
      <w:rFonts w:ascii="Consolas" w:eastAsia="Times New Roman" w:hAnsi="Consolas" w:cs="Consolas"/>
      <w:sz w:val="21"/>
      <w:szCs w:val="21"/>
      <w:lang w:eastAsia="ru-RU"/>
    </w:rPr>
  </w:style>
  <w:style w:type="character" w:customStyle="1" w:styleId="afc">
    <w:name w:val="Текст Знак"/>
    <w:basedOn w:val="a0"/>
    <w:link w:val="afb"/>
    <w:rsid w:val="007C6C6E"/>
    <w:rPr>
      <w:rFonts w:ascii="Consolas" w:eastAsia="Times New Roman" w:hAnsi="Consolas" w:cs="Consolas"/>
      <w:sz w:val="21"/>
      <w:szCs w:val="21"/>
      <w:lang w:val="ru-RU" w:eastAsia="ru-RU"/>
    </w:rPr>
  </w:style>
  <w:style w:type="table" w:customStyle="1" w:styleId="TableGrid">
    <w:name w:val="TableGrid"/>
    <w:rsid w:val="007C6C6E"/>
    <w:pPr>
      <w:spacing w:after="0" w:line="240" w:lineRule="auto"/>
    </w:pPr>
    <w:rPr>
      <w:rFonts w:eastAsia="Times New Roman"/>
      <w:lang w:eastAsia="ru-RU"/>
    </w:rPr>
    <w:tblPr>
      <w:tblCellMar>
        <w:top w:w="0" w:type="dxa"/>
        <w:left w:w="0" w:type="dxa"/>
        <w:bottom w:w="0" w:type="dxa"/>
        <w:right w:w="0" w:type="dxa"/>
      </w:tblCellMar>
    </w:tblPr>
  </w:style>
  <w:style w:type="table" w:customStyle="1" w:styleId="6">
    <w:name w:val="Сетка таблицы6"/>
    <w:basedOn w:val="a1"/>
    <w:next w:val="a8"/>
    <w:uiPriority w:val="3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7C6C6E"/>
    <w:pPr>
      <w:spacing w:after="0" w:line="240" w:lineRule="auto"/>
    </w:pPr>
    <w:rPr>
      <w:rFonts w:eastAsia="Times New Roman"/>
      <w:lang w:eastAsia="ru-RU"/>
    </w:rPr>
    <w:tblPr>
      <w:tblCellMar>
        <w:top w:w="0" w:type="dxa"/>
        <w:left w:w="0" w:type="dxa"/>
        <w:bottom w:w="0" w:type="dxa"/>
        <w:right w:w="0" w:type="dxa"/>
      </w:tblCellMar>
    </w:tblPr>
  </w:style>
  <w:style w:type="table" w:customStyle="1" w:styleId="7">
    <w:name w:val="Сетка таблицы7"/>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7C6C6E"/>
    <w:pPr>
      <w:spacing w:after="0" w:line="240" w:lineRule="auto"/>
    </w:pPr>
    <w:rPr>
      <w:rFonts w:eastAsia="Times New Roman"/>
    </w:rPr>
    <w:tblPr>
      <w:tblCellMar>
        <w:top w:w="0" w:type="dxa"/>
        <w:left w:w="0" w:type="dxa"/>
        <w:bottom w:w="0" w:type="dxa"/>
        <w:right w:w="0" w:type="dxa"/>
      </w:tblCellMar>
    </w:tblPr>
  </w:style>
  <w:style w:type="table" w:customStyle="1" w:styleId="220">
    <w:name w:val="Сетка таблицы22"/>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8"/>
    <w:rsid w:val="007C6C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1"/>
    <w:next w:val="a8"/>
    <w:uiPriority w:val="59"/>
    <w:rsid w:val="007C6C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8"/>
    <w:uiPriority w:val="3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annotation reference"/>
    <w:basedOn w:val="a0"/>
    <w:uiPriority w:val="99"/>
    <w:semiHidden/>
    <w:unhideWhenUsed/>
    <w:rsid w:val="007C6C6E"/>
    <w:rPr>
      <w:sz w:val="16"/>
      <w:szCs w:val="16"/>
    </w:rPr>
  </w:style>
  <w:style w:type="paragraph" w:styleId="afe">
    <w:name w:val="annotation text"/>
    <w:basedOn w:val="a"/>
    <w:link w:val="aff"/>
    <w:uiPriority w:val="99"/>
    <w:semiHidden/>
    <w:unhideWhenUsed/>
    <w:rsid w:val="007C6C6E"/>
    <w:pPr>
      <w:spacing w:after="14" w:line="240" w:lineRule="auto"/>
      <w:ind w:right="262" w:firstLine="710"/>
      <w:jc w:val="both"/>
    </w:pPr>
    <w:rPr>
      <w:rFonts w:ascii="Times New Roman" w:eastAsia="Times New Roman" w:hAnsi="Times New Roman" w:cs="Times New Roman"/>
      <w:color w:val="000000"/>
      <w:sz w:val="20"/>
      <w:szCs w:val="20"/>
    </w:rPr>
  </w:style>
  <w:style w:type="character" w:customStyle="1" w:styleId="aff">
    <w:name w:val="Текст примечания Знак"/>
    <w:basedOn w:val="a0"/>
    <w:link w:val="afe"/>
    <w:uiPriority w:val="99"/>
    <w:semiHidden/>
    <w:rsid w:val="007C6C6E"/>
    <w:rPr>
      <w:rFonts w:ascii="Times New Roman" w:eastAsia="Times New Roman" w:hAnsi="Times New Roman" w:cs="Times New Roman"/>
      <w:color w:val="000000"/>
      <w:sz w:val="20"/>
      <w:szCs w:val="20"/>
    </w:rPr>
  </w:style>
  <w:style w:type="paragraph" w:styleId="aff0">
    <w:name w:val="annotation subject"/>
    <w:basedOn w:val="afe"/>
    <w:next w:val="afe"/>
    <w:link w:val="aff1"/>
    <w:uiPriority w:val="99"/>
    <w:semiHidden/>
    <w:unhideWhenUsed/>
    <w:rsid w:val="007C6C6E"/>
    <w:rPr>
      <w:b/>
      <w:bCs/>
    </w:rPr>
  </w:style>
  <w:style w:type="character" w:customStyle="1" w:styleId="aff1">
    <w:name w:val="Тема примечания Знак"/>
    <w:basedOn w:val="aff"/>
    <w:link w:val="aff0"/>
    <w:uiPriority w:val="99"/>
    <w:semiHidden/>
    <w:rsid w:val="007C6C6E"/>
    <w:rPr>
      <w:rFonts w:ascii="Times New Roman" w:eastAsia="Times New Roman" w:hAnsi="Times New Roman" w:cs="Times New Roman"/>
      <w:b/>
      <w:bCs/>
      <w:color w:val="000000"/>
      <w:sz w:val="20"/>
      <w:szCs w:val="20"/>
    </w:rPr>
  </w:style>
  <w:style w:type="table" w:customStyle="1" w:styleId="TableGrid11">
    <w:name w:val="TableGrid11"/>
    <w:rsid w:val="007C6C6E"/>
    <w:pPr>
      <w:spacing w:after="0" w:line="240" w:lineRule="auto"/>
    </w:pPr>
    <w:rPr>
      <w:rFonts w:eastAsia="Times New Roman"/>
    </w:rPr>
    <w:tblPr>
      <w:tblCellMar>
        <w:top w:w="0" w:type="dxa"/>
        <w:left w:w="0" w:type="dxa"/>
        <w:bottom w:w="0" w:type="dxa"/>
        <w:right w:w="0" w:type="dxa"/>
      </w:tblCellMar>
    </w:tblPr>
  </w:style>
  <w:style w:type="table" w:customStyle="1" w:styleId="9">
    <w:name w:val="Сетка таблицы9"/>
    <w:basedOn w:val="a1"/>
    <w:next w:val="a8"/>
    <w:uiPriority w:val="59"/>
    <w:rsid w:val="007C6C6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0">
    <w:name w:val="Сетка таблицы24"/>
    <w:basedOn w:val="a1"/>
    <w:next w:val="a8"/>
    <w:uiPriority w:val="59"/>
    <w:rsid w:val="007C6C6E"/>
    <w:pPr>
      <w:spacing w:after="0" w:line="240" w:lineRule="auto"/>
      <w:jc w:val="both"/>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6">
    <w:name w:val="Без интервала1"/>
    <w:rsid w:val="007C6C6E"/>
    <w:pPr>
      <w:spacing w:after="0" w:line="240" w:lineRule="auto"/>
    </w:pPr>
    <w:rPr>
      <w:rFonts w:ascii="Calibri" w:eastAsia="SimSun" w:hAnsi="Calibri" w:cs="Calibri"/>
    </w:rPr>
  </w:style>
  <w:style w:type="table" w:customStyle="1" w:styleId="140">
    <w:name w:val="Сетка таблицы14"/>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0">
    <w:name w:val="Сетка таблицы15"/>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0">
    <w:name w:val="Сетка таблицы25"/>
    <w:basedOn w:val="a1"/>
    <w:next w:val="a8"/>
    <w:uiPriority w:val="59"/>
    <w:rsid w:val="007C6C6E"/>
    <w:pPr>
      <w:spacing w:after="0" w:line="240" w:lineRule="auto"/>
      <w:jc w:val="both"/>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0">
    <w:name w:val="Сетка таблицы16"/>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
    <w:name w:val="Сетка таблицы17"/>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
    <w:name w:val="Сетка таблицы26"/>
    <w:basedOn w:val="a1"/>
    <w:next w:val="a8"/>
    <w:uiPriority w:val="59"/>
    <w:rsid w:val="007C6C6E"/>
    <w:pPr>
      <w:spacing w:after="0" w:line="240" w:lineRule="auto"/>
      <w:jc w:val="both"/>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
    <w:name w:val="Standard"/>
    <w:rsid w:val="007C6C6E"/>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Textbody">
    <w:name w:val="Text body"/>
    <w:basedOn w:val="Standard"/>
    <w:rsid w:val="007C6C6E"/>
    <w:pPr>
      <w:spacing w:after="120"/>
    </w:pPr>
  </w:style>
  <w:style w:type="paragraph" w:customStyle="1" w:styleId="Heading">
    <w:name w:val="Heading"/>
    <w:basedOn w:val="Standard"/>
    <w:next w:val="Textbody"/>
    <w:rsid w:val="007C6C6E"/>
    <w:pPr>
      <w:keepNext/>
      <w:spacing w:before="240" w:after="120"/>
    </w:pPr>
    <w:rPr>
      <w:rFonts w:ascii="Arial" w:eastAsia="Microsoft YaHei" w:hAnsi="Arial"/>
      <w:sz w:val="28"/>
      <w:szCs w:val="28"/>
    </w:rPr>
  </w:style>
  <w:style w:type="paragraph" w:customStyle="1" w:styleId="Index">
    <w:name w:val="Index"/>
    <w:basedOn w:val="Standard"/>
    <w:rsid w:val="007C6C6E"/>
    <w:pPr>
      <w:suppressLineNumbers/>
    </w:pPr>
  </w:style>
  <w:style w:type="paragraph" w:customStyle="1" w:styleId="TableContents">
    <w:name w:val="Table Contents"/>
    <w:basedOn w:val="Standard"/>
    <w:rsid w:val="007C6C6E"/>
    <w:pPr>
      <w:suppressLineNumbers/>
    </w:pPr>
  </w:style>
  <w:style w:type="paragraph" w:customStyle="1" w:styleId="TableHeading">
    <w:name w:val="Table Heading"/>
    <w:basedOn w:val="TableContents"/>
    <w:rsid w:val="007C6C6E"/>
    <w:pPr>
      <w:jc w:val="center"/>
    </w:pPr>
    <w:rPr>
      <w:b/>
      <w:bCs/>
    </w:rPr>
  </w:style>
  <w:style w:type="character" w:customStyle="1" w:styleId="NumberingSymbols">
    <w:name w:val="Numbering Symbols"/>
    <w:rsid w:val="007C6C6E"/>
  </w:style>
  <w:style w:type="paragraph" w:styleId="aff2">
    <w:name w:val="caption"/>
    <w:basedOn w:val="Standard"/>
    <w:semiHidden/>
    <w:unhideWhenUsed/>
    <w:qFormat/>
    <w:rsid w:val="007C6C6E"/>
    <w:pPr>
      <w:suppressLineNumbers/>
      <w:spacing w:before="120" w:after="120"/>
    </w:pPr>
    <w:rPr>
      <w:i/>
      <w:iCs/>
    </w:rPr>
  </w:style>
  <w:style w:type="paragraph" w:styleId="aff3">
    <w:name w:val="List"/>
    <w:basedOn w:val="Textbody"/>
    <w:semiHidden/>
    <w:unhideWhenUsed/>
    <w:rsid w:val="007C6C6E"/>
  </w:style>
  <w:style w:type="table" w:customStyle="1" w:styleId="19">
    <w:name w:val="Сетка таблицы19"/>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4">
    <w:name w:val="Содержимое таблицы"/>
    <w:basedOn w:val="a"/>
    <w:rsid w:val="007C6C6E"/>
    <w:pPr>
      <w:widowControl w:val="0"/>
      <w:suppressLineNumbers/>
      <w:suppressAutoHyphens/>
      <w:spacing w:after="0" w:line="240" w:lineRule="auto"/>
    </w:pPr>
    <w:rPr>
      <w:rFonts w:ascii="Times New Roman" w:eastAsia="SimSun" w:hAnsi="Times New Roman" w:cs="Arial"/>
      <w:kern w:val="1"/>
      <w:sz w:val="24"/>
      <w:szCs w:val="24"/>
      <w:lang w:eastAsia="hi-IN" w:bidi="hi-IN"/>
    </w:rPr>
  </w:style>
  <w:style w:type="table" w:customStyle="1" w:styleId="200">
    <w:name w:val="Сетка таблицы20"/>
    <w:basedOn w:val="a1"/>
    <w:next w:val="a8"/>
    <w:uiPriority w:val="39"/>
    <w:rsid w:val="007C6C6E"/>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8"/>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1"/>
    <w:next w:val="a8"/>
    <w:rsid w:val="007C6C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
    <w:name w:val="Сетка таблицы222"/>
    <w:basedOn w:val="a1"/>
    <w:next w:val="a8"/>
    <w:uiPriority w:val="59"/>
    <w:rsid w:val="007C6C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1"/>
    <w:next w:val="a8"/>
    <w:uiPriority w:val="3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Grid12"/>
    <w:rsid w:val="007C6C6E"/>
    <w:pPr>
      <w:spacing w:after="0" w:line="240" w:lineRule="auto"/>
    </w:pPr>
    <w:rPr>
      <w:rFonts w:eastAsia="Times New Roman"/>
    </w:rPr>
    <w:tblPr>
      <w:tblCellMar>
        <w:top w:w="0" w:type="dxa"/>
        <w:left w:w="0" w:type="dxa"/>
        <w:bottom w:w="0" w:type="dxa"/>
        <w:right w:w="0" w:type="dxa"/>
      </w:tblCellMar>
    </w:tblPr>
  </w:style>
  <w:style w:type="table" w:customStyle="1" w:styleId="TableGrid13">
    <w:name w:val="TableGrid13"/>
    <w:rsid w:val="007C6C6E"/>
    <w:pPr>
      <w:spacing w:after="0" w:line="240" w:lineRule="auto"/>
    </w:pPr>
    <w:rPr>
      <w:rFonts w:eastAsia="Times New Roman"/>
    </w:rPr>
    <w:tblPr>
      <w:tblCellMar>
        <w:top w:w="0" w:type="dxa"/>
        <w:left w:w="0" w:type="dxa"/>
        <w:bottom w:w="0" w:type="dxa"/>
        <w:right w:w="0" w:type="dxa"/>
      </w:tblCellMar>
    </w:tblPr>
  </w:style>
  <w:style w:type="table" w:customStyle="1" w:styleId="191">
    <w:name w:val="Сетка таблицы191"/>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Grid5"/>
    <w:rsid w:val="007C6C6E"/>
    <w:pPr>
      <w:spacing w:after="0" w:line="240" w:lineRule="auto"/>
    </w:pPr>
    <w:rPr>
      <w:rFonts w:eastAsia="Times New Roman"/>
    </w:rPr>
    <w:tblPr>
      <w:tblCellMar>
        <w:top w:w="0" w:type="dxa"/>
        <w:left w:w="0" w:type="dxa"/>
        <w:bottom w:w="0" w:type="dxa"/>
        <w:right w:w="0" w:type="dxa"/>
      </w:tblCellMar>
    </w:tblPr>
  </w:style>
  <w:style w:type="table" w:customStyle="1" w:styleId="110">
    <w:name w:val="Сетка таблицы110"/>
    <w:basedOn w:val="a1"/>
    <w:next w:val="a8"/>
    <w:uiPriority w:val="59"/>
    <w:rsid w:val="007C6C6E"/>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00">
    <w:name w:val="Сетка таблицы30"/>
    <w:basedOn w:val="a1"/>
    <w:next w:val="a8"/>
    <w:uiPriority w:val="39"/>
    <w:rsid w:val="007C6C6E"/>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0"/>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next w:val="a8"/>
    <w:rsid w:val="007C6C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1"/>
    <w:next w:val="a8"/>
    <w:rsid w:val="007C6C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1"/>
    <w:basedOn w:val="a1"/>
    <w:next w:val="a8"/>
    <w:uiPriority w:val="59"/>
    <w:rsid w:val="007C6C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8"/>
    <w:rsid w:val="007C6C6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3"/>
    <w:basedOn w:val="a1"/>
    <w:next w:val="a8"/>
    <w:uiPriority w:val="59"/>
    <w:rsid w:val="007C6C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3"/>
    <w:basedOn w:val="a1"/>
    <w:next w:val="a8"/>
    <w:uiPriority w:val="3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3"/>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1"/>
    <w:uiPriority w:val="59"/>
    <w:rsid w:val="007C6C6E"/>
    <w:pPr>
      <w:spacing w:after="0" w:line="240" w:lineRule="auto"/>
      <w:jc w:val="both"/>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
    <w:name w:val="Сетка таблицы131"/>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
    <w:name w:val="Сетка таблицы61"/>
    <w:basedOn w:val="a1"/>
    <w:next w:val="a8"/>
    <w:uiPriority w:val="3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1"/>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Grid14"/>
    <w:rsid w:val="007C6C6E"/>
    <w:pPr>
      <w:spacing w:after="0" w:line="240" w:lineRule="auto"/>
    </w:pPr>
    <w:rPr>
      <w:rFonts w:eastAsia="Times New Roman"/>
    </w:rPr>
    <w:tblPr>
      <w:tblCellMar>
        <w:top w:w="0" w:type="dxa"/>
        <w:left w:w="0" w:type="dxa"/>
        <w:bottom w:w="0" w:type="dxa"/>
        <w:right w:w="0" w:type="dxa"/>
      </w:tblCellMar>
    </w:tblPr>
  </w:style>
  <w:style w:type="table" w:customStyle="1" w:styleId="91">
    <w:name w:val="Сетка таблицы91"/>
    <w:basedOn w:val="a1"/>
    <w:next w:val="a8"/>
    <w:uiPriority w:val="59"/>
    <w:rsid w:val="007C6C6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1">
    <w:name w:val="Сетка таблицы241"/>
    <w:basedOn w:val="a1"/>
    <w:next w:val="a8"/>
    <w:uiPriority w:val="59"/>
    <w:rsid w:val="007C6C6E"/>
    <w:pPr>
      <w:spacing w:after="0" w:line="240" w:lineRule="auto"/>
      <w:jc w:val="both"/>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41">
    <w:name w:val="Сетка таблицы141"/>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
    <w:name w:val="Сетка таблицы151"/>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1">
    <w:name w:val="Сетка таблицы251"/>
    <w:basedOn w:val="a1"/>
    <w:next w:val="a8"/>
    <w:uiPriority w:val="59"/>
    <w:rsid w:val="007C6C6E"/>
    <w:pPr>
      <w:spacing w:after="0" w:line="240" w:lineRule="auto"/>
      <w:jc w:val="both"/>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61">
    <w:name w:val="Сетка таблицы161"/>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71">
    <w:name w:val="Сетка таблицы171"/>
    <w:basedOn w:val="a1"/>
    <w:next w:val="a8"/>
    <w:uiPriority w:val="39"/>
    <w:rsid w:val="007C6C6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1">
    <w:name w:val="Сетка таблицы261"/>
    <w:basedOn w:val="a1"/>
    <w:next w:val="a8"/>
    <w:uiPriority w:val="59"/>
    <w:rsid w:val="007C6C6E"/>
    <w:pPr>
      <w:spacing w:after="0" w:line="240" w:lineRule="auto"/>
      <w:jc w:val="both"/>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
    <w:name w:val="Сетка таблицы181"/>
    <w:basedOn w:val="a1"/>
    <w:next w:val="a8"/>
    <w:uiPriority w:val="39"/>
    <w:rsid w:val="007C6C6E"/>
    <w:pPr>
      <w:spacing w:after="0" w:line="240" w:lineRule="auto"/>
    </w:pPr>
    <w:rPr>
      <w:rFonts w:ascii="Times New Roman" w:eastAsia="Times New Roman" w:hAnsi="Times New Roman" w:cs="Times New Roman"/>
      <w:sz w:val="20"/>
      <w:szCs w:val="20"/>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
    <w:name w:val="Сетка таблицы271"/>
    <w:basedOn w:val="a1"/>
    <w:uiPriority w:val="59"/>
    <w:rsid w:val="007C6C6E"/>
    <w:pPr>
      <w:spacing w:after="0" w:line="240" w:lineRule="auto"/>
      <w:jc w:val="both"/>
    </w:pPr>
    <w:rPr>
      <w:rFonts w:ascii="Times New Roman" w:eastAsia="Times New Roman" w:hAnsi="Times New Roman" w:cs="Times New Roman"/>
      <w:sz w:val="20"/>
      <w:szCs w:val="20"/>
      <w:lang w:eastAsia="ru-RU"/>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2">
    <w:name w:val="Сетка таблицы192"/>
    <w:basedOn w:val="a1"/>
    <w:next w:val="a8"/>
    <w:uiPriority w:val="59"/>
    <w:rsid w:val="007C6C6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7C6C6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212">
    <w:name w:val="Сетка таблицы212"/>
    <w:basedOn w:val="a1"/>
    <w:uiPriority w:val="59"/>
    <w:rsid w:val="00873C57"/>
    <w:pPr>
      <w:spacing w:after="0" w:line="240" w:lineRule="auto"/>
      <w:jc w:val="both"/>
    </w:pPr>
    <w:rPr>
      <w:rFonts w:ascii="Times New Roman" w:eastAsia="Times New Roman" w:hAnsi="Times New Roman" w:cs="Times New Roman"/>
      <w:sz w:val="20"/>
      <w:szCs w:val="20"/>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50">
    <w:name w:val="Сетка таблицы35"/>
    <w:basedOn w:val="a1"/>
    <w:next w:val="a8"/>
    <w:uiPriority w:val="39"/>
    <w:rsid w:val="00873C5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
    <w:name w:val="TableGrid7"/>
    <w:rsid w:val="0043087F"/>
    <w:pPr>
      <w:spacing w:after="0" w:line="240" w:lineRule="auto"/>
    </w:pPr>
    <w:rPr>
      <w:rFonts w:eastAsiaTheme="minorEastAsia"/>
    </w:rPr>
    <w:tblPr>
      <w:tblCellMar>
        <w:top w:w="0" w:type="dxa"/>
        <w:left w:w="0" w:type="dxa"/>
        <w:bottom w:w="0" w:type="dxa"/>
        <w:right w:w="0" w:type="dxa"/>
      </w:tblCellMar>
    </w:tblPr>
  </w:style>
  <w:style w:type="table" w:customStyle="1" w:styleId="112">
    <w:name w:val="Сетка таблицы112"/>
    <w:basedOn w:val="a1"/>
    <w:next w:val="a8"/>
    <w:uiPriority w:val="59"/>
    <w:rsid w:val="0043087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
    <w:name w:val="Сетка таблицы36"/>
    <w:basedOn w:val="a1"/>
    <w:next w:val="a8"/>
    <w:uiPriority w:val="39"/>
    <w:rsid w:val="004308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a0"/>
    <w:rsid w:val="004C1AC1"/>
  </w:style>
  <w:style w:type="paragraph" w:styleId="HTML">
    <w:name w:val="HTML Preformatted"/>
    <w:basedOn w:val="a"/>
    <w:link w:val="HTML0"/>
    <w:uiPriority w:val="99"/>
    <w:semiHidden/>
    <w:unhideWhenUsed/>
    <w:rsid w:val="00EC11B9"/>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EC11B9"/>
    <w:rPr>
      <w:rFonts w:ascii="Consolas" w:hAnsi="Consolas"/>
      <w:sz w:val="20"/>
      <w:szCs w:val="20"/>
      <w:lang w:val="ru-RU"/>
    </w:rPr>
  </w:style>
  <w:style w:type="numbering" w:customStyle="1" w:styleId="1a">
    <w:name w:val="Нет списка1"/>
    <w:next w:val="a2"/>
    <w:uiPriority w:val="99"/>
    <w:semiHidden/>
    <w:unhideWhenUsed/>
    <w:rsid w:val="003E1866"/>
  </w:style>
  <w:style w:type="numbering" w:customStyle="1" w:styleId="113">
    <w:name w:val="Нет списка11"/>
    <w:next w:val="a2"/>
    <w:uiPriority w:val="99"/>
    <w:semiHidden/>
    <w:unhideWhenUsed/>
    <w:rsid w:val="003E1866"/>
  </w:style>
  <w:style w:type="character" w:customStyle="1" w:styleId="UnresolvedMention">
    <w:name w:val="Unresolved Mention"/>
    <w:basedOn w:val="a0"/>
    <w:uiPriority w:val="99"/>
    <w:semiHidden/>
    <w:unhideWhenUsed/>
    <w:rsid w:val="003E1866"/>
    <w:rPr>
      <w:color w:val="605E5C"/>
      <w:shd w:val="clear" w:color="auto" w:fill="E1DFDD"/>
    </w:rPr>
  </w:style>
  <w:style w:type="table" w:customStyle="1" w:styleId="TableGrid8">
    <w:name w:val="TableGrid8"/>
    <w:rsid w:val="003E1866"/>
    <w:pPr>
      <w:spacing w:after="0" w:line="240" w:lineRule="auto"/>
    </w:pPr>
    <w:rPr>
      <w:rFonts w:eastAsiaTheme="minorEastAsia"/>
      <w:lang w:val="ru-KZ" w:eastAsia="ru-KZ"/>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165625">
      <w:bodyDiv w:val="1"/>
      <w:marLeft w:val="0"/>
      <w:marRight w:val="0"/>
      <w:marTop w:val="0"/>
      <w:marBottom w:val="0"/>
      <w:divBdr>
        <w:top w:val="none" w:sz="0" w:space="0" w:color="auto"/>
        <w:left w:val="none" w:sz="0" w:space="0" w:color="auto"/>
        <w:bottom w:val="none" w:sz="0" w:space="0" w:color="auto"/>
        <w:right w:val="none" w:sz="0" w:space="0" w:color="auto"/>
      </w:divBdr>
    </w:div>
    <w:div w:id="173035548">
      <w:bodyDiv w:val="1"/>
      <w:marLeft w:val="0"/>
      <w:marRight w:val="0"/>
      <w:marTop w:val="0"/>
      <w:marBottom w:val="0"/>
      <w:divBdr>
        <w:top w:val="none" w:sz="0" w:space="0" w:color="auto"/>
        <w:left w:val="none" w:sz="0" w:space="0" w:color="auto"/>
        <w:bottom w:val="none" w:sz="0" w:space="0" w:color="auto"/>
        <w:right w:val="none" w:sz="0" w:space="0" w:color="auto"/>
      </w:divBdr>
    </w:div>
    <w:div w:id="186023313">
      <w:bodyDiv w:val="1"/>
      <w:marLeft w:val="0"/>
      <w:marRight w:val="0"/>
      <w:marTop w:val="0"/>
      <w:marBottom w:val="0"/>
      <w:divBdr>
        <w:top w:val="none" w:sz="0" w:space="0" w:color="auto"/>
        <w:left w:val="none" w:sz="0" w:space="0" w:color="auto"/>
        <w:bottom w:val="none" w:sz="0" w:space="0" w:color="auto"/>
        <w:right w:val="none" w:sz="0" w:space="0" w:color="auto"/>
      </w:divBdr>
    </w:div>
    <w:div w:id="285697358">
      <w:bodyDiv w:val="1"/>
      <w:marLeft w:val="0"/>
      <w:marRight w:val="0"/>
      <w:marTop w:val="0"/>
      <w:marBottom w:val="0"/>
      <w:divBdr>
        <w:top w:val="none" w:sz="0" w:space="0" w:color="auto"/>
        <w:left w:val="none" w:sz="0" w:space="0" w:color="auto"/>
        <w:bottom w:val="none" w:sz="0" w:space="0" w:color="auto"/>
        <w:right w:val="none" w:sz="0" w:space="0" w:color="auto"/>
      </w:divBdr>
    </w:div>
    <w:div w:id="300157897">
      <w:bodyDiv w:val="1"/>
      <w:marLeft w:val="0"/>
      <w:marRight w:val="0"/>
      <w:marTop w:val="0"/>
      <w:marBottom w:val="0"/>
      <w:divBdr>
        <w:top w:val="none" w:sz="0" w:space="0" w:color="auto"/>
        <w:left w:val="none" w:sz="0" w:space="0" w:color="auto"/>
        <w:bottom w:val="none" w:sz="0" w:space="0" w:color="auto"/>
        <w:right w:val="none" w:sz="0" w:space="0" w:color="auto"/>
      </w:divBdr>
    </w:div>
    <w:div w:id="301616661">
      <w:bodyDiv w:val="1"/>
      <w:marLeft w:val="0"/>
      <w:marRight w:val="0"/>
      <w:marTop w:val="0"/>
      <w:marBottom w:val="0"/>
      <w:divBdr>
        <w:top w:val="none" w:sz="0" w:space="0" w:color="auto"/>
        <w:left w:val="none" w:sz="0" w:space="0" w:color="auto"/>
        <w:bottom w:val="none" w:sz="0" w:space="0" w:color="auto"/>
        <w:right w:val="none" w:sz="0" w:space="0" w:color="auto"/>
      </w:divBdr>
    </w:div>
    <w:div w:id="345178883">
      <w:bodyDiv w:val="1"/>
      <w:marLeft w:val="0"/>
      <w:marRight w:val="0"/>
      <w:marTop w:val="0"/>
      <w:marBottom w:val="0"/>
      <w:divBdr>
        <w:top w:val="none" w:sz="0" w:space="0" w:color="auto"/>
        <w:left w:val="none" w:sz="0" w:space="0" w:color="auto"/>
        <w:bottom w:val="none" w:sz="0" w:space="0" w:color="auto"/>
        <w:right w:val="none" w:sz="0" w:space="0" w:color="auto"/>
      </w:divBdr>
    </w:div>
    <w:div w:id="441926848">
      <w:bodyDiv w:val="1"/>
      <w:marLeft w:val="0"/>
      <w:marRight w:val="0"/>
      <w:marTop w:val="0"/>
      <w:marBottom w:val="0"/>
      <w:divBdr>
        <w:top w:val="none" w:sz="0" w:space="0" w:color="auto"/>
        <w:left w:val="none" w:sz="0" w:space="0" w:color="auto"/>
        <w:bottom w:val="none" w:sz="0" w:space="0" w:color="auto"/>
        <w:right w:val="none" w:sz="0" w:space="0" w:color="auto"/>
      </w:divBdr>
    </w:div>
    <w:div w:id="446966435">
      <w:bodyDiv w:val="1"/>
      <w:marLeft w:val="0"/>
      <w:marRight w:val="0"/>
      <w:marTop w:val="0"/>
      <w:marBottom w:val="0"/>
      <w:divBdr>
        <w:top w:val="none" w:sz="0" w:space="0" w:color="auto"/>
        <w:left w:val="none" w:sz="0" w:space="0" w:color="auto"/>
        <w:bottom w:val="none" w:sz="0" w:space="0" w:color="auto"/>
        <w:right w:val="none" w:sz="0" w:space="0" w:color="auto"/>
      </w:divBdr>
    </w:div>
    <w:div w:id="450518865">
      <w:bodyDiv w:val="1"/>
      <w:marLeft w:val="0"/>
      <w:marRight w:val="0"/>
      <w:marTop w:val="0"/>
      <w:marBottom w:val="0"/>
      <w:divBdr>
        <w:top w:val="none" w:sz="0" w:space="0" w:color="auto"/>
        <w:left w:val="none" w:sz="0" w:space="0" w:color="auto"/>
        <w:bottom w:val="none" w:sz="0" w:space="0" w:color="auto"/>
        <w:right w:val="none" w:sz="0" w:space="0" w:color="auto"/>
      </w:divBdr>
    </w:div>
    <w:div w:id="525599734">
      <w:bodyDiv w:val="1"/>
      <w:marLeft w:val="0"/>
      <w:marRight w:val="0"/>
      <w:marTop w:val="0"/>
      <w:marBottom w:val="0"/>
      <w:divBdr>
        <w:top w:val="none" w:sz="0" w:space="0" w:color="auto"/>
        <w:left w:val="none" w:sz="0" w:space="0" w:color="auto"/>
        <w:bottom w:val="none" w:sz="0" w:space="0" w:color="auto"/>
        <w:right w:val="none" w:sz="0" w:space="0" w:color="auto"/>
      </w:divBdr>
    </w:div>
    <w:div w:id="815335507">
      <w:bodyDiv w:val="1"/>
      <w:marLeft w:val="0"/>
      <w:marRight w:val="0"/>
      <w:marTop w:val="0"/>
      <w:marBottom w:val="0"/>
      <w:divBdr>
        <w:top w:val="none" w:sz="0" w:space="0" w:color="auto"/>
        <w:left w:val="none" w:sz="0" w:space="0" w:color="auto"/>
        <w:bottom w:val="none" w:sz="0" w:space="0" w:color="auto"/>
        <w:right w:val="none" w:sz="0" w:space="0" w:color="auto"/>
      </w:divBdr>
    </w:div>
    <w:div w:id="1035960045">
      <w:bodyDiv w:val="1"/>
      <w:marLeft w:val="0"/>
      <w:marRight w:val="0"/>
      <w:marTop w:val="0"/>
      <w:marBottom w:val="0"/>
      <w:divBdr>
        <w:top w:val="none" w:sz="0" w:space="0" w:color="auto"/>
        <w:left w:val="none" w:sz="0" w:space="0" w:color="auto"/>
        <w:bottom w:val="none" w:sz="0" w:space="0" w:color="auto"/>
        <w:right w:val="none" w:sz="0" w:space="0" w:color="auto"/>
      </w:divBdr>
    </w:div>
    <w:div w:id="1065181701">
      <w:bodyDiv w:val="1"/>
      <w:marLeft w:val="0"/>
      <w:marRight w:val="0"/>
      <w:marTop w:val="0"/>
      <w:marBottom w:val="0"/>
      <w:divBdr>
        <w:top w:val="none" w:sz="0" w:space="0" w:color="auto"/>
        <w:left w:val="none" w:sz="0" w:space="0" w:color="auto"/>
        <w:bottom w:val="none" w:sz="0" w:space="0" w:color="auto"/>
        <w:right w:val="none" w:sz="0" w:space="0" w:color="auto"/>
      </w:divBdr>
    </w:div>
    <w:div w:id="1097870467">
      <w:bodyDiv w:val="1"/>
      <w:marLeft w:val="0"/>
      <w:marRight w:val="0"/>
      <w:marTop w:val="0"/>
      <w:marBottom w:val="0"/>
      <w:divBdr>
        <w:top w:val="none" w:sz="0" w:space="0" w:color="auto"/>
        <w:left w:val="none" w:sz="0" w:space="0" w:color="auto"/>
        <w:bottom w:val="none" w:sz="0" w:space="0" w:color="auto"/>
        <w:right w:val="none" w:sz="0" w:space="0" w:color="auto"/>
      </w:divBdr>
      <w:divsChild>
        <w:div w:id="426273192">
          <w:marLeft w:val="547"/>
          <w:marRight w:val="0"/>
          <w:marTop w:val="82"/>
          <w:marBottom w:val="0"/>
          <w:divBdr>
            <w:top w:val="none" w:sz="0" w:space="0" w:color="auto"/>
            <w:left w:val="none" w:sz="0" w:space="0" w:color="auto"/>
            <w:bottom w:val="none" w:sz="0" w:space="0" w:color="auto"/>
            <w:right w:val="none" w:sz="0" w:space="0" w:color="auto"/>
          </w:divBdr>
        </w:div>
        <w:div w:id="1937054808">
          <w:marLeft w:val="547"/>
          <w:marRight w:val="0"/>
          <w:marTop w:val="82"/>
          <w:marBottom w:val="0"/>
          <w:divBdr>
            <w:top w:val="none" w:sz="0" w:space="0" w:color="auto"/>
            <w:left w:val="none" w:sz="0" w:space="0" w:color="auto"/>
            <w:bottom w:val="none" w:sz="0" w:space="0" w:color="auto"/>
            <w:right w:val="none" w:sz="0" w:space="0" w:color="auto"/>
          </w:divBdr>
        </w:div>
        <w:div w:id="1334719175">
          <w:marLeft w:val="547"/>
          <w:marRight w:val="0"/>
          <w:marTop w:val="82"/>
          <w:marBottom w:val="0"/>
          <w:divBdr>
            <w:top w:val="none" w:sz="0" w:space="0" w:color="auto"/>
            <w:left w:val="none" w:sz="0" w:space="0" w:color="auto"/>
            <w:bottom w:val="none" w:sz="0" w:space="0" w:color="auto"/>
            <w:right w:val="none" w:sz="0" w:space="0" w:color="auto"/>
          </w:divBdr>
        </w:div>
        <w:div w:id="1070617104">
          <w:marLeft w:val="547"/>
          <w:marRight w:val="0"/>
          <w:marTop w:val="82"/>
          <w:marBottom w:val="0"/>
          <w:divBdr>
            <w:top w:val="none" w:sz="0" w:space="0" w:color="auto"/>
            <w:left w:val="none" w:sz="0" w:space="0" w:color="auto"/>
            <w:bottom w:val="none" w:sz="0" w:space="0" w:color="auto"/>
            <w:right w:val="none" w:sz="0" w:space="0" w:color="auto"/>
          </w:divBdr>
        </w:div>
        <w:div w:id="929852785">
          <w:marLeft w:val="547"/>
          <w:marRight w:val="0"/>
          <w:marTop w:val="82"/>
          <w:marBottom w:val="0"/>
          <w:divBdr>
            <w:top w:val="none" w:sz="0" w:space="0" w:color="auto"/>
            <w:left w:val="none" w:sz="0" w:space="0" w:color="auto"/>
            <w:bottom w:val="none" w:sz="0" w:space="0" w:color="auto"/>
            <w:right w:val="none" w:sz="0" w:space="0" w:color="auto"/>
          </w:divBdr>
        </w:div>
      </w:divsChild>
    </w:div>
    <w:div w:id="1127115910">
      <w:bodyDiv w:val="1"/>
      <w:marLeft w:val="0"/>
      <w:marRight w:val="0"/>
      <w:marTop w:val="0"/>
      <w:marBottom w:val="0"/>
      <w:divBdr>
        <w:top w:val="none" w:sz="0" w:space="0" w:color="auto"/>
        <w:left w:val="none" w:sz="0" w:space="0" w:color="auto"/>
        <w:bottom w:val="none" w:sz="0" w:space="0" w:color="auto"/>
        <w:right w:val="none" w:sz="0" w:space="0" w:color="auto"/>
      </w:divBdr>
    </w:div>
    <w:div w:id="1139569003">
      <w:bodyDiv w:val="1"/>
      <w:marLeft w:val="0"/>
      <w:marRight w:val="0"/>
      <w:marTop w:val="0"/>
      <w:marBottom w:val="0"/>
      <w:divBdr>
        <w:top w:val="none" w:sz="0" w:space="0" w:color="auto"/>
        <w:left w:val="none" w:sz="0" w:space="0" w:color="auto"/>
        <w:bottom w:val="none" w:sz="0" w:space="0" w:color="auto"/>
        <w:right w:val="none" w:sz="0" w:space="0" w:color="auto"/>
      </w:divBdr>
    </w:div>
    <w:div w:id="1141263531">
      <w:bodyDiv w:val="1"/>
      <w:marLeft w:val="0"/>
      <w:marRight w:val="0"/>
      <w:marTop w:val="0"/>
      <w:marBottom w:val="0"/>
      <w:divBdr>
        <w:top w:val="none" w:sz="0" w:space="0" w:color="auto"/>
        <w:left w:val="none" w:sz="0" w:space="0" w:color="auto"/>
        <w:bottom w:val="none" w:sz="0" w:space="0" w:color="auto"/>
        <w:right w:val="none" w:sz="0" w:space="0" w:color="auto"/>
      </w:divBdr>
    </w:div>
    <w:div w:id="1177964784">
      <w:bodyDiv w:val="1"/>
      <w:marLeft w:val="0"/>
      <w:marRight w:val="0"/>
      <w:marTop w:val="0"/>
      <w:marBottom w:val="0"/>
      <w:divBdr>
        <w:top w:val="none" w:sz="0" w:space="0" w:color="auto"/>
        <w:left w:val="none" w:sz="0" w:space="0" w:color="auto"/>
        <w:bottom w:val="none" w:sz="0" w:space="0" w:color="auto"/>
        <w:right w:val="none" w:sz="0" w:space="0" w:color="auto"/>
      </w:divBdr>
    </w:div>
    <w:div w:id="1205022419">
      <w:bodyDiv w:val="1"/>
      <w:marLeft w:val="0"/>
      <w:marRight w:val="0"/>
      <w:marTop w:val="0"/>
      <w:marBottom w:val="0"/>
      <w:divBdr>
        <w:top w:val="none" w:sz="0" w:space="0" w:color="auto"/>
        <w:left w:val="none" w:sz="0" w:space="0" w:color="auto"/>
        <w:bottom w:val="none" w:sz="0" w:space="0" w:color="auto"/>
        <w:right w:val="none" w:sz="0" w:space="0" w:color="auto"/>
      </w:divBdr>
    </w:div>
    <w:div w:id="1228805986">
      <w:bodyDiv w:val="1"/>
      <w:marLeft w:val="0"/>
      <w:marRight w:val="0"/>
      <w:marTop w:val="0"/>
      <w:marBottom w:val="0"/>
      <w:divBdr>
        <w:top w:val="none" w:sz="0" w:space="0" w:color="auto"/>
        <w:left w:val="none" w:sz="0" w:space="0" w:color="auto"/>
        <w:bottom w:val="none" w:sz="0" w:space="0" w:color="auto"/>
        <w:right w:val="none" w:sz="0" w:space="0" w:color="auto"/>
      </w:divBdr>
    </w:div>
    <w:div w:id="1258365922">
      <w:bodyDiv w:val="1"/>
      <w:marLeft w:val="0"/>
      <w:marRight w:val="0"/>
      <w:marTop w:val="0"/>
      <w:marBottom w:val="0"/>
      <w:divBdr>
        <w:top w:val="none" w:sz="0" w:space="0" w:color="auto"/>
        <w:left w:val="none" w:sz="0" w:space="0" w:color="auto"/>
        <w:bottom w:val="none" w:sz="0" w:space="0" w:color="auto"/>
        <w:right w:val="none" w:sz="0" w:space="0" w:color="auto"/>
      </w:divBdr>
    </w:div>
    <w:div w:id="1271160732">
      <w:bodyDiv w:val="1"/>
      <w:marLeft w:val="0"/>
      <w:marRight w:val="0"/>
      <w:marTop w:val="0"/>
      <w:marBottom w:val="0"/>
      <w:divBdr>
        <w:top w:val="none" w:sz="0" w:space="0" w:color="auto"/>
        <w:left w:val="none" w:sz="0" w:space="0" w:color="auto"/>
        <w:bottom w:val="none" w:sz="0" w:space="0" w:color="auto"/>
        <w:right w:val="none" w:sz="0" w:space="0" w:color="auto"/>
      </w:divBdr>
    </w:div>
    <w:div w:id="1336424443">
      <w:bodyDiv w:val="1"/>
      <w:marLeft w:val="0"/>
      <w:marRight w:val="0"/>
      <w:marTop w:val="0"/>
      <w:marBottom w:val="0"/>
      <w:divBdr>
        <w:top w:val="none" w:sz="0" w:space="0" w:color="auto"/>
        <w:left w:val="none" w:sz="0" w:space="0" w:color="auto"/>
        <w:bottom w:val="none" w:sz="0" w:space="0" w:color="auto"/>
        <w:right w:val="none" w:sz="0" w:space="0" w:color="auto"/>
      </w:divBdr>
      <w:divsChild>
        <w:div w:id="2038386845">
          <w:marLeft w:val="0"/>
          <w:marRight w:val="0"/>
          <w:marTop w:val="0"/>
          <w:marBottom w:val="0"/>
          <w:divBdr>
            <w:top w:val="none" w:sz="0" w:space="0" w:color="auto"/>
            <w:left w:val="none" w:sz="0" w:space="0" w:color="auto"/>
            <w:bottom w:val="none" w:sz="0" w:space="0" w:color="auto"/>
            <w:right w:val="none" w:sz="0" w:space="0" w:color="auto"/>
          </w:divBdr>
        </w:div>
      </w:divsChild>
    </w:div>
    <w:div w:id="1387416100">
      <w:bodyDiv w:val="1"/>
      <w:marLeft w:val="0"/>
      <w:marRight w:val="0"/>
      <w:marTop w:val="0"/>
      <w:marBottom w:val="0"/>
      <w:divBdr>
        <w:top w:val="none" w:sz="0" w:space="0" w:color="auto"/>
        <w:left w:val="none" w:sz="0" w:space="0" w:color="auto"/>
        <w:bottom w:val="none" w:sz="0" w:space="0" w:color="auto"/>
        <w:right w:val="none" w:sz="0" w:space="0" w:color="auto"/>
      </w:divBdr>
    </w:div>
    <w:div w:id="1395616564">
      <w:bodyDiv w:val="1"/>
      <w:marLeft w:val="0"/>
      <w:marRight w:val="0"/>
      <w:marTop w:val="0"/>
      <w:marBottom w:val="0"/>
      <w:divBdr>
        <w:top w:val="none" w:sz="0" w:space="0" w:color="auto"/>
        <w:left w:val="none" w:sz="0" w:space="0" w:color="auto"/>
        <w:bottom w:val="none" w:sz="0" w:space="0" w:color="auto"/>
        <w:right w:val="none" w:sz="0" w:space="0" w:color="auto"/>
      </w:divBdr>
    </w:div>
    <w:div w:id="1407798270">
      <w:bodyDiv w:val="1"/>
      <w:marLeft w:val="0"/>
      <w:marRight w:val="0"/>
      <w:marTop w:val="0"/>
      <w:marBottom w:val="0"/>
      <w:divBdr>
        <w:top w:val="none" w:sz="0" w:space="0" w:color="auto"/>
        <w:left w:val="none" w:sz="0" w:space="0" w:color="auto"/>
        <w:bottom w:val="none" w:sz="0" w:space="0" w:color="auto"/>
        <w:right w:val="none" w:sz="0" w:space="0" w:color="auto"/>
      </w:divBdr>
    </w:div>
    <w:div w:id="1482623408">
      <w:bodyDiv w:val="1"/>
      <w:marLeft w:val="0"/>
      <w:marRight w:val="0"/>
      <w:marTop w:val="0"/>
      <w:marBottom w:val="0"/>
      <w:divBdr>
        <w:top w:val="none" w:sz="0" w:space="0" w:color="auto"/>
        <w:left w:val="none" w:sz="0" w:space="0" w:color="auto"/>
        <w:bottom w:val="none" w:sz="0" w:space="0" w:color="auto"/>
        <w:right w:val="none" w:sz="0" w:space="0" w:color="auto"/>
      </w:divBdr>
    </w:div>
    <w:div w:id="1555963300">
      <w:bodyDiv w:val="1"/>
      <w:marLeft w:val="0"/>
      <w:marRight w:val="0"/>
      <w:marTop w:val="0"/>
      <w:marBottom w:val="0"/>
      <w:divBdr>
        <w:top w:val="none" w:sz="0" w:space="0" w:color="auto"/>
        <w:left w:val="none" w:sz="0" w:space="0" w:color="auto"/>
        <w:bottom w:val="none" w:sz="0" w:space="0" w:color="auto"/>
        <w:right w:val="none" w:sz="0" w:space="0" w:color="auto"/>
      </w:divBdr>
    </w:div>
    <w:div w:id="1606885545">
      <w:bodyDiv w:val="1"/>
      <w:marLeft w:val="0"/>
      <w:marRight w:val="0"/>
      <w:marTop w:val="0"/>
      <w:marBottom w:val="0"/>
      <w:divBdr>
        <w:top w:val="none" w:sz="0" w:space="0" w:color="auto"/>
        <w:left w:val="none" w:sz="0" w:space="0" w:color="auto"/>
        <w:bottom w:val="none" w:sz="0" w:space="0" w:color="auto"/>
        <w:right w:val="none" w:sz="0" w:space="0" w:color="auto"/>
      </w:divBdr>
    </w:div>
    <w:div w:id="1739673655">
      <w:bodyDiv w:val="1"/>
      <w:marLeft w:val="0"/>
      <w:marRight w:val="0"/>
      <w:marTop w:val="0"/>
      <w:marBottom w:val="0"/>
      <w:divBdr>
        <w:top w:val="none" w:sz="0" w:space="0" w:color="auto"/>
        <w:left w:val="none" w:sz="0" w:space="0" w:color="auto"/>
        <w:bottom w:val="none" w:sz="0" w:space="0" w:color="auto"/>
        <w:right w:val="none" w:sz="0" w:space="0" w:color="auto"/>
      </w:divBdr>
    </w:div>
    <w:div w:id="1924799588">
      <w:bodyDiv w:val="1"/>
      <w:marLeft w:val="0"/>
      <w:marRight w:val="0"/>
      <w:marTop w:val="0"/>
      <w:marBottom w:val="0"/>
      <w:divBdr>
        <w:top w:val="none" w:sz="0" w:space="0" w:color="auto"/>
        <w:left w:val="none" w:sz="0" w:space="0" w:color="auto"/>
        <w:bottom w:val="none" w:sz="0" w:space="0" w:color="auto"/>
        <w:right w:val="none" w:sz="0" w:space="0" w:color="auto"/>
      </w:divBdr>
    </w:div>
    <w:div w:id="2011986458">
      <w:bodyDiv w:val="1"/>
      <w:marLeft w:val="0"/>
      <w:marRight w:val="0"/>
      <w:marTop w:val="0"/>
      <w:marBottom w:val="0"/>
      <w:divBdr>
        <w:top w:val="none" w:sz="0" w:space="0" w:color="auto"/>
        <w:left w:val="none" w:sz="0" w:space="0" w:color="auto"/>
        <w:bottom w:val="none" w:sz="0" w:space="0" w:color="auto"/>
        <w:right w:val="none" w:sz="0" w:space="0" w:color="auto"/>
      </w:divBdr>
    </w:div>
    <w:div w:id="2064253788">
      <w:bodyDiv w:val="1"/>
      <w:marLeft w:val="0"/>
      <w:marRight w:val="0"/>
      <w:marTop w:val="0"/>
      <w:marBottom w:val="0"/>
      <w:divBdr>
        <w:top w:val="none" w:sz="0" w:space="0" w:color="auto"/>
        <w:left w:val="none" w:sz="0" w:space="0" w:color="auto"/>
        <w:bottom w:val="none" w:sz="0" w:space="0" w:color="auto"/>
        <w:right w:val="none" w:sz="0" w:space="0" w:color="auto"/>
      </w:divBdr>
    </w:div>
    <w:div w:id="2146699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9.png"/><Relationship Id="rId42" Type="http://schemas.openxmlformats.org/officeDocument/2006/relationships/image" Target="media/image23.wmf"/><Relationship Id="rId63" Type="http://schemas.openxmlformats.org/officeDocument/2006/relationships/image" Target="media/image34.png"/><Relationship Id="rId84" Type="http://schemas.openxmlformats.org/officeDocument/2006/relationships/image" Target="media/image52.png"/><Relationship Id="rId138" Type="http://schemas.openxmlformats.org/officeDocument/2006/relationships/image" Target="media/image96.png"/><Relationship Id="rId159" Type="http://schemas.openxmlformats.org/officeDocument/2006/relationships/image" Target="media/image117.png"/><Relationship Id="rId170" Type="http://schemas.openxmlformats.org/officeDocument/2006/relationships/image" Target="media/image128.png"/><Relationship Id="rId191" Type="http://schemas.openxmlformats.org/officeDocument/2006/relationships/image" Target="media/image149.png"/><Relationship Id="rId205" Type="http://schemas.openxmlformats.org/officeDocument/2006/relationships/image" Target="media/image163.png"/><Relationship Id="rId226" Type="http://schemas.openxmlformats.org/officeDocument/2006/relationships/image" Target="media/image184.png"/><Relationship Id="rId107" Type="http://schemas.openxmlformats.org/officeDocument/2006/relationships/hyperlink" Target="http://hlebinfo.ru" TargetMode="External"/><Relationship Id="rId11" Type="http://schemas.openxmlformats.org/officeDocument/2006/relationships/footer" Target="footer3.xml"/><Relationship Id="rId32" Type="http://schemas.openxmlformats.org/officeDocument/2006/relationships/image" Target="media/image18.wmf"/><Relationship Id="rId53" Type="http://schemas.openxmlformats.org/officeDocument/2006/relationships/oleObject" Target="embeddings/oleObject13.bin"/><Relationship Id="rId74" Type="http://schemas.openxmlformats.org/officeDocument/2006/relationships/image" Target="media/image42.jpeg"/><Relationship Id="rId128" Type="http://schemas.openxmlformats.org/officeDocument/2006/relationships/image" Target="media/image86.png"/><Relationship Id="rId149" Type="http://schemas.openxmlformats.org/officeDocument/2006/relationships/image" Target="media/image107.png"/><Relationship Id="rId5" Type="http://schemas.openxmlformats.org/officeDocument/2006/relationships/webSettings" Target="webSettings.xml"/><Relationship Id="rId95" Type="http://schemas.openxmlformats.org/officeDocument/2006/relationships/image" Target="media/image63.emf"/><Relationship Id="rId160" Type="http://schemas.openxmlformats.org/officeDocument/2006/relationships/image" Target="media/image118.png"/><Relationship Id="rId181" Type="http://schemas.openxmlformats.org/officeDocument/2006/relationships/image" Target="media/image139.png"/><Relationship Id="rId216" Type="http://schemas.openxmlformats.org/officeDocument/2006/relationships/image" Target="media/image174.png"/><Relationship Id="rId22" Type="http://schemas.openxmlformats.org/officeDocument/2006/relationships/image" Target="media/image10.png"/><Relationship Id="rId43" Type="http://schemas.openxmlformats.org/officeDocument/2006/relationships/oleObject" Target="embeddings/oleObject8.bin"/><Relationship Id="rId64" Type="http://schemas.openxmlformats.org/officeDocument/2006/relationships/image" Target="media/image35.jpeg"/><Relationship Id="rId118" Type="http://schemas.openxmlformats.org/officeDocument/2006/relationships/image" Target="media/image76.png"/><Relationship Id="rId139" Type="http://schemas.openxmlformats.org/officeDocument/2006/relationships/image" Target="media/image97.png"/><Relationship Id="rId85" Type="http://schemas.openxmlformats.org/officeDocument/2006/relationships/image" Target="media/image53.png"/><Relationship Id="rId150" Type="http://schemas.openxmlformats.org/officeDocument/2006/relationships/image" Target="media/image108.png"/><Relationship Id="rId171" Type="http://schemas.openxmlformats.org/officeDocument/2006/relationships/image" Target="media/image129.png"/><Relationship Id="rId192" Type="http://schemas.openxmlformats.org/officeDocument/2006/relationships/image" Target="media/image150.png"/><Relationship Id="rId206" Type="http://schemas.openxmlformats.org/officeDocument/2006/relationships/image" Target="media/image164.png"/><Relationship Id="rId227" Type="http://schemas.openxmlformats.org/officeDocument/2006/relationships/image" Target="media/image185.png"/><Relationship Id="rId12" Type="http://schemas.openxmlformats.org/officeDocument/2006/relationships/image" Target="media/image1.png"/><Relationship Id="rId33" Type="http://schemas.openxmlformats.org/officeDocument/2006/relationships/oleObject" Target="embeddings/oleObject3.bin"/><Relationship Id="rId108" Type="http://schemas.openxmlformats.org/officeDocument/2006/relationships/hyperlink" Target="https://legkopolezno.ru/zozh/pitanie/vred-drozhzhej/" TargetMode="External"/><Relationship Id="rId129" Type="http://schemas.openxmlformats.org/officeDocument/2006/relationships/image" Target="media/image87.png"/><Relationship Id="rId54" Type="http://schemas.openxmlformats.org/officeDocument/2006/relationships/image" Target="media/image29.wmf"/><Relationship Id="rId75" Type="http://schemas.openxmlformats.org/officeDocument/2006/relationships/image" Target="media/image43.png"/><Relationship Id="rId96" Type="http://schemas.openxmlformats.org/officeDocument/2006/relationships/image" Target="media/image64.emf"/><Relationship Id="rId140" Type="http://schemas.openxmlformats.org/officeDocument/2006/relationships/image" Target="media/image98.png"/><Relationship Id="rId161" Type="http://schemas.openxmlformats.org/officeDocument/2006/relationships/image" Target="media/image119.png"/><Relationship Id="rId182" Type="http://schemas.openxmlformats.org/officeDocument/2006/relationships/image" Target="media/image140.png"/><Relationship Id="rId217" Type="http://schemas.openxmlformats.org/officeDocument/2006/relationships/image" Target="media/image175.png"/><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77.png"/><Relationship Id="rId44" Type="http://schemas.openxmlformats.org/officeDocument/2006/relationships/image" Target="media/image24.wmf"/><Relationship Id="rId65" Type="http://schemas.openxmlformats.org/officeDocument/2006/relationships/image" Target="media/image36.jpeg"/><Relationship Id="rId86" Type="http://schemas.openxmlformats.org/officeDocument/2006/relationships/image" Target="media/image54.png"/><Relationship Id="rId130" Type="http://schemas.openxmlformats.org/officeDocument/2006/relationships/image" Target="media/image88.png"/><Relationship Id="rId151" Type="http://schemas.openxmlformats.org/officeDocument/2006/relationships/image" Target="media/image109.png"/><Relationship Id="rId172" Type="http://schemas.openxmlformats.org/officeDocument/2006/relationships/image" Target="media/image130.png"/><Relationship Id="rId193" Type="http://schemas.openxmlformats.org/officeDocument/2006/relationships/image" Target="media/image151.png"/><Relationship Id="rId207" Type="http://schemas.openxmlformats.org/officeDocument/2006/relationships/image" Target="media/image165.png"/><Relationship Id="rId228" Type="http://schemas.openxmlformats.org/officeDocument/2006/relationships/image" Target="media/image186.png"/><Relationship Id="rId13" Type="http://schemas.openxmlformats.org/officeDocument/2006/relationships/hyperlink" Target="https://online.zakon.kz/Document/?doc_id=30509659" TargetMode="External"/><Relationship Id="rId109" Type="http://schemas.openxmlformats.org/officeDocument/2006/relationships/hyperlink" Target="http://hlebinfo.ru" TargetMode="External"/><Relationship Id="rId34" Type="http://schemas.openxmlformats.org/officeDocument/2006/relationships/image" Target="media/image19.wmf"/><Relationship Id="rId55" Type="http://schemas.openxmlformats.org/officeDocument/2006/relationships/oleObject" Target="embeddings/oleObject14.bin"/><Relationship Id="rId76" Type="http://schemas.openxmlformats.org/officeDocument/2006/relationships/image" Target="media/image44.png"/><Relationship Id="rId97" Type="http://schemas.openxmlformats.org/officeDocument/2006/relationships/image" Target="media/image65.emf"/><Relationship Id="rId120" Type="http://schemas.openxmlformats.org/officeDocument/2006/relationships/image" Target="media/image78.png"/><Relationship Id="rId141" Type="http://schemas.openxmlformats.org/officeDocument/2006/relationships/image" Target="media/image99.png"/><Relationship Id="rId7" Type="http://schemas.openxmlformats.org/officeDocument/2006/relationships/endnotes" Target="endnotes.xml"/><Relationship Id="rId162" Type="http://schemas.openxmlformats.org/officeDocument/2006/relationships/image" Target="media/image120.png"/><Relationship Id="rId183" Type="http://schemas.openxmlformats.org/officeDocument/2006/relationships/image" Target="media/image141.png"/><Relationship Id="rId218" Type="http://schemas.openxmlformats.org/officeDocument/2006/relationships/image" Target="media/image176.png"/><Relationship Id="rId24" Type="http://schemas.openxmlformats.org/officeDocument/2006/relationships/image" Target="media/image12.png"/><Relationship Id="rId45" Type="http://schemas.openxmlformats.org/officeDocument/2006/relationships/oleObject" Target="embeddings/oleObject9.bin"/><Relationship Id="rId66" Type="http://schemas.openxmlformats.org/officeDocument/2006/relationships/image" Target="media/image37.png"/><Relationship Id="rId87" Type="http://schemas.openxmlformats.org/officeDocument/2006/relationships/image" Target="media/image55.png"/><Relationship Id="rId110" Type="http://schemas.openxmlformats.org/officeDocument/2006/relationships/hyperlink" Target="https://dialog-lab.com/blog/primenenie-ozona-v-pishchevoy-%20promyshlennosti/" TargetMode="External"/><Relationship Id="rId131" Type="http://schemas.openxmlformats.org/officeDocument/2006/relationships/image" Target="media/image89.png"/><Relationship Id="rId152" Type="http://schemas.openxmlformats.org/officeDocument/2006/relationships/image" Target="media/image110.png"/><Relationship Id="rId173" Type="http://schemas.openxmlformats.org/officeDocument/2006/relationships/image" Target="media/image131.png"/><Relationship Id="rId194" Type="http://schemas.openxmlformats.org/officeDocument/2006/relationships/image" Target="media/image152.png"/><Relationship Id="rId208" Type="http://schemas.openxmlformats.org/officeDocument/2006/relationships/image" Target="media/image166.png"/><Relationship Id="rId229" Type="http://schemas.openxmlformats.org/officeDocument/2006/relationships/image" Target="media/image187.jpeg"/><Relationship Id="rId14" Type="http://schemas.openxmlformats.org/officeDocument/2006/relationships/image" Target="media/image2.png"/><Relationship Id="rId35" Type="http://schemas.openxmlformats.org/officeDocument/2006/relationships/oleObject" Target="embeddings/oleObject4.bin"/><Relationship Id="rId56" Type="http://schemas.openxmlformats.org/officeDocument/2006/relationships/image" Target="media/image30.wmf"/><Relationship Id="rId77" Type="http://schemas.openxmlformats.org/officeDocument/2006/relationships/image" Target="media/image45.png"/><Relationship Id="rId100" Type="http://schemas.openxmlformats.org/officeDocument/2006/relationships/image" Target="media/image68.emf"/><Relationship Id="rId8" Type="http://schemas.openxmlformats.org/officeDocument/2006/relationships/header" Target="header1.xml"/><Relationship Id="rId98" Type="http://schemas.openxmlformats.org/officeDocument/2006/relationships/image" Target="media/image66.emf"/><Relationship Id="rId121" Type="http://schemas.openxmlformats.org/officeDocument/2006/relationships/image" Target="media/image79.png"/><Relationship Id="rId142" Type="http://schemas.openxmlformats.org/officeDocument/2006/relationships/image" Target="media/image100.png"/><Relationship Id="rId163" Type="http://schemas.openxmlformats.org/officeDocument/2006/relationships/image" Target="media/image121.png"/><Relationship Id="rId184" Type="http://schemas.openxmlformats.org/officeDocument/2006/relationships/image" Target="media/image142.png"/><Relationship Id="rId219" Type="http://schemas.openxmlformats.org/officeDocument/2006/relationships/image" Target="media/image177.png"/><Relationship Id="rId230" Type="http://schemas.openxmlformats.org/officeDocument/2006/relationships/image" Target="media/image188.jpeg"/><Relationship Id="rId25" Type="http://schemas.openxmlformats.org/officeDocument/2006/relationships/image" Target="media/image13.png"/><Relationship Id="rId46" Type="http://schemas.openxmlformats.org/officeDocument/2006/relationships/image" Target="media/image25.wmf"/><Relationship Id="rId67" Type="http://schemas.openxmlformats.org/officeDocument/2006/relationships/image" Target="media/image38.png"/><Relationship Id="rId20" Type="http://schemas.openxmlformats.org/officeDocument/2006/relationships/image" Target="media/image8.png"/><Relationship Id="rId41" Type="http://schemas.openxmlformats.org/officeDocument/2006/relationships/oleObject" Target="embeddings/oleObject7.bin"/><Relationship Id="rId62" Type="http://schemas.openxmlformats.org/officeDocument/2006/relationships/image" Target="media/image33.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hyperlink" Target="https://soctrade.ua/equipment/shop/the-alveograph-device-for-integrated-research-quality-flour/" TargetMode="External"/><Relationship Id="rId132" Type="http://schemas.openxmlformats.org/officeDocument/2006/relationships/image" Target="media/image90.png"/><Relationship Id="rId153" Type="http://schemas.openxmlformats.org/officeDocument/2006/relationships/image" Target="media/image111.png"/><Relationship Id="rId174" Type="http://schemas.openxmlformats.org/officeDocument/2006/relationships/image" Target="media/image132.png"/><Relationship Id="rId179" Type="http://schemas.openxmlformats.org/officeDocument/2006/relationships/image" Target="media/image137.png"/><Relationship Id="rId195" Type="http://schemas.openxmlformats.org/officeDocument/2006/relationships/image" Target="media/image153.png"/><Relationship Id="rId209" Type="http://schemas.openxmlformats.org/officeDocument/2006/relationships/image" Target="media/image167.png"/><Relationship Id="rId190" Type="http://schemas.openxmlformats.org/officeDocument/2006/relationships/image" Target="media/image148.png"/><Relationship Id="rId204" Type="http://schemas.openxmlformats.org/officeDocument/2006/relationships/image" Target="media/image162.png"/><Relationship Id="rId220" Type="http://schemas.openxmlformats.org/officeDocument/2006/relationships/image" Target="media/image178.png"/><Relationship Id="rId225" Type="http://schemas.openxmlformats.org/officeDocument/2006/relationships/image" Target="media/image183.png"/><Relationship Id="rId15" Type="http://schemas.openxmlformats.org/officeDocument/2006/relationships/image" Target="media/image3.png"/><Relationship Id="rId36" Type="http://schemas.openxmlformats.org/officeDocument/2006/relationships/image" Target="media/image20.wmf"/><Relationship Id="rId57" Type="http://schemas.openxmlformats.org/officeDocument/2006/relationships/oleObject" Target="embeddings/oleObject15.bin"/><Relationship Id="rId106" Type="http://schemas.openxmlformats.org/officeDocument/2006/relationships/hyperlink" Target="http://www.newsociety.com/Books/B/Beautiful-Corn" TargetMode="External"/><Relationship Id="rId127" Type="http://schemas.openxmlformats.org/officeDocument/2006/relationships/image" Target="media/image85.png"/><Relationship Id="rId10" Type="http://schemas.openxmlformats.org/officeDocument/2006/relationships/footer" Target="footer2.xml"/><Relationship Id="rId31" Type="http://schemas.openxmlformats.org/officeDocument/2006/relationships/oleObject" Target="embeddings/oleObject2.bin"/><Relationship Id="rId52" Type="http://schemas.openxmlformats.org/officeDocument/2006/relationships/image" Target="media/image28.wmf"/><Relationship Id="rId73" Type="http://schemas.openxmlformats.org/officeDocument/2006/relationships/chart" Target="charts/chart3.xml"/><Relationship Id="rId78" Type="http://schemas.openxmlformats.org/officeDocument/2006/relationships/image" Target="media/image46.png"/><Relationship Id="rId94" Type="http://schemas.openxmlformats.org/officeDocument/2006/relationships/image" Target="media/image62.emf"/><Relationship Id="rId99" Type="http://schemas.openxmlformats.org/officeDocument/2006/relationships/image" Target="media/image67.emf"/><Relationship Id="rId101" Type="http://schemas.openxmlformats.org/officeDocument/2006/relationships/image" Target="media/image69.emf"/><Relationship Id="rId122" Type="http://schemas.openxmlformats.org/officeDocument/2006/relationships/image" Target="media/image80.png"/><Relationship Id="rId143" Type="http://schemas.openxmlformats.org/officeDocument/2006/relationships/image" Target="media/image101.png"/><Relationship Id="rId148" Type="http://schemas.openxmlformats.org/officeDocument/2006/relationships/image" Target="media/image106.png"/><Relationship Id="rId164" Type="http://schemas.openxmlformats.org/officeDocument/2006/relationships/image" Target="media/image122.png"/><Relationship Id="rId169" Type="http://schemas.openxmlformats.org/officeDocument/2006/relationships/image" Target="media/image127.png"/><Relationship Id="rId185" Type="http://schemas.openxmlformats.org/officeDocument/2006/relationships/image" Target="media/image143.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38.png"/><Relationship Id="rId210" Type="http://schemas.openxmlformats.org/officeDocument/2006/relationships/image" Target="media/image168.png"/><Relationship Id="rId215" Type="http://schemas.openxmlformats.org/officeDocument/2006/relationships/image" Target="media/image173.png"/><Relationship Id="rId26" Type="http://schemas.openxmlformats.org/officeDocument/2006/relationships/image" Target="media/image14.png"/><Relationship Id="rId231" Type="http://schemas.openxmlformats.org/officeDocument/2006/relationships/image" Target="media/image189.jpeg"/><Relationship Id="rId47" Type="http://schemas.openxmlformats.org/officeDocument/2006/relationships/oleObject" Target="embeddings/oleObject10.bin"/><Relationship Id="rId68" Type="http://schemas.openxmlformats.org/officeDocument/2006/relationships/image" Target="media/image39.png"/><Relationship Id="rId89" Type="http://schemas.openxmlformats.org/officeDocument/2006/relationships/image" Target="media/image57.png"/><Relationship Id="rId112" Type="http://schemas.openxmlformats.org/officeDocument/2006/relationships/hyperlink" Target="http://www.agrostd.ru/brabender/brabender_farinograph.html" TargetMode="External"/><Relationship Id="rId133" Type="http://schemas.openxmlformats.org/officeDocument/2006/relationships/image" Target="media/image91.png"/><Relationship Id="rId154" Type="http://schemas.openxmlformats.org/officeDocument/2006/relationships/image" Target="media/image112.png"/><Relationship Id="rId175" Type="http://schemas.openxmlformats.org/officeDocument/2006/relationships/image" Target="media/image133.png"/><Relationship Id="rId196" Type="http://schemas.openxmlformats.org/officeDocument/2006/relationships/image" Target="media/image154.png"/><Relationship Id="rId200" Type="http://schemas.openxmlformats.org/officeDocument/2006/relationships/image" Target="media/image158.png"/><Relationship Id="rId16" Type="http://schemas.openxmlformats.org/officeDocument/2006/relationships/image" Target="media/image4.png"/><Relationship Id="rId221" Type="http://schemas.openxmlformats.org/officeDocument/2006/relationships/image" Target="media/image179.png"/><Relationship Id="rId37" Type="http://schemas.openxmlformats.org/officeDocument/2006/relationships/oleObject" Target="embeddings/oleObject5.bin"/><Relationship Id="rId58" Type="http://schemas.openxmlformats.org/officeDocument/2006/relationships/image" Target="media/image31.wmf"/><Relationship Id="rId79" Type="http://schemas.openxmlformats.org/officeDocument/2006/relationships/image" Target="media/image47.png"/><Relationship Id="rId102" Type="http://schemas.openxmlformats.org/officeDocument/2006/relationships/image" Target="media/image70.emf"/><Relationship Id="rId123" Type="http://schemas.openxmlformats.org/officeDocument/2006/relationships/image" Target="media/image81.png"/><Relationship Id="rId144" Type="http://schemas.openxmlformats.org/officeDocument/2006/relationships/image" Target="media/image102.png"/><Relationship Id="rId90" Type="http://schemas.openxmlformats.org/officeDocument/2006/relationships/image" Target="media/image58.png"/><Relationship Id="rId165" Type="http://schemas.openxmlformats.org/officeDocument/2006/relationships/image" Target="media/image123.png"/><Relationship Id="rId186" Type="http://schemas.openxmlformats.org/officeDocument/2006/relationships/image" Target="media/image144.png"/><Relationship Id="rId211" Type="http://schemas.openxmlformats.org/officeDocument/2006/relationships/image" Target="media/image169.png"/><Relationship Id="rId232" Type="http://schemas.openxmlformats.org/officeDocument/2006/relationships/fontTable" Target="fontTable.xml"/><Relationship Id="rId27" Type="http://schemas.openxmlformats.org/officeDocument/2006/relationships/image" Target="media/image15.png"/><Relationship Id="rId48" Type="http://schemas.openxmlformats.org/officeDocument/2006/relationships/image" Target="media/image26.wmf"/><Relationship Id="rId69" Type="http://schemas.openxmlformats.org/officeDocument/2006/relationships/image" Target="media/image40.png"/><Relationship Id="rId113" Type="http://schemas.openxmlformats.org/officeDocument/2006/relationships/hyperlink" Target="http://www.newsociety.com/Books/B/Beautiful-Corn" TargetMode="External"/><Relationship Id="rId134" Type="http://schemas.openxmlformats.org/officeDocument/2006/relationships/image" Target="media/image92.png"/><Relationship Id="rId80" Type="http://schemas.openxmlformats.org/officeDocument/2006/relationships/image" Target="media/image48.png"/><Relationship Id="rId155" Type="http://schemas.openxmlformats.org/officeDocument/2006/relationships/image" Target="media/image113.png"/><Relationship Id="rId176" Type="http://schemas.openxmlformats.org/officeDocument/2006/relationships/image" Target="media/image134.png"/><Relationship Id="rId197" Type="http://schemas.openxmlformats.org/officeDocument/2006/relationships/image" Target="media/image155.png"/><Relationship Id="rId201" Type="http://schemas.openxmlformats.org/officeDocument/2006/relationships/image" Target="media/image159.png"/><Relationship Id="rId222" Type="http://schemas.openxmlformats.org/officeDocument/2006/relationships/image" Target="media/image180.png"/><Relationship Id="rId17" Type="http://schemas.openxmlformats.org/officeDocument/2006/relationships/image" Target="media/image5.png"/><Relationship Id="rId38" Type="http://schemas.openxmlformats.org/officeDocument/2006/relationships/image" Target="media/image21.wmf"/><Relationship Id="rId59" Type="http://schemas.openxmlformats.org/officeDocument/2006/relationships/oleObject" Target="embeddings/oleObject16.bin"/><Relationship Id="rId103" Type="http://schemas.openxmlformats.org/officeDocument/2006/relationships/image" Target="media/image71.emf"/><Relationship Id="rId124" Type="http://schemas.openxmlformats.org/officeDocument/2006/relationships/image" Target="media/image82.png"/><Relationship Id="rId70" Type="http://schemas.openxmlformats.org/officeDocument/2006/relationships/image" Target="media/image41.png"/><Relationship Id="rId91" Type="http://schemas.openxmlformats.org/officeDocument/2006/relationships/image" Target="media/image59.png"/><Relationship Id="rId145" Type="http://schemas.openxmlformats.org/officeDocument/2006/relationships/image" Target="media/image103.png"/><Relationship Id="rId166" Type="http://schemas.openxmlformats.org/officeDocument/2006/relationships/image" Target="media/image124.png"/><Relationship Id="rId187" Type="http://schemas.openxmlformats.org/officeDocument/2006/relationships/image" Target="media/image145.pn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theme" Target="theme/theme1.xml"/><Relationship Id="rId28" Type="http://schemas.openxmlformats.org/officeDocument/2006/relationships/image" Target="media/image16.wmf"/><Relationship Id="rId49" Type="http://schemas.openxmlformats.org/officeDocument/2006/relationships/oleObject" Target="embeddings/oleObject11.bin"/><Relationship Id="rId114" Type="http://schemas.openxmlformats.org/officeDocument/2006/relationships/image" Target="media/image72.png"/><Relationship Id="rId60" Type="http://schemas.openxmlformats.org/officeDocument/2006/relationships/image" Target="media/image32.wmf"/><Relationship Id="rId81" Type="http://schemas.openxmlformats.org/officeDocument/2006/relationships/image" Target="media/image49.png"/><Relationship Id="rId135" Type="http://schemas.openxmlformats.org/officeDocument/2006/relationships/image" Target="media/image93.png"/><Relationship Id="rId156" Type="http://schemas.openxmlformats.org/officeDocument/2006/relationships/image" Target="media/image114.png"/><Relationship Id="rId177" Type="http://schemas.openxmlformats.org/officeDocument/2006/relationships/image" Target="media/image135.png"/><Relationship Id="rId198" Type="http://schemas.openxmlformats.org/officeDocument/2006/relationships/image" Target="media/image156.png"/><Relationship Id="rId202" Type="http://schemas.openxmlformats.org/officeDocument/2006/relationships/image" Target="media/image160.png"/><Relationship Id="rId223" Type="http://schemas.openxmlformats.org/officeDocument/2006/relationships/image" Target="media/image181.png"/><Relationship Id="rId18" Type="http://schemas.openxmlformats.org/officeDocument/2006/relationships/image" Target="media/image6.png"/><Relationship Id="rId39" Type="http://schemas.openxmlformats.org/officeDocument/2006/relationships/oleObject" Target="embeddings/oleObject6.bin"/><Relationship Id="rId50" Type="http://schemas.openxmlformats.org/officeDocument/2006/relationships/image" Target="media/image27.wmf"/><Relationship Id="rId104" Type="http://schemas.openxmlformats.org/officeDocument/2006/relationships/hyperlink" Target="http://www.newsociety.com/Books/B/Beautiful-Corn" TargetMode="External"/><Relationship Id="rId125" Type="http://schemas.openxmlformats.org/officeDocument/2006/relationships/image" Target="media/image83.png"/><Relationship Id="rId146" Type="http://schemas.openxmlformats.org/officeDocument/2006/relationships/image" Target="media/image104.png"/><Relationship Id="rId167" Type="http://schemas.openxmlformats.org/officeDocument/2006/relationships/image" Target="media/image125.png"/><Relationship Id="rId188" Type="http://schemas.openxmlformats.org/officeDocument/2006/relationships/image" Target="media/image146.png"/><Relationship Id="rId71" Type="http://schemas.openxmlformats.org/officeDocument/2006/relationships/chart" Target="charts/chart1.xml"/><Relationship Id="rId92" Type="http://schemas.openxmlformats.org/officeDocument/2006/relationships/image" Target="media/image60.png"/><Relationship Id="rId213" Type="http://schemas.openxmlformats.org/officeDocument/2006/relationships/image" Target="media/image171.png"/><Relationship Id="rId2" Type="http://schemas.openxmlformats.org/officeDocument/2006/relationships/numbering" Target="numbering.xml"/><Relationship Id="rId29" Type="http://schemas.openxmlformats.org/officeDocument/2006/relationships/oleObject" Target="embeddings/oleObject1.bin"/><Relationship Id="rId40" Type="http://schemas.openxmlformats.org/officeDocument/2006/relationships/image" Target="media/image22.wmf"/><Relationship Id="rId115" Type="http://schemas.openxmlformats.org/officeDocument/2006/relationships/image" Target="media/image73.png"/><Relationship Id="rId136" Type="http://schemas.openxmlformats.org/officeDocument/2006/relationships/image" Target="media/image94.png"/><Relationship Id="rId157" Type="http://schemas.openxmlformats.org/officeDocument/2006/relationships/image" Target="media/image115.png"/><Relationship Id="rId178" Type="http://schemas.openxmlformats.org/officeDocument/2006/relationships/image" Target="media/image136.png"/><Relationship Id="rId61" Type="http://schemas.openxmlformats.org/officeDocument/2006/relationships/oleObject" Target="embeddings/oleObject17.bin"/><Relationship Id="rId82" Type="http://schemas.openxmlformats.org/officeDocument/2006/relationships/image" Target="media/image50.png"/><Relationship Id="rId199" Type="http://schemas.openxmlformats.org/officeDocument/2006/relationships/image" Target="media/image157.png"/><Relationship Id="rId203" Type="http://schemas.openxmlformats.org/officeDocument/2006/relationships/image" Target="media/image161.png"/><Relationship Id="rId19" Type="http://schemas.openxmlformats.org/officeDocument/2006/relationships/image" Target="media/image7.png"/><Relationship Id="rId224" Type="http://schemas.openxmlformats.org/officeDocument/2006/relationships/image" Target="media/image182.png"/><Relationship Id="rId30" Type="http://schemas.openxmlformats.org/officeDocument/2006/relationships/image" Target="media/image17.wmf"/><Relationship Id="rId105" Type="http://schemas.openxmlformats.org/officeDocument/2006/relationships/hyperlink" Target="http://www.newsociety.com/Books/B/Beautiful-Corn" TargetMode="External"/><Relationship Id="rId126" Type="http://schemas.openxmlformats.org/officeDocument/2006/relationships/image" Target="media/image84.png"/><Relationship Id="rId147" Type="http://schemas.openxmlformats.org/officeDocument/2006/relationships/image" Target="media/image105.png"/><Relationship Id="rId168" Type="http://schemas.openxmlformats.org/officeDocument/2006/relationships/image" Target="media/image126.png"/><Relationship Id="rId51" Type="http://schemas.openxmlformats.org/officeDocument/2006/relationships/oleObject" Target="embeddings/oleObject12.bin"/><Relationship Id="rId72" Type="http://schemas.openxmlformats.org/officeDocument/2006/relationships/chart" Target="charts/chart2.xml"/><Relationship Id="rId93" Type="http://schemas.openxmlformats.org/officeDocument/2006/relationships/image" Target="media/image61.emf"/><Relationship Id="rId189" Type="http://schemas.openxmlformats.org/officeDocument/2006/relationships/image" Target="media/image147.png"/><Relationship Id="rId3" Type="http://schemas.openxmlformats.org/officeDocument/2006/relationships/styles" Target="styles.xml"/><Relationship Id="rId214" Type="http://schemas.openxmlformats.org/officeDocument/2006/relationships/image" Target="media/image172.png"/><Relationship Id="rId116" Type="http://schemas.openxmlformats.org/officeDocument/2006/relationships/image" Target="media/image74.png"/><Relationship Id="rId137" Type="http://schemas.openxmlformats.org/officeDocument/2006/relationships/image" Target="media/image95.png"/><Relationship Id="rId158" Type="http://schemas.openxmlformats.org/officeDocument/2006/relationships/image" Target="media/image11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128"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1">
                <a:latin typeface="Times New Roman" panose="02020603050405020304" pitchFamily="18" charset="0"/>
                <a:cs typeface="Times New Roman" panose="02020603050405020304" pitchFamily="18" charset="0"/>
              </a:rPr>
              <a:t>Бірінші сұрып</a:t>
            </a:r>
          </a:p>
        </c:rich>
      </c:tx>
      <c:overlay val="0"/>
      <c:spPr>
        <a:noFill/>
        <a:ln>
          <a:noFill/>
        </a:ln>
        <a:effectLst/>
      </c:spPr>
      <c:txPr>
        <a:bodyPr rot="0" spcFirstLastPara="1" vertOverflow="ellipsis" vert="horz" wrap="square" anchor="ctr" anchorCtr="1"/>
        <a:lstStyle/>
        <a:p>
          <a:pPr>
            <a:defRPr sz="2128"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Продажи</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B07C-4ED8-8D2F-2E8A6A58089D}"/>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B07C-4ED8-8D2F-2E8A6A58089D}"/>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B07C-4ED8-8D2F-2E8A6A58089D}"/>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В 1</c:v>
                </c:pt>
                <c:pt idx="1">
                  <c:v>В 2</c:v>
                </c:pt>
                <c:pt idx="2">
                  <c:v>РР</c:v>
                </c:pt>
              </c:strCache>
            </c:strRef>
          </c:cat>
          <c:val>
            <c:numRef>
              <c:f>Лист1!$B$2:$B$4</c:f>
              <c:numCache>
                <c:formatCode>General</c:formatCode>
                <c:ptCount val="3"/>
                <c:pt idx="0">
                  <c:v>0.15</c:v>
                </c:pt>
                <c:pt idx="1">
                  <c:v>0.05</c:v>
                </c:pt>
                <c:pt idx="2">
                  <c:v>2.4</c:v>
                </c:pt>
              </c:numCache>
            </c:numRef>
          </c:val>
          <c:extLst xmlns:c16r2="http://schemas.microsoft.com/office/drawing/2015/06/chart">
            <c:ext xmlns:c16="http://schemas.microsoft.com/office/drawing/2014/chart" uri="{C3380CC4-5D6E-409C-BE32-E72D297353CC}">
              <c16:uniqueId val="{00000006-B07C-4ED8-8D2F-2E8A6A58089D}"/>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718804065054782"/>
          <c:y val="0.40099618229539491"/>
          <c:w val="0.12667054863175214"/>
          <c:h val="0.33220676960834439"/>
        </c:manualLayout>
      </c:layout>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128"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Екінші сұрып</a:t>
            </a:r>
          </a:p>
        </c:rich>
      </c:tx>
      <c:overlay val="0"/>
      <c:spPr>
        <a:noFill/>
        <a:ln>
          <a:noFill/>
        </a:ln>
        <a:effectLst/>
      </c:spPr>
      <c:txPr>
        <a:bodyPr rot="0" spcFirstLastPara="1" vertOverflow="ellipsis" vert="horz" wrap="square" anchor="ctr" anchorCtr="1"/>
        <a:lstStyle/>
        <a:p>
          <a:pPr>
            <a:defRPr sz="2128"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Продажи</c:v>
                </c:pt>
              </c:strCache>
            </c:strRef>
          </c:tx>
          <c:explosion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C0D9-45FD-BAFE-A4E03B019A9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C0D9-45FD-BAFE-A4E03B019A9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C0D9-45FD-BAFE-A4E03B019A94}"/>
              </c:ext>
            </c:extLst>
          </c:dPt>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В 1</c:v>
                </c:pt>
                <c:pt idx="1">
                  <c:v>В 2</c:v>
                </c:pt>
                <c:pt idx="2">
                  <c:v>РР</c:v>
                </c:pt>
              </c:strCache>
            </c:strRef>
          </c:cat>
          <c:val>
            <c:numRef>
              <c:f>Лист1!$B$2:$B$4</c:f>
              <c:numCache>
                <c:formatCode>General</c:formatCode>
                <c:ptCount val="3"/>
                <c:pt idx="0">
                  <c:v>0.21</c:v>
                </c:pt>
                <c:pt idx="1">
                  <c:v>0.08</c:v>
                </c:pt>
                <c:pt idx="2">
                  <c:v>2.5</c:v>
                </c:pt>
              </c:numCache>
            </c:numRef>
          </c:val>
          <c:extLst xmlns:c16r2="http://schemas.microsoft.com/office/drawing/2015/06/chart">
            <c:ext xmlns:c16="http://schemas.microsoft.com/office/drawing/2014/chart" uri="{C3380CC4-5D6E-409C-BE32-E72D297353CC}">
              <c16:uniqueId val="{00000006-C0D9-45FD-BAFE-A4E03B019A9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Ақуыздар,г</c:v>
                </c:pt>
              </c:strCache>
            </c:strRef>
          </c:tx>
          <c:spPr>
            <a:solidFill>
              <a:schemeClr val="accent1"/>
            </a:solidFill>
            <a:ln>
              <a:noFill/>
            </a:ln>
            <a:effectLst/>
            <a:sp3d/>
          </c:spPr>
          <c:invertIfNegative val="0"/>
          <c:cat>
            <c:strRef>
              <c:f>Лист1!$A$2:$A$4</c:f>
              <c:strCache>
                <c:ptCount val="3"/>
                <c:pt idx="0">
                  <c:v>Жоғарғы сұрыптан жасалған нан</c:v>
                </c:pt>
                <c:pt idx="1">
                  <c:v>Бірінші сұрыптан жасалған нан</c:v>
                </c:pt>
                <c:pt idx="2">
                  <c:v>Екінші сұрыптан жасалған нан</c:v>
                </c:pt>
              </c:strCache>
            </c:strRef>
          </c:cat>
          <c:val>
            <c:numRef>
              <c:f>Лист1!$B$2:$B$4</c:f>
              <c:numCache>
                <c:formatCode>General</c:formatCode>
                <c:ptCount val="3"/>
                <c:pt idx="0">
                  <c:v>5.7</c:v>
                </c:pt>
                <c:pt idx="1">
                  <c:v>6.1</c:v>
                </c:pt>
                <c:pt idx="2">
                  <c:v>6.7</c:v>
                </c:pt>
              </c:numCache>
            </c:numRef>
          </c:val>
          <c:extLst xmlns:c16r2="http://schemas.microsoft.com/office/drawing/2015/06/chart">
            <c:ext xmlns:c16="http://schemas.microsoft.com/office/drawing/2014/chart" uri="{C3380CC4-5D6E-409C-BE32-E72D297353CC}">
              <c16:uniqueId val="{00000000-100A-4343-9A33-8B401294A5CA}"/>
            </c:ext>
          </c:extLst>
        </c:ser>
        <c:ser>
          <c:idx val="1"/>
          <c:order val="1"/>
          <c:tx>
            <c:strRef>
              <c:f>Лист1!$C$1</c:f>
              <c:strCache>
                <c:ptCount val="1"/>
                <c:pt idx="0">
                  <c:v>Майлар,г</c:v>
                </c:pt>
              </c:strCache>
            </c:strRef>
          </c:tx>
          <c:spPr>
            <a:solidFill>
              <a:schemeClr val="accent2"/>
            </a:solidFill>
            <a:ln>
              <a:noFill/>
            </a:ln>
            <a:effectLst/>
            <a:sp3d/>
          </c:spPr>
          <c:invertIfNegative val="0"/>
          <c:cat>
            <c:strRef>
              <c:f>Лист1!$A$2:$A$4</c:f>
              <c:strCache>
                <c:ptCount val="3"/>
                <c:pt idx="0">
                  <c:v>Жоғарғы сұрыптан жасалған нан</c:v>
                </c:pt>
                <c:pt idx="1">
                  <c:v>Бірінші сұрыптан жасалған нан</c:v>
                </c:pt>
                <c:pt idx="2">
                  <c:v>Екінші сұрыптан жасалған нан</c:v>
                </c:pt>
              </c:strCache>
            </c:strRef>
          </c:cat>
          <c:val>
            <c:numRef>
              <c:f>Лист1!$C$2:$C$4</c:f>
              <c:numCache>
                <c:formatCode>General</c:formatCode>
                <c:ptCount val="3"/>
                <c:pt idx="0">
                  <c:v>0.6</c:v>
                </c:pt>
                <c:pt idx="1">
                  <c:v>0.8</c:v>
                </c:pt>
                <c:pt idx="2">
                  <c:v>1.1000000000000001</c:v>
                </c:pt>
              </c:numCache>
            </c:numRef>
          </c:val>
          <c:extLst xmlns:c16r2="http://schemas.microsoft.com/office/drawing/2015/06/chart">
            <c:ext xmlns:c16="http://schemas.microsoft.com/office/drawing/2014/chart" uri="{C3380CC4-5D6E-409C-BE32-E72D297353CC}">
              <c16:uniqueId val="{00000001-100A-4343-9A33-8B401294A5CA}"/>
            </c:ext>
          </c:extLst>
        </c:ser>
        <c:ser>
          <c:idx val="2"/>
          <c:order val="2"/>
          <c:tx>
            <c:strRef>
              <c:f>Лист1!$D$1</c:f>
              <c:strCache>
                <c:ptCount val="1"/>
                <c:pt idx="0">
                  <c:v>Көмірсулар,г</c:v>
                </c:pt>
              </c:strCache>
            </c:strRef>
          </c:tx>
          <c:spPr>
            <a:solidFill>
              <a:schemeClr val="accent3"/>
            </a:solidFill>
            <a:ln>
              <a:noFill/>
            </a:ln>
            <a:effectLst/>
            <a:sp3d/>
          </c:spPr>
          <c:invertIfNegative val="0"/>
          <c:cat>
            <c:strRef>
              <c:f>Лист1!$A$2:$A$4</c:f>
              <c:strCache>
                <c:ptCount val="3"/>
                <c:pt idx="0">
                  <c:v>Жоғарғы сұрыптан жасалған нан</c:v>
                </c:pt>
                <c:pt idx="1">
                  <c:v>Бірінші сұрыптан жасалған нан</c:v>
                </c:pt>
                <c:pt idx="2">
                  <c:v>Екінші сұрыптан жасалған нан</c:v>
                </c:pt>
              </c:strCache>
            </c:strRef>
          </c:cat>
          <c:val>
            <c:numRef>
              <c:f>Лист1!$D$2:$D$4</c:f>
              <c:numCache>
                <c:formatCode>General</c:formatCode>
                <c:ptCount val="3"/>
                <c:pt idx="0">
                  <c:v>42.7</c:v>
                </c:pt>
                <c:pt idx="1">
                  <c:v>40.6</c:v>
                </c:pt>
                <c:pt idx="2">
                  <c:v>36.799999999999997</c:v>
                </c:pt>
              </c:numCache>
            </c:numRef>
          </c:val>
          <c:extLst xmlns:c16r2="http://schemas.microsoft.com/office/drawing/2015/06/chart">
            <c:ext xmlns:c16="http://schemas.microsoft.com/office/drawing/2014/chart" uri="{C3380CC4-5D6E-409C-BE32-E72D297353CC}">
              <c16:uniqueId val="{00000002-100A-4343-9A33-8B401294A5CA}"/>
            </c:ext>
          </c:extLst>
        </c:ser>
        <c:ser>
          <c:idx val="3"/>
          <c:order val="3"/>
          <c:tx>
            <c:strRef>
              <c:f>Лист1!$E$1</c:f>
              <c:strCache>
                <c:ptCount val="1"/>
                <c:pt idx="0">
                  <c:v>Диеталық талшық,г</c:v>
                </c:pt>
              </c:strCache>
            </c:strRef>
          </c:tx>
          <c:spPr>
            <a:solidFill>
              <a:schemeClr val="accent4"/>
            </a:solidFill>
            <a:ln>
              <a:noFill/>
            </a:ln>
            <a:effectLst/>
            <a:sp3d/>
          </c:spPr>
          <c:invertIfNegative val="0"/>
          <c:cat>
            <c:strRef>
              <c:f>Лист1!$A$2:$A$4</c:f>
              <c:strCache>
                <c:ptCount val="3"/>
                <c:pt idx="0">
                  <c:v>Жоғарғы сұрыптан жасалған нан</c:v>
                </c:pt>
                <c:pt idx="1">
                  <c:v>Бірінші сұрыптан жасалған нан</c:v>
                </c:pt>
                <c:pt idx="2">
                  <c:v>Екінші сұрыптан жасалған нан</c:v>
                </c:pt>
              </c:strCache>
            </c:strRef>
          </c:cat>
          <c:val>
            <c:numRef>
              <c:f>Лист1!$E$2:$E$4</c:f>
              <c:numCache>
                <c:formatCode>General</c:formatCode>
                <c:ptCount val="3"/>
                <c:pt idx="0">
                  <c:v>1.2</c:v>
                </c:pt>
                <c:pt idx="1">
                  <c:v>2.6</c:v>
                </c:pt>
                <c:pt idx="2">
                  <c:v>4.5999999999999996</c:v>
                </c:pt>
              </c:numCache>
            </c:numRef>
          </c:val>
          <c:extLst xmlns:c16r2="http://schemas.microsoft.com/office/drawing/2015/06/chart">
            <c:ext xmlns:c16="http://schemas.microsoft.com/office/drawing/2014/chart" uri="{C3380CC4-5D6E-409C-BE32-E72D297353CC}">
              <c16:uniqueId val="{00000003-100A-4343-9A33-8B401294A5CA}"/>
            </c:ext>
          </c:extLst>
        </c:ser>
        <c:ser>
          <c:idx val="4"/>
          <c:order val="4"/>
          <c:tx>
            <c:strRef>
              <c:f>Лист1!$F$1</c:f>
              <c:strCache>
                <c:ptCount val="1"/>
                <c:pt idx="0">
                  <c:v>Минералды заттар,мг кальций</c:v>
                </c:pt>
              </c:strCache>
            </c:strRef>
          </c:tx>
          <c:spPr>
            <a:solidFill>
              <a:schemeClr val="accent5"/>
            </a:solidFill>
            <a:ln>
              <a:noFill/>
            </a:ln>
            <a:effectLst/>
            <a:sp3d/>
          </c:spPr>
          <c:invertIfNegative val="0"/>
          <c:cat>
            <c:strRef>
              <c:f>Лист1!$A$2:$A$4</c:f>
              <c:strCache>
                <c:ptCount val="3"/>
                <c:pt idx="0">
                  <c:v>Жоғарғы сұрыптан жасалған нан</c:v>
                </c:pt>
                <c:pt idx="1">
                  <c:v>Бірінші сұрыптан жасалған нан</c:v>
                </c:pt>
                <c:pt idx="2">
                  <c:v>Екінші сұрыптан жасалған нан</c:v>
                </c:pt>
              </c:strCache>
            </c:strRef>
          </c:cat>
          <c:val>
            <c:numRef>
              <c:f>Лист1!$F$2:$F$4</c:f>
              <c:numCache>
                <c:formatCode>General</c:formatCode>
                <c:ptCount val="3"/>
                <c:pt idx="0">
                  <c:v>15.6</c:v>
                </c:pt>
                <c:pt idx="1">
                  <c:v>18.399999999999999</c:v>
                </c:pt>
                <c:pt idx="2">
                  <c:v>22.6</c:v>
                </c:pt>
              </c:numCache>
            </c:numRef>
          </c:val>
          <c:extLst xmlns:c16r2="http://schemas.microsoft.com/office/drawing/2015/06/chart">
            <c:ext xmlns:c16="http://schemas.microsoft.com/office/drawing/2014/chart" uri="{C3380CC4-5D6E-409C-BE32-E72D297353CC}">
              <c16:uniqueId val="{00000004-100A-4343-9A33-8B401294A5CA}"/>
            </c:ext>
          </c:extLst>
        </c:ser>
        <c:ser>
          <c:idx val="5"/>
          <c:order val="5"/>
          <c:tx>
            <c:strRef>
              <c:f>Лист1!$G$1</c:f>
              <c:strCache>
                <c:ptCount val="1"/>
                <c:pt idx="0">
                  <c:v>Калий</c:v>
                </c:pt>
              </c:strCache>
            </c:strRef>
          </c:tx>
          <c:spPr>
            <a:solidFill>
              <a:schemeClr val="accent6"/>
            </a:solidFill>
            <a:ln>
              <a:noFill/>
            </a:ln>
            <a:effectLst/>
            <a:sp3d/>
          </c:spPr>
          <c:invertIfNegative val="0"/>
          <c:cat>
            <c:strRef>
              <c:f>Лист1!$A$2:$A$4</c:f>
              <c:strCache>
                <c:ptCount val="3"/>
                <c:pt idx="0">
                  <c:v>Жоғарғы сұрыптан жасалған нан</c:v>
                </c:pt>
                <c:pt idx="1">
                  <c:v>Бірінші сұрыптан жасалған нан</c:v>
                </c:pt>
                <c:pt idx="2">
                  <c:v>Екінші сұрыптан жасалған нан</c:v>
                </c:pt>
              </c:strCache>
            </c:strRef>
          </c:cat>
          <c:val>
            <c:numRef>
              <c:f>Лист1!$G$2:$G$4</c:f>
              <c:numCache>
                <c:formatCode>General</c:formatCode>
                <c:ptCount val="3"/>
                <c:pt idx="0">
                  <c:v>80.3</c:v>
                </c:pt>
                <c:pt idx="1">
                  <c:v>104.9</c:v>
                </c:pt>
                <c:pt idx="2">
                  <c:v>140.1</c:v>
                </c:pt>
              </c:numCache>
            </c:numRef>
          </c:val>
          <c:extLst xmlns:c16r2="http://schemas.microsoft.com/office/drawing/2015/06/chart">
            <c:ext xmlns:c16="http://schemas.microsoft.com/office/drawing/2014/chart" uri="{C3380CC4-5D6E-409C-BE32-E72D297353CC}">
              <c16:uniqueId val="{00000005-100A-4343-9A33-8B401294A5CA}"/>
            </c:ext>
          </c:extLst>
        </c:ser>
        <c:ser>
          <c:idx val="6"/>
          <c:order val="6"/>
          <c:tx>
            <c:strRef>
              <c:f>Лист1!$H$1</c:f>
              <c:strCache>
                <c:ptCount val="1"/>
                <c:pt idx="0">
                  <c:v>Фосфор</c:v>
                </c:pt>
              </c:strCache>
            </c:strRef>
          </c:tx>
          <c:spPr>
            <a:solidFill>
              <a:schemeClr val="accent1">
                <a:lumMod val="60000"/>
              </a:schemeClr>
            </a:solidFill>
            <a:ln>
              <a:noFill/>
            </a:ln>
            <a:effectLst/>
            <a:sp3d/>
          </c:spPr>
          <c:invertIfNegative val="0"/>
          <c:cat>
            <c:strRef>
              <c:f>Лист1!$A$2:$A$4</c:f>
              <c:strCache>
                <c:ptCount val="3"/>
                <c:pt idx="0">
                  <c:v>Жоғарғы сұрыптан жасалған нан</c:v>
                </c:pt>
                <c:pt idx="1">
                  <c:v>Бірінші сұрыптан жасалған нан</c:v>
                </c:pt>
                <c:pt idx="2">
                  <c:v>Екінші сұрыптан жасалған нан</c:v>
                </c:pt>
              </c:strCache>
            </c:strRef>
          </c:cat>
          <c:val>
            <c:numRef>
              <c:f>Лист1!$H$2:$H$4</c:f>
              <c:numCache>
                <c:formatCode>General</c:formatCode>
                <c:ptCount val="3"/>
                <c:pt idx="0">
                  <c:v>52.4</c:v>
                </c:pt>
                <c:pt idx="1">
                  <c:v>67.3</c:v>
                </c:pt>
                <c:pt idx="2">
                  <c:v>102.1</c:v>
                </c:pt>
              </c:numCache>
            </c:numRef>
          </c:val>
          <c:extLst xmlns:c16r2="http://schemas.microsoft.com/office/drawing/2015/06/chart">
            <c:ext xmlns:c16="http://schemas.microsoft.com/office/drawing/2014/chart" uri="{C3380CC4-5D6E-409C-BE32-E72D297353CC}">
              <c16:uniqueId val="{00000006-100A-4343-9A33-8B401294A5CA}"/>
            </c:ext>
          </c:extLst>
        </c:ser>
        <c:ser>
          <c:idx val="7"/>
          <c:order val="7"/>
          <c:tx>
            <c:strRef>
              <c:f>Лист1!$I$1</c:f>
              <c:strCache>
                <c:ptCount val="1"/>
                <c:pt idx="0">
                  <c:v>Темір</c:v>
                </c:pt>
              </c:strCache>
            </c:strRef>
          </c:tx>
          <c:spPr>
            <a:solidFill>
              <a:schemeClr val="accent2">
                <a:lumMod val="60000"/>
              </a:schemeClr>
            </a:solidFill>
            <a:ln>
              <a:noFill/>
            </a:ln>
            <a:effectLst/>
            <a:sp3d/>
          </c:spPr>
          <c:invertIfNegative val="0"/>
          <c:cat>
            <c:strRef>
              <c:f>Лист1!$A$2:$A$4</c:f>
              <c:strCache>
                <c:ptCount val="3"/>
                <c:pt idx="0">
                  <c:v>Жоғарғы сұрыптан жасалған нан</c:v>
                </c:pt>
                <c:pt idx="1">
                  <c:v>Бірінші сұрыптан жасалған нан</c:v>
                </c:pt>
                <c:pt idx="2">
                  <c:v>Екінші сұрыптан жасалған нан</c:v>
                </c:pt>
              </c:strCache>
            </c:strRef>
          </c:cat>
          <c:val>
            <c:numRef>
              <c:f>Лист1!$I$2:$I$4</c:f>
              <c:numCache>
                <c:formatCode>General</c:formatCode>
                <c:ptCount val="3"/>
                <c:pt idx="0">
                  <c:v>0.9</c:v>
                </c:pt>
                <c:pt idx="1">
                  <c:v>1.3</c:v>
                </c:pt>
                <c:pt idx="2">
                  <c:v>2.2000000000000002</c:v>
                </c:pt>
              </c:numCache>
            </c:numRef>
          </c:val>
          <c:extLst xmlns:c16r2="http://schemas.microsoft.com/office/drawing/2015/06/chart">
            <c:ext xmlns:c16="http://schemas.microsoft.com/office/drawing/2014/chart" uri="{C3380CC4-5D6E-409C-BE32-E72D297353CC}">
              <c16:uniqueId val="{00000007-100A-4343-9A33-8B401294A5CA}"/>
            </c:ext>
          </c:extLst>
        </c:ser>
        <c:dLbls>
          <c:showLegendKey val="0"/>
          <c:showVal val="0"/>
          <c:showCatName val="0"/>
          <c:showSerName val="0"/>
          <c:showPercent val="0"/>
          <c:showBubbleSize val="0"/>
        </c:dLbls>
        <c:gapWidth val="150"/>
        <c:shape val="box"/>
        <c:axId val="-331360672"/>
        <c:axId val="-331360128"/>
        <c:axId val="0"/>
      </c:bar3DChart>
      <c:catAx>
        <c:axId val="-331360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1360128"/>
        <c:crosses val="autoZero"/>
        <c:auto val="1"/>
        <c:lblAlgn val="ctr"/>
        <c:lblOffset val="100"/>
        <c:noMultiLvlLbl val="0"/>
      </c:catAx>
      <c:valAx>
        <c:axId val="-33136012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31360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defRPr sz="1197"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1197"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1197"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2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6388D3-1E2F-48F3-A339-DAFA432F8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287</Pages>
  <Words>48780</Words>
  <Characters>278050</Characters>
  <Application>Microsoft Office Word</Application>
  <DocSecurity>0</DocSecurity>
  <Lines>2317</Lines>
  <Paragraphs>652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326178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Максат Мамыраев</dc:creator>
  <cp:keywords/>
  <dc:description/>
  <cp:lastModifiedBy>user</cp:lastModifiedBy>
  <cp:revision>2</cp:revision>
  <cp:lastPrinted>2022-11-14T01:13:00Z</cp:lastPrinted>
  <dcterms:created xsi:type="dcterms:W3CDTF">2022-12-14T08:38:00Z</dcterms:created>
  <dcterms:modified xsi:type="dcterms:W3CDTF">2022-12-14T08:38:00Z</dcterms:modified>
</cp:coreProperties>
</file>